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FD4B39" w:rsidRDefault="00910BA1" w:rsidP="00BA1B82">
      <w:pPr>
        <w:pStyle w:val="af1"/>
        <w:tabs>
          <w:tab w:val="left" w:pos="4019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FD4B39">
        <w:rPr>
          <w:b/>
          <w:sz w:val="26"/>
          <w:szCs w:val="26"/>
        </w:rPr>
        <w:tab/>
      </w:r>
    </w:p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FD4B39" w:rsidRDefault="002E7419" w:rsidP="00BA1B82">
      <w:pPr>
        <w:pStyle w:val="af1"/>
        <w:spacing w:line="360" w:lineRule="auto"/>
        <w:ind w:firstLine="709"/>
        <w:jc w:val="both"/>
        <w:rPr>
          <w:b/>
          <w:sz w:val="26"/>
          <w:szCs w:val="26"/>
        </w:rPr>
      </w:pPr>
    </w:p>
    <w:p w:rsidR="002E7419" w:rsidRPr="003870F8" w:rsidRDefault="002E7419" w:rsidP="00BA1B82">
      <w:pPr>
        <w:pStyle w:val="af1"/>
        <w:spacing w:line="360" w:lineRule="auto"/>
        <w:ind w:firstLine="709"/>
        <w:jc w:val="both"/>
        <w:rPr>
          <w:b/>
          <w:sz w:val="50"/>
          <w:szCs w:val="50"/>
        </w:rPr>
      </w:pPr>
    </w:p>
    <w:p w:rsidR="002E7419" w:rsidRPr="003870F8" w:rsidRDefault="00AD4471" w:rsidP="00BA1B82">
      <w:pPr>
        <w:spacing w:line="360" w:lineRule="auto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Г</w:t>
      </w:r>
      <w:r w:rsidR="002E7419" w:rsidRPr="003870F8">
        <w:rPr>
          <w:b/>
          <w:bCs/>
          <w:sz w:val="50"/>
          <w:szCs w:val="50"/>
        </w:rPr>
        <w:t>одовой отчет</w:t>
      </w:r>
    </w:p>
    <w:p w:rsidR="002E7419" w:rsidRPr="003870F8" w:rsidRDefault="002E7419" w:rsidP="00BA1B82">
      <w:pPr>
        <w:spacing w:line="360" w:lineRule="auto"/>
        <w:jc w:val="center"/>
        <w:rPr>
          <w:b/>
          <w:bCs/>
          <w:sz w:val="50"/>
          <w:szCs w:val="50"/>
        </w:rPr>
      </w:pPr>
    </w:p>
    <w:p w:rsidR="002E7419" w:rsidRPr="003870F8" w:rsidRDefault="002E7419" w:rsidP="00BA1B82">
      <w:pPr>
        <w:spacing w:line="360" w:lineRule="auto"/>
        <w:jc w:val="center"/>
        <w:rPr>
          <w:b/>
          <w:bCs/>
          <w:sz w:val="50"/>
          <w:szCs w:val="50"/>
        </w:rPr>
      </w:pPr>
      <w:r w:rsidRPr="003870F8">
        <w:rPr>
          <w:b/>
          <w:bCs/>
          <w:sz w:val="50"/>
          <w:szCs w:val="50"/>
        </w:rPr>
        <w:t>Центрального управления</w:t>
      </w:r>
    </w:p>
    <w:p w:rsidR="002E7419" w:rsidRPr="003870F8" w:rsidRDefault="002E7419" w:rsidP="00BA1B82">
      <w:pPr>
        <w:spacing w:line="360" w:lineRule="auto"/>
        <w:jc w:val="center"/>
        <w:rPr>
          <w:b/>
          <w:bCs/>
          <w:sz w:val="50"/>
          <w:szCs w:val="50"/>
        </w:rPr>
      </w:pPr>
      <w:r w:rsidRPr="003870F8">
        <w:rPr>
          <w:b/>
          <w:bCs/>
          <w:sz w:val="50"/>
          <w:szCs w:val="50"/>
        </w:rPr>
        <w:t>Федеральной службы по экологическому, технологическому и атомному надзору</w:t>
      </w:r>
    </w:p>
    <w:p w:rsidR="002E7419" w:rsidRPr="003870F8" w:rsidRDefault="002E7419" w:rsidP="00BA1B82">
      <w:pPr>
        <w:spacing w:line="360" w:lineRule="auto"/>
        <w:jc w:val="center"/>
        <w:rPr>
          <w:b/>
          <w:bCs/>
          <w:sz w:val="50"/>
          <w:szCs w:val="50"/>
        </w:rPr>
      </w:pPr>
    </w:p>
    <w:p w:rsidR="002E7419" w:rsidRPr="003870F8" w:rsidRDefault="002E7419" w:rsidP="00BA1B82">
      <w:pPr>
        <w:spacing w:line="360" w:lineRule="auto"/>
        <w:jc w:val="center"/>
        <w:rPr>
          <w:b/>
          <w:bCs/>
          <w:sz w:val="50"/>
          <w:szCs w:val="50"/>
        </w:rPr>
      </w:pPr>
      <w:r w:rsidRPr="003870F8">
        <w:rPr>
          <w:b/>
          <w:bCs/>
          <w:sz w:val="50"/>
          <w:szCs w:val="50"/>
        </w:rPr>
        <w:t xml:space="preserve">за </w:t>
      </w:r>
      <w:r w:rsidR="00AD4471">
        <w:rPr>
          <w:b/>
          <w:bCs/>
          <w:sz w:val="50"/>
          <w:szCs w:val="50"/>
        </w:rPr>
        <w:t>12 месяцев</w:t>
      </w:r>
      <w:r w:rsidRPr="003870F8">
        <w:rPr>
          <w:b/>
          <w:bCs/>
          <w:sz w:val="50"/>
          <w:szCs w:val="50"/>
        </w:rPr>
        <w:t xml:space="preserve"> 201</w:t>
      </w:r>
      <w:r w:rsidR="00EB0178">
        <w:rPr>
          <w:b/>
          <w:bCs/>
          <w:sz w:val="50"/>
          <w:szCs w:val="50"/>
        </w:rPr>
        <w:t>7</w:t>
      </w:r>
      <w:r w:rsidRPr="003870F8">
        <w:rPr>
          <w:b/>
          <w:bCs/>
          <w:sz w:val="50"/>
          <w:szCs w:val="50"/>
        </w:rPr>
        <w:t xml:space="preserve"> года</w:t>
      </w:r>
    </w:p>
    <w:p w:rsidR="002E7419" w:rsidRPr="003870F8" w:rsidRDefault="002E7419" w:rsidP="00BA1B82">
      <w:pPr>
        <w:spacing w:line="360" w:lineRule="auto"/>
        <w:ind w:firstLine="709"/>
        <w:jc w:val="center"/>
        <w:rPr>
          <w:b/>
          <w:bCs/>
          <w:sz w:val="50"/>
          <w:szCs w:val="50"/>
        </w:rPr>
      </w:pPr>
    </w:p>
    <w:p w:rsidR="002E7419" w:rsidRPr="003870F8" w:rsidRDefault="002E7419" w:rsidP="00BA1B82">
      <w:pPr>
        <w:pStyle w:val="af1"/>
        <w:spacing w:line="360" w:lineRule="auto"/>
        <w:ind w:firstLine="709"/>
        <w:jc w:val="center"/>
        <w:rPr>
          <w:b/>
          <w:sz w:val="50"/>
          <w:szCs w:val="50"/>
        </w:rPr>
      </w:pPr>
    </w:p>
    <w:p w:rsidR="002E7419" w:rsidRDefault="002E7419" w:rsidP="00BA1B82">
      <w:pPr>
        <w:pStyle w:val="af1"/>
        <w:spacing w:line="360" w:lineRule="auto"/>
        <w:ind w:firstLine="709"/>
        <w:jc w:val="center"/>
        <w:rPr>
          <w:b/>
          <w:sz w:val="50"/>
          <w:szCs w:val="50"/>
        </w:rPr>
      </w:pPr>
    </w:p>
    <w:p w:rsidR="007E74F1" w:rsidRDefault="007E74F1" w:rsidP="00BA1B82">
      <w:pPr>
        <w:pStyle w:val="af1"/>
        <w:spacing w:line="360" w:lineRule="auto"/>
        <w:ind w:firstLine="709"/>
        <w:jc w:val="center"/>
        <w:rPr>
          <w:b/>
          <w:sz w:val="50"/>
          <w:szCs w:val="50"/>
        </w:rPr>
      </w:pPr>
    </w:p>
    <w:p w:rsidR="00BA1B82" w:rsidRDefault="00BA1B82" w:rsidP="00BA1B82">
      <w:pPr>
        <w:spacing w:line="360" w:lineRule="auto"/>
        <w:jc w:val="center"/>
        <w:rPr>
          <w:b/>
          <w:sz w:val="28"/>
        </w:rPr>
      </w:pPr>
    </w:p>
    <w:p w:rsidR="00BA1B82" w:rsidRDefault="00992D40" w:rsidP="00BA1B82">
      <w:pPr>
        <w:pStyle w:val="af8"/>
        <w:tabs>
          <w:tab w:val="left" w:pos="709"/>
          <w:tab w:val="left" w:pos="851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lastRenderedPageBreak/>
        <w:t>Ан</w:t>
      </w:r>
      <w:r w:rsidR="007B572C" w:rsidRPr="007B572C">
        <w:rPr>
          <w:rFonts w:ascii="Times New Roman" w:hAnsi="Times New Roman"/>
          <w:b/>
          <w:sz w:val="28"/>
          <w:szCs w:val="24"/>
          <w:u w:val="single"/>
        </w:rPr>
        <w:t xml:space="preserve">ализ причин аварийности и травматизма </w:t>
      </w:r>
    </w:p>
    <w:p w:rsidR="007B572C" w:rsidRPr="007B572C" w:rsidRDefault="007B572C" w:rsidP="00BA1B82">
      <w:pPr>
        <w:pStyle w:val="af8"/>
        <w:tabs>
          <w:tab w:val="left" w:pos="709"/>
          <w:tab w:val="left" w:pos="851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7B572C">
        <w:rPr>
          <w:rFonts w:ascii="Times New Roman" w:hAnsi="Times New Roman"/>
          <w:b/>
          <w:sz w:val="28"/>
          <w:szCs w:val="24"/>
          <w:u w:val="single"/>
        </w:rPr>
        <w:t>на поднадзорных</w:t>
      </w:r>
      <w:r w:rsidR="005E2737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7B572C">
        <w:rPr>
          <w:rFonts w:ascii="Times New Roman" w:hAnsi="Times New Roman"/>
          <w:b/>
          <w:sz w:val="28"/>
          <w:szCs w:val="24"/>
          <w:u w:val="single"/>
        </w:rPr>
        <w:t>предпри</w:t>
      </w:r>
      <w:r w:rsidRPr="007B572C">
        <w:rPr>
          <w:rFonts w:ascii="Times New Roman" w:hAnsi="Times New Roman"/>
          <w:b/>
          <w:sz w:val="28"/>
          <w:szCs w:val="24"/>
          <w:u w:val="single"/>
        </w:rPr>
        <w:t>я</w:t>
      </w:r>
      <w:r w:rsidRPr="007B572C">
        <w:rPr>
          <w:rFonts w:ascii="Times New Roman" w:hAnsi="Times New Roman"/>
          <w:b/>
          <w:sz w:val="28"/>
          <w:szCs w:val="24"/>
          <w:u w:val="single"/>
        </w:rPr>
        <w:t>тиях</w:t>
      </w:r>
    </w:p>
    <w:p w:rsidR="00B713B1" w:rsidRPr="00B713B1" w:rsidRDefault="00B713B1" w:rsidP="00BA1B82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713B1">
        <w:rPr>
          <w:b/>
          <w:sz w:val="28"/>
          <w:szCs w:val="28"/>
        </w:rPr>
        <w:t>Аварийность</w:t>
      </w:r>
    </w:p>
    <w:p w:rsidR="00F05232" w:rsidRDefault="00F05232" w:rsidP="00BA1B82">
      <w:pPr>
        <w:spacing w:line="360" w:lineRule="auto"/>
        <w:ind w:firstLine="567"/>
        <w:jc w:val="both"/>
        <w:rPr>
          <w:sz w:val="28"/>
          <w:szCs w:val="28"/>
        </w:rPr>
      </w:pPr>
      <w:r w:rsidRPr="009D44BB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9D44BB">
        <w:rPr>
          <w:sz w:val="28"/>
          <w:szCs w:val="28"/>
        </w:rPr>
        <w:t xml:space="preserve"> месяцев 2017 года </w:t>
      </w:r>
      <w:r>
        <w:rPr>
          <w:sz w:val="28"/>
          <w:szCs w:val="28"/>
        </w:rPr>
        <w:t>аварийность возросла по сравнению с аналоги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 периодом 2016 года.</w:t>
      </w:r>
    </w:p>
    <w:p w:rsidR="00F05232" w:rsidRPr="008F39C5" w:rsidRDefault="00F05232" w:rsidP="00BA1B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2017 года в Центральном управлении Ростехнадзора </w:t>
      </w:r>
      <w:r w:rsidRPr="009D44BB">
        <w:rPr>
          <w:sz w:val="28"/>
          <w:szCs w:val="28"/>
        </w:rPr>
        <w:t xml:space="preserve"> </w:t>
      </w:r>
      <w:r w:rsidRPr="00F05232">
        <w:rPr>
          <w:sz w:val="28"/>
          <w:szCs w:val="28"/>
        </w:rPr>
        <w:t>з</w:t>
      </w:r>
      <w:r w:rsidRPr="00F05232">
        <w:rPr>
          <w:sz w:val="28"/>
          <w:szCs w:val="28"/>
        </w:rPr>
        <w:t>а</w:t>
      </w:r>
      <w:r w:rsidRPr="00F05232">
        <w:rPr>
          <w:sz w:val="28"/>
          <w:szCs w:val="28"/>
        </w:rPr>
        <w:t xml:space="preserve">регистрировано </w:t>
      </w:r>
      <w:r>
        <w:rPr>
          <w:b/>
          <w:sz w:val="28"/>
          <w:szCs w:val="28"/>
        </w:rPr>
        <w:t>19</w:t>
      </w:r>
      <w:r w:rsidRPr="009D44BB">
        <w:rPr>
          <w:b/>
          <w:sz w:val="28"/>
          <w:szCs w:val="28"/>
        </w:rPr>
        <w:t xml:space="preserve"> аварий</w:t>
      </w:r>
      <w:r>
        <w:rPr>
          <w:b/>
          <w:sz w:val="28"/>
          <w:szCs w:val="28"/>
        </w:rPr>
        <w:t xml:space="preserve"> (з</w:t>
      </w:r>
      <w:r>
        <w:rPr>
          <w:sz w:val="28"/>
          <w:szCs w:val="28"/>
        </w:rPr>
        <w:t>а 12 месяцев 2016 года - 18 аварий)</w:t>
      </w:r>
      <w:r w:rsidR="00A0608B">
        <w:rPr>
          <w:sz w:val="28"/>
          <w:szCs w:val="28"/>
        </w:rPr>
        <w:t>, а именно:</w:t>
      </w:r>
      <w:r>
        <w:rPr>
          <w:sz w:val="28"/>
          <w:szCs w:val="28"/>
        </w:rPr>
        <w:t xml:space="preserve"> </w:t>
      </w:r>
    </w:p>
    <w:p w:rsidR="00F05232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F1C03">
        <w:rPr>
          <w:b/>
          <w:sz w:val="28"/>
          <w:szCs w:val="28"/>
        </w:rPr>
        <w:t>1) в энергонадзоре</w:t>
      </w:r>
      <w:r>
        <w:rPr>
          <w:sz w:val="28"/>
          <w:szCs w:val="28"/>
        </w:rPr>
        <w:t xml:space="preserve"> – </w:t>
      </w:r>
      <w:r w:rsidRPr="00DF1C03">
        <w:rPr>
          <w:b/>
          <w:sz w:val="28"/>
          <w:szCs w:val="28"/>
        </w:rPr>
        <w:t>4 аварии</w:t>
      </w:r>
      <w:r>
        <w:rPr>
          <w:sz w:val="28"/>
          <w:szCs w:val="28"/>
        </w:rPr>
        <w:t xml:space="preserve"> (в 2016 году – 5 аварий);</w:t>
      </w:r>
    </w:p>
    <w:p w:rsidR="00F05232" w:rsidRPr="00DF1C03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F1C03">
        <w:rPr>
          <w:b/>
          <w:sz w:val="28"/>
          <w:szCs w:val="28"/>
        </w:rPr>
        <w:t>2) в области промышленной безопасности</w:t>
      </w:r>
      <w:r>
        <w:rPr>
          <w:b/>
          <w:sz w:val="28"/>
          <w:szCs w:val="28"/>
        </w:rPr>
        <w:t xml:space="preserve"> - 15 аварий </w:t>
      </w:r>
      <w:r w:rsidRPr="00DF1C03">
        <w:rPr>
          <w:sz w:val="28"/>
          <w:szCs w:val="28"/>
        </w:rPr>
        <w:t>(в 2016 году – 13 аварий)</w:t>
      </w:r>
      <w:r>
        <w:rPr>
          <w:sz w:val="28"/>
          <w:szCs w:val="28"/>
        </w:rPr>
        <w:t>, в том числе по видам надзора</w:t>
      </w:r>
      <w:r w:rsidRPr="00DF1C03">
        <w:rPr>
          <w:sz w:val="28"/>
          <w:szCs w:val="28"/>
        </w:rPr>
        <w:t>:</w:t>
      </w:r>
    </w:p>
    <w:p w:rsidR="00F05232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подъемными сооружениями - 3 аварии (в 2016 году – 4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рии);</w:t>
      </w:r>
    </w:p>
    <w:p w:rsidR="00F05232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объектами газораспределения и газопотребления – 9 аварий (в 2016 году – 6 аварий);</w:t>
      </w:r>
    </w:p>
    <w:p w:rsidR="00F05232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объектами магистрального трубопроводного транспорта – 1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рия (в 2016 году – 1 авария);</w:t>
      </w:r>
    </w:p>
    <w:p w:rsidR="00F05232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взрывопожароопасными и химически опасными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ствами и объектами – 1 авария (в 2016 году – 1 авария);</w:t>
      </w:r>
    </w:p>
    <w:p w:rsidR="00F05232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E834E1">
        <w:rPr>
          <w:sz w:val="28"/>
          <w:szCs w:val="28"/>
        </w:rPr>
        <w:t xml:space="preserve">- надзор за объектами нефтехимической промышленности </w:t>
      </w:r>
      <w:r>
        <w:rPr>
          <w:sz w:val="28"/>
          <w:szCs w:val="28"/>
        </w:rPr>
        <w:t xml:space="preserve">– 1 авария </w:t>
      </w:r>
    </w:p>
    <w:p w:rsidR="00F05232" w:rsidRDefault="00F05232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(в 2016 году – аварий не зафиксировано).</w:t>
      </w:r>
    </w:p>
    <w:p w:rsidR="00F05232" w:rsidRDefault="00F05232" w:rsidP="00BA1B82">
      <w:pPr>
        <w:spacing w:line="360" w:lineRule="auto"/>
        <w:ind w:left="142"/>
        <w:jc w:val="center"/>
        <w:rPr>
          <w:sz w:val="28"/>
          <w:szCs w:val="28"/>
          <w:u w:val="single"/>
        </w:rPr>
      </w:pPr>
      <w:r w:rsidRPr="00970C4C">
        <w:rPr>
          <w:sz w:val="28"/>
          <w:szCs w:val="28"/>
          <w:u w:val="single"/>
        </w:rPr>
        <w:t>Аварийность за 2017 год</w:t>
      </w: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2"/>
        <w:gridCol w:w="851"/>
        <w:gridCol w:w="992"/>
        <w:gridCol w:w="992"/>
        <w:gridCol w:w="709"/>
        <w:gridCol w:w="851"/>
        <w:gridCol w:w="851"/>
        <w:gridCol w:w="710"/>
      </w:tblGrid>
      <w:tr w:rsidR="00F05232" w:rsidRPr="00970C4C">
        <w:trPr>
          <w:trHeight w:val="2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BA1B82" w:rsidRDefault="00F05232" w:rsidP="00BA1B82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Вс</w:t>
            </w:r>
            <w:r w:rsidRPr="00BA1B82">
              <w:rPr>
                <w:bCs/>
                <w:color w:val="000000"/>
              </w:rPr>
              <w:t>е</w:t>
            </w:r>
            <w:r w:rsidRPr="00BA1B82">
              <w:rPr>
                <w:bCs/>
                <w:color w:val="000000"/>
              </w:rPr>
              <w:t>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Моско</w:t>
            </w:r>
            <w:r w:rsidRPr="00BA1B82">
              <w:rPr>
                <w:bCs/>
                <w:color w:val="000000"/>
              </w:rPr>
              <w:t>в</w:t>
            </w:r>
            <w:r w:rsidRPr="00BA1B82">
              <w:rPr>
                <w:bCs/>
                <w:color w:val="000000"/>
              </w:rPr>
              <w:t>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Смоле</w:t>
            </w:r>
            <w:r w:rsidRPr="00BA1B82">
              <w:rPr>
                <w:bCs/>
                <w:color w:val="000000"/>
              </w:rPr>
              <w:t>н</w:t>
            </w:r>
            <w:r w:rsidRPr="00BA1B82">
              <w:rPr>
                <w:bCs/>
                <w:color w:val="000000"/>
              </w:rPr>
              <w:t>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Тве</w:t>
            </w:r>
            <w:r w:rsidRPr="00BA1B82">
              <w:rPr>
                <w:bCs/>
                <w:color w:val="000000"/>
              </w:rPr>
              <w:t>р</w:t>
            </w:r>
            <w:r w:rsidRPr="00BA1B82">
              <w:rPr>
                <w:bCs/>
                <w:color w:val="000000"/>
              </w:rPr>
              <w:t>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Калинингра</w:t>
            </w:r>
            <w:r w:rsidRPr="00BA1B82">
              <w:rPr>
                <w:bCs/>
                <w:color w:val="000000"/>
              </w:rPr>
              <w:t>д</w:t>
            </w:r>
            <w:r w:rsidRPr="00BA1B82">
              <w:rPr>
                <w:bCs/>
                <w:color w:val="000000"/>
              </w:rPr>
              <w:t>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Ярославская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К</w:t>
            </w: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стромская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Ивано</w:t>
            </w:r>
            <w:r w:rsidRPr="00BA1B82">
              <w:rPr>
                <w:bCs/>
                <w:color w:val="000000"/>
              </w:rPr>
              <w:t>в</w:t>
            </w:r>
            <w:r w:rsidRPr="00BA1B82">
              <w:rPr>
                <w:bCs/>
                <w:color w:val="000000"/>
              </w:rPr>
              <w:t>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Влад</w:t>
            </w:r>
            <w:r w:rsidRPr="00BA1B82">
              <w:rPr>
                <w:bCs/>
                <w:color w:val="000000"/>
              </w:rPr>
              <w:t>и</w:t>
            </w:r>
            <w:r w:rsidRPr="00BA1B82">
              <w:rPr>
                <w:bCs/>
                <w:color w:val="000000"/>
              </w:rPr>
              <w:t>мирская</w:t>
            </w:r>
          </w:p>
          <w:p w:rsidR="00F05232" w:rsidRPr="00BA1B82" w:rsidRDefault="00F05232" w:rsidP="00BA1B82">
            <w:pPr>
              <w:spacing w:line="360" w:lineRule="auto"/>
              <w:ind w:left="33" w:right="33"/>
              <w:jc w:val="center"/>
              <w:rPr>
                <w:bCs/>
                <w:color w:val="000000"/>
              </w:rPr>
            </w:pPr>
            <w:r w:rsidRPr="00BA1B82">
              <w:rPr>
                <w:bCs/>
                <w:color w:val="000000"/>
              </w:rPr>
              <w:t>о</w:t>
            </w:r>
            <w:r w:rsidRPr="00BA1B82">
              <w:rPr>
                <w:bCs/>
                <w:color w:val="000000"/>
              </w:rPr>
              <w:t>б</w:t>
            </w:r>
            <w:r w:rsidRPr="00BA1B82">
              <w:rPr>
                <w:bCs/>
                <w:color w:val="000000"/>
              </w:rPr>
              <w:t>ласть</w:t>
            </w:r>
          </w:p>
        </w:tc>
      </w:tr>
      <w:tr w:rsidR="00F05232" w:rsidRPr="00970C4C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Pr="00F05232" w:rsidRDefault="00F05232" w:rsidP="00BA1B82">
            <w:pPr>
              <w:spacing w:line="360" w:lineRule="auto"/>
              <w:jc w:val="center"/>
              <w:rPr>
                <w:color w:val="000000"/>
              </w:rPr>
            </w:pPr>
            <w:r w:rsidRPr="00F05232">
              <w:rPr>
                <w:color w:val="000000"/>
              </w:rPr>
              <w:t>Надзор за подъемн</w:t>
            </w:r>
            <w:r w:rsidRPr="00F05232">
              <w:rPr>
                <w:color w:val="000000"/>
              </w:rPr>
              <w:t>ы</w:t>
            </w:r>
            <w:r w:rsidRPr="00F05232">
              <w:rPr>
                <w:color w:val="000000"/>
              </w:rPr>
              <w:t>ми сооружениями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5232" w:rsidRPr="00970C4C">
        <w:trPr>
          <w:trHeight w:val="10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Pr="00F05232" w:rsidRDefault="00F05232" w:rsidP="00BA1B82">
            <w:pPr>
              <w:spacing w:line="360" w:lineRule="auto"/>
              <w:jc w:val="center"/>
              <w:rPr>
                <w:color w:val="000000"/>
              </w:rPr>
            </w:pPr>
            <w:r w:rsidRPr="00F05232">
              <w:t>Надзор за объектами газораспределения и газопотребления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5232" w:rsidRPr="00970C4C">
        <w:trPr>
          <w:trHeight w:val="1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Default="00F05232" w:rsidP="00BA1B82">
            <w:pPr>
              <w:spacing w:line="360" w:lineRule="auto"/>
              <w:jc w:val="center"/>
            </w:pPr>
            <w:r w:rsidRPr="00F05232">
              <w:lastRenderedPageBreak/>
              <w:t>Надзор за взрывоп</w:t>
            </w:r>
            <w:r w:rsidRPr="00F05232">
              <w:t>о</w:t>
            </w:r>
            <w:r w:rsidRPr="00F05232">
              <w:t>жароопасными</w:t>
            </w:r>
            <w:r>
              <w:t xml:space="preserve"> </w:t>
            </w:r>
            <w:r w:rsidRPr="00F05232">
              <w:t>и х</w:t>
            </w:r>
            <w:r w:rsidRPr="00F05232">
              <w:t>и</w:t>
            </w:r>
            <w:r w:rsidRPr="00F05232">
              <w:t>мически опасными производствами и объектами</w:t>
            </w:r>
          </w:p>
          <w:p w:rsidR="00B713B1" w:rsidRPr="00F05232" w:rsidRDefault="00B713B1" w:rsidP="00BA1B82"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5232" w:rsidRPr="00970C4C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Pr="00F05232" w:rsidRDefault="00F05232" w:rsidP="00BA1B82">
            <w:pPr>
              <w:spacing w:line="360" w:lineRule="auto"/>
              <w:jc w:val="center"/>
            </w:pPr>
            <w:r w:rsidRPr="00F05232">
              <w:t>Нефтехимия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5232" w:rsidRPr="00970C4C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Pr="00F05232" w:rsidRDefault="00F05232" w:rsidP="00BA1B82">
            <w:pPr>
              <w:spacing w:line="360" w:lineRule="auto"/>
              <w:jc w:val="center"/>
            </w:pPr>
            <w:r w:rsidRPr="00F05232">
              <w:t>Надзор за объектами магистрального тр</w:t>
            </w:r>
            <w:r w:rsidRPr="00F05232">
              <w:t>у</w:t>
            </w:r>
            <w:r w:rsidRPr="00F05232">
              <w:t>бопроводного тран</w:t>
            </w:r>
            <w:r w:rsidRPr="00F05232">
              <w:t>с</w:t>
            </w:r>
            <w:r w:rsidRPr="00F05232">
              <w:t>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  <w:r w:rsidRPr="00970C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5232" w:rsidRPr="00970C4C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Pr="00F05232" w:rsidRDefault="00F05232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05232">
              <w:rPr>
                <w:b/>
                <w:bCs/>
                <w:color w:val="000000"/>
              </w:rPr>
              <w:t>Итого</w:t>
            </w:r>
            <w:r w:rsidRPr="00F05232">
              <w:rPr>
                <w:b/>
                <w:bCs/>
                <w:color w:val="000000"/>
              </w:rPr>
              <w:br/>
              <w:t>в промышленной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C4C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C4C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C4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C4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C4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05232" w:rsidRPr="00970C4C">
        <w:trPr>
          <w:trHeight w:val="2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Pr="00F05232" w:rsidRDefault="00F05232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05232">
              <w:rPr>
                <w:b/>
                <w:bCs/>
                <w:color w:val="000000"/>
              </w:rPr>
              <w:t>Энергетический надзор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05232" w:rsidRPr="00970C4C">
        <w:trPr>
          <w:trHeight w:val="9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32" w:rsidRPr="00F05232" w:rsidRDefault="00F05232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F05232" w:rsidRPr="00F05232" w:rsidRDefault="00F05232" w:rsidP="00BA1B8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232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0C4C"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2" w:rsidRPr="00970C4C" w:rsidRDefault="00F05232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  <w:sz w:val="28"/>
                <w:szCs w:val="28"/>
              </w:rPr>
            </w:pPr>
            <w:r w:rsidRPr="00970C4C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F05232" w:rsidRPr="00970C4C" w:rsidRDefault="00F05232" w:rsidP="00BA1B82">
      <w:pPr>
        <w:spacing w:line="360" w:lineRule="auto"/>
        <w:rPr>
          <w:sz w:val="28"/>
          <w:szCs w:val="28"/>
        </w:rPr>
      </w:pPr>
    </w:p>
    <w:p w:rsidR="00F05232" w:rsidRPr="00EA0D33" w:rsidRDefault="00F05232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0D33">
        <w:rPr>
          <w:b/>
          <w:sz w:val="28"/>
          <w:szCs w:val="28"/>
        </w:rPr>
        <w:t>Основны</w:t>
      </w:r>
      <w:r>
        <w:rPr>
          <w:b/>
          <w:sz w:val="28"/>
          <w:szCs w:val="28"/>
        </w:rPr>
        <w:t>е</w:t>
      </w:r>
      <w:r w:rsidRPr="00EA0D33">
        <w:rPr>
          <w:b/>
          <w:sz w:val="28"/>
          <w:szCs w:val="28"/>
        </w:rPr>
        <w:t xml:space="preserve"> причин</w:t>
      </w:r>
      <w:r>
        <w:rPr>
          <w:b/>
          <w:sz w:val="28"/>
          <w:szCs w:val="28"/>
        </w:rPr>
        <w:t>ы происшедших аварий</w:t>
      </w:r>
      <w:r w:rsidRPr="00EA0D33">
        <w:rPr>
          <w:b/>
          <w:sz w:val="28"/>
          <w:szCs w:val="28"/>
        </w:rPr>
        <w:t>:</w:t>
      </w:r>
    </w:p>
    <w:p w:rsidR="00F05232" w:rsidRPr="00EA0D33" w:rsidRDefault="00F05232" w:rsidP="00C00AE9">
      <w:pPr>
        <w:pStyle w:val="af8"/>
        <w:numPr>
          <w:ilvl w:val="0"/>
          <w:numId w:val="15"/>
        </w:numPr>
        <w:tabs>
          <w:tab w:val="clear" w:pos="1931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33">
        <w:rPr>
          <w:rFonts w:ascii="Times New Roman" w:hAnsi="Times New Roman"/>
          <w:sz w:val="28"/>
          <w:szCs w:val="28"/>
        </w:rPr>
        <w:t xml:space="preserve"> несоблюдение требований охраны труда и промышленной и энерг</w:t>
      </w:r>
      <w:r w:rsidRPr="00EA0D33">
        <w:rPr>
          <w:rFonts w:ascii="Times New Roman" w:hAnsi="Times New Roman"/>
          <w:sz w:val="28"/>
          <w:szCs w:val="28"/>
        </w:rPr>
        <w:t>е</w:t>
      </w:r>
      <w:r w:rsidRPr="00EA0D33">
        <w:rPr>
          <w:rFonts w:ascii="Times New Roman" w:hAnsi="Times New Roman"/>
          <w:sz w:val="28"/>
          <w:szCs w:val="28"/>
        </w:rPr>
        <w:t>тической безопасности;</w:t>
      </w:r>
    </w:p>
    <w:p w:rsidR="00F05232" w:rsidRPr="00EA0D33" w:rsidRDefault="00F05232" w:rsidP="00C00AE9">
      <w:pPr>
        <w:pStyle w:val="af8"/>
        <w:numPr>
          <w:ilvl w:val="0"/>
          <w:numId w:val="15"/>
        </w:numPr>
        <w:tabs>
          <w:tab w:val="clear" w:pos="1931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33">
        <w:rPr>
          <w:rFonts w:ascii="Times New Roman" w:hAnsi="Times New Roman"/>
          <w:sz w:val="28"/>
          <w:szCs w:val="28"/>
        </w:rPr>
        <w:t xml:space="preserve"> несоблюдение трудовой и производственной дисциплины, низкая квалификация рабочих;</w:t>
      </w:r>
    </w:p>
    <w:p w:rsidR="00F05232" w:rsidRPr="00EA0D33" w:rsidRDefault="00F05232" w:rsidP="00C00AE9">
      <w:pPr>
        <w:pStyle w:val="af8"/>
        <w:numPr>
          <w:ilvl w:val="0"/>
          <w:numId w:val="15"/>
        </w:numPr>
        <w:tabs>
          <w:tab w:val="clear" w:pos="1931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33">
        <w:rPr>
          <w:rFonts w:ascii="Times New Roman" w:hAnsi="Times New Roman"/>
          <w:sz w:val="28"/>
          <w:szCs w:val="28"/>
        </w:rPr>
        <w:t>необеспечение со стороны работодателей безопасных условий труда;</w:t>
      </w:r>
    </w:p>
    <w:p w:rsidR="00F05232" w:rsidRPr="00EA0D33" w:rsidRDefault="00F05232" w:rsidP="00C00AE9">
      <w:pPr>
        <w:pStyle w:val="af8"/>
        <w:numPr>
          <w:ilvl w:val="0"/>
          <w:numId w:val="15"/>
        </w:numPr>
        <w:tabs>
          <w:tab w:val="clear" w:pos="1931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33">
        <w:rPr>
          <w:rFonts w:ascii="Times New Roman" w:hAnsi="Times New Roman"/>
          <w:sz w:val="28"/>
          <w:szCs w:val="28"/>
        </w:rPr>
        <w:t>осуществление производственного контроля на низком уровне;</w:t>
      </w:r>
    </w:p>
    <w:p w:rsidR="00F05232" w:rsidRPr="00EA0D33" w:rsidRDefault="00F05232" w:rsidP="00C00AE9">
      <w:pPr>
        <w:pStyle w:val="af8"/>
        <w:numPr>
          <w:ilvl w:val="0"/>
          <w:numId w:val="15"/>
        </w:numPr>
        <w:tabs>
          <w:tab w:val="clear" w:pos="1931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D33">
        <w:rPr>
          <w:rFonts w:ascii="Times New Roman" w:hAnsi="Times New Roman"/>
          <w:sz w:val="28"/>
          <w:szCs w:val="28"/>
        </w:rPr>
        <w:t>отсутствие контроля со стороны специалистов, ответственных за бе</w:t>
      </w:r>
      <w:r w:rsidRPr="00EA0D33">
        <w:rPr>
          <w:rFonts w:ascii="Times New Roman" w:hAnsi="Times New Roman"/>
          <w:sz w:val="28"/>
          <w:szCs w:val="28"/>
        </w:rPr>
        <w:t>з</w:t>
      </w:r>
      <w:r w:rsidRPr="00EA0D33">
        <w:rPr>
          <w:rFonts w:ascii="Times New Roman" w:hAnsi="Times New Roman"/>
          <w:sz w:val="28"/>
          <w:szCs w:val="28"/>
        </w:rPr>
        <w:t>опасное производство работ, за соблюдением работниками технологич</w:t>
      </w:r>
      <w:r w:rsidRPr="00EA0D33">
        <w:rPr>
          <w:rFonts w:ascii="Times New Roman" w:hAnsi="Times New Roman"/>
          <w:sz w:val="28"/>
          <w:szCs w:val="28"/>
        </w:rPr>
        <w:t>е</w:t>
      </w:r>
      <w:r w:rsidRPr="00EA0D33">
        <w:rPr>
          <w:rFonts w:ascii="Times New Roman" w:hAnsi="Times New Roman"/>
          <w:sz w:val="28"/>
          <w:szCs w:val="28"/>
        </w:rPr>
        <w:t>ской и прои</w:t>
      </w:r>
      <w:r w:rsidRPr="00EA0D33">
        <w:rPr>
          <w:rFonts w:ascii="Times New Roman" w:hAnsi="Times New Roman"/>
          <w:sz w:val="28"/>
          <w:szCs w:val="28"/>
        </w:rPr>
        <w:t>з</w:t>
      </w:r>
      <w:r w:rsidRPr="00EA0D33">
        <w:rPr>
          <w:rFonts w:ascii="Times New Roman" w:hAnsi="Times New Roman"/>
          <w:sz w:val="28"/>
          <w:szCs w:val="28"/>
        </w:rPr>
        <w:t xml:space="preserve">водственной дисциплины, правил и норм охраны труда. </w:t>
      </w:r>
    </w:p>
    <w:p w:rsidR="008E6BED" w:rsidRDefault="008E6BED" w:rsidP="00BA1B82">
      <w:pPr>
        <w:pStyle w:val="af8"/>
        <w:spacing w:line="360" w:lineRule="auto"/>
        <w:ind w:left="58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1B82" w:rsidRDefault="00BA1B82" w:rsidP="00BA1B82">
      <w:pPr>
        <w:pStyle w:val="af8"/>
        <w:spacing w:line="360" w:lineRule="auto"/>
        <w:ind w:left="58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A1B82" w:rsidRDefault="00BA1B82" w:rsidP="00BA1B82">
      <w:pPr>
        <w:pStyle w:val="af8"/>
        <w:spacing w:line="360" w:lineRule="auto"/>
        <w:ind w:left="58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608B" w:rsidRDefault="00A0608B" w:rsidP="00BA1B82">
      <w:pPr>
        <w:pStyle w:val="af8"/>
        <w:spacing w:line="360" w:lineRule="auto"/>
        <w:ind w:left="58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0608B">
        <w:rPr>
          <w:rFonts w:ascii="Times New Roman" w:hAnsi="Times New Roman"/>
          <w:b/>
          <w:sz w:val="28"/>
          <w:szCs w:val="28"/>
          <w:u w:val="single"/>
        </w:rPr>
        <w:lastRenderedPageBreak/>
        <w:t>Описание происшедших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аварий</w:t>
      </w:r>
    </w:p>
    <w:p w:rsidR="007B572C" w:rsidRDefault="007B572C" w:rsidP="00BA1B8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8331E">
        <w:rPr>
          <w:b/>
          <w:sz w:val="28"/>
          <w:szCs w:val="28"/>
        </w:rPr>
        <w:t>Надзор за взрывопожароопасными и химически опасными прои</w:t>
      </w:r>
      <w:r w:rsidRPr="0018331E">
        <w:rPr>
          <w:b/>
          <w:sz w:val="28"/>
          <w:szCs w:val="28"/>
        </w:rPr>
        <w:t>з</w:t>
      </w:r>
      <w:r w:rsidRPr="0018331E">
        <w:rPr>
          <w:b/>
          <w:sz w:val="28"/>
          <w:szCs w:val="28"/>
        </w:rPr>
        <w:t>водс</w:t>
      </w:r>
      <w:r w:rsidRPr="0018331E">
        <w:rPr>
          <w:b/>
          <w:sz w:val="28"/>
          <w:szCs w:val="28"/>
        </w:rPr>
        <w:t>т</w:t>
      </w:r>
      <w:r w:rsidRPr="0018331E">
        <w:rPr>
          <w:b/>
          <w:sz w:val="28"/>
          <w:szCs w:val="28"/>
        </w:rPr>
        <w:t>вами и объектами</w:t>
      </w:r>
    </w:p>
    <w:p w:rsidR="007B572C" w:rsidRDefault="007B572C" w:rsidP="00BA1B82">
      <w:pPr>
        <w:pStyle w:val="af8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73">
        <w:rPr>
          <w:rFonts w:ascii="Times New Roman" w:hAnsi="Times New Roman"/>
          <w:b/>
          <w:sz w:val="28"/>
          <w:szCs w:val="28"/>
        </w:rPr>
        <w:t>6 марта 2017</w:t>
      </w:r>
      <w:r w:rsidRPr="00B67B73">
        <w:rPr>
          <w:rFonts w:ascii="Times New Roman" w:hAnsi="Times New Roman"/>
          <w:sz w:val="28"/>
          <w:szCs w:val="28"/>
        </w:rPr>
        <w:t xml:space="preserve"> </w:t>
      </w:r>
      <w:r w:rsidRPr="00B67B73">
        <w:rPr>
          <w:rFonts w:ascii="Times New Roman" w:hAnsi="Times New Roman"/>
          <w:b/>
          <w:sz w:val="28"/>
          <w:szCs w:val="28"/>
        </w:rPr>
        <w:t>года</w:t>
      </w:r>
      <w:r w:rsidRPr="00B67B73">
        <w:rPr>
          <w:rFonts w:ascii="Times New Roman" w:hAnsi="Times New Roman"/>
          <w:sz w:val="28"/>
          <w:szCs w:val="28"/>
        </w:rPr>
        <w:t xml:space="preserve"> в ООО «Техноколор», расположенном по адресу: Московская область, г. Щелково, ул. Заводская, д. 2, произошла авария, в р</w:t>
      </w:r>
      <w:r w:rsidRPr="00B67B73">
        <w:rPr>
          <w:rFonts w:ascii="Times New Roman" w:hAnsi="Times New Roman"/>
          <w:sz w:val="28"/>
          <w:szCs w:val="28"/>
        </w:rPr>
        <w:t>е</w:t>
      </w:r>
      <w:r w:rsidRPr="00B67B73">
        <w:rPr>
          <w:rFonts w:ascii="Times New Roman" w:hAnsi="Times New Roman"/>
          <w:sz w:val="28"/>
          <w:szCs w:val="28"/>
        </w:rPr>
        <w:t xml:space="preserve">зультате которой сгорел склад готовой продукции.                               </w:t>
      </w:r>
      <w:r w:rsidRPr="00B67B73">
        <w:rPr>
          <w:rFonts w:ascii="Times New Roman" w:hAnsi="Times New Roman"/>
          <w:sz w:val="28"/>
          <w:szCs w:val="28"/>
        </w:rPr>
        <w:br/>
        <w:t>В настоящее время проводится техническое расследование, в отдел надзорной де</w:t>
      </w:r>
      <w:r w:rsidRPr="00B67B73">
        <w:rPr>
          <w:rFonts w:ascii="Times New Roman" w:hAnsi="Times New Roman"/>
          <w:sz w:val="28"/>
          <w:szCs w:val="28"/>
        </w:rPr>
        <w:t>я</w:t>
      </w:r>
      <w:r w:rsidRPr="00B67B73">
        <w:rPr>
          <w:rFonts w:ascii="Times New Roman" w:hAnsi="Times New Roman"/>
          <w:sz w:val="28"/>
          <w:szCs w:val="28"/>
        </w:rPr>
        <w:t>тельности по Щёлковскому району Управления надзорной деятельности Главного управления МЧС России по Московской области направлен запрос о выдаче заключения пожарно-технической экспертизы о возможной причине п</w:t>
      </w:r>
      <w:r w:rsidRPr="00B67B73">
        <w:rPr>
          <w:rFonts w:ascii="Times New Roman" w:hAnsi="Times New Roman"/>
          <w:sz w:val="28"/>
          <w:szCs w:val="28"/>
        </w:rPr>
        <w:t>о</w:t>
      </w:r>
      <w:r w:rsidRPr="00B67B73">
        <w:rPr>
          <w:rFonts w:ascii="Times New Roman" w:hAnsi="Times New Roman"/>
          <w:sz w:val="28"/>
          <w:szCs w:val="28"/>
        </w:rPr>
        <w:t>жара.</w:t>
      </w:r>
      <w:r w:rsidR="006922AA" w:rsidRPr="006922AA">
        <w:rPr>
          <w:sz w:val="28"/>
          <w:szCs w:val="28"/>
        </w:rPr>
        <w:t xml:space="preserve"> </w:t>
      </w:r>
      <w:r w:rsidR="006922AA" w:rsidRPr="006922AA">
        <w:rPr>
          <w:rFonts w:ascii="Times New Roman" w:hAnsi="Times New Roman"/>
          <w:sz w:val="28"/>
          <w:szCs w:val="28"/>
        </w:rPr>
        <w:t>В связи с неготовностью заключения ПТЭ расследование аварии не заве</w:t>
      </w:r>
      <w:r w:rsidR="006922AA" w:rsidRPr="006922AA">
        <w:rPr>
          <w:rFonts w:ascii="Times New Roman" w:hAnsi="Times New Roman"/>
          <w:sz w:val="28"/>
          <w:szCs w:val="28"/>
        </w:rPr>
        <w:t>р</w:t>
      </w:r>
      <w:r w:rsidR="006922AA" w:rsidRPr="006922AA">
        <w:rPr>
          <w:rFonts w:ascii="Times New Roman" w:hAnsi="Times New Roman"/>
          <w:sz w:val="28"/>
          <w:szCs w:val="28"/>
        </w:rPr>
        <w:t>шено.</w:t>
      </w:r>
    </w:p>
    <w:p w:rsidR="007B572C" w:rsidRPr="00B67B73" w:rsidRDefault="007B572C" w:rsidP="00BA1B82">
      <w:pPr>
        <w:keepNext/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B67B73">
        <w:rPr>
          <w:b/>
          <w:sz w:val="28"/>
          <w:szCs w:val="28"/>
        </w:rPr>
        <w:t xml:space="preserve">Надзор за объектами газораспределения и газопотребления </w:t>
      </w:r>
    </w:p>
    <w:p w:rsidR="007B572C" w:rsidRPr="00B67B73" w:rsidRDefault="007B572C" w:rsidP="00BA1B82">
      <w:pPr>
        <w:pStyle w:val="af8"/>
        <w:numPr>
          <w:ilvl w:val="0"/>
          <w:numId w:val="5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73">
        <w:rPr>
          <w:rFonts w:ascii="Times New Roman" w:hAnsi="Times New Roman"/>
          <w:b/>
          <w:sz w:val="28"/>
          <w:szCs w:val="28"/>
        </w:rPr>
        <w:t>2 февраля 2017 года</w:t>
      </w:r>
      <w:r w:rsidRPr="00B67B73">
        <w:rPr>
          <w:rFonts w:ascii="Times New Roman" w:hAnsi="Times New Roman"/>
          <w:sz w:val="28"/>
          <w:szCs w:val="28"/>
        </w:rPr>
        <w:t xml:space="preserve"> в филиале ГУП МО «Мособлгаз» «Мыт</w:t>
      </w:r>
      <w:r w:rsidRPr="00B67B73">
        <w:rPr>
          <w:rFonts w:ascii="Times New Roman" w:hAnsi="Times New Roman"/>
          <w:sz w:val="28"/>
          <w:szCs w:val="28"/>
        </w:rPr>
        <w:t>и</w:t>
      </w:r>
      <w:r w:rsidRPr="00B67B73">
        <w:rPr>
          <w:rFonts w:ascii="Times New Roman" w:hAnsi="Times New Roman"/>
          <w:sz w:val="28"/>
          <w:szCs w:val="28"/>
        </w:rPr>
        <w:t>щимежрайгаз» (Московская область, Пушкинский район, пос. Софрино-1) произошла авария. Технической причиной аварии явилось механическое п</w:t>
      </w:r>
      <w:r w:rsidRPr="00B67B73">
        <w:rPr>
          <w:rFonts w:ascii="Times New Roman" w:hAnsi="Times New Roman"/>
          <w:sz w:val="28"/>
          <w:szCs w:val="28"/>
        </w:rPr>
        <w:t>о</w:t>
      </w:r>
      <w:r w:rsidRPr="00B67B73">
        <w:rPr>
          <w:rFonts w:ascii="Times New Roman" w:hAnsi="Times New Roman"/>
          <w:sz w:val="28"/>
          <w:szCs w:val="28"/>
        </w:rPr>
        <w:t>вреждение газопровода «зубом» ковша экскаватора при производстве земл</w:t>
      </w:r>
      <w:r w:rsidRPr="00B67B73">
        <w:rPr>
          <w:rFonts w:ascii="Times New Roman" w:hAnsi="Times New Roman"/>
          <w:sz w:val="28"/>
          <w:szCs w:val="28"/>
        </w:rPr>
        <w:t>я</w:t>
      </w:r>
      <w:r w:rsidRPr="00B67B73">
        <w:rPr>
          <w:rFonts w:ascii="Times New Roman" w:hAnsi="Times New Roman"/>
          <w:sz w:val="28"/>
          <w:szCs w:val="28"/>
        </w:rPr>
        <w:t>ных работ в охранной зоне газопровода строительной организацией ООО «Строй Развитие».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Организационными причинами аварии явились: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отсутствие проектной и исполнительной документации на существу</w:t>
      </w:r>
      <w:r w:rsidRPr="00B67B73">
        <w:rPr>
          <w:sz w:val="28"/>
          <w:szCs w:val="28"/>
        </w:rPr>
        <w:t>ю</w:t>
      </w:r>
      <w:r w:rsidRPr="00B67B73">
        <w:rPr>
          <w:sz w:val="28"/>
          <w:szCs w:val="28"/>
        </w:rPr>
        <w:t>щие тепловые сети у собственника (Администрация городского поселения Софрино);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 xml:space="preserve"> - проведение работ по капитальному ремонту с изменением плановых и в</w:t>
      </w:r>
      <w:r w:rsidRPr="00B67B73">
        <w:rPr>
          <w:sz w:val="28"/>
          <w:szCs w:val="28"/>
        </w:rPr>
        <w:t>ы</w:t>
      </w:r>
      <w:r w:rsidRPr="00B67B73">
        <w:rPr>
          <w:sz w:val="28"/>
          <w:szCs w:val="28"/>
        </w:rPr>
        <w:t>сотных отметок;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 xml:space="preserve"> - нарушение работниками ООО «Строй Развитие», п.п. 6, 23 «Правил охраны газораспределительных сетей», выразившееся в производстве земл</w:t>
      </w:r>
      <w:r w:rsidRPr="00B67B73">
        <w:rPr>
          <w:sz w:val="28"/>
          <w:szCs w:val="28"/>
        </w:rPr>
        <w:t>я</w:t>
      </w:r>
      <w:r w:rsidRPr="00B67B73">
        <w:rPr>
          <w:sz w:val="28"/>
          <w:szCs w:val="28"/>
        </w:rPr>
        <w:t>ных работ с применением механизмов в охранной зоне газопровода без вскр</w:t>
      </w:r>
      <w:r w:rsidRPr="00B67B73">
        <w:rPr>
          <w:sz w:val="28"/>
          <w:szCs w:val="28"/>
        </w:rPr>
        <w:t>ы</w:t>
      </w:r>
      <w:r w:rsidRPr="00B67B73">
        <w:rPr>
          <w:sz w:val="28"/>
          <w:szCs w:val="28"/>
        </w:rPr>
        <w:t>тия шурфов в местах пересечения с газопроводом, для определения его факт</w:t>
      </w:r>
      <w:r w:rsidRPr="00B67B73">
        <w:rPr>
          <w:sz w:val="28"/>
          <w:szCs w:val="28"/>
        </w:rPr>
        <w:t>и</w:t>
      </w:r>
      <w:r w:rsidRPr="00B67B73">
        <w:rPr>
          <w:sz w:val="28"/>
          <w:szCs w:val="28"/>
        </w:rPr>
        <w:lastRenderedPageBreak/>
        <w:t>ческ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го положения и без вызова представителя эксплуатационной организации – Братовщинской РЭС филиала ГУП МО «Мособлгаз» «Мыт</w:t>
      </w:r>
      <w:r w:rsidRPr="00B67B73">
        <w:rPr>
          <w:sz w:val="28"/>
          <w:szCs w:val="28"/>
        </w:rPr>
        <w:t>и</w:t>
      </w:r>
      <w:r w:rsidRPr="00B67B73">
        <w:rPr>
          <w:sz w:val="28"/>
          <w:szCs w:val="28"/>
        </w:rPr>
        <w:t>щимежрайгаз;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ненадлежащее исполнение генеральным подрядчиком - ГУП МО УЕЗ «Мособлкоммуналстрой» п. 5.3.3 Муниципального контракта в части ос</w:t>
      </w:r>
      <w:r w:rsidRPr="00B67B73">
        <w:rPr>
          <w:sz w:val="28"/>
          <w:szCs w:val="28"/>
        </w:rPr>
        <w:t>у</w:t>
      </w:r>
      <w:r w:rsidRPr="00B67B73">
        <w:rPr>
          <w:sz w:val="28"/>
          <w:szCs w:val="28"/>
        </w:rPr>
        <w:t>ществл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ния контроля за производством работ субподрядной организацией.</w:t>
      </w:r>
      <w:r w:rsidRPr="00B67B73">
        <w:rPr>
          <w:sz w:val="28"/>
          <w:szCs w:val="28"/>
        </w:rPr>
        <w:tab/>
      </w:r>
    </w:p>
    <w:p w:rsidR="007B572C" w:rsidRPr="00B67B73" w:rsidRDefault="007B572C" w:rsidP="00BA1B82">
      <w:pPr>
        <w:pStyle w:val="af8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73">
        <w:rPr>
          <w:rFonts w:ascii="Times New Roman" w:hAnsi="Times New Roman"/>
          <w:b/>
          <w:sz w:val="28"/>
          <w:szCs w:val="28"/>
        </w:rPr>
        <w:t>14 февраля 2017 года</w:t>
      </w:r>
      <w:r w:rsidRPr="00B67B73">
        <w:rPr>
          <w:rFonts w:ascii="Times New Roman" w:hAnsi="Times New Roman"/>
          <w:sz w:val="28"/>
          <w:szCs w:val="28"/>
        </w:rPr>
        <w:t xml:space="preserve"> в АДУ Лосино-Петровской РЭС филиала ГУП МО «Мособлгаз» «Балашихамежрайгаз» произошла авария на действующем стальном подземном распределительном газопроводе среднего давления Ду 160, распол</w:t>
      </w:r>
      <w:r w:rsidRPr="00B67B73">
        <w:rPr>
          <w:rFonts w:ascii="Times New Roman" w:hAnsi="Times New Roman"/>
          <w:sz w:val="28"/>
          <w:szCs w:val="28"/>
        </w:rPr>
        <w:t>о</w:t>
      </w:r>
      <w:r w:rsidRPr="00B67B73">
        <w:rPr>
          <w:rFonts w:ascii="Times New Roman" w:hAnsi="Times New Roman"/>
          <w:sz w:val="28"/>
          <w:szCs w:val="28"/>
        </w:rPr>
        <w:t>женном по адресу: Московская область, г. Щелковский район, пос. М</w:t>
      </w:r>
      <w:r w:rsidRPr="00B67B73">
        <w:rPr>
          <w:rFonts w:ascii="Times New Roman" w:hAnsi="Times New Roman"/>
          <w:sz w:val="28"/>
          <w:szCs w:val="28"/>
        </w:rPr>
        <w:t>о</w:t>
      </w:r>
      <w:r w:rsidRPr="00B67B73">
        <w:rPr>
          <w:rFonts w:ascii="Times New Roman" w:hAnsi="Times New Roman"/>
          <w:sz w:val="28"/>
          <w:szCs w:val="28"/>
        </w:rPr>
        <w:t xml:space="preserve">нино вблизи дома №13. 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Комиссией по расследованию аварии сделаны выводы о причинах ав</w:t>
      </w:r>
      <w:r w:rsidRPr="00B67B73">
        <w:rPr>
          <w:sz w:val="28"/>
          <w:szCs w:val="28"/>
        </w:rPr>
        <w:t>а</w:t>
      </w:r>
      <w:r w:rsidRPr="00B67B73">
        <w:rPr>
          <w:sz w:val="28"/>
          <w:szCs w:val="28"/>
        </w:rPr>
        <w:t>рии, в результате которой была приостановлена подача газа потребителям 210 частных жилых домов: технической причиной явилось механическое повр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 xml:space="preserve">ждение газопровода «зубом» ковша экскаватора при производстве земляных работ в охранной зоне газопровода строительной организацией ООО «СтройГрупп». 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Организационными причинами аварии явились:</w:t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  <w:t>- отсутствие проектной и исполнительной документации на существу</w:t>
      </w:r>
      <w:r w:rsidRPr="00B67B73">
        <w:rPr>
          <w:sz w:val="28"/>
          <w:szCs w:val="28"/>
        </w:rPr>
        <w:t>ю</w:t>
      </w:r>
      <w:r w:rsidRPr="00B67B73">
        <w:rPr>
          <w:sz w:val="28"/>
          <w:szCs w:val="28"/>
        </w:rPr>
        <w:t>щие тепловые сети у собственника (Администрация городского поселения Монино);</w:t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проведение работ по капитальному ремонту с изменением плановых и высотных отметок;</w:t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</w:r>
      <w:r w:rsidRPr="00B67B73">
        <w:rPr>
          <w:sz w:val="28"/>
          <w:szCs w:val="28"/>
        </w:rPr>
        <w:tab/>
        <w:t>- нарушение работниками ООО «СтройГрупп» п.п. 14, 23,24 «Правил охраны газораспределительных сетей», утверждённых постановлением Прав</w:t>
      </w:r>
      <w:r w:rsidRPr="00B67B73">
        <w:rPr>
          <w:sz w:val="28"/>
          <w:szCs w:val="28"/>
        </w:rPr>
        <w:t>и</w:t>
      </w:r>
      <w:r w:rsidRPr="00B67B73">
        <w:rPr>
          <w:sz w:val="28"/>
          <w:szCs w:val="28"/>
        </w:rPr>
        <w:t>тельства Российской Федерации от 20.11.2000 № 878, п.4.2 Положения о п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рядке оформления и выдачи ордеров на право производства земляных работ на территории Щелковского муниципального района, утверждённого постано</w:t>
      </w:r>
      <w:r w:rsidRPr="00B67B73">
        <w:rPr>
          <w:sz w:val="28"/>
          <w:szCs w:val="28"/>
        </w:rPr>
        <w:t>в</w:t>
      </w:r>
      <w:r w:rsidRPr="00B67B73">
        <w:rPr>
          <w:sz w:val="28"/>
          <w:szCs w:val="28"/>
        </w:rPr>
        <w:t>лением Администрации Щелковского муниципального района Московской области от 15.10.2015 №2857, ордера на производство земляных работ от 30.11.2016  № 888, выданного администрацией Ще</w:t>
      </w:r>
      <w:r w:rsidRPr="00B67B73">
        <w:rPr>
          <w:sz w:val="28"/>
          <w:szCs w:val="28"/>
        </w:rPr>
        <w:t>л</w:t>
      </w:r>
      <w:r w:rsidRPr="00B67B73">
        <w:rPr>
          <w:sz w:val="28"/>
          <w:szCs w:val="28"/>
        </w:rPr>
        <w:t xml:space="preserve">ковского муниципального </w:t>
      </w:r>
      <w:r w:rsidRPr="00B67B73">
        <w:rPr>
          <w:sz w:val="28"/>
          <w:szCs w:val="28"/>
        </w:rPr>
        <w:lastRenderedPageBreak/>
        <w:t>района, выразившееся в производстве земляных работ с применением мех</w:t>
      </w:r>
      <w:r w:rsidRPr="00B67B73">
        <w:rPr>
          <w:sz w:val="28"/>
          <w:szCs w:val="28"/>
        </w:rPr>
        <w:t>а</w:t>
      </w:r>
      <w:r w:rsidRPr="00B67B73">
        <w:rPr>
          <w:sz w:val="28"/>
          <w:szCs w:val="28"/>
        </w:rPr>
        <w:t>низмов в охранной зоне газопровода без вскрытия шурфов в местах пересеч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ния с газопроводом для определения его фактического положения и без вызова представителя эксплуатационной орг</w:t>
      </w:r>
      <w:r w:rsidR="00C303F9">
        <w:rPr>
          <w:sz w:val="28"/>
          <w:szCs w:val="28"/>
        </w:rPr>
        <w:t xml:space="preserve">анизации </w:t>
      </w:r>
      <w:r w:rsidRPr="00B67B73">
        <w:rPr>
          <w:sz w:val="28"/>
          <w:szCs w:val="28"/>
        </w:rPr>
        <w:t>Лосино–Петровской</w:t>
      </w:r>
      <w:r w:rsidR="00C303F9">
        <w:rPr>
          <w:sz w:val="28"/>
          <w:szCs w:val="28"/>
        </w:rPr>
        <w:t xml:space="preserve"> РЭС фил</w:t>
      </w:r>
      <w:r w:rsidR="00C303F9">
        <w:rPr>
          <w:sz w:val="28"/>
          <w:szCs w:val="28"/>
        </w:rPr>
        <w:t>и</w:t>
      </w:r>
      <w:r w:rsidR="00C303F9">
        <w:rPr>
          <w:sz w:val="28"/>
          <w:szCs w:val="28"/>
        </w:rPr>
        <w:t xml:space="preserve">ала ГУП МО «Мособлгаз» </w:t>
      </w:r>
      <w:r w:rsidRPr="00B67B73">
        <w:rPr>
          <w:sz w:val="28"/>
          <w:szCs w:val="28"/>
        </w:rPr>
        <w:t xml:space="preserve">«Балашихамежрайгаз»; </w:t>
      </w:r>
    </w:p>
    <w:p w:rsidR="007B572C" w:rsidRPr="00B67B73" w:rsidRDefault="007B572C" w:rsidP="00BA1B8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ненадлежащее исполнение генеральным подрядчиком ГУП МО УЕЗ «Мособлкоммуналстрой» п. 5.3.3 Муниципального контракта в части ос</w:t>
      </w:r>
      <w:r w:rsidRPr="00B67B73">
        <w:rPr>
          <w:sz w:val="28"/>
          <w:szCs w:val="28"/>
        </w:rPr>
        <w:t>у</w:t>
      </w:r>
      <w:r w:rsidRPr="00B67B73">
        <w:rPr>
          <w:sz w:val="28"/>
          <w:szCs w:val="28"/>
        </w:rPr>
        <w:t>ществления контроля над производством работ субподрядной организацией.</w:t>
      </w:r>
    </w:p>
    <w:p w:rsidR="007B572C" w:rsidRPr="00B67B73" w:rsidRDefault="007B572C" w:rsidP="00BA1B82">
      <w:pPr>
        <w:pStyle w:val="af3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>3.</w:t>
      </w:r>
      <w:r w:rsidRPr="00B67B73">
        <w:rPr>
          <w:b/>
          <w:color w:val="000000"/>
          <w:sz w:val="28"/>
          <w:szCs w:val="28"/>
        </w:rPr>
        <w:t xml:space="preserve">  2 марта 2017</w:t>
      </w:r>
      <w:r w:rsidRPr="00B67B73">
        <w:rPr>
          <w:color w:val="000000"/>
          <w:sz w:val="28"/>
          <w:szCs w:val="28"/>
        </w:rPr>
        <w:t xml:space="preserve"> </w:t>
      </w:r>
      <w:r w:rsidRPr="00B67B73">
        <w:rPr>
          <w:b/>
          <w:color w:val="000000"/>
          <w:sz w:val="28"/>
          <w:szCs w:val="28"/>
        </w:rPr>
        <w:t>года</w:t>
      </w:r>
      <w:r w:rsidRPr="00B67B73">
        <w:rPr>
          <w:color w:val="000000"/>
          <w:sz w:val="28"/>
          <w:szCs w:val="28"/>
        </w:rPr>
        <w:t xml:space="preserve"> произошла авария на опасном производственном объекте филиала АО «Газпром газораспределение Иваново» – Сеть газоснабжения от ГРС Иваново-2 (Кочедыково), а именно: произошел взрыв газовоздушной смеси при проведении плановых работ по техническому обслуживанию в газорегуляторном пункте, находящемся по адресу: </w:t>
      </w:r>
      <w:r w:rsidRPr="00B67B73">
        <w:rPr>
          <w:color w:val="000000"/>
          <w:sz w:val="28"/>
          <w:szCs w:val="28"/>
        </w:rPr>
        <w:br/>
        <w:t xml:space="preserve">г. Иваново, Кохомское шоссе, около д.7. </w:t>
      </w:r>
    </w:p>
    <w:p w:rsidR="00C303F9" w:rsidRPr="00C303F9" w:rsidRDefault="00C303F9" w:rsidP="00BA1B82">
      <w:pPr>
        <w:pStyle w:val="af8"/>
        <w:widowControl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03F9">
        <w:rPr>
          <w:rFonts w:ascii="Times New Roman" w:hAnsi="Times New Roman"/>
          <w:color w:val="000000"/>
          <w:sz w:val="28"/>
          <w:szCs w:val="28"/>
        </w:rPr>
        <w:t>В результате взрыва пострадали трое рабочих: 1967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3F9">
        <w:rPr>
          <w:rFonts w:ascii="Times New Roman" w:hAnsi="Times New Roman"/>
          <w:color w:val="000000"/>
          <w:sz w:val="28"/>
          <w:szCs w:val="28"/>
        </w:rPr>
        <w:t>гр., 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3F9">
        <w:rPr>
          <w:rFonts w:ascii="Times New Roman" w:hAnsi="Times New Roman"/>
          <w:color w:val="000000"/>
          <w:sz w:val="28"/>
          <w:szCs w:val="28"/>
        </w:rPr>
        <w:t>гр. и 1957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03F9">
        <w:rPr>
          <w:rFonts w:ascii="Times New Roman" w:hAnsi="Times New Roman"/>
          <w:color w:val="000000"/>
          <w:sz w:val="28"/>
          <w:szCs w:val="28"/>
        </w:rPr>
        <w:t xml:space="preserve">гр.  Характер повреждений - ожоги тела и конечностей, резанные раны. </w:t>
      </w:r>
      <w:r w:rsidRPr="00C303F9">
        <w:rPr>
          <w:rFonts w:ascii="Times New Roman" w:hAnsi="Times New Roman"/>
          <w:sz w:val="28"/>
          <w:szCs w:val="28"/>
        </w:rPr>
        <w:t>В резул</w:t>
      </w:r>
      <w:r w:rsidRPr="00C303F9">
        <w:rPr>
          <w:rFonts w:ascii="Times New Roman" w:hAnsi="Times New Roman"/>
          <w:sz w:val="28"/>
          <w:szCs w:val="28"/>
        </w:rPr>
        <w:t>ь</w:t>
      </w:r>
      <w:r w:rsidRPr="00C303F9">
        <w:rPr>
          <w:rFonts w:ascii="Times New Roman" w:hAnsi="Times New Roman"/>
          <w:sz w:val="28"/>
          <w:szCs w:val="28"/>
        </w:rPr>
        <w:t>тате проведения восстановительных работ бригадой аварийно-диспетчерской службы было прекращено газоснабжение 31 многоквартирного дома (4768 абонентов) и 8  коммунально-бытовых объе</w:t>
      </w:r>
      <w:r w:rsidRPr="00C303F9">
        <w:rPr>
          <w:rFonts w:ascii="Times New Roman" w:hAnsi="Times New Roman"/>
          <w:sz w:val="28"/>
          <w:szCs w:val="28"/>
        </w:rPr>
        <w:t>к</w:t>
      </w:r>
      <w:r w:rsidRPr="00C303F9">
        <w:rPr>
          <w:rFonts w:ascii="Times New Roman" w:hAnsi="Times New Roman"/>
          <w:sz w:val="28"/>
          <w:szCs w:val="28"/>
        </w:rPr>
        <w:t xml:space="preserve">тов. </w:t>
      </w:r>
    </w:p>
    <w:p w:rsidR="00C303F9" w:rsidRPr="00C303F9" w:rsidRDefault="00C303F9" w:rsidP="00BA1B82">
      <w:pPr>
        <w:pStyle w:val="27"/>
        <w:spacing w:after="0" w:line="360" w:lineRule="auto"/>
        <w:ind w:firstLine="708"/>
        <w:rPr>
          <w:b w:val="0"/>
          <w:sz w:val="28"/>
          <w:szCs w:val="28"/>
        </w:rPr>
      </w:pPr>
      <w:r w:rsidRPr="00C303F9">
        <w:rPr>
          <w:b w:val="0"/>
          <w:sz w:val="28"/>
          <w:szCs w:val="28"/>
        </w:rPr>
        <w:t>Технические причины аварии:</w:t>
      </w:r>
    </w:p>
    <w:p w:rsidR="00C303F9" w:rsidRPr="00C303F9" w:rsidRDefault="00C303F9" w:rsidP="00BA1B82">
      <w:pPr>
        <w:pStyle w:val="27"/>
        <w:spacing w:after="0" w:line="360" w:lineRule="auto"/>
        <w:ind w:firstLine="708"/>
        <w:rPr>
          <w:b w:val="0"/>
          <w:sz w:val="28"/>
          <w:szCs w:val="28"/>
        </w:rPr>
      </w:pPr>
      <w:r w:rsidRPr="00C303F9">
        <w:rPr>
          <w:b w:val="0"/>
          <w:sz w:val="28"/>
          <w:szCs w:val="28"/>
        </w:rPr>
        <w:t>1. Разгерметизация резьбового соединения на кране среднего давления № 15 перед манометром в следствие срыва крана ввиду приложенного к нему чрезме</w:t>
      </w:r>
      <w:r w:rsidRPr="00C303F9">
        <w:rPr>
          <w:b w:val="0"/>
          <w:sz w:val="28"/>
          <w:szCs w:val="28"/>
        </w:rPr>
        <w:t>р</w:t>
      </w:r>
      <w:r w:rsidRPr="00C303F9">
        <w:rPr>
          <w:b w:val="0"/>
          <w:sz w:val="28"/>
          <w:szCs w:val="28"/>
        </w:rPr>
        <w:t>ного усилия при его закрытии с последующим выбросом в помещение газорегуляторного пункта (далее - ГРП) газовоздушной смеси. Указанные де</w:t>
      </w:r>
      <w:r w:rsidRPr="00C303F9">
        <w:rPr>
          <w:b w:val="0"/>
          <w:sz w:val="28"/>
          <w:szCs w:val="28"/>
        </w:rPr>
        <w:t>й</w:t>
      </w:r>
      <w:r w:rsidRPr="00C303F9">
        <w:rPr>
          <w:b w:val="0"/>
          <w:sz w:val="28"/>
          <w:szCs w:val="28"/>
        </w:rPr>
        <w:t>ствия повлекли образование газовоздушной смеси со взрывоопасной конце</w:t>
      </w:r>
      <w:r w:rsidRPr="00C303F9">
        <w:rPr>
          <w:b w:val="0"/>
          <w:sz w:val="28"/>
          <w:szCs w:val="28"/>
        </w:rPr>
        <w:t>н</w:t>
      </w:r>
      <w:r w:rsidRPr="00C303F9">
        <w:rPr>
          <w:b w:val="0"/>
          <w:sz w:val="28"/>
          <w:szCs w:val="28"/>
        </w:rPr>
        <w:t>трацией природного газа в закрытом помещении ГРП с последующим её во</w:t>
      </w:r>
      <w:r w:rsidRPr="00C303F9">
        <w:rPr>
          <w:b w:val="0"/>
          <w:sz w:val="28"/>
          <w:szCs w:val="28"/>
        </w:rPr>
        <w:t>с</w:t>
      </w:r>
      <w:r w:rsidRPr="00C303F9">
        <w:rPr>
          <w:b w:val="0"/>
          <w:sz w:val="28"/>
          <w:szCs w:val="28"/>
        </w:rPr>
        <w:t xml:space="preserve">пламенением от источника зажигания. </w:t>
      </w:r>
    </w:p>
    <w:p w:rsidR="00C303F9" w:rsidRPr="00C303F9" w:rsidRDefault="00C303F9" w:rsidP="00BA1B82">
      <w:pPr>
        <w:pStyle w:val="27"/>
        <w:spacing w:after="0" w:line="360" w:lineRule="auto"/>
        <w:ind w:firstLine="708"/>
        <w:rPr>
          <w:b w:val="0"/>
          <w:sz w:val="28"/>
          <w:szCs w:val="28"/>
        </w:rPr>
      </w:pPr>
      <w:r w:rsidRPr="00C303F9">
        <w:rPr>
          <w:b w:val="0"/>
          <w:sz w:val="28"/>
          <w:szCs w:val="28"/>
        </w:rPr>
        <w:t>2. Выполнение газоопасных работ в загазованной среде с работающим газоиспользующим оборудованием, имеющим топку с открытым пламенем (два ко</w:t>
      </w:r>
      <w:r w:rsidRPr="00C303F9">
        <w:rPr>
          <w:b w:val="0"/>
          <w:sz w:val="28"/>
          <w:szCs w:val="28"/>
        </w:rPr>
        <w:t>н</w:t>
      </w:r>
      <w:r w:rsidRPr="00C303F9">
        <w:rPr>
          <w:b w:val="0"/>
          <w:sz w:val="28"/>
          <w:szCs w:val="28"/>
        </w:rPr>
        <w:t xml:space="preserve">вектора FEG (F8.50C-F)). </w:t>
      </w:r>
    </w:p>
    <w:p w:rsidR="00C303F9" w:rsidRPr="00C303F9" w:rsidRDefault="00C303F9" w:rsidP="00BA1B82">
      <w:pPr>
        <w:pStyle w:val="27"/>
        <w:spacing w:after="0" w:line="360" w:lineRule="auto"/>
        <w:ind w:firstLine="708"/>
        <w:rPr>
          <w:b w:val="0"/>
          <w:sz w:val="28"/>
          <w:szCs w:val="28"/>
        </w:rPr>
      </w:pPr>
      <w:r w:rsidRPr="00C303F9">
        <w:rPr>
          <w:b w:val="0"/>
          <w:sz w:val="28"/>
          <w:szCs w:val="28"/>
        </w:rPr>
        <w:lastRenderedPageBreak/>
        <w:t>Организационные причины аварии:</w:t>
      </w:r>
    </w:p>
    <w:p w:rsidR="00C303F9" w:rsidRPr="00C303F9" w:rsidRDefault="00C303F9" w:rsidP="00BA1B82">
      <w:pPr>
        <w:pStyle w:val="27"/>
        <w:spacing w:after="0" w:line="360" w:lineRule="auto"/>
        <w:ind w:firstLine="426"/>
        <w:rPr>
          <w:b w:val="0"/>
          <w:sz w:val="28"/>
          <w:szCs w:val="28"/>
        </w:rPr>
      </w:pPr>
      <w:r w:rsidRPr="00C303F9">
        <w:rPr>
          <w:b w:val="0"/>
          <w:sz w:val="28"/>
          <w:szCs w:val="28"/>
        </w:rPr>
        <w:t>1. Допуск к выполнению работ по ремонту ГРП работника (слесарь Аникин С.В.), не прошедшего проверку знаний в объеме квалификационных требов</w:t>
      </w:r>
      <w:r w:rsidRPr="00C303F9">
        <w:rPr>
          <w:b w:val="0"/>
          <w:sz w:val="28"/>
          <w:szCs w:val="28"/>
        </w:rPr>
        <w:t>а</w:t>
      </w:r>
      <w:r w:rsidRPr="00C303F9">
        <w:rPr>
          <w:b w:val="0"/>
          <w:sz w:val="28"/>
          <w:szCs w:val="28"/>
        </w:rPr>
        <w:t>ний слес</w:t>
      </w:r>
      <w:r w:rsidRPr="00C303F9">
        <w:rPr>
          <w:b w:val="0"/>
          <w:sz w:val="28"/>
          <w:szCs w:val="28"/>
        </w:rPr>
        <w:t>а</w:t>
      </w:r>
      <w:r w:rsidRPr="00C303F9">
        <w:rPr>
          <w:b w:val="0"/>
          <w:sz w:val="28"/>
          <w:szCs w:val="28"/>
        </w:rPr>
        <w:t xml:space="preserve">ря 5-го разряда. </w:t>
      </w:r>
    </w:p>
    <w:p w:rsidR="00C303F9" w:rsidRPr="00C303F9" w:rsidRDefault="00C303F9" w:rsidP="00BA1B82">
      <w:pPr>
        <w:pStyle w:val="27"/>
        <w:spacing w:after="0" w:line="360" w:lineRule="auto"/>
        <w:ind w:firstLine="426"/>
        <w:rPr>
          <w:b w:val="0"/>
          <w:sz w:val="28"/>
          <w:szCs w:val="28"/>
        </w:rPr>
      </w:pPr>
      <w:r w:rsidRPr="00C303F9">
        <w:rPr>
          <w:b w:val="0"/>
          <w:sz w:val="28"/>
          <w:szCs w:val="28"/>
        </w:rPr>
        <w:t>2. Непринятие мер по вызову аварийной бригады АДС для устранения утечки газа и организации выполнения аварийно-восстановительных работ в ГРП № 136 при поступлении информации об обнаружении утечки газа в ГРП и невозможн</w:t>
      </w:r>
      <w:r w:rsidRPr="00C303F9">
        <w:rPr>
          <w:b w:val="0"/>
          <w:sz w:val="28"/>
          <w:szCs w:val="28"/>
        </w:rPr>
        <w:t>о</w:t>
      </w:r>
      <w:r w:rsidRPr="00C303F9">
        <w:rPr>
          <w:b w:val="0"/>
          <w:sz w:val="28"/>
          <w:szCs w:val="28"/>
        </w:rPr>
        <w:t xml:space="preserve">сти ее устранения. </w:t>
      </w:r>
    </w:p>
    <w:p w:rsidR="00C303F9" w:rsidRPr="00C303F9" w:rsidRDefault="00C303F9" w:rsidP="00BA1B82">
      <w:pPr>
        <w:pStyle w:val="27"/>
        <w:spacing w:after="0" w:line="360" w:lineRule="auto"/>
        <w:ind w:firstLine="426"/>
        <w:rPr>
          <w:b w:val="0"/>
          <w:sz w:val="28"/>
          <w:szCs w:val="28"/>
        </w:rPr>
      </w:pPr>
      <w:r w:rsidRPr="00C303F9">
        <w:rPr>
          <w:b w:val="0"/>
          <w:sz w:val="28"/>
          <w:szCs w:val="28"/>
        </w:rPr>
        <w:t>3. Применение в ГРП № 136 (1985 год ввода в эксплуатацию) технического устройства, не предназначенного для транспортируемой среды – природного г</w:t>
      </w:r>
      <w:r w:rsidRPr="00C303F9">
        <w:rPr>
          <w:b w:val="0"/>
          <w:sz w:val="28"/>
          <w:szCs w:val="28"/>
        </w:rPr>
        <w:t>а</w:t>
      </w:r>
      <w:r w:rsidRPr="00C303F9">
        <w:rPr>
          <w:b w:val="0"/>
          <w:sz w:val="28"/>
          <w:szCs w:val="28"/>
        </w:rPr>
        <w:t>за и с классом герметичности затвора ниже, установленного НТД для данной категории объекта,  а именно задвижки (№ 1 по схеме ГРП № 136) чугунной п</w:t>
      </w:r>
      <w:r w:rsidRPr="00C303F9">
        <w:rPr>
          <w:b w:val="0"/>
          <w:sz w:val="28"/>
          <w:szCs w:val="28"/>
        </w:rPr>
        <w:t>а</w:t>
      </w:r>
      <w:r w:rsidRPr="00C303F9">
        <w:rPr>
          <w:b w:val="0"/>
          <w:sz w:val="28"/>
          <w:szCs w:val="28"/>
        </w:rPr>
        <w:t xml:space="preserve">раллельной с выдвижным шпинделем 30ч6бк Ду-100мм. </w:t>
      </w:r>
    </w:p>
    <w:p w:rsidR="00C303F9" w:rsidRPr="00C303F9" w:rsidRDefault="00C303F9" w:rsidP="00BA1B82">
      <w:pPr>
        <w:widowControl w:val="0"/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C303F9">
        <w:rPr>
          <w:sz w:val="28"/>
          <w:szCs w:val="28"/>
        </w:rPr>
        <w:t>4. Не обеспечено в полном объеме осуществление производственного ко</w:t>
      </w:r>
      <w:r w:rsidRPr="00C303F9">
        <w:rPr>
          <w:sz w:val="28"/>
          <w:szCs w:val="28"/>
        </w:rPr>
        <w:t>н</w:t>
      </w:r>
      <w:r w:rsidRPr="00C303F9">
        <w:rPr>
          <w:sz w:val="28"/>
          <w:szCs w:val="28"/>
        </w:rPr>
        <w:t>троля за соблюдением требований промышленной безопасности при эксплу</w:t>
      </w:r>
      <w:r w:rsidRPr="00C303F9">
        <w:rPr>
          <w:sz w:val="28"/>
          <w:szCs w:val="28"/>
        </w:rPr>
        <w:t>а</w:t>
      </w:r>
      <w:r w:rsidRPr="00C303F9">
        <w:rPr>
          <w:sz w:val="28"/>
          <w:szCs w:val="28"/>
        </w:rPr>
        <w:t>тации опасного производственного объекта сеть газоснабжения от ГРС Иван</w:t>
      </w:r>
      <w:r w:rsidRPr="00C303F9">
        <w:rPr>
          <w:sz w:val="28"/>
          <w:szCs w:val="28"/>
        </w:rPr>
        <w:t>о</w:t>
      </w:r>
      <w:r w:rsidRPr="00C303F9">
        <w:rPr>
          <w:sz w:val="28"/>
          <w:szCs w:val="28"/>
        </w:rPr>
        <w:t>во-2 (Кочедыково),  III класса опасности, в состав которого входит газорегул</w:t>
      </w:r>
      <w:r w:rsidRPr="00C303F9">
        <w:rPr>
          <w:sz w:val="28"/>
          <w:szCs w:val="28"/>
        </w:rPr>
        <w:t>я</w:t>
      </w:r>
      <w:r w:rsidRPr="00C303F9">
        <w:rPr>
          <w:sz w:val="28"/>
          <w:szCs w:val="28"/>
        </w:rPr>
        <w:t>торный пункт №</w:t>
      </w:r>
      <w:r>
        <w:rPr>
          <w:sz w:val="28"/>
          <w:szCs w:val="28"/>
        </w:rPr>
        <w:t xml:space="preserve"> </w:t>
      </w:r>
      <w:r w:rsidRPr="00C303F9">
        <w:rPr>
          <w:sz w:val="28"/>
          <w:szCs w:val="28"/>
        </w:rPr>
        <w:t>136, а именно: при осуществлении производственного ко</w:t>
      </w:r>
      <w:r w:rsidRPr="00C303F9">
        <w:rPr>
          <w:sz w:val="28"/>
          <w:szCs w:val="28"/>
        </w:rPr>
        <w:t>н</w:t>
      </w:r>
      <w:r w:rsidRPr="00C303F9">
        <w:rPr>
          <w:sz w:val="28"/>
          <w:szCs w:val="28"/>
        </w:rPr>
        <w:t>троля не были выявлены н</w:t>
      </w:r>
      <w:r w:rsidRPr="00C303F9">
        <w:rPr>
          <w:sz w:val="28"/>
          <w:szCs w:val="28"/>
        </w:rPr>
        <w:t>а</w:t>
      </w:r>
      <w:r w:rsidRPr="00C303F9">
        <w:rPr>
          <w:sz w:val="28"/>
          <w:szCs w:val="28"/>
        </w:rPr>
        <w:t>рушения требований промышленной безопасности, которые стали техническими и организационными причинами аварии на опа</w:t>
      </w:r>
      <w:r w:rsidRPr="00C303F9">
        <w:rPr>
          <w:sz w:val="28"/>
          <w:szCs w:val="28"/>
        </w:rPr>
        <w:t>с</w:t>
      </w:r>
      <w:r w:rsidRPr="00C303F9">
        <w:rPr>
          <w:sz w:val="28"/>
          <w:szCs w:val="28"/>
        </w:rPr>
        <w:t>ном производственном об</w:t>
      </w:r>
      <w:r w:rsidRPr="00C303F9">
        <w:rPr>
          <w:sz w:val="28"/>
          <w:szCs w:val="28"/>
        </w:rPr>
        <w:t>ъ</w:t>
      </w:r>
      <w:r w:rsidRPr="00C303F9">
        <w:rPr>
          <w:sz w:val="28"/>
          <w:szCs w:val="28"/>
        </w:rPr>
        <w:t xml:space="preserve">екте. </w:t>
      </w:r>
    </w:p>
    <w:p w:rsidR="00C303F9" w:rsidRPr="00C303F9" w:rsidRDefault="00C303F9" w:rsidP="00BA1B82">
      <w:pPr>
        <w:widowControl w:val="0"/>
        <w:spacing w:line="360" w:lineRule="auto"/>
        <w:ind w:firstLine="567"/>
        <w:jc w:val="both"/>
        <w:rPr>
          <w:bCs/>
          <w:spacing w:val="-2"/>
          <w:sz w:val="28"/>
          <w:szCs w:val="28"/>
        </w:rPr>
      </w:pPr>
      <w:r w:rsidRPr="00C303F9">
        <w:rPr>
          <w:sz w:val="28"/>
          <w:szCs w:val="28"/>
        </w:rPr>
        <w:t>Центральным управлением Ростехнадзора  по согласованию с Прокурат</w:t>
      </w:r>
      <w:r w:rsidRPr="00C303F9">
        <w:rPr>
          <w:sz w:val="28"/>
          <w:szCs w:val="28"/>
        </w:rPr>
        <w:t>у</w:t>
      </w:r>
      <w:r w:rsidRPr="00C303F9">
        <w:rPr>
          <w:sz w:val="28"/>
          <w:szCs w:val="28"/>
        </w:rPr>
        <w:t>рой Ивановской области была проведена внеплановая выездная проверка в о</w:t>
      </w:r>
      <w:r w:rsidRPr="00C303F9">
        <w:rPr>
          <w:sz w:val="28"/>
          <w:szCs w:val="28"/>
        </w:rPr>
        <w:t>т</w:t>
      </w:r>
      <w:r w:rsidRPr="00C303F9">
        <w:rPr>
          <w:sz w:val="28"/>
          <w:szCs w:val="28"/>
        </w:rPr>
        <w:t xml:space="preserve">ношении </w:t>
      </w:r>
      <w:r w:rsidRPr="00C303F9">
        <w:rPr>
          <w:color w:val="000000"/>
          <w:sz w:val="28"/>
          <w:szCs w:val="28"/>
        </w:rPr>
        <w:t xml:space="preserve">АО «Газпром газораспределение Иваново» </w:t>
      </w:r>
      <w:r w:rsidRPr="00C303F9">
        <w:rPr>
          <w:sz w:val="28"/>
          <w:szCs w:val="28"/>
        </w:rPr>
        <w:t>по факту причинения вреда здоровью работников организации. По результатам проведения прове</w:t>
      </w:r>
      <w:r w:rsidRPr="00C303F9">
        <w:rPr>
          <w:sz w:val="28"/>
          <w:szCs w:val="28"/>
        </w:rPr>
        <w:t>р</w:t>
      </w:r>
      <w:r w:rsidRPr="00C303F9">
        <w:rPr>
          <w:sz w:val="28"/>
          <w:szCs w:val="28"/>
        </w:rPr>
        <w:t>ки выдано предписание об устранении выявленных нарушений, к администр</w:t>
      </w:r>
      <w:r w:rsidRPr="00C303F9">
        <w:rPr>
          <w:sz w:val="28"/>
          <w:szCs w:val="28"/>
        </w:rPr>
        <w:t>а</w:t>
      </w:r>
      <w:r w:rsidRPr="00C303F9">
        <w:rPr>
          <w:sz w:val="28"/>
          <w:szCs w:val="28"/>
        </w:rPr>
        <w:t xml:space="preserve">тивной ответственности привлечено юридическое лицо </w:t>
      </w:r>
      <w:r w:rsidRPr="00C303F9">
        <w:rPr>
          <w:color w:val="000000"/>
          <w:sz w:val="28"/>
          <w:szCs w:val="28"/>
        </w:rPr>
        <w:t>АО «Газпром газора</w:t>
      </w:r>
      <w:r w:rsidRPr="00C303F9">
        <w:rPr>
          <w:color w:val="000000"/>
          <w:sz w:val="28"/>
          <w:szCs w:val="28"/>
        </w:rPr>
        <w:t>с</w:t>
      </w:r>
      <w:r w:rsidRPr="00C303F9">
        <w:rPr>
          <w:color w:val="000000"/>
          <w:sz w:val="28"/>
          <w:szCs w:val="28"/>
        </w:rPr>
        <w:t xml:space="preserve">пределение Иваново» и три должностных лица. </w:t>
      </w:r>
      <w:r w:rsidRPr="00C303F9">
        <w:rPr>
          <w:bCs/>
          <w:spacing w:val="-2"/>
          <w:sz w:val="28"/>
          <w:szCs w:val="28"/>
        </w:rPr>
        <w:t>Разработаны мероприятия по устранению причин аварии и предупреждению возникновения аварий. Все м</w:t>
      </w:r>
      <w:r w:rsidRPr="00C303F9">
        <w:rPr>
          <w:bCs/>
          <w:spacing w:val="-2"/>
          <w:sz w:val="28"/>
          <w:szCs w:val="28"/>
        </w:rPr>
        <w:t>е</w:t>
      </w:r>
      <w:r w:rsidRPr="00C303F9">
        <w:rPr>
          <w:bCs/>
          <w:spacing w:val="-2"/>
          <w:sz w:val="28"/>
          <w:szCs w:val="28"/>
        </w:rPr>
        <w:t>роприятия в</w:t>
      </w:r>
      <w:r w:rsidRPr="00C303F9">
        <w:rPr>
          <w:bCs/>
          <w:spacing w:val="-2"/>
          <w:sz w:val="28"/>
          <w:szCs w:val="28"/>
        </w:rPr>
        <w:t>ы</w:t>
      </w:r>
      <w:r w:rsidRPr="00C303F9">
        <w:rPr>
          <w:bCs/>
          <w:spacing w:val="-2"/>
          <w:sz w:val="28"/>
          <w:szCs w:val="28"/>
        </w:rPr>
        <w:t>полнены.</w:t>
      </w:r>
    </w:p>
    <w:p w:rsidR="001E4557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1E4557">
        <w:rPr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 </w:t>
      </w:r>
      <w:r w:rsidRPr="00D95AD6">
        <w:rPr>
          <w:b/>
          <w:sz w:val="28"/>
          <w:szCs w:val="28"/>
        </w:rPr>
        <w:t>3 мая 2017 года</w:t>
      </w:r>
      <w:r>
        <w:rPr>
          <w:sz w:val="28"/>
          <w:szCs w:val="28"/>
        </w:rPr>
        <w:t xml:space="preserve"> произошла авария на ШРП № 153, оборудованном двумя линиями редуцирования с регуляторами давления РДНК-50Н,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Моско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ская область, г.о. Балашиха, НП «Павлино», вблизи д. Павлино.</w:t>
      </w:r>
    </w:p>
    <w:p w:rsidR="001E4557" w:rsidRPr="00BB31CF" w:rsidRDefault="001E4557" w:rsidP="00BA1B8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B31CF">
        <w:rPr>
          <w:sz w:val="28"/>
          <w:szCs w:val="28"/>
          <w:u w:val="single"/>
        </w:rPr>
        <w:t>Характеристика объекта и места аварии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Газорегуляторный шкафной пункт УГРШ (К) 2Н-2-1.2  НП «Павлино» с дв</w:t>
      </w:r>
      <w:r w:rsidRPr="00FA569A">
        <w:rPr>
          <w:sz w:val="28"/>
          <w:szCs w:val="28"/>
        </w:rPr>
        <w:t>у</w:t>
      </w:r>
      <w:r w:rsidRPr="00FA569A">
        <w:rPr>
          <w:sz w:val="28"/>
          <w:szCs w:val="28"/>
        </w:rPr>
        <w:t>мя  линиями  редуцирования расположенный по адресу: г. о. Балашиха, НП «Павлино», вблизи дер. Павлино,  предназначен для снижения высокого да</w:t>
      </w:r>
      <w:r w:rsidRPr="00FA569A">
        <w:rPr>
          <w:sz w:val="28"/>
          <w:szCs w:val="28"/>
        </w:rPr>
        <w:t>в</w:t>
      </w:r>
      <w:r w:rsidRPr="00FA569A">
        <w:rPr>
          <w:sz w:val="28"/>
          <w:szCs w:val="28"/>
        </w:rPr>
        <w:t>ления Р ≤ 1,2 МПа  на низкое давление Р≤ 0.003 МПа  и подачу его  к 34  час</w:t>
      </w:r>
      <w:r w:rsidRPr="00FA569A">
        <w:rPr>
          <w:sz w:val="28"/>
          <w:szCs w:val="28"/>
        </w:rPr>
        <w:t>т</w:t>
      </w:r>
      <w:r w:rsidRPr="00FA569A">
        <w:rPr>
          <w:sz w:val="28"/>
          <w:szCs w:val="28"/>
        </w:rPr>
        <w:t>ным жилым  домам  НП «Павлино». Заводское изделие УГРШ (К) 2Н-2-1.2   состоит из двух  линий редуцирования. В соответствии с  паспортом завода  изготовит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ля  в  УГРШ (К) 2Н-2-1.2 установлены: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-  фильтры типа ФГ-50 – 2шт.;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-  регуляторы давления газа – типа РДКН50 1,2-2 – 2 шт.;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-  предохранительно запорные клапаны – встроеные  – 2шт.;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-  предохранительно – сбросной клапан – ПСК-25П-Н – 1шт.;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 xml:space="preserve">-  контрольно-измерительные приборы и запорная арматура; </w:t>
      </w:r>
    </w:p>
    <w:p w:rsidR="001E4557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 xml:space="preserve"> УГРШ (К) 2Н-2-1.2  НП «Павлино» построен  по проекту № 13/06-0ГСН 2005, разработанному ИЦ «Астис», согласованному ГУП МО «Мособлгаз»</w:t>
      </w:r>
      <w:r>
        <w:rPr>
          <w:sz w:val="28"/>
          <w:szCs w:val="28"/>
        </w:rPr>
        <w:t xml:space="preserve"> </w:t>
      </w:r>
      <w:r w:rsidRPr="00FA569A">
        <w:rPr>
          <w:sz w:val="28"/>
          <w:szCs w:val="28"/>
        </w:rPr>
        <w:t>14.12.2006, зарегистрированному 23.03.2007 трестом  «Балашихамежрайгаз». П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дача газа в УГРШ (К) 2Н-2-1.2 осуществляется  по  газопроводу высокого давления  Р=1,2 МПа  от  ГРС «Косино».  Строительно-монтажные  работы УГРШ (К) 2Н-2-1.2 производились в период с   30.03.2007   по  11.04.2009   ООО «Балгаз-Сервис». УГРШ (К) 2Н-2-1.2 принят в эксплуатацию 02.02.2010г. Первичный пуск газа в УГРШ (К) 2Н-2-1.2   был осуществлён  29.10.2010  по наряду-допуску № 685 службой по эксплуатации ГРП, котел</w:t>
      </w:r>
      <w:r w:rsidRPr="00FA569A">
        <w:rPr>
          <w:sz w:val="28"/>
          <w:szCs w:val="28"/>
        </w:rPr>
        <w:t>ь</w:t>
      </w:r>
      <w:r w:rsidRPr="00FA569A">
        <w:rPr>
          <w:sz w:val="28"/>
          <w:szCs w:val="28"/>
        </w:rPr>
        <w:t>ных и промышленных предприятий филиала «Балашихамежрайгаз».                                                Пар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>метры настройки газового оборудования  УГРШ (К) 2Н-2-1.2 согласно  проекта  следующие:</w:t>
      </w:r>
      <w:r>
        <w:rPr>
          <w:sz w:val="28"/>
          <w:szCs w:val="28"/>
        </w:rPr>
        <w:t xml:space="preserve"> </w:t>
      </w:r>
      <w:r w:rsidRPr="00FA569A">
        <w:rPr>
          <w:sz w:val="28"/>
          <w:szCs w:val="28"/>
        </w:rPr>
        <w:t>Рвх = 1,2МПа; КПЗ (встроен) – Рмах =0,00375 МПа;</w:t>
      </w:r>
      <w:r>
        <w:rPr>
          <w:sz w:val="28"/>
          <w:szCs w:val="28"/>
        </w:rPr>
        <w:t xml:space="preserve">                       </w:t>
      </w:r>
      <w:r w:rsidRPr="00FA569A">
        <w:rPr>
          <w:sz w:val="28"/>
          <w:szCs w:val="28"/>
        </w:rPr>
        <w:t>ПСК -50Н –  Рмах = 0,00345МПа;</w:t>
      </w:r>
      <w:r>
        <w:rPr>
          <w:sz w:val="28"/>
          <w:szCs w:val="28"/>
        </w:rPr>
        <w:t xml:space="preserve"> </w:t>
      </w:r>
      <w:r w:rsidRPr="00FA569A">
        <w:rPr>
          <w:sz w:val="28"/>
          <w:szCs w:val="28"/>
        </w:rPr>
        <w:t>Рвых = 0,002МПа;</w:t>
      </w:r>
      <w:r>
        <w:rPr>
          <w:sz w:val="28"/>
          <w:szCs w:val="28"/>
        </w:rPr>
        <w:t xml:space="preserve"> </w:t>
      </w:r>
      <w:r w:rsidRPr="00FA569A">
        <w:rPr>
          <w:sz w:val="28"/>
          <w:szCs w:val="28"/>
        </w:rPr>
        <w:t>Вторая линия редуцир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вания.</w:t>
      </w:r>
      <w:r>
        <w:rPr>
          <w:sz w:val="28"/>
          <w:szCs w:val="28"/>
        </w:rPr>
        <w:t xml:space="preserve"> </w:t>
      </w:r>
      <w:r w:rsidRPr="00FA569A">
        <w:rPr>
          <w:sz w:val="28"/>
          <w:szCs w:val="28"/>
        </w:rPr>
        <w:t>КПЗ (встроен) – Рмах =0,0035МПа;</w:t>
      </w:r>
      <w:r>
        <w:rPr>
          <w:sz w:val="28"/>
          <w:szCs w:val="28"/>
        </w:rPr>
        <w:t xml:space="preserve"> </w:t>
      </w:r>
      <w:r w:rsidRPr="00FA569A">
        <w:rPr>
          <w:sz w:val="28"/>
          <w:szCs w:val="28"/>
        </w:rPr>
        <w:t>Рвых = 0,0018Мпа</w:t>
      </w:r>
      <w:r>
        <w:rPr>
          <w:sz w:val="28"/>
          <w:szCs w:val="28"/>
        </w:rPr>
        <w:t>.</w:t>
      </w:r>
    </w:p>
    <w:p w:rsidR="001E4557" w:rsidRPr="00FA569A" w:rsidRDefault="001E4557" w:rsidP="00BA1B82">
      <w:pPr>
        <w:spacing w:line="360" w:lineRule="auto"/>
        <w:ind w:firstLine="709"/>
        <w:jc w:val="center"/>
        <w:rPr>
          <w:sz w:val="28"/>
          <w:szCs w:val="28"/>
        </w:rPr>
      </w:pPr>
      <w:r w:rsidRPr="00FA569A">
        <w:rPr>
          <w:sz w:val="28"/>
          <w:szCs w:val="28"/>
        </w:rPr>
        <w:lastRenderedPageBreak/>
        <w:t>В ходе расследования было установлено что:</w:t>
      </w:r>
    </w:p>
    <w:p w:rsidR="00BA1B82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–  произошло срабатывание предохранительного запорного  клапана при п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вышении выходного давления газа после регулятора давления РДКН-50-1.2-2, однако клапан-отсекатель не обеспечил герметичного перекрытия выходн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го давл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ния газа;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– произошло повышение выходного давления газа сверх установленных п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>раметров и   попадание в распределительный газопровод низкого давления и к потребителям 34 частных жилых дома НП «Павлино» среднего давления г</w:t>
      </w:r>
      <w:r w:rsidR="00376474">
        <w:rPr>
          <w:sz w:val="28"/>
          <w:szCs w:val="28"/>
        </w:rPr>
        <w:t>а</w:t>
      </w:r>
      <w:r w:rsidRPr="00FA569A">
        <w:rPr>
          <w:sz w:val="28"/>
          <w:szCs w:val="28"/>
        </w:rPr>
        <w:t xml:space="preserve">за; 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Вследствие попадания среднего давления газа к потребителям и в ра</w:t>
      </w:r>
      <w:r w:rsidRPr="00FA569A">
        <w:rPr>
          <w:sz w:val="28"/>
          <w:szCs w:val="28"/>
        </w:rPr>
        <w:t>с</w:t>
      </w:r>
      <w:r w:rsidRPr="00FA569A">
        <w:rPr>
          <w:sz w:val="28"/>
          <w:szCs w:val="28"/>
        </w:rPr>
        <w:t>пределительный газопровод низкого давления выведены из работы газовые приборы, у</w:t>
      </w:r>
      <w:r w:rsidRPr="00FA569A">
        <w:rPr>
          <w:sz w:val="28"/>
          <w:szCs w:val="28"/>
        </w:rPr>
        <w:t>с</w:t>
      </w:r>
      <w:r w:rsidRPr="00FA569A">
        <w:rPr>
          <w:sz w:val="28"/>
          <w:szCs w:val="28"/>
        </w:rPr>
        <w:t>тановленные в частных домах НП «Павлино» в количестве: кран шаровой 1/2 – 24 шт;  счетчик газа – 34 шт.; варочная панель – 2 шт.; плита г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>зовая – 1шт. (список  приборов поадресно прилагается).</w:t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В частном жилом доме № 16 по адресу: г. о. Балашиха НП «Павлино» ул.  Троицкая  произошёл  хлопок газа, приведший  к деформации стен здания. Соста</w:t>
      </w:r>
      <w:r w:rsidRPr="00FA569A">
        <w:rPr>
          <w:sz w:val="28"/>
          <w:szCs w:val="28"/>
        </w:rPr>
        <w:t>в</w:t>
      </w:r>
      <w:r w:rsidRPr="00FA569A">
        <w:rPr>
          <w:sz w:val="28"/>
          <w:szCs w:val="28"/>
        </w:rPr>
        <w:t>лен акт обследования газового оборудования установленного в данном доме.</w:t>
      </w:r>
    </w:p>
    <w:p w:rsidR="001E4557" w:rsidRPr="00BB31CF" w:rsidRDefault="001E4557" w:rsidP="00BA1B8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B31CF">
        <w:rPr>
          <w:sz w:val="28"/>
          <w:szCs w:val="28"/>
          <w:u w:val="single"/>
        </w:rPr>
        <w:t>Технические и организационные причины аварии</w:t>
      </w:r>
    </w:p>
    <w:p w:rsidR="00BA1B82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 xml:space="preserve">На основании изучения технической документации, заключения </w:t>
      </w:r>
      <w:r>
        <w:rPr>
          <w:sz w:val="28"/>
          <w:szCs w:val="28"/>
        </w:rPr>
        <w:t xml:space="preserve">                              </w:t>
      </w:r>
      <w:r w:rsidRPr="00FA569A">
        <w:rPr>
          <w:sz w:val="28"/>
          <w:szCs w:val="28"/>
        </w:rPr>
        <w:t>о проведении экспертной оценки причин выхода из строя регуляторов давл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ния РДКН-50-1.2-2 АО «Гипрониигаз», от 17.07.2017, осмотра места аварии, опроса очевидцев и должностных лиц, комиссия делает выводы о причинах аварии на действующем ШРП №153 оборудованном двумя линиями редуц</w:t>
      </w:r>
      <w:r w:rsidRPr="00FA569A">
        <w:rPr>
          <w:sz w:val="28"/>
          <w:szCs w:val="28"/>
        </w:rPr>
        <w:t>и</w:t>
      </w:r>
      <w:r w:rsidRPr="00FA569A">
        <w:rPr>
          <w:sz w:val="28"/>
          <w:szCs w:val="28"/>
        </w:rPr>
        <w:t>рования с регуляторами давления газа РДКН-50-1.2-2, расположенного по а</w:t>
      </w:r>
      <w:r w:rsidRPr="00FA569A">
        <w:rPr>
          <w:sz w:val="28"/>
          <w:szCs w:val="28"/>
        </w:rPr>
        <w:t>д</w:t>
      </w:r>
      <w:r w:rsidRPr="00FA569A">
        <w:rPr>
          <w:sz w:val="28"/>
          <w:szCs w:val="28"/>
        </w:rPr>
        <w:t>ресу: Московская о</w:t>
      </w:r>
      <w:r w:rsidRPr="00FA569A">
        <w:rPr>
          <w:sz w:val="28"/>
          <w:szCs w:val="28"/>
        </w:rPr>
        <w:t>б</w:t>
      </w:r>
      <w:r w:rsidRPr="00FA569A">
        <w:rPr>
          <w:sz w:val="28"/>
          <w:szCs w:val="28"/>
        </w:rPr>
        <w:t>ласть, г. о.  Балашиха, НП «Павлино», вблизи д. Павлино, в результате которой б</w:t>
      </w:r>
      <w:r w:rsidRPr="00FA569A">
        <w:rPr>
          <w:sz w:val="28"/>
          <w:szCs w:val="28"/>
        </w:rPr>
        <w:t>ы</w:t>
      </w:r>
      <w:r w:rsidRPr="00FA569A">
        <w:rPr>
          <w:sz w:val="28"/>
          <w:szCs w:val="28"/>
        </w:rPr>
        <w:t>ла прекращена  подача газа потребителям  34 частных жилых домов.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4557" w:rsidRPr="00FA569A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lastRenderedPageBreak/>
        <w:t xml:space="preserve">Технической причиной аварии явилось резкое повышение давления газа на выходе из регулятора РДКН-50-1,2-2. и  отказ работы предохранительно-запорного клапана ШРП №153. </w:t>
      </w:r>
    </w:p>
    <w:p w:rsidR="001E4557" w:rsidRPr="00FA569A" w:rsidRDefault="001E4557" w:rsidP="00BA1B82">
      <w:pPr>
        <w:spacing w:line="360" w:lineRule="auto"/>
        <w:ind w:firstLine="709"/>
        <w:jc w:val="center"/>
        <w:rPr>
          <w:sz w:val="28"/>
          <w:szCs w:val="28"/>
        </w:rPr>
      </w:pPr>
      <w:r w:rsidRPr="00FA569A">
        <w:rPr>
          <w:sz w:val="28"/>
          <w:szCs w:val="28"/>
        </w:rPr>
        <w:t>Организационной причиной аварии послужили:</w:t>
      </w:r>
    </w:p>
    <w:p w:rsidR="00BA1B82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- разрушение штока в месте крепления к рычагу клапана исполнительн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го механизма регулятора давления газа РДКН-50-1,2-2</w:t>
      </w:r>
      <w:r w:rsidR="006D7F1B">
        <w:rPr>
          <w:sz w:val="28"/>
          <w:szCs w:val="28"/>
        </w:rPr>
        <w:t>;</w:t>
      </w:r>
      <w:r w:rsidRPr="00FA56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4557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- порыв разгрузочной мембраны регулятора  давления газа РДКН-50-1,2-2;</w:t>
      </w:r>
      <w:r>
        <w:rPr>
          <w:sz w:val="28"/>
          <w:szCs w:val="28"/>
        </w:rPr>
        <w:tab/>
      </w:r>
    </w:p>
    <w:p w:rsidR="001E4557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- деформация и износ рычага исполнительного механизма регулятора давл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ния газа РДКН-50-1,2-2</w:t>
      </w:r>
      <w:r w:rsidR="006D7F1B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569A">
        <w:rPr>
          <w:sz w:val="28"/>
          <w:szCs w:val="28"/>
        </w:rPr>
        <w:t>- н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плотное прилегание резинового уплотнения (частично вывернуто из пос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>дочного места корпуса клапана - отсекателя) к седлу клапана-отсекателя регулятора давл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ния газа РДКН-50-1.2-22</w:t>
      </w:r>
      <w:r w:rsidR="006D7F1B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569A">
        <w:rPr>
          <w:sz w:val="28"/>
          <w:szCs w:val="28"/>
        </w:rPr>
        <w:t>- повышенное трение в подвижных соединениях клапана-отсекателя р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гулятора давления газа РДКН-50-1.2-2, которое препятствовало его закрытию при давлении начала закрытия клапана-отсекателя, на которое он был   настроен. Данное условие могло произойти из-за окисления подвижных дет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>лей   клапана-отсекателя и отсутствия смазки в подвижных соединениях кл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>пана-отсекателя.</w:t>
      </w:r>
      <w:r>
        <w:rPr>
          <w:sz w:val="28"/>
          <w:szCs w:val="28"/>
        </w:rPr>
        <w:tab/>
      </w:r>
      <w:r w:rsidRPr="00FA569A">
        <w:rPr>
          <w:sz w:val="28"/>
          <w:szCs w:val="28"/>
        </w:rPr>
        <w:t>Причинами повышения давления газа в сети газораспредел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ния после ШРП №153 и  отказ работы пред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хранительно-запорного клапана могли быть как один, так и сочетание вышеуказанных факторов. Наиболее в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роятным фактором является порыв разгрузочной мембраны, в дальнейшем приведший к разрушению штока и частичному  вывертыванию  из посадочн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го места ко</w:t>
      </w:r>
      <w:r w:rsidRPr="00FA569A">
        <w:rPr>
          <w:sz w:val="28"/>
          <w:szCs w:val="28"/>
        </w:rPr>
        <w:t>р</w:t>
      </w:r>
      <w:r w:rsidRPr="00FA569A">
        <w:rPr>
          <w:sz w:val="28"/>
          <w:szCs w:val="28"/>
        </w:rPr>
        <w:t xml:space="preserve">пуса клапана-отсекателя резинового уплотнения. </w:t>
      </w:r>
    </w:p>
    <w:p w:rsidR="001E4557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1E4557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D95AD6">
        <w:rPr>
          <w:b/>
          <w:sz w:val="28"/>
          <w:szCs w:val="28"/>
        </w:rPr>
        <w:t>7 июня 2017 года</w:t>
      </w:r>
      <w:r>
        <w:rPr>
          <w:sz w:val="28"/>
          <w:szCs w:val="28"/>
        </w:rPr>
        <w:t xml:space="preserve"> в 15:25 произошла авария на газопроводе высокого 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2 категории Д 219 мм по адресу: Московская область, Одинцовский район, вблизи деревни Горловка.</w:t>
      </w:r>
    </w:p>
    <w:p w:rsidR="001E4557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>07.06.2017 вблизи деревни Горловка, Московской области, Одинцовск</w:t>
      </w:r>
      <w:r w:rsidRPr="00D95AD6">
        <w:rPr>
          <w:sz w:val="28"/>
          <w:szCs w:val="28"/>
        </w:rPr>
        <w:t>о</w:t>
      </w:r>
      <w:r w:rsidRPr="00D95AD6">
        <w:rPr>
          <w:sz w:val="28"/>
          <w:szCs w:val="28"/>
        </w:rPr>
        <w:t>го района, была приостановлена подача газа потребителям: 13ти абонентам частного сектора по причине отключения подземного распределительного г</w:t>
      </w:r>
      <w:r w:rsidRPr="00D95AD6">
        <w:rPr>
          <w:sz w:val="28"/>
          <w:szCs w:val="28"/>
        </w:rPr>
        <w:t>а</w:t>
      </w:r>
      <w:r w:rsidRPr="00D95AD6">
        <w:rPr>
          <w:sz w:val="28"/>
          <w:szCs w:val="28"/>
        </w:rPr>
        <w:lastRenderedPageBreak/>
        <w:t>зопровода в</w:t>
      </w:r>
      <w:r w:rsidRPr="00D95AD6">
        <w:rPr>
          <w:sz w:val="28"/>
          <w:szCs w:val="28"/>
        </w:rPr>
        <w:t>ы</w:t>
      </w:r>
      <w:r w:rsidRPr="00D95AD6">
        <w:rPr>
          <w:sz w:val="28"/>
          <w:szCs w:val="28"/>
        </w:rPr>
        <w:t>сокого давления 2-й категории Р≤0,6 МПа Ду-219 мм вследствие выявления его повреждения.</w:t>
      </w:r>
    </w:p>
    <w:p w:rsidR="001E4557" w:rsidRPr="00D95AD6" w:rsidRDefault="001E4557" w:rsidP="00BA1B82">
      <w:pPr>
        <w:spacing w:line="360" w:lineRule="auto"/>
        <w:ind w:firstLine="709"/>
        <w:jc w:val="center"/>
        <w:rPr>
          <w:sz w:val="28"/>
          <w:szCs w:val="28"/>
        </w:rPr>
      </w:pPr>
      <w:r w:rsidRPr="00D95AD6">
        <w:rPr>
          <w:sz w:val="28"/>
          <w:szCs w:val="28"/>
        </w:rPr>
        <w:t>Характеристика объекта и места аварии:</w:t>
      </w:r>
    </w:p>
    <w:p w:rsidR="001E4557" w:rsidRPr="00D95AD6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>Стальной распределительный газопровод высокого давления II – й кат</w:t>
      </w:r>
      <w:r w:rsidRPr="00D95AD6">
        <w:rPr>
          <w:sz w:val="28"/>
          <w:szCs w:val="28"/>
        </w:rPr>
        <w:t>е</w:t>
      </w:r>
      <w:r w:rsidRPr="00D95AD6">
        <w:rPr>
          <w:sz w:val="28"/>
          <w:szCs w:val="28"/>
        </w:rPr>
        <w:t>гории (Р ≤ 0,6 МПа) Ду – 219 мм., протяженностью 2166,8 м., проложенный к котельной ГБУ «КРОЦ» для газоснабжения потребителей жилых домов час</w:t>
      </w:r>
      <w:r w:rsidRPr="00D95AD6">
        <w:rPr>
          <w:sz w:val="28"/>
          <w:szCs w:val="28"/>
        </w:rPr>
        <w:t>т</w:t>
      </w:r>
      <w:r w:rsidRPr="00D95AD6">
        <w:rPr>
          <w:sz w:val="28"/>
          <w:szCs w:val="28"/>
        </w:rPr>
        <w:t xml:space="preserve">ного сектора д. Горловка (всего 13 домов). </w:t>
      </w:r>
    </w:p>
    <w:p w:rsidR="001E4557" w:rsidRPr="00D95AD6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>Стальной распределительный газопровод высокого давления II – й кат</w:t>
      </w:r>
      <w:r w:rsidRPr="00D95AD6">
        <w:rPr>
          <w:sz w:val="28"/>
          <w:szCs w:val="28"/>
        </w:rPr>
        <w:t>е</w:t>
      </w:r>
      <w:r w:rsidRPr="00D95AD6">
        <w:rPr>
          <w:sz w:val="28"/>
          <w:szCs w:val="28"/>
        </w:rPr>
        <w:t>гории (Р ≤ 0,6 МПа) Ду – 219 мм., арх. № 5785, проложенный к котельной п/л «М</w:t>
      </w:r>
      <w:r w:rsidRPr="00D95AD6">
        <w:rPr>
          <w:sz w:val="28"/>
          <w:szCs w:val="28"/>
        </w:rPr>
        <w:t>а</w:t>
      </w:r>
      <w:r w:rsidRPr="00D95AD6">
        <w:rPr>
          <w:sz w:val="28"/>
          <w:szCs w:val="28"/>
        </w:rPr>
        <w:t>як» (санаторно-лесной школы №8 для детей сирот» в незастроенной части по адресу: Московская область, Одинцовский район, у п. Горловка был п</w:t>
      </w:r>
      <w:r w:rsidRPr="00D95AD6">
        <w:rPr>
          <w:sz w:val="28"/>
          <w:szCs w:val="28"/>
        </w:rPr>
        <w:t>о</w:t>
      </w:r>
      <w:r w:rsidRPr="00D95AD6">
        <w:rPr>
          <w:sz w:val="28"/>
          <w:szCs w:val="28"/>
        </w:rPr>
        <w:t>строен в период с 11.07.1989 по 25.10.1995 по проекту № 145/85 Института Генпланов г. Москва, с</w:t>
      </w:r>
      <w:r w:rsidRPr="00D95AD6">
        <w:rPr>
          <w:sz w:val="28"/>
          <w:szCs w:val="28"/>
        </w:rPr>
        <w:t>о</w:t>
      </w:r>
      <w:r w:rsidRPr="00D95AD6">
        <w:rPr>
          <w:sz w:val="28"/>
          <w:szCs w:val="28"/>
        </w:rPr>
        <w:t xml:space="preserve">гласованному в ГУП МО «Мособлгаз» от 24.12.1984 </w:t>
      </w:r>
      <w:r>
        <w:rPr>
          <w:sz w:val="28"/>
          <w:szCs w:val="28"/>
        </w:rPr>
        <w:t xml:space="preserve">                      </w:t>
      </w:r>
      <w:r w:rsidRPr="00D95AD6">
        <w:rPr>
          <w:sz w:val="28"/>
          <w:szCs w:val="28"/>
        </w:rPr>
        <w:t xml:space="preserve">№ 16978.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5AD6">
        <w:rPr>
          <w:sz w:val="28"/>
          <w:szCs w:val="28"/>
        </w:rPr>
        <w:t>Заказчик строительства: Ро</w:t>
      </w:r>
      <w:r>
        <w:rPr>
          <w:sz w:val="28"/>
          <w:szCs w:val="28"/>
        </w:rPr>
        <w:t xml:space="preserve">ссийская Академия образования.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5AD6">
        <w:rPr>
          <w:sz w:val="28"/>
          <w:szCs w:val="28"/>
        </w:rPr>
        <w:t>Подрядная о</w:t>
      </w:r>
      <w:r w:rsidRPr="00D95AD6">
        <w:rPr>
          <w:sz w:val="28"/>
          <w:szCs w:val="28"/>
        </w:rPr>
        <w:t>р</w:t>
      </w:r>
      <w:r w:rsidRPr="00D95AD6">
        <w:rPr>
          <w:sz w:val="28"/>
          <w:szCs w:val="28"/>
        </w:rPr>
        <w:t>ганизация: АОЗТ «ПМК-40».</w:t>
      </w:r>
    </w:p>
    <w:p w:rsidR="001E4557" w:rsidRPr="00D95AD6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>В объект строительства входили: газопровод высокого давления Р ≤ 0,6 МПа) Ду – 218 мм. общей протяженностью 2166,8 п.м., изоляция весьма ус</w:t>
      </w:r>
      <w:r w:rsidRPr="00D95AD6">
        <w:rPr>
          <w:sz w:val="28"/>
          <w:szCs w:val="28"/>
        </w:rPr>
        <w:t>и</w:t>
      </w:r>
      <w:r w:rsidRPr="00D95AD6">
        <w:rPr>
          <w:sz w:val="28"/>
          <w:szCs w:val="28"/>
        </w:rPr>
        <w:t>ленная; задвижки ЗКЛ-</w:t>
      </w:r>
      <w:r>
        <w:rPr>
          <w:sz w:val="28"/>
          <w:szCs w:val="28"/>
        </w:rPr>
        <w:t xml:space="preserve">2-1 Ду-200 – 2 шт., котельная.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5AD6">
        <w:rPr>
          <w:sz w:val="28"/>
          <w:szCs w:val="28"/>
        </w:rPr>
        <w:t>Станция катодной защиты СКЗ № 30, Московская область, Одинцовский район, п. Летний отдых, УТП № 287.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5AD6">
        <w:rPr>
          <w:sz w:val="28"/>
          <w:szCs w:val="28"/>
        </w:rPr>
        <w:t>Приемка в эксплуатацию объекта произведена 04.12.1995 с участием и</w:t>
      </w:r>
      <w:r w:rsidRPr="00D95AD6">
        <w:rPr>
          <w:sz w:val="28"/>
          <w:szCs w:val="28"/>
        </w:rPr>
        <w:t>н</w:t>
      </w:r>
      <w:r w:rsidRPr="00D95AD6">
        <w:rPr>
          <w:sz w:val="28"/>
          <w:szCs w:val="28"/>
        </w:rPr>
        <w:t>спектора Госгортехнадзора Подоляко Н.И.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5AD6">
        <w:rPr>
          <w:sz w:val="28"/>
          <w:szCs w:val="28"/>
        </w:rPr>
        <w:t>Газопровод введен в эксплуат</w:t>
      </w:r>
      <w:r w:rsidRPr="00D95AD6">
        <w:rPr>
          <w:sz w:val="28"/>
          <w:szCs w:val="28"/>
        </w:rPr>
        <w:t>а</w:t>
      </w:r>
      <w:r w:rsidRPr="00D95AD6">
        <w:rPr>
          <w:sz w:val="28"/>
          <w:szCs w:val="28"/>
        </w:rPr>
        <w:t xml:space="preserve">цию 26.12.1995 по наряду-допуску № 543 бригадой сварочно-монтажных работ (ССМР) согласно разрешению на врезку </w:t>
      </w:r>
      <w:r>
        <w:rPr>
          <w:sz w:val="28"/>
          <w:szCs w:val="28"/>
        </w:rPr>
        <w:t xml:space="preserve">             </w:t>
      </w:r>
      <w:r w:rsidRPr="00D95AD6">
        <w:rPr>
          <w:sz w:val="28"/>
          <w:szCs w:val="28"/>
        </w:rPr>
        <w:t>№ 692, выданному Одинцо</w:t>
      </w:r>
      <w:r w:rsidRPr="00D95AD6">
        <w:rPr>
          <w:sz w:val="28"/>
          <w:szCs w:val="28"/>
        </w:rPr>
        <w:t>в</w:t>
      </w:r>
      <w:r w:rsidRPr="00D95AD6">
        <w:rPr>
          <w:sz w:val="28"/>
          <w:szCs w:val="28"/>
        </w:rPr>
        <w:t>ским трестом газового хозяйства 25.12.1995.</w:t>
      </w:r>
    </w:p>
    <w:p w:rsidR="001E4557" w:rsidRPr="00D95AD6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>Технические и организационные причины аварии: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Pr="00D95AD6">
        <w:rPr>
          <w:sz w:val="28"/>
          <w:szCs w:val="28"/>
        </w:rPr>
        <w:t>По результатам изучения технической документации, осмотра места аварии, опр</w:t>
      </w:r>
      <w:r w:rsidRPr="00D95AD6">
        <w:rPr>
          <w:sz w:val="28"/>
          <w:szCs w:val="28"/>
        </w:rPr>
        <w:t>о</w:t>
      </w:r>
      <w:r w:rsidRPr="00D95AD6">
        <w:rPr>
          <w:sz w:val="28"/>
          <w:szCs w:val="28"/>
        </w:rPr>
        <w:t>са  должностных лиц комиссия делает выводы о причинах аварии.</w:t>
      </w:r>
    </w:p>
    <w:p w:rsidR="00BA1B82" w:rsidRDefault="00BA1B82" w:rsidP="00BA1B8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E4557" w:rsidRPr="00D95AD6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  <w:u w:val="single"/>
        </w:rPr>
        <w:lastRenderedPageBreak/>
        <w:t>Технической причиной</w:t>
      </w:r>
      <w:r w:rsidRPr="00D95AD6">
        <w:rPr>
          <w:sz w:val="28"/>
          <w:szCs w:val="28"/>
        </w:rPr>
        <w:t xml:space="preserve"> аварии является:</w:t>
      </w:r>
    </w:p>
    <w:p w:rsidR="001E4557" w:rsidRPr="00D95AD6" w:rsidRDefault="00F664B2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4557" w:rsidRPr="00D95AD6">
        <w:rPr>
          <w:sz w:val="28"/>
          <w:szCs w:val="28"/>
        </w:rPr>
        <w:t>Механическое воздействие ковшом экскаватора на тело трубы стальн</w:t>
      </w:r>
      <w:r w:rsidR="001E4557" w:rsidRPr="00D95AD6">
        <w:rPr>
          <w:sz w:val="28"/>
          <w:szCs w:val="28"/>
        </w:rPr>
        <w:t>о</w:t>
      </w:r>
      <w:r w:rsidR="001E4557" w:rsidRPr="00D95AD6">
        <w:rPr>
          <w:sz w:val="28"/>
          <w:szCs w:val="28"/>
        </w:rPr>
        <w:t>го распределительного газопровода высокого давления Ду-219 мм. 2-й катег</w:t>
      </w:r>
      <w:r w:rsidR="001E4557" w:rsidRPr="00D95AD6">
        <w:rPr>
          <w:sz w:val="28"/>
          <w:szCs w:val="28"/>
        </w:rPr>
        <w:t>о</w:t>
      </w:r>
      <w:r w:rsidR="001E4557" w:rsidRPr="00D95AD6">
        <w:rPr>
          <w:sz w:val="28"/>
          <w:szCs w:val="28"/>
        </w:rPr>
        <w:t>рии механизированным способом при производстве земляных работ в охра</w:t>
      </w:r>
      <w:r w:rsidR="001E4557" w:rsidRPr="00D95AD6">
        <w:rPr>
          <w:sz w:val="28"/>
          <w:szCs w:val="28"/>
        </w:rPr>
        <w:t>н</w:t>
      </w:r>
      <w:r w:rsidR="001E4557" w:rsidRPr="00D95AD6">
        <w:rPr>
          <w:sz w:val="28"/>
          <w:szCs w:val="28"/>
        </w:rPr>
        <w:t>ной зоне г</w:t>
      </w:r>
      <w:r w:rsidR="001E4557" w:rsidRPr="00D95AD6">
        <w:rPr>
          <w:sz w:val="28"/>
          <w:szCs w:val="28"/>
        </w:rPr>
        <w:t>а</w:t>
      </w:r>
      <w:r w:rsidR="001E4557" w:rsidRPr="00D95AD6">
        <w:rPr>
          <w:sz w:val="28"/>
          <w:szCs w:val="28"/>
        </w:rPr>
        <w:t>зопроводов организацией ООО «Стройгазсервис», без получения разрешения на производство работ в охранной зоне газораспределительной с</w:t>
      </w:r>
      <w:r w:rsidR="001E4557" w:rsidRPr="00D95AD6">
        <w:rPr>
          <w:sz w:val="28"/>
          <w:szCs w:val="28"/>
        </w:rPr>
        <w:t>е</w:t>
      </w:r>
      <w:r w:rsidR="001E4557" w:rsidRPr="00D95AD6">
        <w:rPr>
          <w:sz w:val="28"/>
          <w:szCs w:val="28"/>
        </w:rPr>
        <w:t>ти, что является нарушением требований п. 14 (з), п. 15, п.16, п.22 и п. 23 «Правил охраны газораспределительных сетей», утвержденных постановлен</w:t>
      </w:r>
      <w:r w:rsidR="001E4557" w:rsidRPr="00D95AD6">
        <w:rPr>
          <w:sz w:val="28"/>
          <w:szCs w:val="28"/>
        </w:rPr>
        <w:t>и</w:t>
      </w:r>
      <w:r w:rsidR="001E4557" w:rsidRPr="00D95AD6">
        <w:rPr>
          <w:sz w:val="28"/>
          <w:szCs w:val="28"/>
        </w:rPr>
        <w:t>ем Правительства РФ от 20.11.2000 № 878; без получения ордера на произво</w:t>
      </w:r>
      <w:r w:rsidR="001E4557" w:rsidRPr="00D95AD6">
        <w:rPr>
          <w:sz w:val="28"/>
          <w:szCs w:val="28"/>
        </w:rPr>
        <w:t>д</w:t>
      </w:r>
      <w:r w:rsidR="001E4557" w:rsidRPr="00D95AD6">
        <w:rPr>
          <w:sz w:val="28"/>
          <w:szCs w:val="28"/>
        </w:rPr>
        <w:t>ство земляных работ, в нарушение п. 7 Закона МО «О благоустройстве в Мо</w:t>
      </w:r>
      <w:r w:rsidR="001E4557" w:rsidRPr="00D95AD6">
        <w:rPr>
          <w:sz w:val="28"/>
          <w:szCs w:val="28"/>
        </w:rPr>
        <w:t>с</w:t>
      </w:r>
      <w:r w:rsidR="001E4557" w:rsidRPr="00D95AD6">
        <w:rPr>
          <w:sz w:val="28"/>
          <w:szCs w:val="28"/>
        </w:rPr>
        <w:t>ковской области», принятым П</w:t>
      </w:r>
      <w:r w:rsidR="001E4557" w:rsidRPr="00D95AD6">
        <w:rPr>
          <w:sz w:val="28"/>
          <w:szCs w:val="28"/>
        </w:rPr>
        <w:t>о</w:t>
      </w:r>
      <w:r w:rsidR="001E4557" w:rsidRPr="00D95AD6">
        <w:rPr>
          <w:sz w:val="28"/>
          <w:szCs w:val="28"/>
        </w:rPr>
        <w:t>становлением Московской областной Думы от 18 декабря 2014 г. № 17/110-П.</w:t>
      </w:r>
    </w:p>
    <w:p w:rsidR="001E4557" w:rsidRPr="00D95AD6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  <w:u w:val="single"/>
        </w:rPr>
        <w:t>Организационн</w:t>
      </w:r>
      <w:r w:rsidR="006D7F1B">
        <w:rPr>
          <w:sz w:val="28"/>
          <w:szCs w:val="28"/>
          <w:u w:val="single"/>
        </w:rPr>
        <w:t>ыми</w:t>
      </w:r>
      <w:r w:rsidRPr="00FA569A">
        <w:rPr>
          <w:sz w:val="28"/>
          <w:szCs w:val="28"/>
          <w:u w:val="single"/>
        </w:rPr>
        <w:t xml:space="preserve"> причин</w:t>
      </w:r>
      <w:r w:rsidR="006D7F1B">
        <w:rPr>
          <w:sz w:val="28"/>
          <w:szCs w:val="28"/>
          <w:u w:val="single"/>
        </w:rPr>
        <w:t>ами</w:t>
      </w:r>
      <w:r w:rsidRPr="00D95AD6">
        <w:rPr>
          <w:sz w:val="28"/>
          <w:szCs w:val="28"/>
        </w:rPr>
        <w:t xml:space="preserve"> аварии явля</w:t>
      </w:r>
      <w:r w:rsidR="006D7F1B">
        <w:rPr>
          <w:sz w:val="28"/>
          <w:szCs w:val="28"/>
        </w:rPr>
        <w:t>ю</w:t>
      </w:r>
      <w:r w:rsidRPr="00D95AD6">
        <w:rPr>
          <w:sz w:val="28"/>
          <w:szCs w:val="28"/>
        </w:rPr>
        <w:t>тся:</w:t>
      </w:r>
    </w:p>
    <w:p w:rsidR="006D7F1B" w:rsidRDefault="001E4557" w:rsidP="00BA1B8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 xml:space="preserve">- </w:t>
      </w:r>
      <w:r w:rsidR="006D7F1B">
        <w:rPr>
          <w:sz w:val="28"/>
          <w:szCs w:val="28"/>
        </w:rPr>
        <w:t>н</w:t>
      </w:r>
      <w:r w:rsidRPr="00D95AD6">
        <w:rPr>
          <w:sz w:val="28"/>
          <w:szCs w:val="28"/>
        </w:rPr>
        <w:t>ачало проведения земляных работ без получения ордера на право пр</w:t>
      </w:r>
      <w:r w:rsidRPr="00D95AD6">
        <w:rPr>
          <w:sz w:val="28"/>
          <w:szCs w:val="28"/>
        </w:rPr>
        <w:t>о</w:t>
      </w:r>
      <w:r w:rsidRPr="00D95AD6">
        <w:rPr>
          <w:sz w:val="28"/>
          <w:szCs w:val="28"/>
        </w:rPr>
        <w:t>изводства работ на территории городского поселения Большие Вяземы Оди</w:t>
      </w:r>
      <w:r w:rsidRPr="00D95AD6">
        <w:rPr>
          <w:sz w:val="28"/>
          <w:szCs w:val="28"/>
        </w:rPr>
        <w:t>н</w:t>
      </w:r>
      <w:r w:rsidRPr="00D95AD6">
        <w:rPr>
          <w:sz w:val="28"/>
          <w:szCs w:val="28"/>
        </w:rPr>
        <w:t>цовс</w:t>
      </w:r>
      <w:r>
        <w:rPr>
          <w:sz w:val="28"/>
          <w:szCs w:val="28"/>
        </w:rPr>
        <w:t>кого района Московской области</w:t>
      </w:r>
      <w:r w:rsidR="006D7F1B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7F1B" w:rsidRDefault="001E4557" w:rsidP="00BA1B8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 xml:space="preserve">- </w:t>
      </w:r>
      <w:r w:rsidR="006D7F1B">
        <w:rPr>
          <w:sz w:val="28"/>
          <w:szCs w:val="28"/>
        </w:rPr>
        <w:t>н</w:t>
      </w:r>
      <w:r w:rsidRPr="00D95AD6">
        <w:rPr>
          <w:sz w:val="28"/>
          <w:szCs w:val="28"/>
        </w:rPr>
        <w:t>ачало проведения земляных работ без представителей Кубинской РЭС ф</w:t>
      </w:r>
      <w:r w:rsidRPr="00D95AD6">
        <w:rPr>
          <w:sz w:val="28"/>
          <w:szCs w:val="28"/>
        </w:rPr>
        <w:t>и</w:t>
      </w:r>
      <w:r w:rsidRPr="00D95AD6">
        <w:rPr>
          <w:sz w:val="28"/>
          <w:szCs w:val="28"/>
        </w:rPr>
        <w:t>лиала ГУП МО «Мособлгаз» «Одинцовомежрайгаз»</w:t>
      </w:r>
      <w:r w:rsidR="006D7F1B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1B82" w:rsidRDefault="001E4557" w:rsidP="00BA1B8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 xml:space="preserve">- </w:t>
      </w:r>
      <w:r w:rsidR="006D7F1B">
        <w:rPr>
          <w:sz w:val="28"/>
          <w:szCs w:val="28"/>
        </w:rPr>
        <w:t>н</w:t>
      </w:r>
      <w:r w:rsidRPr="00D95AD6">
        <w:rPr>
          <w:sz w:val="28"/>
          <w:szCs w:val="28"/>
        </w:rPr>
        <w:t>ачало проведения земляных работ без представителей эксплуатиру</w:t>
      </w:r>
      <w:r w:rsidRPr="00D95AD6">
        <w:rPr>
          <w:sz w:val="28"/>
          <w:szCs w:val="28"/>
        </w:rPr>
        <w:t>ю</w:t>
      </w:r>
      <w:r w:rsidRPr="00D95AD6">
        <w:rPr>
          <w:sz w:val="28"/>
          <w:szCs w:val="28"/>
        </w:rPr>
        <w:t>щей орган</w:t>
      </w:r>
      <w:r w:rsidRPr="00D95AD6">
        <w:rPr>
          <w:sz w:val="28"/>
          <w:szCs w:val="28"/>
        </w:rPr>
        <w:t>и</w:t>
      </w:r>
      <w:r w:rsidRPr="00D95AD6">
        <w:rPr>
          <w:sz w:val="28"/>
          <w:szCs w:val="28"/>
        </w:rPr>
        <w:t>зации ГБУ «КРОЦ»</w:t>
      </w:r>
      <w:r w:rsidR="006D7F1B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4557" w:rsidRDefault="001E4557" w:rsidP="00BA1B8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95AD6">
        <w:rPr>
          <w:sz w:val="28"/>
          <w:szCs w:val="28"/>
        </w:rPr>
        <w:t xml:space="preserve">- </w:t>
      </w:r>
      <w:r w:rsidR="006D7F1B">
        <w:rPr>
          <w:sz w:val="28"/>
          <w:szCs w:val="28"/>
        </w:rPr>
        <w:t>н</w:t>
      </w:r>
      <w:r w:rsidRPr="00D95AD6">
        <w:rPr>
          <w:sz w:val="28"/>
          <w:szCs w:val="28"/>
        </w:rPr>
        <w:t>е определено фактическое местоположение действующего газопров</w:t>
      </w:r>
      <w:r w:rsidRPr="00D95AD6">
        <w:rPr>
          <w:sz w:val="28"/>
          <w:szCs w:val="28"/>
        </w:rPr>
        <w:t>о</w:t>
      </w:r>
      <w:r w:rsidRPr="00D95AD6">
        <w:rPr>
          <w:sz w:val="28"/>
          <w:szCs w:val="28"/>
        </w:rPr>
        <w:t>да в местах пересечения с вновь прокладываемым газопроводом.</w:t>
      </w:r>
    </w:p>
    <w:p w:rsidR="001E4557" w:rsidRDefault="001E4557" w:rsidP="00C00AE9">
      <w:pPr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569A">
        <w:rPr>
          <w:b/>
          <w:sz w:val="28"/>
          <w:szCs w:val="28"/>
        </w:rPr>
        <w:t>18 июня 2017 года</w:t>
      </w:r>
      <w:r>
        <w:rPr>
          <w:sz w:val="28"/>
          <w:szCs w:val="28"/>
        </w:rPr>
        <w:t xml:space="preserve"> в 18:02 произошла авария на подземном газопр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воде высокого давления </w:t>
      </w:r>
      <w:r w:rsidRPr="00FA569A">
        <w:rPr>
          <w:sz w:val="28"/>
          <w:szCs w:val="28"/>
        </w:rPr>
        <w:t>II</w:t>
      </w:r>
      <w:r>
        <w:rPr>
          <w:sz w:val="28"/>
          <w:szCs w:val="28"/>
        </w:rPr>
        <w:t xml:space="preserve"> категории </w:t>
      </w:r>
      <w:r w:rsidRPr="00FA569A">
        <w:rPr>
          <w:sz w:val="28"/>
          <w:szCs w:val="28"/>
        </w:rPr>
        <w:t>dy</w:t>
      </w:r>
      <w:r>
        <w:rPr>
          <w:sz w:val="28"/>
          <w:szCs w:val="28"/>
        </w:rPr>
        <w:t>-100 мм, по адресу: Московская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ласть,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гиево-Посадский район, город Краснозаводск, улица Горького, </w:t>
      </w:r>
      <w:r w:rsidR="006D7F1B">
        <w:rPr>
          <w:sz w:val="28"/>
          <w:szCs w:val="28"/>
        </w:rPr>
        <w:br/>
      </w:r>
      <w:r>
        <w:rPr>
          <w:sz w:val="28"/>
          <w:szCs w:val="28"/>
        </w:rPr>
        <w:t>в районе дома №</w:t>
      </w:r>
      <w:r w:rsidR="00BA1B82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1E4557" w:rsidRPr="00FA569A" w:rsidRDefault="001E4557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A569A">
        <w:rPr>
          <w:sz w:val="28"/>
          <w:szCs w:val="28"/>
        </w:rPr>
        <w:t>В объём проекта №10598, разработанного проектным институтом «Мосгражданпроект» в 1966 году, согласованного с техническим отделом Управления газового хозяйства Московской области за №7282 21.11.1966 и з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 xml:space="preserve">регистрированного в техническом отделе межрайонного треста №1 УГХ за </w:t>
      </w:r>
      <w:r w:rsidRPr="00FA569A">
        <w:rPr>
          <w:sz w:val="28"/>
          <w:szCs w:val="28"/>
        </w:rPr>
        <w:lastRenderedPageBreak/>
        <w:t>№56 09.08.1969 года, входит стальной подземный газопровод высокого давл</w:t>
      </w:r>
      <w:r w:rsidRPr="00FA569A">
        <w:rPr>
          <w:sz w:val="28"/>
          <w:szCs w:val="28"/>
        </w:rPr>
        <w:t>е</w:t>
      </w:r>
      <w:r w:rsidRPr="00FA569A">
        <w:rPr>
          <w:sz w:val="28"/>
          <w:szCs w:val="28"/>
        </w:rPr>
        <w:t>ния II категории Р≤0,6 МПа Ø108мм протяжённостью L=1320,78 п.м., глубина заложения – 0,95м, газопровод предназначен для подачи газа на котельную коммунально-бытового предприятия «ИП Машкова», и газоснабжения быт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вых потребителей в многоквартирных домах и частного сектора в городе Красноз</w:t>
      </w:r>
      <w:r w:rsidRPr="00FA569A">
        <w:rPr>
          <w:sz w:val="28"/>
          <w:szCs w:val="28"/>
        </w:rPr>
        <w:t>а</w:t>
      </w:r>
      <w:r w:rsidRPr="00FA569A">
        <w:rPr>
          <w:sz w:val="28"/>
          <w:szCs w:val="28"/>
        </w:rPr>
        <w:t>водск Сергиево-Посадского района Московской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A569A">
        <w:rPr>
          <w:sz w:val="28"/>
          <w:szCs w:val="28"/>
        </w:rPr>
        <w:t>Работы по строительству газ</w:t>
      </w:r>
      <w:r w:rsidRPr="00FA569A">
        <w:rPr>
          <w:sz w:val="28"/>
          <w:szCs w:val="28"/>
        </w:rPr>
        <w:t>о</w:t>
      </w:r>
      <w:r w:rsidRPr="00FA569A">
        <w:rPr>
          <w:sz w:val="28"/>
          <w:szCs w:val="28"/>
        </w:rPr>
        <w:t>провода проводились силами ССМУ-81. Строительство начато 28 июня 1968 года, закончено – 23 октября 1970 года.  Газопровод пр</w:t>
      </w:r>
      <w:r w:rsidRPr="00FA569A">
        <w:rPr>
          <w:sz w:val="28"/>
          <w:szCs w:val="28"/>
        </w:rPr>
        <w:t>и</w:t>
      </w:r>
      <w:r w:rsidRPr="00FA569A">
        <w:rPr>
          <w:sz w:val="28"/>
          <w:szCs w:val="28"/>
        </w:rPr>
        <w:t>нят в эксплуатацию 23 о</w:t>
      </w:r>
      <w:r w:rsidRPr="00FA569A">
        <w:rPr>
          <w:sz w:val="28"/>
          <w:szCs w:val="28"/>
        </w:rPr>
        <w:t>к</w:t>
      </w:r>
      <w:r w:rsidRPr="00FA569A">
        <w:rPr>
          <w:sz w:val="28"/>
          <w:szCs w:val="28"/>
        </w:rPr>
        <w:t xml:space="preserve">тября 1970 года. </w:t>
      </w:r>
    </w:p>
    <w:p w:rsidR="001E4557" w:rsidRPr="00276188" w:rsidRDefault="001E4557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76188">
        <w:rPr>
          <w:sz w:val="28"/>
          <w:szCs w:val="28"/>
        </w:rPr>
        <w:t>В ходе расследования было установлено:</w:t>
      </w:r>
    </w:p>
    <w:p w:rsidR="001E4557" w:rsidRPr="00276188" w:rsidRDefault="001E4557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76188">
        <w:rPr>
          <w:sz w:val="28"/>
          <w:szCs w:val="28"/>
        </w:rPr>
        <w:t>Работы по планировке территории проводились частным лицом на осн</w:t>
      </w:r>
      <w:r w:rsidRPr="00276188">
        <w:rPr>
          <w:sz w:val="28"/>
          <w:szCs w:val="28"/>
        </w:rPr>
        <w:t>о</w:t>
      </w:r>
      <w:r w:rsidRPr="00276188">
        <w:rPr>
          <w:sz w:val="28"/>
          <w:szCs w:val="28"/>
        </w:rPr>
        <w:t>вании ордера на проведение земляных работ от 15.06.2017 №24, в котором с</w:t>
      </w:r>
      <w:r w:rsidRPr="00276188">
        <w:rPr>
          <w:sz w:val="28"/>
          <w:szCs w:val="28"/>
        </w:rPr>
        <w:t>о</w:t>
      </w:r>
      <w:r w:rsidRPr="00276188">
        <w:rPr>
          <w:sz w:val="28"/>
          <w:szCs w:val="28"/>
        </w:rPr>
        <w:t>гл</w:t>
      </w:r>
      <w:r w:rsidRPr="00276188">
        <w:rPr>
          <w:sz w:val="28"/>
          <w:szCs w:val="28"/>
        </w:rPr>
        <w:t>а</w:t>
      </w:r>
      <w:r w:rsidRPr="00276188">
        <w:rPr>
          <w:sz w:val="28"/>
          <w:szCs w:val="28"/>
        </w:rPr>
        <w:t>сования с организациями, осуществляющими эксплуатацию инженерных сетей получены не в полном объёме и без получения разрешения на провед</w:t>
      </w:r>
      <w:r w:rsidRPr="00276188">
        <w:rPr>
          <w:sz w:val="28"/>
          <w:szCs w:val="28"/>
        </w:rPr>
        <w:t>е</w:t>
      </w:r>
      <w:r w:rsidRPr="00276188">
        <w:rPr>
          <w:sz w:val="28"/>
          <w:szCs w:val="28"/>
        </w:rPr>
        <w:t>ние земляных работ в охранной зоне газопровода в филиале ГУП МО «Мосо</w:t>
      </w:r>
      <w:r w:rsidRPr="00276188">
        <w:rPr>
          <w:sz w:val="28"/>
          <w:szCs w:val="28"/>
        </w:rPr>
        <w:t>б</w:t>
      </w:r>
      <w:r w:rsidRPr="00276188">
        <w:rPr>
          <w:sz w:val="28"/>
          <w:szCs w:val="28"/>
        </w:rPr>
        <w:t>лгаз» «М</w:t>
      </w:r>
      <w:r w:rsidRPr="00276188">
        <w:rPr>
          <w:sz w:val="28"/>
          <w:szCs w:val="28"/>
        </w:rPr>
        <w:t>ы</w:t>
      </w:r>
      <w:r w:rsidRPr="00276188">
        <w:rPr>
          <w:sz w:val="28"/>
          <w:szCs w:val="28"/>
        </w:rPr>
        <w:t>тищимежрайгаз».</w:t>
      </w:r>
    </w:p>
    <w:p w:rsidR="001E4557" w:rsidRPr="00D95AD6" w:rsidRDefault="001E4557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76188">
        <w:rPr>
          <w:sz w:val="28"/>
          <w:szCs w:val="28"/>
        </w:rPr>
        <w:t>За разрешением на проведение земляных работ в охранной зоне газопр</w:t>
      </w:r>
      <w:r w:rsidRPr="00276188">
        <w:rPr>
          <w:sz w:val="28"/>
          <w:szCs w:val="28"/>
        </w:rPr>
        <w:t>о</w:t>
      </w:r>
      <w:r w:rsidRPr="00276188">
        <w:rPr>
          <w:sz w:val="28"/>
          <w:szCs w:val="28"/>
        </w:rPr>
        <w:t>вода  в Сергиево-Посадскую РЭС филиала ГУП МО «Мособлгаз» «Мыт</w:t>
      </w:r>
      <w:r w:rsidRPr="00276188">
        <w:rPr>
          <w:sz w:val="28"/>
          <w:szCs w:val="28"/>
        </w:rPr>
        <w:t>и</w:t>
      </w:r>
      <w:r w:rsidRPr="00276188">
        <w:rPr>
          <w:sz w:val="28"/>
          <w:szCs w:val="28"/>
        </w:rPr>
        <w:t>щимежрайгаз» производитель работ не обращался.</w:t>
      </w:r>
    </w:p>
    <w:p w:rsidR="001E4557" w:rsidRPr="00276188" w:rsidRDefault="001E4557" w:rsidP="00BA1B82">
      <w:pPr>
        <w:spacing w:line="360" w:lineRule="auto"/>
        <w:ind w:firstLine="709"/>
        <w:jc w:val="center"/>
        <w:rPr>
          <w:sz w:val="28"/>
          <w:szCs w:val="28"/>
        </w:rPr>
      </w:pPr>
      <w:r w:rsidRPr="00276188">
        <w:rPr>
          <w:sz w:val="28"/>
          <w:szCs w:val="28"/>
        </w:rPr>
        <w:t>Технические и организационные причины аварии</w:t>
      </w:r>
    </w:p>
    <w:p w:rsidR="001E4557" w:rsidRPr="00276188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276188">
        <w:rPr>
          <w:sz w:val="28"/>
          <w:szCs w:val="28"/>
        </w:rPr>
        <w:t>На основании изучения технической документации, осмотра места ав</w:t>
      </w:r>
      <w:r w:rsidRPr="00276188">
        <w:rPr>
          <w:sz w:val="28"/>
          <w:szCs w:val="28"/>
        </w:rPr>
        <w:t>а</w:t>
      </w:r>
      <w:r w:rsidRPr="00276188">
        <w:rPr>
          <w:sz w:val="28"/>
          <w:szCs w:val="28"/>
        </w:rPr>
        <w:t>рии, опроса очевидцев и должностных лиц, комиссия делает выводы о прич</w:t>
      </w:r>
      <w:r w:rsidRPr="00276188">
        <w:rPr>
          <w:sz w:val="28"/>
          <w:szCs w:val="28"/>
        </w:rPr>
        <w:t>и</w:t>
      </w:r>
      <w:r w:rsidRPr="00276188">
        <w:rPr>
          <w:sz w:val="28"/>
          <w:szCs w:val="28"/>
        </w:rPr>
        <w:t>нах аварии на действующем стальном подземном распределительном газопр</w:t>
      </w:r>
      <w:r w:rsidRPr="00276188">
        <w:rPr>
          <w:sz w:val="28"/>
          <w:szCs w:val="28"/>
        </w:rPr>
        <w:t>о</w:t>
      </w:r>
      <w:r w:rsidRPr="00276188">
        <w:rPr>
          <w:sz w:val="28"/>
          <w:szCs w:val="28"/>
        </w:rPr>
        <w:t>воде среднего давления Ду 100, расположенного по адресу: Московская о</w:t>
      </w:r>
      <w:r w:rsidRPr="00276188">
        <w:rPr>
          <w:sz w:val="28"/>
          <w:szCs w:val="28"/>
        </w:rPr>
        <w:t>б</w:t>
      </w:r>
      <w:r w:rsidRPr="00276188">
        <w:rPr>
          <w:sz w:val="28"/>
          <w:szCs w:val="28"/>
        </w:rPr>
        <w:t>ласть, Сергиево-Посадский район, г. Краснозаводск, ул. Горького, в районе дома №4 в резул</w:t>
      </w:r>
      <w:r w:rsidRPr="00276188">
        <w:rPr>
          <w:sz w:val="28"/>
          <w:szCs w:val="28"/>
        </w:rPr>
        <w:t>ь</w:t>
      </w:r>
      <w:r w:rsidRPr="00276188">
        <w:rPr>
          <w:sz w:val="28"/>
          <w:szCs w:val="28"/>
        </w:rPr>
        <w:t>тате которой была приостановлена подача газа потребителям 453 квартир, 69 частных домов и 1 коммунально-бытовой котельной.</w:t>
      </w:r>
    </w:p>
    <w:p w:rsidR="001E4557" w:rsidRPr="006D7F1B" w:rsidRDefault="001E4557" w:rsidP="006D7F1B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F1B">
        <w:rPr>
          <w:rFonts w:ascii="Times New Roman" w:hAnsi="Times New Roman"/>
          <w:sz w:val="28"/>
          <w:szCs w:val="28"/>
          <w:u w:val="single"/>
        </w:rPr>
        <w:t>Технической причиной</w:t>
      </w:r>
      <w:r w:rsidRPr="006D7F1B">
        <w:rPr>
          <w:rFonts w:ascii="Times New Roman" w:hAnsi="Times New Roman"/>
          <w:sz w:val="28"/>
          <w:szCs w:val="28"/>
        </w:rPr>
        <w:t xml:space="preserve"> аварии является</w:t>
      </w:r>
      <w:r w:rsidR="006D7F1B" w:rsidRPr="006D7F1B">
        <w:rPr>
          <w:rFonts w:ascii="Times New Roman" w:hAnsi="Times New Roman"/>
          <w:sz w:val="28"/>
          <w:szCs w:val="28"/>
        </w:rPr>
        <w:t xml:space="preserve"> м</w:t>
      </w:r>
      <w:r w:rsidRPr="006D7F1B">
        <w:rPr>
          <w:rFonts w:ascii="Times New Roman" w:hAnsi="Times New Roman"/>
          <w:sz w:val="28"/>
          <w:szCs w:val="28"/>
        </w:rPr>
        <w:t>еханическое воздействие на тело трубы газопровода «зубом» ковша экскаватора при производстве земл</w:t>
      </w:r>
      <w:r w:rsidRPr="006D7F1B">
        <w:rPr>
          <w:rFonts w:ascii="Times New Roman" w:hAnsi="Times New Roman"/>
          <w:sz w:val="28"/>
          <w:szCs w:val="28"/>
        </w:rPr>
        <w:t>я</w:t>
      </w:r>
      <w:r w:rsidRPr="006D7F1B">
        <w:rPr>
          <w:rFonts w:ascii="Times New Roman" w:hAnsi="Times New Roman"/>
          <w:sz w:val="28"/>
          <w:szCs w:val="28"/>
        </w:rPr>
        <w:t>ных работ в охранной зоне газопровода</w:t>
      </w:r>
      <w:r w:rsidR="006D7F1B">
        <w:rPr>
          <w:rFonts w:ascii="Times New Roman" w:hAnsi="Times New Roman"/>
          <w:sz w:val="28"/>
          <w:szCs w:val="28"/>
        </w:rPr>
        <w:t>.</w:t>
      </w:r>
      <w:r w:rsidRPr="006D7F1B">
        <w:rPr>
          <w:rFonts w:ascii="Times New Roman" w:hAnsi="Times New Roman"/>
          <w:sz w:val="28"/>
          <w:szCs w:val="28"/>
        </w:rPr>
        <w:t xml:space="preserve"> </w:t>
      </w:r>
    </w:p>
    <w:p w:rsidR="001E4557" w:rsidRPr="00276188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276188">
        <w:rPr>
          <w:sz w:val="28"/>
          <w:szCs w:val="28"/>
          <w:u w:val="single"/>
        </w:rPr>
        <w:lastRenderedPageBreak/>
        <w:t>Организационными причинами</w:t>
      </w:r>
      <w:r w:rsidRPr="00276188">
        <w:rPr>
          <w:sz w:val="28"/>
          <w:szCs w:val="28"/>
        </w:rPr>
        <w:t xml:space="preserve"> аварии явились:</w:t>
      </w:r>
    </w:p>
    <w:p w:rsidR="001E4557" w:rsidRPr="00276188" w:rsidRDefault="006D7F1B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E4557" w:rsidRPr="00276188">
        <w:rPr>
          <w:sz w:val="28"/>
          <w:szCs w:val="28"/>
        </w:rPr>
        <w:t>арушение Администрацией Сергиево-Посадского муниципального района п.п.3, 5 п.126 Административного регламента, утверждённого пост</w:t>
      </w:r>
      <w:r w:rsidR="001E4557" w:rsidRPr="00276188">
        <w:rPr>
          <w:sz w:val="28"/>
          <w:szCs w:val="28"/>
        </w:rPr>
        <w:t>а</w:t>
      </w:r>
      <w:r w:rsidR="001E4557" w:rsidRPr="00276188">
        <w:rPr>
          <w:sz w:val="28"/>
          <w:szCs w:val="28"/>
        </w:rPr>
        <w:t>новл</w:t>
      </w:r>
      <w:r w:rsidR="001E4557" w:rsidRPr="00276188">
        <w:rPr>
          <w:sz w:val="28"/>
          <w:szCs w:val="28"/>
        </w:rPr>
        <w:t>е</w:t>
      </w:r>
      <w:r w:rsidR="001E4557" w:rsidRPr="00276188">
        <w:rPr>
          <w:sz w:val="28"/>
          <w:szCs w:val="28"/>
        </w:rPr>
        <w:t>нием Главы Сергиево-Посадского муниципального района Московской области от 11.04.2014 № 610-ПГ в части формирования земельного участка ч</w:t>
      </w:r>
      <w:r w:rsidR="001E4557" w:rsidRPr="00276188">
        <w:rPr>
          <w:sz w:val="28"/>
          <w:szCs w:val="28"/>
        </w:rPr>
        <w:t>е</w:t>
      </w:r>
      <w:r w:rsidR="001E4557" w:rsidRPr="00276188">
        <w:rPr>
          <w:sz w:val="28"/>
          <w:szCs w:val="28"/>
        </w:rPr>
        <w:t>рез подготовку и утверждение схемы расположения земельного участка на к</w:t>
      </w:r>
      <w:r w:rsidR="001E4557" w:rsidRPr="00276188">
        <w:rPr>
          <w:sz w:val="28"/>
          <w:szCs w:val="28"/>
        </w:rPr>
        <w:t>а</w:t>
      </w:r>
      <w:r w:rsidR="001E4557" w:rsidRPr="00276188">
        <w:rPr>
          <w:sz w:val="28"/>
          <w:szCs w:val="28"/>
        </w:rPr>
        <w:t>дастровом плане те</w:t>
      </w:r>
      <w:r w:rsidR="001E4557" w:rsidRPr="00276188">
        <w:rPr>
          <w:sz w:val="28"/>
          <w:szCs w:val="28"/>
        </w:rPr>
        <w:t>р</w:t>
      </w:r>
      <w:r w:rsidR="001E4557" w:rsidRPr="00276188">
        <w:rPr>
          <w:sz w:val="28"/>
          <w:szCs w:val="28"/>
        </w:rPr>
        <w:t>ритории</w:t>
      </w:r>
      <w:r>
        <w:rPr>
          <w:sz w:val="28"/>
          <w:szCs w:val="28"/>
        </w:rPr>
        <w:t>;</w:t>
      </w:r>
      <w:r w:rsidR="001E4557" w:rsidRPr="00276188">
        <w:rPr>
          <w:sz w:val="28"/>
          <w:szCs w:val="28"/>
        </w:rPr>
        <w:t xml:space="preserve"> </w:t>
      </w:r>
    </w:p>
    <w:p w:rsidR="001E4557" w:rsidRPr="00276188" w:rsidRDefault="006D7F1B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E4557" w:rsidRPr="00276188">
        <w:rPr>
          <w:sz w:val="28"/>
          <w:szCs w:val="28"/>
        </w:rPr>
        <w:t>тсутствие в кадастре объектов недвижимости по земельному участку с к</w:t>
      </w:r>
      <w:r w:rsidR="001E4557" w:rsidRPr="00276188">
        <w:rPr>
          <w:sz w:val="28"/>
          <w:szCs w:val="28"/>
        </w:rPr>
        <w:t>а</w:t>
      </w:r>
      <w:r w:rsidR="001E4557" w:rsidRPr="00276188">
        <w:rPr>
          <w:sz w:val="28"/>
          <w:szCs w:val="28"/>
        </w:rPr>
        <w:t>дастровым номером 50:05:0110218:920 каких-либо обременений, связанных с н</w:t>
      </w:r>
      <w:r w:rsidR="001E4557" w:rsidRPr="00276188">
        <w:rPr>
          <w:sz w:val="28"/>
          <w:szCs w:val="28"/>
        </w:rPr>
        <w:t>а</w:t>
      </w:r>
      <w:r w:rsidR="001E4557" w:rsidRPr="00276188">
        <w:rPr>
          <w:sz w:val="28"/>
          <w:szCs w:val="28"/>
        </w:rPr>
        <w:t>личием на данном земельном участке газопровода высокого давления и его охра</w:t>
      </w:r>
      <w:r w:rsidR="001E4557" w:rsidRPr="00276188">
        <w:rPr>
          <w:sz w:val="28"/>
          <w:szCs w:val="28"/>
        </w:rPr>
        <w:t>н</w:t>
      </w:r>
      <w:r w:rsidR="001E4557" w:rsidRPr="00276188">
        <w:rPr>
          <w:sz w:val="28"/>
          <w:szCs w:val="28"/>
        </w:rPr>
        <w:t>ной зоны</w:t>
      </w:r>
      <w:r>
        <w:rPr>
          <w:sz w:val="28"/>
          <w:szCs w:val="28"/>
        </w:rPr>
        <w:t>;</w:t>
      </w:r>
    </w:p>
    <w:p w:rsidR="001E4557" w:rsidRPr="00276188" w:rsidRDefault="006D7F1B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E4557" w:rsidRPr="00276188">
        <w:rPr>
          <w:sz w:val="28"/>
          <w:szCs w:val="28"/>
        </w:rPr>
        <w:t>арушение Приезжевым В.М. п.п. 6, 23 «Правил охраны газораспред</w:t>
      </w:r>
      <w:r w:rsidR="001E4557" w:rsidRPr="00276188">
        <w:rPr>
          <w:sz w:val="28"/>
          <w:szCs w:val="28"/>
        </w:rPr>
        <w:t>е</w:t>
      </w:r>
      <w:r w:rsidR="001E4557" w:rsidRPr="00276188">
        <w:rPr>
          <w:sz w:val="28"/>
          <w:szCs w:val="28"/>
        </w:rPr>
        <w:t>лительных сетей», утверждённых 20.11.2000 № 878, выразившееся в провед</w:t>
      </w:r>
      <w:r w:rsidR="001E4557" w:rsidRPr="00276188">
        <w:rPr>
          <w:sz w:val="28"/>
          <w:szCs w:val="28"/>
        </w:rPr>
        <w:t>е</w:t>
      </w:r>
      <w:r w:rsidR="001E4557" w:rsidRPr="00276188">
        <w:rPr>
          <w:sz w:val="28"/>
          <w:szCs w:val="28"/>
        </w:rPr>
        <w:t>нии зе</w:t>
      </w:r>
      <w:r w:rsidR="001E4557" w:rsidRPr="00276188">
        <w:rPr>
          <w:sz w:val="28"/>
          <w:szCs w:val="28"/>
        </w:rPr>
        <w:t>м</w:t>
      </w:r>
      <w:r w:rsidR="001E4557" w:rsidRPr="00276188">
        <w:rPr>
          <w:sz w:val="28"/>
          <w:szCs w:val="28"/>
        </w:rPr>
        <w:t>ляных работ в охранной зоне газопровода с применением механизмов и без согласования работ с филиалом ГУП МО «Мособлгаз» «Мытищиме</w:t>
      </w:r>
      <w:r w:rsidR="001E4557" w:rsidRPr="00276188">
        <w:rPr>
          <w:sz w:val="28"/>
          <w:szCs w:val="28"/>
        </w:rPr>
        <w:t>ж</w:t>
      </w:r>
      <w:r w:rsidR="001E4557" w:rsidRPr="00276188">
        <w:rPr>
          <w:sz w:val="28"/>
          <w:szCs w:val="28"/>
        </w:rPr>
        <w:t>райгаз»</w:t>
      </w:r>
      <w:r>
        <w:rPr>
          <w:sz w:val="28"/>
          <w:szCs w:val="28"/>
        </w:rPr>
        <w:t>;</w:t>
      </w:r>
    </w:p>
    <w:p w:rsidR="001E4557" w:rsidRPr="00276188" w:rsidRDefault="006D7F1B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E4557" w:rsidRPr="00276188">
        <w:rPr>
          <w:sz w:val="28"/>
          <w:szCs w:val="28"/>
        </w:rPr>
        <w:t>тсутствие в административном регламенте предоставления муниц</w:t>
      </w:r>
      <w:r w:rsidR="001E4557" w:rsidRPr="00276188">
        <w:rPr>
          <w:sz w:val="28"/>
          <w:szCs w:val="28"/>
        </w:rPr>
        <w:t>и</w:t>
      </w:r>
      <w:r w:rsidR="001E4557" w:rsidRPr="00276188">
        <w:rPr>
          <w:sz w:val="28"/>
          <w:szCs w:val="28"/>
        </w:rPr>
        <w:t>пальной услуги по выдаче ордеров на право производства земляных работ на территории городского поселения Краснозаводск Сергиево-Посадского мун</w:t>
      </w:r>
      <w:r w:rsidR="001E4557" w:rsidRPr="00276188">
        <w:rPr>
          <w:sz w:val="28"/>
          <w:szCs w:val="28"/>
        </w:rPr>
        <w:t>и</w:t>
      </w:r>
      <w:r w:rsidR="001E4557" w:rsidRPr="00276188">
        <w:rPr>
          <w:sz w:val="28"/>
          <w:szCs w:val="28"/>
        </w:rPr>
        <w:t>ципального района Московской области, утверждённом постановлением Гл</w:t>
      </w:r>
      <w:r w:rsidR="001E4557" w:rsidRPr="00276188">
        <w:rPr>
          <w:sz w:val="28"/>
          <w:szCs w:val="28"/>
        </w:rPr>
        <w:t>а</w:t>
      </w:r>
      <w:r w:rsidR="001E4557" w:rsidRPr="00276188">
        <w:rPr>
          <w:sz w:val="28"/>
          <w:szCs w:val="28"/>
        </w:rPr>
        <w:t>вы городского поселения Краснозаводск 04.09.2015 № 304, порядка согласов</w:t>
      </w:r>
      <w:r w:rsidR="001E4557" w:rsidRPr="00276188">
        <w:rPr>
          <w:sz w:val="28"/>
          <w:szCs w:val="28"/>
        </w:rPr>
        <w:t>а</w:t>
      </w:r>
      <w:r w:rsidR="001E4557" w:rsidRPr="00276188">
        <w:rPr>
          <w:sz w:val="28"/>
          <w:szCs w:val="28"/>
        </w:rPr>
        <w:t>ния выдаваемых ордеров на производство земляных работ с организациями, эксплуатирующими инжене</w:t>
      </w:r>
      <w:r w:rsidR="001E4557" w:rsidRPr="00276188">
        <w:rPr>
          <w:sz w:val="28"/>
          <w:szCs w:val="28"/>
        </w:rPr>
        <w:t>р</w:t>
      </w:r>
      <w:r w:rsidR="001E4557" w:rsidRPr="00276188">
        <w:rPr>
          <w:sz w:val="28"/>
          <w:szCs w:val="28"/>
        </w:rPr>
        <w:t>ные сети и коммуникации</w:t>
      </w:r>
      <w:r>
        <w:rPr>
          <w:sz w:val="28"/>
          <w:szCs w:val="28"/>
        </w:rPr>
        <w:t>;</w:t>
      </w:r>
    </w:p>
    <w:p w:rsidR="001E4557" w:rsidRDefault="006D7F1B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E4557" w:rsidRPr="00276188">
        <w:rPr>
          <w:sz w:val="28"/>
          <w:szCs w:val="28"/>
        </w:rPr>
        <w:t>тсутствие в месте производства работ опознавательных знаков пр</w:t>
      </w:r>
      <w:r w:rsidR="001E4557" w:rsidRPr="00276188">
        <w:rPr>
          <w:sz w:val="28"/>
          <w:szCs w:val="28"/>
        </w:rPr>
        <w:t>о</w:t>
      </w:r>
      <w:r w:rsidR="001E4557" w:rsidRPr="00276188">
        <w:rPr>
          <w:sz w:val="28"/>
          <w:szCs w:val="28"/>
        </w:rPr>
        <w:t>хожд</w:t>
      </w:r>
      <w:r w:rsidR="001E4557" w:rsidRPr="00276188">
        <w:rPr>
          <w:sz w:val="28"/>
          <w:szCs w:val="28"/>
        </w:rPr>
        <w:t>е</w:t>
      </w:r>
      <w:r w:rsidR="001E4557" w:rsidRPr="00276188">
        <w:rPr>
          <w:sz w:val="28"/>
          <w:szCs w:val="28"/>
        </w:rPr>
        <w:t xml:space="preserve">ния трассы газопровода высокого давления. </w:t>
      </w:r>
    </w:p>
    <w:p w:rsidR="00D732C1" w:rsidRPr="002668F6" w:rsidRDefault="002668F6" w:rsidP="00BA1B8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7. </w:t>
      </w:r>
      <w:r w:rsidR="00D732C1" w:rsidRPr="007A359F">
        <w:rPr>
          <w:b/>
          <w:sz w:val="28"/>
          <w:szCs w:val="28"/>
        </w:rPr>
        <w:t>14 июля 2017 года</w:t>
      </w:r>
      <w:r w:rsidR="00D732C1">
        <w:rPr>
          <w:b/>
          <w:sz w:val="28"/>
          <w:szCs w:val="28"/>
        </w:rPr>
        <w:t xml:space="preserve"> </w:t>
      </w:r>
      <w:r w:rsidRPr="002668F6">
        <w:rPr>
          <w:sz w:val="28"/>
          <w:szCs w:val="28"/>
        </w:rPr>
        <w:t xml:space="preserve">произошла </w:t>
      </w:r>
      <w:r w:rsidR="00D732C1" w:rsidRPr="002668F6">
        <w:rPr>
          <w:sz w:val="28"/>
          <w:szCs w:val="28"/>
        </w:rPr>
        <w:t>авария на полиэтиленовом распредел</w:t>
      </w:r>
      <w:r w:rsidR="00D732C1" w:rsidRPr="002668F6">
        <w:rPr>
          <w:sz w:val="28"/>
          <w:szCs w:val="28"/>
        </w:rPr>
        <w:t>и</w:t>
      </w:r>
      <w:r w:rsidR="00D732C1" w:rsidRPr="002668F6">
        <w:rPr>
          <w:sz w:val="28"/>
          <w:szCs w:val="28"/>
        </w:rPr>
        <w:t>тел</w:t>
      </w:r>
      <w:r w:rsidR="00D732C1" w:rsidRPr="002668F6">
        <w:rPr>
          <w:sz w:val="28"/>
          <w:szCs w:val="28"/>
        </w:rPr>
        <w:t>ь</w:t>
      </w:r>
      <w:r w:rsidR="00D732C1" w:rsidRPr="002668F6">
        <w:rPr>
          <w:sz w:val="28"/>
          <w:szCs w:val="28"/>
        </w:rPr>
        <w:t>ном газопроводе высокого давления II – й категории (Р ≤ 0,6 МПа) Ду – 225 мм., расположенном по адресу: Московская область, Наро-Фоминской район, трасса А-107  Московское малое кольцо (вблизи поворота                      на д. Св</w:t>
      </w:r>
      <w:r w:rsidR="00D732C1" w:rsidRPr="002668F6">
        <w:rPr>
          <w:sz w:val="28"/>
          <w:szCs w:val="28"/>
        </w:rPr>
        <w:t>и</w:t>
      </w:r>
      <w:r w:rsidR="00D732C1" w:rsidRPr="002668F6">
        <w:rPr>
          <w:sz w:val="28"/>
          <w:szCs w:val="28"/>
        </w:rPr>
        <w:t xml:space="preserve">тино). </w:t>
      </w:r>
    </w:p>
    <w:p w:rsidR="007B5B20" w:rsidRPr="008E4776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8E4776">
        <w:rPr>
          <w:sz w:val="28"/>
          <w:szCs w:val="28"/>
        </w:rPr>
        <w:lastRenderedPageBreak/>
        <w:t>На основании изучения технической документации, осмотра места ав</w:t>
      </w:r>
      <w:r w:rsidRPr="008E4776">
        <w:rPr>
          <w:sz w:val="28"/>
          <w:szCs w:val="28"/>
        </w:rPr>
        <w:t>а</w:t>
      </w:r>
      <w:r w:rsidRPr="008E4776">
        <w:rPr>
          <w:sz w:val="28"/>
          <w:szCs w:val="28"/>
        </w:rPr>
        <w:t>рии, опроса  должностных лиц  комиссия делает выводы о причинах аварии.</w:t>
      </w:r>
    </w:p>
    <w:p w:rsidR="007B5B20" w:rsidRPr="008E4776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8E4776">
        <w:rPr>
          <w:sz w:val="28"/>
          <w:szCs w:val="28"/>
        </w:rPr>
        <w:t>Техническая причина аварии:</w:t>
      </w:r>
    </w:p>
    <w:p w:rsidR="007B5B20" w:rsidRPr="008E4776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8E4776">
        <w:rPr>
          <w:sz w:val="28"/>
          <w:szCs w:val="28"/>
        </w:rPr>
        <w:t>14.07.2017 потребителям ДСК им. Ларина и СНТ «Зеленая поляна» Наро-Фоминского района Московской области была приостановлена подача газа 68-ми абонентам частного сектора по причине отключения подземного распределител</w:t>
      </w:r>
      <w:r w:rsidRPr="008E4776">
        <w:rPr>
          <w:sz w:val="28"/>
          <w:szCs w:val="28"/>
        </w:rPr>
        <w:t>ь</w:t>
      </w:r>
      <w:r w:rsidRPr="008E4776">
        <w:rPr>
          <w:sz w:val="28"/>
          <w:szCs w:val="28"/>
        </w:rPr>
        <w:t xml:space="preserve">ного газопровода высокого давления 2-й категории Р≤0,6 МПа Ду-225 мм  ПЭ вследствие его повреждения. </w:t>
      </w:r>
    </w:p>
    <w:p w:rsidR="007B5B20" w:rsidRPr="008E4776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8E4776">
        <w:rPr>
          <w:sz w:val="28"/>
          <w:szCs w:val="28"/>
        </w:rPr>
        <w:t>Организационная причина аварии:</w:t>
      </w:r>
    </w:p>
    <w:p w:rsidR="007B5B20" w:rsidRPr="008E4776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8E4776">
        <w:rPr>
          <w:sz w:val="28"/>
          <w:szCs w:val="28"/>
        </w:rPr>
        <w:t xml:space="preserve">Газопровод высокого давления 2-й категории Р≤0,6 МПа Ду-225 мм </w:t>
      </w:r>
      <w:r>
        <w:rPr>
          <w:sz w:val="28"/>
          <w:szCs w:val="28"/>
        </w:rPr>
        <w:t xml:space="preserve">                    </w:t>
      </w:r>
      <w:r w:rsidRPr="008E4776">
        <w:rPr>
          <w:sz w:val="28"/>
          <w:szCs w:val="28"/>
        </w:rPr>
        <w:t xml:space="preserve"> ПЭ поврежден организацией ООО «СервисТеплоГаз» при производстве зе</w:t>
      </w:r>
      <w:r w:rsidRPr="008E4776">
        <w:rPr>
          <w:sz w:val="28"/>
          <w:szCs w:val="28"/>
        </w:rPr>
        <w:t>м</w:t>
      </w:r>
      <w:r w:rsidRPr="008E4776">
        <w:rPr>
          <w:sz w:val="28"/>
          <w:szCs w:val="28"/>
        </w:rPr>
        <w:t>ляных работ механизированным способом  в охранной зоне газопровода без получения разрешения на производство работ от эксплуатирующей сети орг</w:t>
      </w:r>
      <w:r w:rsidRPr="008E4776">
        <w:rPr>
          <w:sz w:val="28"/>
          <w:szCs w:val="28"/>
        </w:rPr>
        <w:t>а</w:t>
      </w:r>
      <w:r w:rsidRPr="008E4776">
        <w:rPr>
          <w:sz w:val="28"/>
          <w:szCs w:val="28"/>
        </w:rPr>
        <w:t>низации филиала ГУП МО «Мособлгаз» «Одинцовомежрайгаз» и без вызова на место произ</w:t>
      </w:r>
      <w:r>
        <w:rPr>
          <w:sz w:val="28"/>
          <w:szCs w:val="28"/>
        </w:rPr>
        <w:t>водства работ его представителя</w:t>
      </w:r>
      <w:r w:rsidRPr="008E4776">
        <w:rPr>
          <w:sz w:val="28"/>
          <w:szCs w:val="28"/>
        </w:rPr>
        <w:t>, что является  нарушением требований п. 14 (з), п. 15, п.16, п.22 и п. 23 «Правил охраны газораспредел</w:t>
      </w:r>
      <w:r w:rsidRPr="008E4776">
        <w:rPr>
          <w:sz w:val="28"/>
          <w:szCs w:val="28"/>
        </w:rPr>
        <w:t>и</w:t>
      </w:r>
      <w:r w:rsidRPr="008E4776">
        <w:rPr>
          <w:sz w:val="28"/>
          <w:szCs w:val="28"/>
        </w:rPr>
        <w:t xml:space="preserve">тельных сетей», утвержденных постановлением Правительства РФ от 20.11.2000 № 878. </w:t>
      </w:r>
    </w:p>
    <w:p w:rsidR="00D732C1" w:rsidRPr="007A359F" w:rsidRDefault="00D732C1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7A359F">
        <w:rPr>
          <w:sz w:val="28"/>
          <w:szCs w:val="28"/>
        </w:rPr>
        <w:t>По заключению комиссии ответственными за допущенную аварию я</w:t>
      </w:r>
      <w:r w:rsidRPr="007A359F">
        <w:rPr>
          <w:sz w:val="28"/>
          <w:szCs w:val="28"/>
        </w:rPr>
        <w:t>в</w:t>
      </w:r>
      <w:r w:rsidRPr="007A359F">
        <w:rPr>
          <w:sz w:val="28"/>
          <w:szCs w:val="28"/>
        </w:rPr>
        <w:t>ляются:</w:t>
      </w:r>
    </w:p>
    <w:p w:rsidR="00D732C1" w:rsidRDefault="00D732C1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7A359F">
        <w:rPr>
          <w:sz w:val="28"/>
          <w:szCs w:val="28"/>
        </w:rPr>
        <w:t xml:space="preserve"> Организация ООО «СервисТеплоГаз»,  производившая земляные раб</w:t>
      </w:r>
      <w:r w:rsidRPr="007A359F">
        <w:rPr>
          <w:sz w:val="28"/>
          <w:szCs w:val="28"/>
        </w:rPr>
        <w:t>о</w:t>
      </w:r>
      <w:r w:rsidRPr="007A359F">
        <w:rPr>
          <w:sz w:val="28"/>
          <w:szCs w:val="28"/>
        </w:rPr>
        <w:t xml:space="preserve">ты  в охранной зоне распределительного газопровода без уведомления </w:t>
      </w:r>
      <w:r>
        <w:rPr>
          <w:sz w:val="28"/>
          <w:szCs w:val="28"/>
        </w:rPr>
        <w:t xml:space="preserve">                </w:t>
      </w:r>
      <w:r w:rsidRPr="007A359F">
        <w:rPr>
          <w:sz w:val="28"/>
          <w:szCs w:val="28"/>
        </w:rPr>
        <w:t>и вызова на место производства работ эксплуатирующую газопроводы орган</w:t>
      </w:r>
      <w:r w:rsidRPr="007A359F">
        <w:rPr>
          <w:sz w:val="28"/>
          <w:szCs w:val="28"/>
        </w:rPr>
        <w:t>и</w:t>
      </w:r>
      <w:r w:rsidRPr="007A359F">
        <w:rPr>
          <w:sz w:val="28"/>
          <w:szCs w:val="28"/>
        </w:rPr>
        <w:t xml:space="preserve">зацию – филиал ГУП МО «Мособлгаз» «Одинцовомежрайгаз». </w:t>
      </w:r>
      <w:r>
        <w:rPr>
          <w:sz w:val="28"/>
          <w:szCs w:val="28"/>
        </w:rPr>
        <w:t>Материалы расследования направлены в Административно-технический надзор Моско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для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влечения к административной ответственности.</w:t>
      </w:r>
    </w:p>
    <w:p w:rsidR="007B5B20" w:rsidRDefault="007B5B20" w:rsidP="00C00AE9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B5B20">
        <w:rPr>
          <w:b/>
          <w:sz w:val="28"/>
          <w:szCs w:val="28"/>
        </w:rPr>
        <w:t>20</w:t>
      </w:r>
      <w:r w:rsidR="00D732C1" w:rsidRPr="007A359F">
        <w:rPr>
          <w:b/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</w:t>
      </w:r>
      <w:r w:rsidR="00D732C1" w:rsidRPr="007A359F">
        <w:rPr>
          <w:b/>
          <w:sz w:val="28"/>
          <w:szCs w:val="28"/>
        </w:rPr>
        <w:t>2017 г</w:t>
      </w:r>
      <w:r>
        <w:rPr>
          <w:b/>
          <w:sz w:val="28"/>
          <w:szCs w:val="28"/>
        </w:rPr>
        <w:t>ода</w:t>
      </w:r>
      <w:r w:rsidR="00D732C1" w:rsidRPr="007A359F">
        <w:rPr>
          <w:b/>
          <w:sz w:val="28"/>
          <w:szCs w:val="28"/>
        </w:rPr>
        <w:t xml:space="preserve"> </w:t>
      </w:r>
      <w:r w:rsidRPr="007B5B20">
        <w:rPr>
          <w:sz w:val="28"/>
          <w:szCs w:val="28"/>
        </w:rPr>
        <w:t xml:space="preserve">произошла </w:t>
      </w:r>
      <w:r w:rsidR="00D732C1" w:rsidRPr="007B5B20">
        <w:rPr>
          <w:sz w:val="28"/>
          <w:szCs w:val="28"/>
        </w:rPr>
        <w:t>авария на стальном распределител</w:t>
      </w:r>
      <w:r w:rsidR="00D732C1" w:rsidRPr="007B5B20">
        <w:rPr>
          <w:sz w:val="28"/>
          <w:szCs w:val="28"/>
        </w:rPr>
        <w:t>ь</w:t>
      </w:r>
      <w:r w:rsidR="00D732C1" w:rsidRPr="007B5B20">
        <w:rPr>
          <w:sz w:val="28"/>
          <w:szCs w:val="28"/>
        </w:rPr>
        <w:t>ном газопровод</w:t>
      </w:r>
      <w:r>
        <w:rPr>
          <w:sz w:val="28"/>
          <w:szCs w:val="28"/>
        </w:rPr>
        <w:t>е</w:t>
      </w:r>
      <w:r w:rsidR="00D732C1" w:rsidRPr="007B5B20">
        <w:rPr>
          <w:sz w:val="28"/>
          <w:szCs w:val="28"/>
        </w:rPr>
        <w:t xml:space="preserve"> высокого давления I – й категории (Р ≤ 1,2 МПа) Ду – 108 мм., протяженностью 3230,6 м., расположенном по адресу: Московская о</w:t>
      </w:r>
      <w:r w:rsidR="00D732C1" w:rsidRPr="007B5B20">
        <w:rPr>
          <w:sz w:val="28"/>
          <w:szCs w:val="28"/>
        </w:rPr>
        <w:t>б</w:t>
      </w:r>
      <w:r w:rsidR="00D732C1" w:rsidRPr="007B5B20">
        <w:rPr>
          <w:sz w:val="28"/>
          <w:szCs w:val="28"/>
        </w:rPr>
        <w:t>ласть, горо</w:t>
      </w:r>
      <w:r w:rsidR="00D732C1" w:rsidRPr="007B5B20">
        <w:rPr>
          <w:sz w:val="28"/>
          <w:szCs w:val="28"/>
        </w:rPr>
        <w:t>д</w:t>
      </w:r>
      <w:r w:rsidR="00D732C1" w:rsidRPr="007B5B20">
        <w:rPr>
          <w:sz w:val="28"/>
          <w:szCs w:val="28"/>
        </w:rPr>
        <w:t xml:space="preserve">ской округ Домодедово,63-й км Каширского шоссе. </w:t>
      </w:r>
    </w:p>
    <w:p w:rsidR="007B5B20" w:rsidRPr="00485312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485312">
        <w:rPr>
          <w:sz w:val="28"/>
          <w:szCs w:val="28"/>
        </w:rPr>
        <w:lastRenderedPageBreak/>
        <w:t>Технической причиной аварии является:</w:t>
      </w:r>
    </w:p>
    <w:p w:rsidR="007B5B20" w:rsidRPr="00485312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485312">
        <w:rPr>
          <w:sz w:val="28"/>
          <w:szCs w:val="28"/>
        </w:rPr>
        <w:t xml:space="preserve">Механическое воздействие ковшом экскаватора на тело трубы стального распределительного газопровода высокого давления 1-й категории Р≤1,2 МПа Ду-100 мм механизированным способом при производстве земляных работ в охранной зоне газопроводов гражданкой РФ Аджемян </w:t>
      </w:r>
      <w:r>
        <w:rPr>
          <w:sz w:val="28"/>
          <w:szCs w:val="28"/>
        </w:rPr>
        <w:t>М.В.</w:t>
      </w:r>
      <w:r w:rsidRPr="00485312">
        <w:rPr>
          <w:sz w:val="28"/>
          <w:szCs w:val="28"/>
        </w:rPr>
        <w:t>, без получения разрешения на производство работ в охранной зоне газораспределительной с</w:t>
      </w:r>
      <w:r w:rsidRPr="00485312">
        <w:rPr>
          <w:sz w:val="28"/>
          <w:szCs w:val="28"/>
        </w:rPr>
        <w:t>е</w:t>
      </w:r>
      <w:r w:rsidRPr="00485312">
        <w:rPr>
          <w:sz w:val="28"/>
          <w:szCs w:val="28"/>
        </w:rPr>
        <w:t>ти, что является нарушением требований п. 14 (з), п. 15, п.16, п.22 и п. 23 «Правил охраны газораспределительных сетей», утвержденных постановлен</w:t>
      </w:r>
      <w:r w:rsidRPr="00485312">
        <w:rPr>
          <w:sz w:val="28"/>
          <w:szCs w:val="28"/>
        </w:rPr>
        <w:t>и</w:t>
      </w:r>
      <w:r w:rsidRPr="00485312">
        <w:rPr>
          <w:sz w:val="28"/>
          <w:szCs w:val="28"/>
        </w:rPr>
        <w:t>ем Правительства РФ от 20.11.2000 № 878 без получения ордера на произво</w:t>
      </w:r>
      <w:r w:rsidRPr="00485312">
        <w:rPr>
          <w:sz w:val="28"/>
          <w:szCs w:val="28"/>
        </w:rPr>
        <w:t>д</w:t>
      </w:r>
      <w:r w:rsidRPr="00485312">
        <w:rPr>
          <w:sz w:val="28"/>
          <w:szCs w:val="28"/>
        </w:rPr>
        <w:t>ство земляных работ, в нарушение п. 7 Закона МО «О благоустройстве в Мо</w:t>
      </w:r>
      <w:r w:rsidRPr="00485312">
        <w:rPr>
          <w:sz w:val="28"/>
          <w:szCs w:val="28"/>
        </w:rPr>
        <w:t>с</w:t>
      </w:r>
      <w:r w:rsidRPr="00485312">
        <w:rPr>
          <w:sz w:val="28"/>
          <w:szCs w:val="28"/>
        </w:rPr>
        <w:t>ковской области», принятым П</w:t>
      </w:r>
      <w:r w:rsidRPr="00485312">
        <w:rPr>
          <w:sz w:val="28"/>
          <w:szCs w:val="28"/>
        </w:rPr>
        <w:t>о</w:t>
      </w:r>
      <w:r w:rsidRPr="00485312">
        <w:rPr>
          <w:sz w:val="28"/>
          <w:szCs w:val="28"/>
        </w:rPr>
        <w:t>становлением Московской областной Думы от 18 декабря 2014 г. № 17/110-П</w:t>
      </w:r>
      <w:r>
        <w:rPr>
          <w:sz w:val="28"/>
          <w:szCs w:val="28"/>
        </w:rPr>
        <w:t>.</w:t>
      </w:r>
    </w:p>
    <w:p w:rsidR="007B5B20" w:rsidRPr="00485312" w:rsidRDefault="007B5B20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485312">
        <w:rPr>
          <w:sz w:val="28"/>
          <w:szCs w:val="28"/>
        </w:rPr>
        <w:t>Организационн</w:t>
      </w:r>
      <w:r>
        <w:rPr>
          <w:sz w:val="28"/>
          <w:szCs w:val="28"/>
        </w:rPr>
        <w:t>ые</w:t>
      </w:r>
      <w:r w:rsidRPr="00485312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</w:t>
      </w:r>
      <w:r w:rsidRPr="00485312">
        <w:rPr>
          <w:sz w:val="28"/>
          <w:szCs w:val="28"/>
        </w:rPr>
        <w:t xml:space="preserve"> аварии:</w:t>
      </w:r>
    </w:p>
    <w:p w:rsidR="007B5B20" w:rsidRDefault="006D7F1B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B5B20" w:rsidRPr="00485312">
        <w:rPr>
          <w:sz w:val="28"/>
          <w:szCs w:val="28"/>
        </w:rPr>
        <w:t>ачало проведения земляных работ без получения ордера на право пр</w:t>
      </w:r>
      <w:r w:rsidR="007B5B20" w:rsidRPr="00485312">
        <w:rPr>
          <w:sz w:val="28"/>
          <w:szCs w:val="28"/>
        </w:rPr>
        <w:t>о</w:t>
      </w:r>
      <w:r w:rsidR="007B5B20" w:rsidRPr="00485312">
        <w:rPr>
          <w:sz w:val="28"/>
          <w:szCs w:val="28"/>
        </w:rPr>
        <w:t>изводства работ на территории городского округа Домодедово</w:t>
      </w:r>
      <w:r w:rsidR="007B5B20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;</w:t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  <w:r w:rsidR="007B5B20">
        <w:rPr>
          <w:sz w:val="28"/>
          <w:szCs w:val="28"/>
        </w:rPr>
        <w:tab/>
      </w:r>
    </w:p>
    <w:p w:rsidR="00D04DDB" w:rsidRDefault="006D7F1B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B5B20" w:rsidRPr="00485312">
        <w:rPr>
          <w:sz w:val="28"/>
          <w:szCs w:val="28"/>
        </w:rPr>
        <w:t>ачало проведения земляных работ без представителей Столбовой РЭС ф</w:t>
      </w:r>
      <w:r w:rsidR="007B5B20" w:rsidRPr="00485312">
        <w:rPr>
          <w:sz w:val="28"/>
          <w:szCs w:val="28"/>
        </w:rPr>
        <w:t>и</w:t>
      </w:r>
      <w:r w:rsidR="007B5B20" w:rsidRPr="00485312">
        <w:rPr>
          <w:sz w:val="28"/>
          <w:szCs w:val="28"/>
        </w:rPr>
        <w:t>лиала ГУП МО «Мособлгаз» «Подольскмежрайгаз»</w:t>
      </w:r>
      <w:r>
        <w:rPr>
          <w:sz w:val="28"/>
          <w:szCs w:val="28"/>
        </w:rPr>
        <w:t>;</w:t>
      </w:r>
      <w:r w:rsidR="00D04DDB">
        <w:rPr>
          <w:sz w:val="28"/>
          <w:szCs w:val="28"/>
        </w:rPr>
        <w:tab/>
      </w:r>
      <w:r w:rsidR="00D04DDB">
        <w:rPr>
          <w:sz w:val="28"/>
          <w:szCs w:val="28"/>
        </w:rPr>
        <w:tab/>
      </w:r>
      <w:r w:rsidR="00D04DDB">
        <w:rPr>
          <w:sz w:val="28"/>
          <w:szCs w:val="28"/>
        </w:rPr>
        <w:tab/>
      </w:r>
    </w:p>
    <w:p w:rsidR="00BA1B82" w:rsidRDefault="006D7F1B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B5B20" w:rsidRPr="00485312">
        <w:rPr>
          <w:sz w:val="28"/>
          <w:szCs w:val="28"/>
        </w:rPr>
        <w:t>ачало проведения земляных работ без представителей эксплуатиру</w:t>
      </w:r>
      <w:r w:rsidR="007B5B20" w:rsidRPr="00485312">
        <w:rPr>
          <w:sz w:val="28"/>
          <w:szCs w:val="28"/>
        </w:rPr>
        <w:t>ю</w:t>
      </w:r>
      <w:r w:rsidR="007B5B20" w:rsidRPr="00485312">
        <w:rPr>
          <w:sz w:val="28"/>
          <w:szCs w:val="28"/>
        </w:rPr>
        <w:t>щей организации ЦР «Бугорок» ФКУЗ «МСЧ МВД России по г. Москве».</w:t>
      </w:r>
    </w:p>
    <w:p w:rsidR="00BB31CF" w:rsidRPr="00276188" w:rsidRDefault="00D732C1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C1119">
        <w:rPr>
          <w:sz w:val="28"/>
          <w:szCs w:val="28"/>
        </w:rPr>
        <w:t>По заключению комиссии ответственными</w:t>
      </w:r>
      <w:r>
        <w:rPr>
          <w:sz w:val="28"/>
          <w:szCs w:val="28"/>
        </w:rPr>
        <w:t xml:space="preserve"> за допущенную аварию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</w:t>
      </w:r>
      <w:r w:rsidRPr="007A359F">
        <w:rPr>
          <w:sz w:val="28"/>
          <w:szCs w:val="28"/>
        </w:rPr>
        <w:t xml:space="preserve"> </w:t>
      </w:r>
      <w:r>
        <w:rPr>
          <w:sz w:val="28"/>
          <w:szCs w:val="28"/>
        </w:rPr>
        <w:t>Аджемян М. В.</w:t>
      </w:r>
      <w:r w:rsidRPr="00CC1119">
        <w:rPr>
          <w:sz w:val="28"/>
          <w:szCs w:val="28"/>
        </w:rPr>
        <w:t>,  производивш</w:t>
      </w:r>
      <w:r w:rsidR="007B5B20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CC1119">
        <w:rPr>
          <w:sz w:val="28"/>
          <w:szCs w:val="28"/>
        </w:rPr>
        <w:t xml:space="preserve"> земляные работы в охранной зоне ра</w:t>
      </w:r>
      <w:r w:rsidRPr="00CC1119">
        <w:rPr>
          <w:sz w:val="28"/>
          <w:szCs w:val="28"/>
        </w:rPr>
        <w:t>с</w:t>
      </w:r>
      <w:r w:rsidRPr="00CC1119">
        <w:rPr>
          <w:sz w:val="28"/>
          <w:szCs w:val="28"/>
        </w:rPr>
        <w:t>предел</w:t>
      </w:r>
      <w:r w:rsidRPr="00CC1119">
        <w:rPr>
          <w:sz w:val="28"/>
          <w:szCs w:val="28"/>
        </w:rPr>
        <w:t>и</w:t>
      </w:r>
      <w:r w:rsidRPr="00CC1119">
        <w:rPr>
          <w:sz w:val="28"/>
          <w:szCs w:val="28"/>
        </w:rPr>
        <w:t>тельного газопровода</w:t>
      </w:r>
      <w:r>
        <w:rPr>
          <w:sz w:val="28"/>
          <w:szCs w:val="28"/>
        </w:rPr>
        <w:t>. Материалы расследования направлены                        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министративно-технический надзор Московской области для привлечения к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ответственности.</w:t>
      </w:r>
      <w:r>
        <w:rPr>
          <w:sz w:val="28"/>
          <w:szCs w:val="28"/>
        </w:rPr>
        <w:tab/>
      </w:r>
    </w:p>
    <w:p w:rsidR="00AE5841" w:rsidRPr="00AE5841" w:rsidRDefault="00AE5841" w:rsidP="00C00AE9">
      <w:pPr>
        <w:pStyle w:val="af3"/>
        <w:numPr>
          <w:ilvl w:val="0"/>
          <w:numId w:val="17"/>
        </w:numPr>
        <w:shd w:val="clear" w:color="auto" w:fill="FFFFFF"/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8E6BED">
        <w:rPr>
          <w:b/>
          <w:color w:val="000000"/>
          <w:sz w:val="28"/>
          <w:szCs w:val="28"/>
        </w:rPr>
        <w:t>12 октября 2017 года</w:t>
      </w:r>
      <w:r w:rsidRPr="00AE5841">
        <w:rPr>
          <w:color w:val="000000"/>
          <w:sz w:val="28"/>
          <w:szCs w:val="28"/>
        </w:rPr>
        <w:t xml:space="preserve"> </w:t>
      </w:r>
      <w:r w:rsidR="00F664B2" w:rsidRPr="00AE5841">
        <w:rPr>
          <w:color w:val="000000"/>
          <w:sz w:val="28"/>
          <w:szCs w:val="28"/>
        </w:rPr>
        <w:t>в АО «Газпром газораспределение Владимир»</w:t>
      </w:r>
      <w:r w:rsidRPr="00AE5841">
        <w:rPr>
          <w:color w:val="000000"/>
          <w:sz w:val="28"/>
          <w:szCs w:val="28"/>
        </w:rPr>
        <w:t xml:space="preserve"> </w:t>
      </w:r>
      <w:r w:rsidRPr="00AE5841">
        <w:rPr>
          <w:sz w:val="28"/>
          <w:szCs w:val="28"/>
        </w:rPr>
        <w:t xml:space="preserve">произошла авария на подземном стальном газопроводе высокого давления </w:t>
      </w:r>
      <w:r>
        <w:rPr>
          <w:sz w:val="28"/>
          <w:szCs w:val="28"/>
        </w:rPr>
        <w:br/>
      </w:r>
      <w:r w:rsidRPr="00AE5841">
        <w:rPr>
          <w:sz w:val="28"/>
          <w:szCs w:val="28"/>
        </w:rPr>
        <w:t>II категории в г. Покров</w:t>
      </w:r>
      <w:r>
        <w:rPr>
          <w:sz w:val="28"/>
          <w:szCs w:val="28"/>
        </w:rPr>
        <w:t>е</w:t>
      </w:r>
      <w:r w:rsidRPr="00AE5841">
        <w:rPr>
          <w:sz w:val="28"/>
          <w:szCs w:val="28"/>
        </w:rPr>
        <w:t xml:space="preserve"> Петушинского района Владимирской области.</w:t>
      </w:r>
    </w:p>
    <w:p w:rsidR="00AE5841" w:rsidRPr="00AE5841" w:rsidRDefault="00AE5841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841">
        <w:rPr>
          <w:rFonts w:ascii="Times New Roman" w:hAnsi="Times New Roman"/>
          <w:sz w:val="28"/>
          <w:szCs w:val="28"/>
        </w:rPr>
        <w:t>Основной причиной аварии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5841">
        <w:rPr>
          <w:rFonts w:ascii="Times New Roman" w:hAnsi="Times New Roman"/>
          <w:sz w:val="28"/>
          <w:szCs w:val="28"/>
        </w:rPr>
        <w:t xml:space="preserve"> явилось производство земляных работ в охранной зоне газопровода сторонней строительной организацией - ООО «Д</w:t>
      </w:r>
      <w:r w:rsidRPr="00AE5841">
        <w:rPr>
          <w:rFonts w:ascii="Times New Roman" w:hAnsi="Times New Roman"/>
          <w:sz w:val="28"/>
          <w:szCs w:val="28"/>
        </w:rPr>
        <w:t>о</w:t>
      </w:r>
      <w:r w:rsidRPr="00AE5841">
        <w:rPr>
          <w:rFonts w:ascii="Times New Roman" w:hAnsi="Times New Roman"/>
          <w:sz w:val="28"/>
          <w:szCs w:val="28"/>
        </w:rPr>
        <w:lastRenderedPageBreak/>
        <w:t>рожно-строительная компания 33»</w:t>
      </w:r>
      <w:r>
        <w:rPr>
          <w:rFonts w:ascii="Times New Roman" w:hAnsi="Times New Roman"/>
          <w:sz w:val="28"/>
          <w:szCs w:val="28"/>
        </w:rPr>
        <w:t xml:space="preserve"> без представителя </w:t>
      </w:r>
      <w:r w:rsidRPr="00AE5841">
        <w:rPr>
          <w:rFonts w:ascii="Times New Roman" w:hAnsi="Times New Roman"/>
          <w:sz w:val="28"/>
          <w:szCs w:val="28"/>
        </w:rPr>
        <w:t>газораспределительной организ</w:t>
      </w:r>
      <w:r w:rsidRPr="00AE5841">
        <w:rPr>
          <w:rFonts w:ascii="Times New Roman" w:hAnsi="Times New Roman"/>
          <w:sz w:val="28"/>
          <w:szCs w:val="28"/>
        </w:rPr>
        <w:t>а</w:t>
      </w:r>
      <w:r w:rsidRPr="00AE5841">
        <w:rPr>
          <w:rFonts w:ascii="Times New Roman" w:hAnsi="Times New Roman"/>
          <w:sz w:val="28"/>
          <w:szCs w:val="28"/>
        </w:rPr>
        <w:t>ции.</w:t>
      </w:r>
    </w:p>
    <w:p w:rsidR="00AE5841" w:rsidRPr="00AE5841" w:rsidRDefault="00AE5841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841">
        <w:rPr>
          <w:rFonts w:ascii="Times New Roman" w:hAnsi="Times New Roman"/>
          <w:sz w:val="28"/>
          <w:szCs w:val="28"/>
        </w:rPr>
        <w:t>Мероприятия по предупреждению подобных аварий</w:t>
      </w:r>
      <w:r>
        <w:rPr>
          <w:rFonts w:ascii="Times New Roman" w:hAnsi="Times New Roman"/>
          <w:sz w:val="28"/>
          <w:szCs w:val="28"/>
        </w:rPr>
        <w:t>:</w:t>
      </w:r>
    </w:p>
    <w:p w:rsidR="00AE5841" w:rsidRPr="00AE5841" w:rsidRDefault="00AE5841" w:rsidP="00C00AE9">
      <w:pPr>
        <w:pStyle w:val="af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841">
        <w:rPr>
          <w:rFonts w:ascii="Times New Roman" w:hAnsi="Times New Roman"/>
          <w:sz w:val="28"/>
          <w:szCs w:val="28"/>
        </w:rPr>
        <w:t>Специалистам Администрации Петушинского района Владимирской о</w:t>
      </w:r>
      <w:r w:rsidRPr="00AE5841">
        <w:rPr>
          <w:rFonts w:ascii="Times New Roman" w:hAnsi="Times New Roman"/>
          <w:sz w:val="28"/>
          <w:szCs w:val="28"/>
        </w:rPr>
        <w:t>б</w:t>
      </w:r>
      <w:r w:rsidRPr="00AE5841">
        <w:rPr>
          <w:rFonts w:ascii="Times New Roman" w:hAnsi="Times New Roman"/>
          <w:sz w:val="28"/>
          <w:szCs w:val="28"/>
        </w:rPr>
        <w:t>ласти, имеющим в своих должностных обязанностях производством работ в охранных зонах газораспределительных сетей пройти  аттестацию в террит</w:t>
      </w:r>
      <w:r w:rsidRPr="00AE5841">
        <w:rPr>
          <w:rFonts w:ascii="Times New Roman" w:hAnsi="Times New Roman"/>
          <w:sz w:val="28"/>
          <w:szCs w:val="28"/>
        </w:rPr>
        <w:t>о</w:t>
      </w:r>
      <w:r w:rsidRPr="00AE5841">
        <w:rPr>
          <w:rFonts w:ascii="Times New Roman" w:hAnsi="Times New Roman"/>
          <w:sz w:val="28"/>
          <w:szCs w:val="28"/>
        </w:rPr>
        <w:t>риальной а</w:t>
      </w:r>
      <w:r w:rsidRPr="00AE5841">
        <w:rPr>
          <w:rFonts w:ascii="Times New Roman" w:hAnsi="Times New Roman"/>
          <w:sz w:val="28"/>
          <w:szCs w:val="28"/>
        </w:rPr>
        <w:t>т</w:t>
      </w:r>
      <w:r w:rsidRPr="00AE5841">
        <w:rPr>
          <w:rFonts w:ascii="Times New Roman" w:hAnsi="Times New Roman"/>
          <w:sz w:val="28"/>
          <w:szCs w:val="28"/>
        </w:rPr>
        <w:t>тестационной комиссии Центрального управления Ростехнадзора;</w:t>
      </w:r>
    </w:p>
    <w:p w:rsidR="00AE5841" w:rsidRPr="00AE5841" w:rsidRDefault="00AE5841" w:rsidP="00C00AE9">
      <w:pPr>
        <w:pStyle w:val="af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841">
        <w:rPr>
          <w:rFonts w:ascii="Times New Roman" w:hAnsi="Times New Roman"/>
          <w:sz w:val="28"/>
          <w:szCs w:val="28"/>
        </w:rPr>
        <w:t>специалистам ООО «Дорожно-строительная компания 33», занятым при проведении земляных работ пройти  аттестацию в территориальной атт</w:t>
      </w:r>
      <w:r w:rsidRPr="00AE5841">
        <w:rPr>
          <w:rFonts w:ascii="Times New Roman" w:hAnsi="Times New Roman"/>
          <w:sz w:val="28"/>
          <w:szCs w:val="28"/>
        </w:rPr>
        <w:t>е</w:t>
      </w:r>
      <w:r w:rsidRPr="00AE5841">
        <w:rPr>
          <w:rFonts w:ascii="Times New Roman" w:hAnsi="Times New Roman"/>
          <w:sz w:val="28"/>
          <w:szCs w:val="28"/>
        </w:rPr>
        <w:t>стационной комиссии Центрального управления Ростехнадзора на знание «Правил охраны газораспределительных сетей»;</w:t>
      </w:r>
    </w:p>
    <w:p w:rsidR="00AE5841" w:rsidRPr="00AE5841" w:rsidRDefault="00AE5841" w:rsidP="00C00AE9">
      <w:pPr>
        <w:pStyle w:val="af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841">
        <w:rPr>
          <w:rFonts w:ascii="Times New Roman" w:hAnsi="Times New Roman"/>
          <w:sz w:val="28"/>
          <w:szCs w:val="28"/>
        </w:rPr>
        <w:t>ООО «Мостостроительная фирма МПФ» обеспечить контроль как генерального подрядчика за производством строительных работ со стороны по</w:t>
      </w:r>
      <w:r w:rsidRPr="00AE5841">
        <w:rPr>
          <w:rFonts w:ascii="Times New Roman" w:hAnsi="Times New Roman"/>
          <w:sz w:val="28"/>
          <w:szCs w:val="28"/>
        </w:rPr>
        <w:t>д</w:t>
      </w:r>
      <w:r w:rsidRPr="00AE5841">
        <w:rPr>
          <w:rFonts w:ascii="Times New Roman" w:hAnsi="Times New Roman"/>
          <w:sz w:val="28"/>
          <w:szCs w:val="28"/>
        </w:rPr>
        <w:t>рядных организаций;</w:t>
      </w:r>
    </w:p>
    <w:p w:rsidR="00AE5841" w:rsidRPr="00AE5841" w:rsidRDefault="00AE5841" w:rsidP="00C00AE9">
      <w:pPr>
        <w:pStyle w:val="af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841">
        <w:rPr>
          <w:rFonts w:ascii="Times New Roman" w:hAnsi="Times New Roman"/>
          <w:sz w:val="28"/>
          <w:szCs w:val="28"/>
        </w:rPr>
        <w:t>АО «Газпром газораспределение Владимир» усилить контроль за неукоснительным соблюдением требований «Правил охраны газораспредел</w:t>
      </w:r>
      <w:r w:rsidRPr="00AE5841">
        <w:rPr>
          <w:rFonts w:ascii="Times New Roman" w:hAnsi="Times New Roman"/>
          <w:sz w:val="28"/>
          <w:szCs w:val="28"/>
        </w:rPr>
        <w:t>и</w:t>
      </w:r>
      <w:r w:rsidRPr="00AE5841">
        <w:rPr>
          <w:rFonts w:ascii="Times New Roman" w:hAnsi="Times New Roman"/>
          <w:sz w:val="28"/>
          <w:szCs w:val="28"/>
        </w:rPr>
        <w:t>тельных с</w:t>
      </w:r>
      <w:r w:rsidRPr="00AE5841">
        <w:rPr>
          <w:rFonts w:ascii="Times New Roman" w:hAnsi="Times New Roman"/>
          <w:sz w:val="28"/>
          <w:szCs w:val="28"/>
        </w:rPr>
        <w:t>е</w:t>
      </w:r>
      <w:r w:rsidRPr="00AE5841">
        <w:rPr>
          <w:rFonts w:ascii="Times New Roman" w:hAnsi="Times New Roman"/>
          <w:sz w:val="28"/>
          <w:szCs w:val="28"/>
        </w:rPr>
        <w:t>тей», утверждёнными Постановлением Правительства Российской Федерации от 20.11.2000 года № 878 путём непрерывного информирования з</w:t>
      </w:r>
      <w:r w:rsidRPr="00AE5841">
        <w:rPr>
          <w:rFonts w:ascii="Times New Roman" w:hAnsi="Times New Roman"/>
          <w:sz w:val="28"/>
          <w:szCs w:val="28"/>
        </w:rPr>
        <w:t>а</w:t>
      </w:r>
      <w:r w:rsidRPr="00AE5841">
        <w:rPr>
          <w:rFonts w:ascii="Times New Roman" w:hAnsi="Times New Roman"/>
          <w:sz w:val="28"/>
          <w:szCs w:val="28"/>
        </w:rPr>
        <w:t>казчиков;</w:t>
      </w:r>
    </w:p>
    <w:p w:rsidR="00AE5841" w:rsidRPr="00AE5841" w:rsidRDefault="00AE5841" w:rsidP="00C00AE9">
      <w:pPr>
        <w:pStyle w:val="af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841">
        <w:rPr>
          <w:rFonts w:ascii="Times New Roman" w:hAnsi="Times New Roman"/>
          <w:sz w:val="28"/>
          <w:szCs w:val="28"/>
        </w:rPr>
        <w:t>провести техническое диагностирование подземного стального газ</w:t>
      </w:r>
      <w:r w:rsidRPr="00AE5841">
        <w:rPr>
          <w:rFonts w:ascii="Times New Roman" w:hAnsi="Times New Roman"/>
          <w:sz w:val="28"/>
          <w:szCs w:val="28"/>
        </w:rPr>
        <w:t>о</w:t>
      </w:r>
      <w:r w:rsidRPr="00AE5841">
        <w:rPr>
          <w:rFonts w:ascii="Times New Roman" w:hAnsi="Times New Roman"/>
          <w:sz w:val="28"/>
          <w:szCs w:val="28"/>
        </w:rPr>
        <w:t>провода в соответствии с Руководством по безопасности «Инструкция по те</w:t>
      </w:r>
      <w:r w:rsidRPr="00AE5841">
        <w:rPr>
          <w:rFonts w:ascii="Times New Roman" w:hAnsi="Times New Roman"/>
          <w:sz w:val="28"/>
          <w:szCs w:val="28"/>
        </w:rPr>
        <w:t>х</w:t>
      </w:r>
      <w:r w:rsidRPr="00AE5841">
        <w:rPr>
          <w:rFonts w:ascii="Times New Roman" w:hAnsi="Times New Roman"/>
          <w:sz w:val="28"/>
          <w:szCs w:val="28"/>
        </w:rPr>
        <w:t>ническому диагностированию подземных стальных газопроводов» Утвержд</w:t>
      </w:r>
      <w:r w:rsidRPr="00AE5841">
        <w:rPr>
          <w:rFonts w:ascii="Times New Roman" w:hAnsi="Times New Roman"/>
          <w:sz w:val="28"/>
          <w:szCs w:val="28"/>
        </w:rPr>
        <w:t>е</w:t>
      </w:r>
      <w:r w:rsidRPr="00AE5841">
        <w:rPr>
          <w:rFonts w:ascii="Times New Roman" w:hAnsi="Times New Roman"/>
          <w:sz w:val="28"/>
          <w:szCs w:val="28"/>
        </w:rPr>
        <w:t xml:space="preserve">но приказом Федеральной службы по экологическому, технологическому и атомному надзору от </w:t>
      </w:r>
      <w:r w:rsidR="009D0FA2">
        <w:rPr>
          <w:rFonts w:ascii="Times New Roman" w:hAnsi="Times New Roman"/>
          <w:sz w:val="28"/>
          <w:szCs w:val="28"/>
        </w:rPr>
        <w:t xml:space="preserve">06.02.2017 № </w:t>
      </w:r>
      <w:r w:rsidRPr="00AE5841">
        <w:rPr>
          <w:rFonts w:ascii="Times New Roman" w:hAnsi="Times New Roman"/>
          <w:sz w:val="28"/>
          <w:szCs w:val="28"/>
        </w:rPr>
        <w:t>47.</w:t>
      </w:r>
    </w:p>
    <w:p w:rsidR="00BB31CF" w:rsidRDefault="00BB31CF" w:rsidP="00BA1B82">
      <w:pPr>
        <w:pStyle w:val="af3"/>
        <w:shd w:val="clear" w:color="auto" w:fill="FFFFFF"/>
        <w:spacing w:line="360" w:lineRule="auto"/>
        <w:ind w:left="-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Надзор за объектами магистрального трубопроводного транспорта</w:t>
      </w:r>
    </w:p>
    <w:p w:rsidR="00BB31CF" w:rsidRDefault="00BB31CF" w:rsidP="00C00AE9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BB31CF">
        <w:rPr>
          <w:b/>
          <w:sz w:val="28"/>
          <w:szCs w:val="28"/>
        </w:rPr>
        <w:t>20 октября 2017 года</w:t>
      </w:r>
      <w:r w:rsidRPr="00D8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произошла авария </w:t>
      </w:r>
      <w:r w:rsidRPr="00D87655">
        <w:rPr>
          <w:sz w:val="28"/>
          <w:szCs w:val="28"/>
        </w:rPr>
        <w:t>на 2029 км магистрального газопровода Средняя Азия – Центр</w:t>
      </w:r>
      <w:r>
        <w:rPr>
          <w:sz w:val="28"/>
          <w:szCs w:val="28"/>
        </w:rPr>
        <w:t xml:space="preserve"> </w:t>
      </w:r>
      <w:r w:rsidRPr="00D87655">
        <w:rPr>
          <w:sz w:val="28"/>
          <w:szCs w:val="28"/>
        </w:rPr>
        <w:t xml:space="preserve">2 нитка </w:t>
      </w:r>
      <w:r>
        <w:rPr>
          <w:sz w:val="28"/>
          <w:szCs w:val="28"/>
        </w:rPr>
        <w:t>(</w:t>
      </w:r>
      <w:r w:rsidRPr="00D87655">
        <w:rPr>
          <w:sz w:val="28"/>
          <w:szCs w:val="28"/>
        </w:rPr>
        <w:t>диаметр 1220 мм</w:t>
      </w:r>
      <w:r>
        <w:rPr>
          <w:sz w:val="28"/>
          <w:szCs w:val="28"/>
        </w:rPr>
        <w:t>)</w:t>
      </w:r>
      <w:r w:rsidRPr="00D87655">
        <w:rPr>
          <w:sz w:val="28"/>
          <w:szCs w:val="28"/>
        </w:rPr>
        <w:t>, эксплуатиру</w:t>
      </w:r>
      <w:r w:rsidRPr="00D87655">
        <w:rPr>
          <w:sz w:val="28"/>
          <w:szCs w:val="28"/>
        </w:rPr>
        <w:t>е</w:t>
      </w:r>
      <w:r w:rsidRPr="00D87655">
        <w:rPr>
          <w:sz w:val="28"/>
          <w:szCs w:val="28"/>
        </w:rPr>
        <w:t>мого ф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лиалом ООО «Газпром трансгаз Москва» Гавриловское ЛПУМГ</w:t>
      </w:r>
      <w:r>
        <w:rPr>
          <w:sz w:val="28"/>
          <w:szCs w:val="28"/>
        </w:rPr>
        <w:t>.</w:t>
      </w:r>
    </w:p>
    <w:p w:rsidR="00BB31CF" w:rsidRPr="00D87655" w:rsidRDefault="00BB31CF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Магистральный газопровод «САЦ 2» (участок 1965,2 -</w:t>
      </w:r>
      <w:r>
        <w:rPr>
          <w:sz w:val="28"/>
          <w:szCs w:val="28"/>
        </w:rPr>
        <w:t xml:space="preserve"> </w:t>
      </w:r>
      <w:r w:rsidRPr="00D87655">
        <w:rPr>
          <w:sz w:val="28"/>
          <w:szCs w:val="28"/>
        </w:rPr>
        <w:t>2062</w:t>
      </w:r>
      <w:r>
        <w:rPr>
          <w:sz w:val="28"/>
          <w:szCs w:val="28"/>
        </w:rPr>
        <w:t xml:space="preserve"> </w:t>
      </w:r>
      <w:r w:rsidRPr="00D87655">
        <w:rPr>
          <w:sz w:val="28"/>
          <w:szCs w:val="28"/>
        </w:rPr>
        <w:t>км</w:t>
      </w:r>
      <w:r>
        <w:rPr>
          <w:sz w:val="28"/>
          <w:szCs w:val="28"/>
        </w:rPr>
        <w:t>,</w:t>
      </w:r>
      <w:r w:rsidRPr="00D87655">
        <w:rPr>
          <w:sz w:val="28"/>
          <w:szCs w:val="28"/>
        </w:rPr>
        <w:t xml:space="preserve"> на кот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 xml:space="preserve">ром произошла авария – далее участок) построен в период с июля 1970 года  </w:t>
      </w:r>
      <w:r w:rsidRPr="00D87655">
        <w:rPr>
          <w:sz w:val="28"/>
          <w:szCs w:val="28"/>
        </w:rPr>
        <w:lastRenderedPageBreak/>
        <w:t>по март 1971 год из стали 17Г1С по ЧМТУ 3-225-69 производства «Челяби</w:t>
      </w:r>
      <w:r w:rsidRPr="00D87655">
        <w:rPr>
          <w:sz w:val="28"/>
          <w:szCs w:val="28"/>
        </w:rPr>
        <w:t>н</w:t>
      </w:r>
      <w:r w:rsidRPr="00D87655">
        <w:rPr>
          <w:sz w:val="28"/>
          <w:szCs w:val="28"/>
        </w:rPr>
        <w:t>ского труб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прокатного завода», диаметром 1220</w:t>
      </w:r>
      <w:r>
        <w:rPr>
          <w:sz w:val="28"/>
          <w:szCs w:val="28"/>
        </w:rPr>
        <w:t xml:space="preserve"> мм и толщиной стенки 12,5 мм. </w:t>
      </w:r>
      <w:r w:rsidRPr="00D87655">
        <w:rPr>
          <w:sz w:val="28"/>
          <w:szCs w:val="28"/>
        </w:rPr>
        <w:t>На авари</w:t>
      </w:r>
      <w:r w:rsidRPr="00D87655">
        <w:rPr>
          <w:sz w:val="28"/>
          <w:szCs w:val="28"/>
        </w:rPr>
        <w:t>й</w:t>
      </w:r>
      <w:r w:rsidRPr="00D87655">
        <w:rPr>
          <w:sz w:val="28"/>
          <w:szCs w:val="28"/>
        </w:rPr>
        <w:t>ном участке газопровод имеет резинобитумное изоляционное покрытие со стеклохо</w:t>
      </w:r>
      <w:r w:rsidRPr="00D87655">
        <w:rPr>
          <w:sz w:val="28"/>
          <w:szCs w:val="28"/>
        </w:rPr>
        <w:t>л</w:t>
      </w:r>
      <w:r w:rsidRPr="00D87655">
        <w:rPr>
          <w:sz w:val="28"/>
          <w:szCs w:val="28"/>
        </w:rPr>
        <w:t>стом 2 типа толщиной 4 мм.</w:t>
      </w:r>
    </w:p>
    <w:p w:rsidR="00BB31CF" w:rsidRPr="00D87655" w:rsidRDefault="00BB31CF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На основании изучения технической документации, места аварии, опр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 xml:space="preserve">са должностных лиц и заключения экспертной группы, комиссия считает, </w:t>
      </w:r>
      <w:r w:rsidRPr="00D87655">
        <w:rPr>
          <w:sz w:val="28"/>
          <w:szCs w:val="28"/>
        </w:rPr>
        <w:br/>
        <w:t>что причиной аварии, приведшей к разрушению магистрального газопровода «Средняя Азия -  Центр»</w:t>
      </w:r>
      <w:r>
        <w:rPr>
          <w:sz w:val="28"/>
          <w:szCs w:val="28"/>
        </w:rPr>
        <w:t xml:space="preserve"> </w:t>
      </w:r>
      <w:r w:rsidRPr="00D87655">
        <w:rPr>
          <w:sz w:val="28"/>
          <w:szCs w:val="28"/>
        </w:rPr>
        <w:t>-2 нитка</w:t>
      </w:r>
      <w:r w:rsidR="00123F44">
        <w:rPr>
          <w:sz w:val="28"/>
          <w:szCs w:val="28"/>
        </w:rPr>
        <w:t>,</w:t>
      </w:r>
      <w:r w:rsidRPr="00D87655">
        <w:rPr>
          <w:sz w:val="28"/>
          <w:szCs w:val="28"/>
        </w:rPr>
        <w:t xml:space="preserve"> и последующему возгоранию газа на 2029 км, являются:  </w:t>
      </w:r>
    </w:p>
    <w:p w:rsidR="00BB31CF" w:rsidRPr="00123F44" w:rsidRDefault="00BB31CF" w:rsidP="00BA1B8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23F44">
        <w:rPr>
          <w:sz w:val="28"/>
          <w:szCs w:val="28"/>
          <w:u w:val="single"/>
        </w:rPr>
        <w:t>Технические причины аварии</w:t>
      </w:r>
    </w:p>
    <w:p w:rsidR="00BB31CF" w:rsidRPr="00D87655" w:rsidRDefault="00BB31CF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Разрушение газопровода произошло по причине утонения стенки трубы до критического состояния (1,5 - 2 мм) в результате коррозии металла стенки трубы (группы коррозионных язв) и дальнейшего распространения разрыва вдоль труб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провода по его нижней образующей.</w:t>
      </w:r>
    </w:p>
    <w:p w:rsidR="00BB31CF" w:rsidRPr="00D87655" w:rsidRDefault="00BB31CF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 xml:space="preserve"> Зарождение сквозной трещины произошло вблизи нижней образующей газопровода по месту расположения на наружной поверхности трубы корроз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онного дефекта в виде зоны сплошной коррозии длиной вдоль образующей - 600 мм, ш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 xml:space="preserve">риной по окружности трубы - до 500 мм и глубиной, </w:t>
      </w:r>
      <w:r w:rsidRPr="00D87655">
        <w:rPr>
          <w:sz w:val="28"/>
          <w:szCs w:val="28"/>
        </w:rPr>
        <w:br/>
        <w:t>в отдельных язвах, до 11 мм.</w:t>
      </w:r>
    </w:p>
    <w:p w:rsidR="00BB31CF" w:rsidRPr="00123F44" w:rsidRDefault="00BB31CF" w:rsidP="00BA1B8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23F44">
        <w:rPr>
          <w:sz w:val="28"/>
          <w:szCs w:val="28"/>
          <w:u w:val="single"/>
        </w:rPr>
        <w:t>Организационные причины аварии</w:t>
      </w:r>
    </w:p>
    <w:p w:rsidR="00BB31CF" w:rsidRPr="00D87655" w:rsidRDefault="006D7F1B" w:rsidP="006D7F1B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B31CF" w:rsidRPr="00D87655">
        <w:rPr>
          <w:sz w:val="28"/>
          <w:szCs w:val="28"/>
        </w:rPr>
        <w:t>тсутствие технического диагностирования магистрального газопров</w:t>
      </w:r>
      <w:r w:rsidR="00BB31CF" w:rsidRPr="00D87655">
        <w:rPr>
          <w:sz w:val="28"/>
          <w:szCs w:val="28"/>
        </w:rPr>
        <w:t>о</w:t>
      </w:r>
      <w:r w:rsidR="00BB31CF" w:rsidRPr="00D87655">
        <w:rPr>
          <w:sz w:val="28"/>
          <w:szCs w:val="28"/>
        </w:rPr>
        <w:t>да САЦ 2 эксплуатирующей организацией ООО «Газпром трансгаз Москва» на протяжении всего периода его эксплуатации внутритрубными диагностич</w:t>
      </w:r>
      <w:r w:rsidR="00BB31CF" w:rsidRPr="00D87655">
        <w:rPr>
          <w:sz w:val="28"/>
          <w:szCs w:val="28"/>
        </w:rPr>
        <w:t>е</w:t>
      </w:r>
      <w:r w:rsidR="00BB31CF" w:rsidRPr="00D87655">
        <w:rPr>
          <w:sz w:val="28"/>
          <w:szCs w:val="28"/>
        </w:rPr>
        <w:t>скими приборами, что не позволило своевременно выявить и устранить дефе</w:t>
      </w:r>
      <w:r w:rsidR="00BB31CF" w:rsidRPr="00D87655">
        <w:rPr>
          <w:sz w:val="28"/>
          <w:szCs w:val="28"/>
        </w:rPr>
        <w:t>к</w:t>
      </w:r>
      <w:r w:rsidR="00BB31CF" w:rsidRPr="00D87655">
        <w:rPr>
          <w:sz w:val="28"/>
          <w:szCs w:val="28"/>
        </w:rPr>
        <w:t>ты в основном металле трубы (расслоение, коррозия металла), явившиеся пр</w:t>
      </w:r>
      <w:r w:rsidR="00BB31CF" w:rsidRPr="00D87655">
        <w:rPr>
          <w:sz w:val="28"/>
          <w:szCs w:val="28"/>
        </w:rPr>
        <w:t>и</w:t>
      </w:r>
      <w:r w:rsidR="00BB31CF" w:rsidRPr="00D87655">
        <w:rPr>
          <w:sz w:val="28"/>
          <w:szCs w:val="28"/>
        </w:rPr>
        <w:t>чиной разрушения трубопровода в процессе его длительной эксплуатации (б</w:t>
      </w:r>
      <w:r w:rsidR="00BB31CF" w:rsidRPr="00D87655">
        <w:rPr>
          <w:sz w:val="28"/>
          <w:szCs w:val="28"/>
        </w:rPr>
        <w:t>о</w:t>
      </w:r>
      <w:r w:rsidR="00BB31CF" w:rsidRPr="00D87655">
        <w:rPr>
          <w:sz w:val="28"/>
          <w:szCs w:val="28"/>
        </w:rPr>
        <w:t>лее 45 лет), что является нарушением требований ч. 1 абзац 9 статьи 9 Фед</w:t>
      </w:r>
      <w:r w:rsidR="00BB31CF" w:rsidRPr="00D87655">
        <w:rPr>
          <w:sz w:val="28"/>
          <w:szCs w:val="28"/>
        </w:rPr>
        <w:t>е</w:t>
      </w:r>
      <w:r w:rsidR="00BB31CF" w:rsidRPr="00D87655">
        <w:rPr>
          <w:sz w:val="28"/>
          <w:szCs w:val="28"/>
        </w:rPr>
        <w:t>рального закона «О промы</w:t>
      </w:r>
      <w:r w:rsidR="00BB31CF" w:rsidRPr="00D87655">
        <w:rPr>
          <w:sz w:val="28"/>
          <w:szCs w:val="28"/>
        </w:rPr>
        <w:t>ш</w:t>
      </w:r>
      <w:r w:rsidR="00BB31CF" w:rsidRPr="00D87655">
        <w:rPr>
          <w:sz w:val="28"/>
          <w:szCs w:val="28"/>
        </w:rPr>
        <w:t>ленной безопасности опасных производственных об</w:t>
      </w:r>
      <w:r w:rsidR="00BB31CF" w:rsidRPr="00D87655">
        <w:rPr>
          <w:sz w:val="28"/>
          <w:szCs w:val="28"/>
        </w:rPr>
        <w:t>ъ</w:t>
      </w:r>
      <w:r w:rsidR="00BB31CF" w:rsidRPr="00D87655">
        <w:rPr>
          <w:sz w:val="28"/>
          <w:szCs w:val="28"/>
        </w:rPr>
        <w:t>ектов» № 116-ФЗ</w:t>
      </w:r>
      <w:r>
        <w:rPr>
          <w:sz w:val="28"/>
          <w:szCs w:val="28"/>
        </w:rPr>
        <w:t>;</w:t>
      </w:r>
    </w:p>
    <w:p w:rsidR="00BB31CF" w:rsidRPr="00D87655" w:rsidRDefault="006D7F1B" w:rsidP="006D7F1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="00BB31CF" w:rsidRPr="00D87655">
        <w:rPr>
          <w:sz w:val="28"/>
          <w:szCs w:val="28"/>
        </w:rPr>
        <w:t>епринятие мер ООО «Газпром трансгаз Москва» по приведению маг</w:t>
      </w:r>
      <w:r w:rsidR="00BB31CF" w:rsidRPr="00D87655">
        <w:rPr>
          <w:sz w:val="28"/>
          <w:szCs w:val="28"/>
        </w:rPr>
        <w:t>и</w:t>
      </w:r>
      <w:r w:rsidR="00BB31CF" w:rsidRPr="00D87655">
        <w:rPr>
          <w:sz w:val="28"/>
          <w:szCs w:val="28"/>
        </w:rPr>
        <w:t>стрального газопровода «Средняя Азия – Центр» 2 нитка в состояние, позв</w:t>
      </w:r>
      <w:r w:rsidR="00BB31CF" w:rsidRPr="00D87655">
        <w:rPr>
          <w:sz w:val="28"/>
          <w:szCs w:val="28"/>
        </w:rPr>
        <w:t>о</w:t>
      </w:r>
      <w:r w:rsidR="00BB31CF" w:rsidRPr="00D87655">
        <w:rPr>
          <w:sz w:val="28"/>
          <w:szCs w:val="28"/>
        </w:rPr>
        <w:t>ляющее осуществлять техническое диагностирование методом внутритрубн</w:t>
      </w:r>
      <w:r w:rsidR="00BB31CF" w:rsidRPr="00D87655">
        <w:rPr>
          <w:sz w:val="28"/>
          <w:szCs w:val="28"/>
        </w:rPr>
        <w:t>о</w:t>
      </w:r>
      <w:r w:rsidR="00BB31CF" w:rsidRPr="00D87655">
        <w:rPr>
          <w:sz w:val="28"/>
          <w:szCs w:val="28"/>
        </w:rPr>
        <w:t>го обслед</w:t>
      </w:r>
      <w:r w:rsidR="00123F44">
        <w:rPr>
          <w:sz w:val="28"/>
          <w:szCs w:val="28"/>
        </w:rPr>
        <w:t>ования инспекционными приборами</w:t>
      </w:r>
      <w:r w:rsidR="00BB31CF" w:rsidRPr="00D87655">
        <w:rPr>
          <w:sz w:val="28"/>
          <w:szCs w:val="28"/>
        </w:rPr>
        <w:t xml:space="preserve"> с целью выявления дефектов и п</w:t>
      </w:r>
      <w:r w:rsidR="00BB31CF" w:rsidRPr="00D87655">
        <w:rPr>
          <w:sz w:val="28"/>
          <w:szCs w:val="28"/>
        </w:rPr>
        <w:t>о</w:t>
      </w:r>
      <w:r w:rsidR="00BB31CF" w:rsidRPr="00D87655">
        <w:rPr>
          <w:sz w:val="28"/>
          <w:szCs w:val="28"/>
        </w:rPr>
        <w:t>следующ</w:t>
      </w:r>
      <w:r w:rsidR="00123F44">
        <w:rPr>
          <w:sz w:val="28"/>
          <w:szCs w:val="28"/>
        </w:rPr>
        <w:t>его</w:t>
      </w:r>
      <w:r w:rsidR="00BB31CF" w:rsidRPr="00D87655">
        <w:rPr>
          <w:sz w:val="28"/>
          <w:szCs w:val="28"/>
        </w:rPr>
        <w:t xml:space="preserve"> их устранени</w:t>
      </w:r>
      <w:r w:rsidR="00123F44">
        <w:rPr>
          <w:sz w:val="28"/>
          <w:szCs w:val="28"/>
        </w:rPr>
        <w:t>я,</w:t>
      </w:r>
      <w:r w:rsidR="00BB31CF" w:rsidRPr="00D87655">
        <w:rPr>
          <w:sz w:val="28"/>
          <w:szCs w:val="28"/>
        </w:rPr>
        <w:t xml:space="preserve"> является нарушением требований ч. 1 абзац 13 статьи 9 Федерального закона «О промышленной безопасности опасных пр</w:t>
      </w:r>
      <w:r w:rsidR="00BB31CF" w:rsidRPr="00D87655">
        <w:rPr>
          <w:sz w:val="28"/>
          <w:szCs w:val="28"/>
        </w:rPr>
        <w:t>о</w:t>
      </w:r>
      <w:r w:rsidR="00BB31CF" w:rsidRPr="00D87655">
        <w:rPr>
          <w:sz w:val="28"/>
          <w:szCs w:val="28"/>
        </w:rPr>
        <w:t>изводственных объектов» № 116-ФЗ и пп. 80, 88 «Правил безопасности для опасных производственных объектов магистральных трубопроводов», утве</w:t>
      </w:r>
      <w:r w:rsidR="00BB31CF" w:rsidRPr="00D87655">
        <w:rPr>
          <w:sz w:val="28"/>
          <w:szCs w:val="28"/>
        </w:rPr>
        <w:t>р</w:t>
      </w:r>
      <w:r w:rsidR="00BB31CF" w:rsidRPr="00D87655">
        <w:rPr>
          <w:sz w:val="28"/>
          <w:szCs w:val="28"/>
        </w:rPr>
        <w:t>жденных приказом Федеральной службы по экологическому, технологическ</w:t>
      </w:r>
      <w:r w:rsidR="00BB31CF" w:rsidRPr="00D87655">
        <w:rPr>
          <w:sz w:val="28"/>
          <w:szCs w:val="28"/>
        </w:rPr>
        <w:t>о</w:t>
      </w:r>
      <w:r w:rsidR="00BB31CF" w:rsidRPr="00D87655">
        <w:rPr>
          <w:sz w:val="28"/>
          <w:szCs w:val="28"/>
        </w:rPr>
        <w:t>му и атомному надзору от 06.11.2013</w:t>
      </w:r>
      <w:r w:rsidR="00123F44">
        <w:rPr>
          <w:sz w:val="28"/>
          <w:szCs w:val="28"/>
        </w:rPr>
        <w:t xml:space="preserve"> </w:t>
      </w:r>
      <w:r w:rsidR="00BB31CF" w:rsidRPr="00D87655">
        <w:rPr>
          <w:sz w:val="28"/>
          <w:szCs w:val="28"/>
        </w:rPr>
        <w:t>№ 520</w:t>
      </w:r>
      <w:r>
        <w:rPr>
          <w:sz w:val="28"/>
          <w:szCs w:val="28"/>
        </w:rPr>
        <w:t>;</w:t>
      </w:r>
    </w:p>
    <w:p w:rsidR="00BB31CF" w:rsidRPr="00D87655" w:rsidRDefault="006D7F1B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B31CF" w:rsidRPr="00D87655">
        <w:rPr>
          <w:sz w:val="28"/>
          <w:szCs w:val="28"/>
        </w:rPr>
        <w:t>евыполнение ООО «Газпром трансгаз Москва» мероприятий, указа</w:t>
      </w:r>
      <w:r w:rsidR="00BB31CF" w:rsidRPr="00D87655">
        <w:rPr>
          <w:sz w:val="28"/>
          <w:szCs w:val="28"/>
        </w:rPr>
        <w:t>н</w:t>
      </w:r>
      <w:r w:rsidR="00BB31CF" w:rsidRPr="00D87655">
        <w:rPr>
          <w:sz w:val="28"/>
          <w:szCs w:val="28"/>
        </w:rPr>
        <w:t>ных в отчете организации «Химсервис» от 2008 года по результатам ко</w:t>
      </w:r>
      <w:r w:rsidR="00BB31CF" w:rsidRPr="00D87655">
        <w:rPr>
          <w:sz w:val="28"/>
          <w:szCs w:val="28"/>
        </w:rPr>
        <w:t>м</w:t>
      </w:r>
      <w:r w:rsidR="00BB31CF" w:rsidRPr="00D87655">
        <w:rPr>
          <w:sz w:val="28"/>
          <w:szCs w:val="28"/>
        </w:rPr>
        <w:t>плексного электрометрического обследования магистрального газопровода «Средняя Азия – Центр» 2 нитка участок 1966 - 2062 км</w:t>
      </w:r>
      <w:r>
        <w:rPr>
          <w:sz w:val="28"/>
          <w:szCs w:val="28"/>
        </w:rPr>
        <w:t>,</w:t>
      </w:r>
      <w:r w:rsidR="00BB31CF" w:rsidRPr="00D87655">
        <w:rPr>
          <w:sz w:val="28"/>
          <w:szCs w:val="28"/>
        </w:rPr>
        <w:t xml:space="preserve"> а именно:</w:t>
      </w:r>
    </w:p>
    <w:p w:rsidR="00BB31CF" w:rsidRPr="00D87655" w:rsidRDefault="00BB31CF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 xml:space="preserve">- не выполнены работы по </w:t>
      </w:r>
      <w:r w:rsidR="00123F44" w:rsidRPr="00D87655">
        <w:rPr>
          <w:sz w:val="28"/>
          <w:szCs w:val="28"/>
        </w:rPr>
        <w:t>переизоляции</w:t>
      </w:r>
      <w:r w:rsidRPr="00D87655">
        <w:rPr>
          <w:sz w:val="28"/>
          <w:szCs w:val="28"/>
        </w:rPr>
        <w:t xml:space="preserve"> участка газопровода 2028,77</w:t>
      </w:r>
      <w:r w:rsidRPr="00D87655">
        <w:rPr>
          <w:sz w:val="28"/>
          <w:szCs w:val="28"/>
        </w:rPr>
        <w:br/>
        <w:t xml:space="preserve"> – 2041,2 км длиной 12,25 км;</w:t>
      </w:r>
    </w:p>
    <w:p w:rsidR="00BB31CF" w:rsidRPr="00D87655" w:rsidRDefault="00BB31CF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- не проведено очередное комплексное электрометрическое обследов</w:t>
      </w:r>
      <w:r w:rsidRPr="00D87655">
        <w:rPr>
          <w:sz w:val="28"/>
          <w:szCs w:val="28"/>
        </w:rPr>
        <w:t>а</w:t>
      </w:r>
      <w:r w:rsidRPr="00D87655">
        <w:rPr>
          <w:sz w:val="28"/>
          <w:szCs w:val="28"/>
        </w:rPr>
        <w:t>ние магистрального газопровода «Средняя Ази</w:t>
      </w:r>
      <w:r w:rsidR="00123F44">
        <w:rPr>
          <w:sz w:val="28"/>
          <w:szCs w:val="28"/>
        </w:rPr>
        <w:t>я – Центр» 2 нитка участок 1966</w:t>
      </w:r>
      <w:r w:rsidRPr="00D8765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2062 км</w:t>
      </w:r>
      <w:r w:rsidRPr="00D87655">
        <w:rPr>
          <w:sz w:val="28"/>
          <w:szCs w:val="28"/>
        </w:rPr>
        <w:t xml:space="preserve"> через 5 лет, что является нарушением требования ч. 1 абзац 13 статьи 9 Федерального закона «О промышленной безопасности опасных пр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изводственных объектов» № 116-ФЗ и пп. 80, 88 «Правил безопасности для опасных производственных объектов магистральных трубопроводов», утве</w:t>
      </w:r>
      <w:r w:rsidRPr="00D87655">
        <w:rPr>
          <w:sz w:val="28"/>
          <w:szCs w:val="28"/>
        </w:rPr>
        <w:t>р</w:t>
      </w:r>
      <w:r w:rsidRPr="00D87655">
        <w:rPr>
          <w:sz w:val="28"/>
          <w:szCs w:val="28"/>
        </w:rPr>
        <w:t>жденных приказом Федеральной службы по экологическому, технологическ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му и</w:t>
      </w:r>
      <w:r w:rsidR="00123F44">
        <w:rPr>
          <w:sz w:val="28"/>
          <w:szCs w:val="28"/>
        </w:rPr>
        <w:t xml:space="preserve"> атомному надзору от 06.11.2013</w:t>
      </w:r>
      <w:r w:rsidRPr="00D87655">
        <w:rPr>
          <w:sz w:val="28"/>
          <w:szCs w:val="28"/>
        </w:rPr>
        <w:t xml:space="preserve"> № 520.</w:t>
      </w:r>
    </w:p>
    <w:p w:rsidR="00BB31CF" w:rsidRDefault="00BB31CF" w:rsidP="00BA1B82">
      <w:pPr>
        <w:pStyle w:val="af3"/>
        <w:shd w:val="clear" w:color="auto" w:fill="FFFFFF"/>
        <w:spacing w:line="360" w:lineRule="auto"/>
        <w:ind w:left="-284"/>
        <w:jc w:val="center"/>
        <w:rPr>
          <w:b/>
          <w:color w:val="000000"/>
          <w:sz w:val="28"/>
          <w:szCs w:val="28"/>
        </w:rPr>
      </w:pPr>
    </w:p>
    <w:p w:rsidR="007B572C" w:rsidRDefault="007B572C" w:rsidP="00BA1B82">
      <w:pPr>
        <w:pStyle w:val="af3"/>
        <w:shd w:val="clear" w:color="auto" w:fill="FFFFFF"/>
        <w:spacing w:line="360" w:lineRule="auto"/>
        <w:ind w:left="-284"/>
        <w:jc w:val="center"/>
        <w:rPr>
          <w:b/>
          <w:color w:val="000000"/>
          <w:sz w:val="28"/>
          <w:szCs w:val="28"/>
        </w:rPr>
      </w:pPr>
      <w:r w:rsidRPr="00B67B73">
        <w:rPr>
          <w:b/>
          <w:color w:val="000000"/>
          <w:sz w:val="28"/>
          <w:szCs w:val="28"/>
        </w:rPr>
        <w:t>Надзор за подъемными сооружениями</w:t>
      </w:r>
    </w:p>
    <w:p w:rsidR="007B572C" w:rsidRPr="00B67B73" w:rsidRDefault="007B572C" w:rsidP="00BA1B82">
      <w:pPr>
        <w:pStyle w:val="af8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73">
        <w:rPr>
          <w:rFonts w:ascii="Times New Roman" w:hAnsi="Times New Roman"/>
          <w:b/>
          <w:sz w:val="28"/>
          <w:szCs w:val="28"/>
        </w:rPr>
        <w:t>10 января 2017</w:t>
      </w:r>
      <w:r w:rsidRPr="00B67B73">
        <w:rPr>
          <w:rFonts w:ascii="Times New Roman" w:hAnsi="Times New Roman"/>
          <w:sz w:val="28"/>
          <w:szCs w:val="28"/>
        </w:rPr>
        <w:t xml:space="preserve"> </w:t>
      </w:r>
      <w:r w:rsidRPr="00B67B73">
        <w:rPr>
          <w:rFonts w:ascii="Times New Roman" w:hAnsi="Times New Roman"/>
          <w:b/>
          <w:sz w:val="28"/>
          <w:szCs w:val="28"/>
        </w:rPr>
        <w:t>года</w:t>
      </w:r>
      <w:r w:rsidRPr="00B67B73">
        <w:rPr>
          <w:rFonts w:ascii="Times New Roman" w:hAnsi="Times New Roman"/>
          <w:sz w:val="28"/>
          <w:szCs w:val="28"/>
        </w:rPr>
        <w:t xml:space="preserve"> произошла авария, повлекшая смерть электр</w:t>
      </w:r>
      <w:r w:rsidRPr="00B67B73">
        <w:rPr>
          <w:rFonts w:ascii="Times New Roman" w:hAnsi="Times New Roman"/>
          <w:sz w:val="28"/>
          <w:szCs w:val="28"/>
        </w:rPr>
        <w:t>о</w:t>
      </w:r>
      <w:r w:rsidRPr="00B67B73">
        <w:rPr>
          <w:rFonts w:ascii="Times New Roman" w:hAnsi="Times New Roman"/>
          <w:sz w:val="28"/>
          <w:szCs w:val="28"/>
        </w:rPr>
        <w:t xml:space="preserve">механика по лифтам ООО </w:t>
      </w:r>
      <w:r w:rsidR="00F664B2">
        <w:rPr>
          <w:rFonts w:ascii="Times New Roman" w:hAnsi="Times New Roman"/>
          <w:sz w:val="28"/>
          <w:szCs w:val="28"/>
        </w:rPr>
        <w:t>«</w:t>
      </w:r>
      <w:r w:rsidRPr="00B67B73">
        <w:rPr>
          <w:rFonts w:ascii="Times New Roman" w:hAnsi="Times New Roman"/>
          <w:sz w:val="28"/>
          <w:szCs w:val="28"/>
        </w:rPr>
        <w:t>ЭК Солид</w:t>
      </w:r>
      <w:r w:rsidR="00F664B2">
        <w:rPr>
          <w:rFonts w:ascii="Times New Roman" w:hAnsi="Times New Roman"/>
          <w:sz w:val="28"/>
          <w:szCs w:val="28"/>
        </w:rPr>
        <w:t>»</w:t>
      </w:r>
      <w:r w:rsidRPr="00B67B73">
        <w:rPr>
          <w:rFonts w:ascii="Times New Roman" w:hAnsi="Times New Roman"/>
          <w:sz w:val="28"/>
          <w:szCs w:val="28"/>
        </w:rPr>
        <w:t xml:space="preserve"> А.П. Панина при проведении ремон</w:t>
      </w:r>
      <w:r w:rsidRPr="00B67B73">
        <w:rPr>
          <w:rFonts w:ascii="Times New Roman" w:hAnsi="Times New Roman"/>
          <w:sz w:val="28"/>
          <w:szCs w:val="28"/>
        </w:rPr>
        <w:t>т</w:t>
      </w:r>
      <w:r w:rsidRPr="00B67B73">
        <w:rPr>
          <w:rFonts w:ascii="Times New Roman" w:hAnsi="Times New Roman"/>
          <w:sz w:val="28"/>
          <w:szCs w:val="28"/>
        </w:rPr>
        <w:t xml:space="preserve">ных работ лифтового оборудования в шахте лифта, установленного по адресу: </w:t>
      </w:r>
      <w:r w:rsidRPr="00B67B73">
        <w:rPr>
          <w:rFonts w:ascii="Times New Roman" w:hAnsi="Times New Roman"/>
          <w:sz w:val="28"/>
          <w:szCs w:val="28"/>
        </w:rPr>
        <w:lastRenderedPageBreak/>
        <w:t>Московская область, г. Котельники, 2-й Покровский проезд, д. 10, под. 4 (вл</w:t>
      </w:r>
      <w:r w:rsidRPr="00B67B73">
        <w:rPr>
          <w:rFonts w:ascii="Times New Roman" w:hAnsi="Times New Roman"/>
          <w:sz w:val="28"/>
          <w:szCs w:val="28"/>
        </w:rPr>
        <w:t>а</w:t>
      </w:r>
      <w:r w:rsidRPr="00B67B73">
        <w:rPr>
          <w:rFonts w:ascii="Times New Roman" w:hAnsi="Times New Roman"/>
          <w:sz w:val="28"/>
          <w:szCs w:val="28"/>
        </w:rPr>
        <w:t xml:space="preserve">делец опасного объекта ООО </w:t>
      </w:r>
      <w:r w:rsidR="001459D6">
        <w:rPr>
          <w:rFonts w:ascii="Times New Roman" w:hAnsi="Times New Roman"/>
          <w:sz w:val="28"/>
          <w:szCs w:val="28"/>
        </w:rPr>
        <w:t>«</w:t>
      </w:r>
      <w:r w:rsidRPr="00B67B73">
        <w:rPr>
          <w:rFonts w:ascii="Times New Roman" w:hAnsi="Times New Roman"/>
          <w:sz w:val="28"/>
          <w:szCs w:val="28"/>
        </w:rPr>
        <w:t>ЭК Солид</w:t>
      </w:r>
      <w:r w:rsidR="001459D6">
        <w:rPr>
          <w:rFonts w:ascii="Times New Roman" w:hAnsi="Times New Roman"/>
          <w:sz w:val="28"/>
          <w:szCs w:val="28"/>
        </w:rPr>
        <w:t>»</w:t>
      </w:r>
      <w:r w:rsidRPr="00B67B73">
        <w:rPr>
          <w:rFonts w:ascii="Times New Roman" w:hAnsi="Times New Roman"/>
          <w:sz w:val="28"/>
          <w:szCs w:val="28"/>
        </w:rPr>
        <w:t xml:space="preserve">).  </w:t>
      </w:r>
    </w:p>
    <w:p w:rsidR="007B572C" w:rsidRPr="00B67B73" w:rsidRDefault="007B572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 xml:space="preserve">Основными причинами аварии явились: </w:t>
      </w:r>
    </w:p>
    <w:p w:rsidR="007B572C" w:rsidRPr="00B67B73" w:rsidRDefault="007B572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несоблюдение электромеханиками требований охраны труда, технол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гич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ской и производственной дисциплины;</w:t>
      </w:r>
    </w:p>
    <w:p w:rsidR="007B572C" w:rsidRDefault="007B572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невыполнение администрацией ООО «ЭК Солид» требований закон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дательных и нормативных документов по обеспечению безопасной эксплуат</w:t>
      </w:r>
      <w:r w:rsidRPr="00B67B73">
        <w:rPr>
          <w:sz w:val="28"/>
          <w:szCs w:val="28"/>
        </w:rPr>
        <w:t>а</w:t>
      </w:r>
      <w:r w:rsidRPr="00B67B73">
        <w:rPr>
          <w:sz w:val="28"/>
          <w:szCs w:val="28"/>
        </w:rPr>
        <w:t>ции лифта, необеспечение контроля за соблюдением работниками организации технологической и производственной дисциплины, правил и норм охраны труда.</w:t>
      </w:r>
    </w:p>
    <w:p w:rsidR="00CD37A5" w:rsidRDefault="009C0856" w:rsidP="00BA1B82">
      <w:pPr>
        <w:pStyle w:val="af3"/>
        <w:tabs>
          <w:tab w:val="left" w:pos="1134"/>
        </w:tabs>
        <w:spacing w:line="360" w:lineRule="auto"/>
        <w:ind w:firstLine="8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37A5" w:rsidRPr="00CD37A5">
        <w:rPr>
          <w:b/>
          <w:sz w:val="28"/>
          <w:szCs w:val="28"/>
        </w:rPr>
        <w:t>29 мая 2017 года</w:t>
      </w:r>
      <w:r w:rsidR="00CD37A5">
        <w:rPr>
          <w:sz w:val="28"/>
          <w:szCs w:val="28"/>
        </w:rPr>
        <w:t xml:space="preserve"> произошла авария с башенным краном КБ-515,                 зав. № 79, рег. № 94056, принадлежащий ОАО «Вертикаль», на объекте строительства жилого дома по адресу: Московская область, г. Люберцы, 12-й мкр. Красной Горки, корп. 1.</w:t>
      </w:r>
      <w:r w:rsidR="00CD37A5" w:rsidRPr="00945222">
        <w:t xml:space="preserve"> </w:t>
      </w:r>
      <w:r w:rsidR="00CD37A5">
        <w:rPr>
          <w:sz w:val="28"/>
          <w:szCs w:val="28"/>
        </w:rPr>
        <w:t>Причиной</w:t>
      </w:r>
      <w:r w:rsidR="00CD37A5" w:rsidRPr="00945222">
        <w:rPr>
          <w:sz w:val="28"/>
          <w:szCs w:val="28"/>
        </w:rPr>
        <w:t xml:space="preserve"> падения башенного крана стало</w:t>
      </w:r>
      <w:r w:rsidR="00CD37A5" w:rsidRPr="00945222">
        <w:rPr>
          <w:bCs/>
          <w:sz w:val="28"/>
          <w:szCs w:val="28"/>
        </w:rPr>
        <w:t xml:space="preserve"> разрушения проушины поворотной платформы для крепления поясов нижней секции башни, вследствие ветровой нагрузки на кран превысившей расчетное значение, для данного ветрового района, и нагрузки превысившей  несущую способность  проушины.</w:t>
      </w:r>
    </w:p>
    <w:p w:rsidR="00CD37A5" w:rsidRDefault="00CD37A5" w:rsidP="00BA1B82">
      <w:pPr>
        <w:spacing w:line="360" w:lineRule="auto"/>
        <w:ind w:firstLine="8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Ущерб от аварий на ОПО, полный: </w:t>
      </w:r>
      <w:r w:rsidRPr="003B7B13">
        <w:rPr>
          <w:bCs/>
          <w:sz w:val="28"/>
          <w:szCs w:val="28"/>
        </w:rPr>
        <w:t>13117</w:t>
      </w:r>
      <w:r>
        <w:rPr>
          <w:bCs/>
          <w:sz w:val="28"/>
          <w:szCs w:val="28"/>
        </w:rPr>
        <w:t xml:space="preserve"> тыс. руб.;</w:t>
      </w:r>
    </w:p>
    <w:p w:rsidR="00CD37A5" w:rsidRPr="003B7B13" w:rsidRDefault="00CD37A5" w:rsidP="00BA1B82">
      <w:pPr>
        <w:spacing w:line="360" w:lineRule="auto"/>
        <w:ind w:firstLine="855"/>
        <w:jc w:val="both"/>
        <w:rPr>
          <w:sz w:val="28"/>
          <w:szCs w:val="28"/>
        </w:rPr>
      </w:pPr>
      <w:r w:rsidRPr="003B7B13">
        <w:rPr>
          <w:sz w:val="28"/>
          <w:szCs w:val="28"/>
        </w:rPr>
        <w:t>в том числе:</w:t>
      </w:r>
    </w:p>
    <w:p w:rsidR="00CD37A5" w:rsidRPr="003B7B13" w:rsidRDefault="00CD37A5" w:rsidP="00BA1B82">
      <w:pPr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 потери от аварий: </w:t>
      </w:r>
      <w:r w:rsidRPr="003B7B13">
        <w:rPr>
          <w:bCs/>
          <w:sz w:val="28"/>
          <w:szCs w:val="28"/>
        </w:rPr>
        <w:t>10280</w:t>
      </w:r>
      <w:r>
        <w:rPr>
          <w:bCs/>
          <w:sz w:val="28"/>
          <w:szCs w:val="28"/>
        </w:rPr>
        <w:t xml:space="preserve"> </w:t>
      </w:r>
      <w:r w:rsidRPr="003B7B13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CD37A5" w:rsidRPr="003B7B13" w:rsidRDefault="00CD37A5" w:rsidP="00BA1B82">
      <w:pPr>
        <w:spacing w:line="360" w:lineRule="auto"/>
        <w:ind w:firstLine="855"/>
        <w:jc w:val="both"/>
        <w:rPr>
          <w:bCs/>
          <w:sz w:val="28"/>
          <w:szCs w:val="28"/>
        </w:rPr>
      </w:pPr>
      <w:r w:rsidRPr="003B7B13">
        <w:rPr>
          <w:sz w:val="28"/>
          <w:szCs w:val="28"/>
        </w:rPr>
        <w:t>затраты на локализацию и ликвидацию последствий аварий на ОПО, вкл</w:t>
      </w:r>
      <w:r w:rsidRPr="003B7B13">
        <w:rPr>
          <w:sz w:val="28"/>
          <w:szCs w:val="28"/>
        </w:rPr>
        <w:t>ю</w:t>
      </w:r>
      <w:r w:rsidRPr="003B7B13">
        <w:rPr>
          <w:sz w:val="28"/>
          <w:szCs w:val="28"/>
        </w:rPr>
        <w:t>чая затраты по техническо</w:t>
      </w:r>
      <w:r>
        <w:rPr>
          <w:sz w:val="28"/>
          <w:szCs w:val="28"/>
        </w:rPr>
        <w:t xml:space="preserve">му расследованию причин аварий: </w:t>
      </w:r>
      <w:r w:rsidRPr="003B7B13">
        <w:rPr>
          <w:bCs/>
          <w:sz w:val="28"/>
          <w:szCs w:val="28"/>
        </w:rPr>
        <w:t>1100</w:t>
      </w:r>
      <w:r>
        <w:rPr>
          <w:bCs/>
          <w:sz w:val="28"/>
          <w:szCs w:val="28"/>
        </w:rPr>
        <w:t xml:space="preserve"> </w:t>
      </w:r>
      <w:r w:rsidRPr="003B7B13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CD37A5" w:rsidRPr="003B7B13" w:rsidRDefault="00CD37A5" w:rsidP="00BA1B82">
      <w:pPr>
        <w:spacing w:line="360" w:lineRule="auto"/>
        <w:ind w:firstLine="855"/>
        <w:jc w:val="both"/>
        <w:rPr>
          <w:sz w:val="22"/>
          <w:szCs w:val="22"/>
        </w:rPr>
      </w:pPr>
      <w:r w:rsidRPr="003B7B13">
        <w:rPr>
          <w:sz w:val="28"/>
          <w:szCs w:val="28"/>
        </w:rPr>
        <w:t>ущ</w:t>
      </w:r>
      <w:r>
        <w:rPr>
          <w:sz w:val="28"/>
          <w:szCs w:val="28"/>
        </w:rPr>
        <w:t xml:space="preserve">ерб, нанесенный третьим лицам:  </w:t>
      </w:r>
      <w:r w:rsidRPr="003B7B13">
        <w:rPr>
          <w:bCs/>
          <w:sz w:val="28"/>
          <w:szCs w:val="28"/>
        </w:rPr>
        <w:t>1737</w:t>
      </w:r>
      <w:r>
        <w:rPr>
          <w:bCs/>
          <w:sz w:val="28"/>
          <w:szCs w:val="28"/>
        </w:rPr>
        <w:t xml:space="preserve"> </w:t>
      </w:r>
      <w:r w:rsidRPr="003B7B13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>
        <w:rPr>
          <w:bCs/>
          <w:sz w:val="28"/>
          <w:szCs w:val="28"/>
        </w:rPr>
        <w:t>.</w:t>
      </w:r>
    </w:p>
    <w:p w:rsidR="00CD37A5" w:rsidRDefault="00CD37A5" w:rsidP="00BA1B82">
      <w:pPr>
        <w:pStyle w:val="af3"/>
        <w:tabs>
          <w:tab w:val="left" w:pos="113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аварии явилось:</w:t>
      </w:r>
    </w:p>
    <w:p w:rsidR="00CD37A5" w:rsidRPr="0036189D" w:rsidRDefault="00CD37A5" w:rsidP="00C00AE9">
      <w:pPr>
        <w:pStyle w:val="af3"/>
        <w:numPr>
          <w:ilvl w:val="0"/>
          <w:numId w:val="21"/>
        </w:numPr>
        <w:tabs>
          <w:tab w:val="clear" w:pos="1995"/>
          <w:tab w:val="num" w:pos="1197"/>
          <w:tab w:val="left" w:pos="1254"/>
        </w:tabs>
        <w:suppressAutoHyphens w:val="0"/>
        <w:spacing w:line="360" w:lineRule="auto"/>
        <w:ind w:left="0" w:firstLine="91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6189D">
        <w:rPr>
          <w:sz w:val="28"/>
          <w:szCs w:val="28"/>
        </w:rPr>
        <w:t>е обеспечен контроль за выполнением работниками  ОАО «Верт</w:t>
      </w:r>
      <w:r w:rsidRPr="0036189D">
        <w:rPr>
          <w:sz w:val="28"/>
          <w:szCs w:val="28"/>
        </w:rPr>
        <w:t>и</w:t>
      </w:r>
      <w:r w:rsidRPr="0036189D">
        <w:rPr>
          <w:sz w:val="28"/>
          <w:szCs w:val="28"/>
        </w:rPr>
        <w:t>каль» должностных и производственных инструкций, нормативных докуме</w:t>
      </w:r>
      <w:r w:rsidRPr="0036189D">
        <w:rPr>
          <w:sz w:val="28"/>
          <w:szCs w:val="28"/>
        </w:rPr>
        <w:t>н</w:t>
      </w:r>
      <w:r w:rsidRPr="0036189D">
        <w:rPr>
          <w:sz w:val="28"/>
          <w:szCs w:val="28"/>
        </w:rPr>
        <w:t>тов</w:t>
      </w:r>
      <w:r>
        <w:rPr>
          <w:sz w:val="28"/>
          <w:szCs w:val="28"/>
        </w:rPr>
        <w:t>;</w:t>
      </w:r>
    </w:p>
    <w:p w:rsidR="00CD37A5" w:rsidRDefault="00CD37A5" w:rsidP="00C00AE9">
      <w:pPr>
        <w:pStyle w:val="af3"/>
        <w:numPr>
          <w:ilvl w:val="0"/>
          <w:numId w:val="21"/>
        </w:numPr>
        <w:tabs>
          <w:tab w:val="clear" w:pos="1995"/>
          <w:tab w:val="num" w:pos="1197"/>
          <w:tab w:val="left" w:pos="1254"/>
        </w:tabs>
        <w:suppressAutoHyphens w:val="0"/>
        <w:spacing w:line="360" w:lineRule="auto"/>
        <w:ind w:left="0" w:firstLine="912"/>
        <w:jc w:val="both"/>
        <w:rPr>
          <w:sz w:val="28"/>
          <w:szCs w:val="28"/>
        </w:rPr>
      </w:pPr>
      <w:r w:rsidRPr="0036189D">
        <w:rPr>
          <w:sz w:val="28"/>
          <w:szCs w:val="28"/>
        </w:rPr>
        <w:lastRenderedPageBreak/>
        <w:t>не обеспечен должный производственный контроль за соблюдением р</w:t>
      </w:r>
      <w:r w:rsidRPr="0036189D">
        <w:rPr>
          <w:sz w:val="28"/>
          <w:szCs w:val="28"/>
        </w:rPr>
        <w:t>а</w:t>
      </w:r>
      <w:r w:rsidRPr="0036189D">
        <w:rPr>
          <w:sz w:val="28"/>
          <w:szCs w:val="28"/>
        </w:rPr>
        <w:t>ботниками опасных производственных объектов требований промышленной без</w:t>
      </w:r>
      <w:r w:rsidRPr="0036189D">
        <w:rPr>
          <w:sz w:val="28"/>
          <w:szCs w:val="28"/>
        </w:rPr>
        <w:t>о</w:t>
      </w:r>
      <w:r w:rsidRPr="0036189D">
        <w:rPr>
          <w:sz w:val="28"/>
          <w:szCs w:val="28"/>
        </w:rPr>
        <w:t>пасности</w:t>
      </w:r>
      <w:r>
        <w:rPr>
          <w:sz w:val="28"/>
          <w:szCs w:val="28"/>
        </w:rPr>
        <w:t>.</w:t>
      </w:r>
    </w:p>
    <w:p w:rsidR="00376474" w:rsidRDefault="00CD37A5" w:rsidP="00376474">
      <w:pPr>
        <w:pStyle w:val="af3"/>
        <w:tabs>
          <w:tab w:val="left" w:pos="125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37A5">
        <w:rPr>
          <w:b/>
          <w:sz w:val="28"/>
          <w:szCs w:val="28"/>
        </w:rPr>
        <w:t>5 сентября 2017 года</w:t>
      </w:r>
      <w:r>
        <w:rPr>
          <w:sz w:val="28"/>
          <w:szCs w:val="28"/>
        </w:rPr>
        <w:t xml:space="preserve"> произошла авария с групповым несчастным случаем (3 человека погибло, 2 в тяжелом состоянии) при монтаже башенного крана </w:t>
      </w:r>
      <w:r>
        <w:rPr>
          <w:sz w:val="28"/>
          <w:szCs w:val="28"/>
          <w:lang w:val="en-US"/>
        </w:rPr>
        <w:t>Linden</w:t>
      </w:r>
      <w:r w:rsidRPr="003618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Comansa</w:t>
      </w:r>
      <w:r w:rsidRPr="0036189D">
        <w:rPr>
          <w:sz w:val="28"/>
          <w:szCs w:val="28"/>
        </w:rPr>
        <w:t xml:space="preserve"> 16</w:t>
      </w:r>
      <w:r>
        <w:rPr>
          <w:sz w:val="28"/>
          <w:szCs w:val="28"/>
          <w:lang w:val="en-US"/>
        </w:rPr>
        <w:t>LC</w:t>
      </w:r>
      <w:r w:rsidRPr="0036189D">
        <w:rPr>
          <w:sz w:val="28"/>
          <w:szCs w:val="28"/>
        </w:rPr>
        <w:t>260</w:t>
      </w:r>
      <w:r>
        <w:rPr>
          <w:sz w:val="28"/>
          <w:szCs w:val="28"/>
        </w:rPr>
        <w:t>, зав. №</w:t>
      </w:r>
      <w:r w:rsidRPr="0036189D">
        <w:rPr>
          <w:sz w:val="28"/>
          <w:szCs w:val="28"/>
        </w:rPr>
        <w:t xml:space="preserve"> 16108</w:t>
      </w:r>
      <w:r>
        <w:rPr>
          <w:sz w:val="28"/>
          <w:szCs w:val="28"/>
        </w:rPr>
        <w:t>, рег. №</w:t>
      </w:r>
      <w:r w:rsidRPr="0036189D">
        <w:rPr>
          <w:sz w:val="28"/>
          <w:szCs w:val="28"/>
        </w:rPr>
        <w:t xml:space="preserve"> 101393</w:t>
      </w:r>
      <w:r>
        <w:rPr>
          <w:sz w:val="28"/>
          <w:szCs w:val="28"/>
        </w:rPr>
        <w:t>, принадлежащего ОАО «Вертикаль», на объекте строительства жилого дома в г. Химки Московской области.</w:t>
      </w:r>
    </w:p>
    <w:p w:rsidR="00CD37A5" w:rsidRPr="003B7B13" w:rsidRDefault="00CD37A5" w:rsidP="00376474">
      <w:pPr>
        <w:pStyle w:val="af3"/>
        <w:tabs>
          <w:tab w:val="left" w:pos="1254"/>
        </w:tabs>
        <w:spacing w:line="360" w:lineRule="auto"/>
        <w:ind w:firstLine="855"/>
        <w:jc w:val="both"/>
        <w:rPr>
          <w:sz w:val="28"/>
          <w:szCs w:val="28"/>
        </w:rPr>
      </w:pPr>
      <w:r w:rsidRPr="003B7B13">
        <w:rPr>
          <w:sz w:val="28"/>
          <w:szCs w:val="28"/>
        </w:rPr>
        <w:t>Ущерб от аварий на ОПО, полный</w:t>
      </w:r>
      <w:r>
        <w:rPr>
          <w:sz w:val="28"/>
          <w:szCs w:val="28"/>
        </w:rPr>
        <w:t>:</w:t>
      </w:r>
      <w:r w:rsidRPr="003B7B13">
        <w:rPr>
          <w:sz w:val="28"/>
          <w:szCs w:val="28"/>
        </w:rPr>
        <w:t xml:space="preserve"> </w:t>
      </w:r>
      <w:r w:rsidRPr="003B7B13">
        <w:rPr>
          <w:bCs/>
          <w:sz w:val="28"/>
          <w:szCs w:val="28"/>
        </w:rPr>
        <w:t>24542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CD37A5" w:rsidRDefault="00CD37A5" w:rsidP="00BA1B82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 xml:space="preserve">в том числе: </w:t>
      </w:r>
    </w:p>
    <w:p w:rsidR="00CD37A5" w:rsidRPr="003B7B13" w:rsidRDefault="00CD37A5" w:rsidP="00BA1B82">
      <w:pPr>
        <w:spacing w:line="360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прямые потери от аварий: </w:t>
      </w:r>
      <w:r w:rsidRPr="003B7B13">
        <w:rPr>
          <w:bCs/>
          <w:sz w:val="28"/>
          <w:szCs w:val="28"/>
        </w:rPr>
        <w:t>23022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CD37A5" w:rsidRPr="003B7B13" w:rsidRDefault="00CD37A5" w:rsidP="00BA1B82">
      <w:pPr>
        <w:spacing w:line="360" w:lineRule="auto"/>
        <w:ind w:firstLine="855"/>
        <w:jc w:val="both"/>
        <w:rPr>
          <w:bCs/>
          <w:sz w:val="28"/>
          <w:szCs w:val="28"/>
        </w:rPr>
      </w:pPr>
      <w:r w:rsidRPr="003B7B13">
        <w:rPr>
          <w:sz w:val="28"/>
          <w:szCs w:val="28"/>
        </w:rPr>
        <w:t>затраты на локализацию и ликвидацию пос</w:t>
      </w:r>
      <w:r>
        <w:rPr>
          <w:sz w:val="28"/>
          <w:szCs w:val="28"/>
        </w:rPr>
        <w:t xml:space="preserve">ледствий аварий на ОПО, включая </w:t>
      </w:r>
      <w:r w:rsidRPr="003B7B13">
        <w:rPr>
          <w:sz w:val="28"/>
          <w:szCs w:val="28"/>
        </w:rPr>
        <w:t>затраты по техническому расследованию причин аварий</w:t>
      </w:r>
      <w:r>
        <w:rPr>
          <w:sz w:val="28"/>
          <w:szCs w:val="28"/>
        </w:rPr>
        <w:t xml:space="preserve">: </w:t>
      </w:r>
      <w:r w:rsidRPr="003B7B13">
        <w:rPr>
          <w:sz w:val="28"/>
          <w:szCs w:val="28"/>
        </w:rPr>
        <w:t xml:space="preserve"> </w:t>
      </w:r>
      <w:r w:rsidRPr="003B7B13">
        <w:rPr>
          <w:bCs/>
          <w:sz w:val="28"/>
          <w:szCs w:val="28"/>
        </w:rPr>
        <w:t>900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CD37A5" w:rsidRPr="003B7B13" w:rsidRDefault="00CD37A5" w:rsidP="00BA1B82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>ущ</w:t>
      </w:r>
      <w:r>
        <w:rPr>
          <w:sz w:val="28"/>
          <w:szCs w:val="28"/>
        </w:rPr>
        <w:t xml:space="preserve">ерб, нанесенный третьим лицам: </w:t>
      </w:r>
      <w:r w:rsidRPr="003B7B13">
        <w:rPr>
          <w:bCs/>
          <w:sz w:val="28"/>
          <w:szCs w:val="28"/>
        </w:rPr>
        <w:t>620</w:t>
      </w:r>
      <w:r w:rsidRPr="007D012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CD37A5" w:rsidRDefault="00CD37A5" w:rsidP="00BA1B82">
      <w:pPr>
        <w:pStyle w:val="af3"/>
        <w:tabs>
          <w:tab w:val="left" w:pos="113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аварии и несчастного случая явилось:</w:t>
      </w:r>
    </w:p>
    <w:p w:rsidR="00CD37A5" w:rsidRDefault="00CD37A5" w:rsidP="00BA1B82">
      <w:pPr>
        <w:pStyle w:val="af3"/>
        <w:tabs>
          <w:tab w:val="left" w:pos="125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Падение подъемной клети башенного крана произошло в ходе проведения телескопирования башни из-за расцепления  зубов подвески для стоек с лапами 6-й секции башни. Зуб на правой стороне подвески соскочил с торца лапы секции, при этом вся нагрузка от веса верхней части крана легла на зуб и лапу, расположенных с левой стороны секции башни, что привело к деформации зуба и разрушению металла лапы секции и последующего обрушения подъемной клети по следующим причинам: </w:t>
      </w:r>
    </w:p>
    <w:p w:rsidR="00CD37A5" w:rsidRDefault="00CD37A5" w:rsidP="00C00AE9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Конструктивная недоработка завода-изготовителя, а именно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предохранительного устройства не допускающего в случае ошибочного действия обслуживающего персонала самопроизвольного расцепления зубов с лапами;</w:t>
      </w:r>
    </w:p>
    <w:p w:rsidR="00CD37A5" w:rsidRDefault="00CD37A5" w:rsidP="00C00AE9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Ошибочные действия монтажников, </w:t>
      </w:r>
    </w:p>
    <w:p w:rsidR="00CD37A5" w:rsidRDefault="00CD37A5" w:rsidP="00C00AE9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руководстве по монтажу башенного крана не указан полный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критических отказов, возможных ошибочных действий персонала,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дят к инциденту или аварии, </w:t>
      </w:r>
    </w:p>
    <w:p w:rsidR="00CD37A5" w:rsidRDefault="00CD37A5" w:rsidP="00C00AE9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>Не обеспечено в полном объеме выполнение основных задач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водственного контроля,</w:t>
      </w:r>
    </w:p>
    <w:p w:rsidR="00CD37A5" w:rsidRPr="003154ED" w:rsidRDefault="00CD37A5" w:rsidP="00C00AE9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работниками ОАО «Вертикаль», при осуществлении монтажа башенного крана, требований должностных, производственных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и руководства по монтажу башенного крана.</w:t>
      </w:r>
    </w:p>
    <w:p w:rsidR="00CD37A5" w:rsidRPr="00A96F40" w:rsidRDefault="00CD37A5" w:rsidP="00BA1B82">
      <w:pPr>
        <w:spacing w:line="360" w:lineRule="auto"/>
        <w:ind w:left="57" w:firstLine="794"/>
        <w:jc w:val="both"/>
        <w:rPr>
          <w:sz w:val="28"/>
          <w:szCs w:val="28"/>
        </w:rPr>
      </w:pPr>
      <w:r w:rsidRPr="00E13328">
        <w:rPr>
          <w:sz w:val="28"/>
          <w:szCs w:val="28"/>
        </w:rPr>
        <w:t>Анализ причин аварий и несчастных случаев показывает</w:t>
      </w:r>
      <w:r w:rsidRPr="00A96F40">
        <w:rPr>
          <w:sz w:val="28"/>
          <w:szCs w:val="28"/>
        </w:rPr>
        <w:t>, что основн</w:t>
      </w:r>
      <w:r w:rsidRPr="00A96F40">
        <w:rPr>
          <w:sz w:val="28"/>
          <w:szCs w:val="28"/>
        </w:rPr>
        <w:t>ы</w:t>
      </w:r>
      <w:r w:rsidRPr="00A96F40">
        <w:rPr>
          <w:sz w:val="28"/>
          <w:szCs w:val="28"/>
        </w:rPr>
        <w:t>ми причинами их возникновения является следующее:</w:t>
      </w:r>
    </w:p>
    <w:p w:rsidR="00CD37A5" w:rsidRPr="00A96F40" w:rsidRDefault="00CD37A5" w:rsidP="00C00AE9">
      <w:pPr>
        <w:numPr>
          <w:ilvl w:val="1"/>
          <w:numId w:val="20"/>
        </w:numPr>
        <w:tabs>
          <w:tab w:val="clear" w:pos="2238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несоблюдение пострадавшими требований охраны труда и пр</w:t>
      </w:r>
      <w:r w:rsidRPr="00A96F40">
        <w:rPr>
          <w:sz w:val="28"/>
          <w:szCs w:val="28"/>
        </w:rPr>
        <w:t>о</w:t>
      </w:r>
      <w:r w:rsidRPr="00A96F40">
        <w:rPr>
          <w:sz w:val="28"/>
          <w:szCs w:val="28"/>
        </w:rPr>
        <w:t>мышленной безопасности;</w:t>
      </w:r>
    </w:p>
    <w:p w:rsidR="00CD37A5" w:rsidRPr="00A96F40" w:rsidRDefault="00CD37A5" w:rsidP="00C00AE9">
      <w:pPr>
        <w:numPr>
          <w:ilvl w:val="1"/>
          <w:numId w:val="20"/>
        </w:numPr>
        <w:tabs>
          <w:tab w:val="clear" w:pos="2238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несоблюдение трудовой и производственной дисциплины, низкая квалификация рабочих;</w:t>
      </w:r>
    </w:p>
    <w:p w:rsidR="00CD37A5" w:rsidRPr="00A96F40" w:rsidRDefault="00CD37A5" w:rsidP="00C00AE9">
      <w:pPr>
        <w:numPr>
          <w:ilvl w:val="1"/>
          <w:numId w:val="20"/>
        </w:numPr>
        <w:tabs>
          <w:tab w:val="clear" w:pos="2238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необеспечение со стороны работодателей безопасных условий тр</w:t>
      </w:r>
      <w:r w:rsidRPr="00A96F40">
        <w:rPr>
          <w:sz w:val="28"/>
          <w:szCs w:val="28"/>
        </w:rPr>
        <w:t>у</w:t>
      </w:r>
      <w:r w:rsidRPr="00A96F40">
        <w:rPr>
          <w:sz w:val="28"/>
          <w:szCs w:val="28"/>
        </w:rPr>
        <w:t>да;</w:t>
      </w:r>
    </w:p>
    <w:p w:rsidR="00CD37A5" w:rsidRPr="00A96F40" w:rsidRDefault="00CD37A5" w:rsidP="00C00AE9">
      <w:pPr>
        <w:numPr>
          <w:ilvl w:val="1"/>
          <w:numId w:val="20"/>
        </w:numPr>
        <w:tabs>
          <w:tab w:val="clear" w:pos="2238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осуществление производственного контроля на низком уровне;</w:t>
      </w:r>
    </w:p>
    <w:p w:rsidR="00CD37A5" w:rsidRPr="00F22D44" w:rsidRDefault="00CD37A5" w:rsidP="00C00AE9">
      <w:pPr>
        <w:numPr>
          <w:ilvl w:val="1"/>
          <w:numId w:val="20"/>
        </w:numPr>
        <w:tabs>
          <w:tab w:val="clear" w:pos="2238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отсутствие контроля со стороны специалистов, ответственных                          за безопасное производство работ, за соблюдением работниками произво</w:t>
      </w:r>
      <w:r w:rsidRPr="00A96F40">
        <w:rPr>
          <w:sz w:val="28"/>
          <w:szCs w:val="28"/>
        </w:rPr>
        <w:t>д</w:t>
      </w:r>
      <w:r w:rsidRPr="00A96F40">
        <w:rPr>
          <w:sz w:val="28"/>
          <w:szCs w:val="28"/>
        </w:rPr>
        <w:t>ственных инструкций.</w:t>
      </w:r>
    </w:p>
    <w:p w:rsidR="009C0856" w:rsidRPr="00B67B73" w:rsidRDefault="009C0856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459D6" w:rsidRPr="00E11D3F" w:rsidRDefault="00E11D3F" w:rsidP="00BA1B82">
      <w:pPr>
        <w:pStyle w:val="af3"/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E11D3F">
        <w:rPr>
          <w:b/>
          <w:bCs/>
          <w:sz w:val="28"/>
          <w:szCs w:val="28"/>
        </w:rPr>
        <w:t xml:space="preserve">Надзор </w:t>
      </w:r>
      <w:r w:rsidRPr="00E11D3F">
        <w:rPr>
          <w:b/>
          <w:bCs/>
          <w:color w:val="000000"/>
          <w:sz w:val="28"/>
          <w:szCs w:val="28"/>
        </w:rPr>
        <w:t>за о</w:t>
      </w:r>
      <w:r w:rsidRPr="00E11D3F">
        <w:rPr>
          <w:b/>
          <w:sz w:val="28"/>
          <w:szCs w:val="28"/>
        </w:rPr>
        <w:t>бъектами нефтехимической и нефтеперерабатывающей промышленности</w:t>
      </w:r>
    </w:p>
    <w:p w:rsidR="00DB05EB" w:rsidRPr="00DB7B69" w:rsidRDefault="00E11D3F" w:rsidP="00C00AE9">
      <w:pPr>
        <w:pStyle w:val="af3"/>
        <w:numPr>
          <w:ilvl w:val="0"/>
          <w:numId w:val="23"/>
        </w:numPr>
        <w:shd w:val="clear" w:color="auto" w:fill="FFFFFF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7B69">
        <w:rPr>
          <w:sz w:val="28"/>
          <w:szCs w:val="28"/>
        </w:rPr>
        <w:t>1 ноября 2017 года в ОАО «Славнефть-Ярославнефтеоргсинтез» произошла авария на установке АВТ-3 цеха №1.</w:t>
      </w:r>
    </w:p>
    <w:p w:rsidR="00E11D3F" w:rsidRPr="00DB7B69" w:rsidRDefault="00E11D3F" w:rsidP="00BA1B8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 xml:space="preserve">При проведении газоопасных работ </w:t>
      </w:r>
      <w:r w:rsidRPr="00DB7B69">
        <w:rPr>
          <w:sz w:val="28"/>
          <w:szCs w:val="28"/>
          <w:lang w:val="en-US"/>
        </w:rPr>
        <w:t>I</w:t>
      </w:r>
      <w:r w:rsidRPr="00DB7B69">
        <w:rPr>
          <w:sz w:val="28"/>
          <w:szCs w:val="28"/>
        </w:rPr>
        <w:t xml:space="preserve"> группы на ребойлере Т-20 подря</w:t>
      </w:r>
      <w:r w:rsidRPr="00DB7B69">
        <w:rPr>
          <w:sz w:val="28"/>
          <w:szCs w:val="28"/>
        </w:rPr>
        <w:t>д</w:t>
      </w:r>
      <w:r w:rsidRPr="00DB7B69">
        <w:rPr>
          <w:sz w:val="28"/>
          <w:szCs w:val="28"/>
        </w:rPr>
        <w:t xml:space="preserve">ной организацией ООО «Коксохиммонтаж-Волга» произошло возгорание. </w:t>
      </w:r>
    </w:p>
    <w:p w:rsidR="00E11D3F" w:rsidRPr="00DB7B69" w:rsidRDefault="00E11D3F" w:rsidP="00BA1B8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7B69">
        <w:rPr>
          <w:rFonts w:eastAsia="Calibri"/>
          <w:sz w:val="28"/>
          <w:szCs w:val="28"/>
        </w:rPr>
        <w:t>Площадь возгорания составила 6 кв.</w:t>
      </w:r>
      <w:r w:rsidR="00B65F7C">
        <w:rPr>
          <w:rFonts w:eastAsia="Calibri"/>
          <w:sz w:val="28"/>
          <w:szCs w:val="28"/>
        </w:rPr>
        <w:t xml:space="preserve"> </w:t>
      </w:r>
      <w:r w:rsidRPr="00DB7B69">
        <w:rPr>
          <w:rFonts w:eastAsia="Calibri"/>
          <w:sz w:val="28"/>
          <w:szCs w:val="28"/>
        </w:rPr>
        <w:t>м. В</w:t>
      </w:r>
      <w:r w:rsidRPr="00DB7B69">
        <w:rPr>
          <w:sz w:val="28"/>
          <w:szCs w:val="28"/>
        </w:rPr>
        <w:t xml:space="preserve"> результате обследования места происшествия представителями </w:t>
      </w:r>
      <w:r w:rsidRPr="00DB7B69">
        <w:rPr>
          <w:rFonts w:eastAsia="Calibri"/>
          <w:sz w:val="28"/>
          <w:szCs w:val="28"/>
        </w:rPr>
        <w:t xml:space="preserve">пожарного подразделения </w:t>
      </w:r>
      <w:r w:rsidRPr="00DB7B69">
        <w:rPr>
          <w:sz w:val="28"/>
          <w:szCs w:val="28"/>
        </w:rPr>
        <w:t xml:space="preserve">после ликвидации возгорания было обнаружено тело </w:t>
      </w:r>
      <w:r w:rsidRPr="00DB7B69">
        <w:rPr>
          <w:rFonts w:eastAsia="Calibri"/>
          <w:sz w:val="28"/>
          <w:szCs w:val="28"/>
          <w:shd w:val="clear" w:color="auto" w:fill="FFFFFF"/>
        </w:rPr>
        <w:t xml:space="preserve">работника подрядной организации </w:t>
      </w:r>
      <w:r w:rsidRPr="00DB7B69">
        <w:rPr>
          <w:sz w:val="28"/>
          <w:szCs w:val="28"/>
          <w:shd w:val="clear" w:color="auto" w:fill="FFFFFF"/>
        </w:rPr>
        <w:lastRenderedPageBreak/>
        <w:t>ООО «Коксохиммонтаж – Волга»</w:t>
      </w:r>
      <w:r w:rsidR="00B65F7C">
        <w:rPr>
          <w:sz w:val="28"/>
          <w:szCs w:val="28"/>
          <w:shd w:val="clear" w:color="auto" w:fill="FFFFFF"/>
        </w:rPr>
        <w:t xml:space="preserve"> </w:t>
      </w:r>
      <w:r w:rsidRPr="00DB7B69">
        <w:rPr>
          <w:sz w:val="28"/>
          <w:szCs w:val="28"/>
        </w:rPr>
        <w:t xml:space="preserve">Смирнова М.А., получившего </w:t>
      </w:r>
      <w:r w:rsidRPr="00DB7B69">
        <w:rPr>
          <w:sz w:val="28"/>
          <w:szCs w:val="28"/>
          <w:shd w:val="clear" w:color="auto" w:fill="FFFFFF"/>
        </w:rPr>
        <w:t>термические тра</w:t>
      </w:r>
      <w:r w:rsidRPr="00DB7B69">
        <w:rPr>
          <w:sz w:val="28"/>
          <w:szCs w:val="28"/>
          <w:shd w:val="clear" w:color="auto" w:fill="FFFFFF"/>
        </w:rPr>
        <w:t>в</w:t>
      </w:r>
      <w:r w:rsidRPr="00DB7B69">
        <w:rPr>
          <w:sz w:val="28"/>
          <w:szCs w:val="28"/>
          <w:shd w:val="clear" w:color="auto" w:fill="FFFFFF"/>
        </w:rPr>
        <w:t>мы, несовместимые с жизнью.</w:t>
      </w:r>
    </w:p>
    <w:p w:rsidR="00E11D3F" w:rsidRPr="00DB7B69" w:rsidRDefault="00E11D3F" w:rsidP="00BA1B82">
      <w:pPr>
        <w:spacing w:line="360" w:lineRule="auto"/>
        <w:ind w:left="1069"/>
        <w:rPr>
          <w:sz w:val="28"/>
          <w:szCs w:val="28"/>
        </w:rPr>
      </w:pPr>
      <w:r w:rsidRPr="00DB7B69">
        <w:rPr>
          <w:b/>
          <w:sz w:val="28"/>
          <w:szCs w:val="28"/>
        </w:rPr>
        <w:t xml:space="preserve">                                    </w:t>
      </w:r>
      <w:r w:rsidRPr="00DB7B69">
        <w:rPr>
          <w:sz w:val="28"/>
          <w:szCs w:val="28"/>
        </w:rPr>
        <w:t>Технические причины аварии</w:t>
      </w:r>
    </w:p>
    <w:p w:rsidR="00E11D3F" w:rsidRPr="00DB7B69" w:rsidRDefault="00E11D3F" w:rsidP="00C00AE9">
      <w:pPr>
        <w:pStyle w:val="a0"/>
        <w:numPr>
          <w:ilvl w:val="0"/>
          <w:numId w:val="25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t>Неконтролируемый выброс газовой смеси из колонны К-4 пропан-бутановой фракции при разгерметизации фланцевого соединения Ду=500, в об</w:t>
      </w:r>
      <w:r w:rsidRPr="00DB7B69">
        <w:rPr>
          <w:sz w:val="28"/>
          <w:szCs w:val="28"/>
        </w:rPr>
        <w:t>ъ</w:t>
      </w:r>
      <w:r w:rsidRPr="00DB7B69">
        <w:rPr>
          <w:sz w:val="28"/>
          <w:szCs w:val="28"/>
        </w:rPr>
        <w:t>еме около 133 м</w:t>
      </w:r>
      <w:r w:rsidRPr="00DB7B69">
        <w:rPr>
          <w:sz w:val="28"/>
          <w:szCs w:val="28"/>
          <w:vertAlign w:val="superscript"/>
        </w:rPr>
        <w:t>3</w:t>
      </w:r>
      <w:r w:rsidRPr="00DB7B69">
        <w:rPr>
          <w:sz w:val="28"/>
          <w:szCs w:val="28"/>
        </w:rPr>
        <w:t xml:space="preserve">. </w:t>
      </w:r>
    </w:p>
    <w:p w:rsidR="00E11D3F" w:rsidRPr="00DB7B69" w:rsidRDefault="00E11D3F" w:rsidP="00C00AE9">
      <w:pPr>
        <w:pStyle w:val="a0"/>
        <w:numPr>
          <w:ilvl w:val="0"/>
          <w:numId w:val="25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t>Возгорание газовой смеси пропан-бутановой фракции в результате образования искры при работе не искробезопасным инструментом.</w:t>
      </w:r>
    </w:p>
    <w:p w:rsidR="00E11D3F" w:rsidRPr="00DB7B69" w:rsidRDefault="00E11D3F" w:rsidP="00BA1B82">
      <w:pPr>
        <w:spacing w:line="360" w:lineRule="auto"/>
        <w:ind w:left="1069"/>
        <w:jc w:val="center"/>
        <w:rPr>
          <w:sz w:val="28"/>
          <w:szCs w:val="28"/>
        </w:rPr>
      </w:pPr>
      <w:r w:rsidRPr="00DB7B69">
        <w:rPr>
          <w:sz w:val="28"/>
          <w:szCs w:val="28"/>
        </w:rPr>
        <w:t>Организационные причины аварии</w:t>
      </w:r>
    </w:p>
    <w:p w:rsidR="00E11D3F" w:rsidRPr="00DB7B69" w:rsidRDefault="00DB7B69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1D3F" w:rsidRPr="00DB7B69">
        <w:rPr>
          <w:sz w:val="28"/>
          <w:szCs w:val="28"/>
        </w:rPr>
        <w:t>Неудовлетворительная организация работ повышенной опасности, выразившееся в останове технологического блока в отступлении от требов</w:t>
      </w:r>
      <w:r w:rsidR="00E11D3F" w:rsidRPr="00DB7B69">
        <w:rPr>
          <w:sz w:val="28"/>
          <w:szCs w:val="28"/>
        </w:rPr>
        <w:t>а</w:t>
      </w:r>
      <w:r w:rsidR="00E11D3F" w:rsidRPr="00DB7B69">
        <w:rPr>
          <w:sz w:val="28"/>
          <w:szCs w:val="28"/>
        </w:rPr>
        <w:t>ний «Технологического регламента на производство продукции установки первичной перер</w:t>
      </w:r>
      <w:r w:rsidR="00E11D3F" w:rsidRPr="00DB7B69">
        <w:rPr>
          <w:sz w:val="28"/>
          <w:szCs w:val="28"/>
        </w:rPr>
        <w:t>а</w:t>
      </w:r>
      <w:r w:rsidR="00E11D3F" w:rsidRPr="00DB7B69">
        <w:rPr>
          <w:sz w:val="28"/>
          <w:szCs w:val="28"/>
        </w:rPr>
        <w:t>ботки нефти АВТ-3 цеха №</w:t>
      </w:r>
      <w:r>
        <w:rPr>
          <w:sz w:val="28"/>
          <w:szCs w:val="28"/>
        </w:rPr>
        <w:t xml:space="preserve"> </w:t>
      </w:r>
      <w:r w:rsidR="00E11D3F" w:rsidRPr="00DB7B69">
        <w:rPr>
          <w:sz w:val="28"/>
          <w:szCs w:val="28"/>
        </w:rPr>
        <w:t>1» ТР-626-2013, утвержденного главным инженером ОАО «Славнефть-ЯНОС» 29.10.2013 и проектной док</w:t>
      </w:r>
      <w:r w:rsidR="00E11D3F" w:rsidRPr="00DB7B69">
        <w:rPr>
          <w:sz w:val="28"/>
          <w:szCs w:val="28"/>
        </w:rPr>
        <w:t>у</w:t>
      </w:r>
      <w:r w:rsidR="00E11D3F" w:rsidRPr="00DB7B69">
        <w:rPr>
          <w:sz w:val="28"/>
          <w:szCs w:val="28"/>
        </w:rPr>
        <w:t>ментации «Замена стабилизационной колонны К-4 и ребойлера Т-20» устано</w:t>
      </w:r>
      <w:r w:rsidR="00E11D3F" w:rsidRPr="00DB7B69">
        <w:rPr>
          <w:sz w:val="28"/>
          <w:szCs w:val="28"/>
        </w:rPr>
        <w:t>в</w:t>
      </w:r>
      <w:r w:rsidR="00E11D3F" w:rsidRPr="00DB7B69">
        <w:rPr>
          <w:sz w:val="28"/>
          <w:szCs w:val="28"/>
        </w:rPr>
        <w:t>ка АВТ-3 тит.11./1А цех №1, шифр проекта 16725-11/1А, разработчик ПРО ОАО «Славнефть-ЯНОС» г. Яр</w:t>
      </w:r>
      <w:r w:rsidR="00E11D3F" w:rsidRPr="00DB7B69">
        <w:rPr>
          <w:sz w:val="28"/>
          <w:szCs w:val="28"/>
        </w:rPr>
        <w:t>о</w:t>
      </w:r>
      <w:r w:rsidR="00E11D3F" w:rsidRPr="00DB7B69">
        <w:rPr>
          <w:sz w:val="28"/>
          <w:szCs w:val="28"/>
        </w:rPr>
        <w:t>славль, а именно:</w:t>
      </w:r>
    </w:p>
    <w:p w:rsidR="00E11D3F" w:rsidRPr="00DB7B69" w:rsidRDefault="00E11D3F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 w:rsidR="00DB7B69"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вывода отдельных блоков технологической уст</w:t>
      </w:r>
      <w:r w:rsidRPr="00DB7B69">
        <w:rPr>
          <w:sz w:val="28"/>
          <w:szCs w:val="28"/>
        </w:rPr>
        <w:t>а</w:t>
      </w:r>
      <w:r w:rsidRPr="00DB7B69">
        <w:rPr>
          <w:sz w:val="28"/>
          <w:szCs w:val="28"/>
        </w:rPr>
        <w:t>новки АВТ-3;</w:t>
      </w:r>
    </w:p>
    <w:p w:rsidR="00E11D3F" w:rsidRPr="00DB7B69" w:rsidRDefault="00E11D3F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 w:rsidR="00DB7B69"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продувки азотом от углеводородов отдельных бл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>ков технологической установки АВТ-3;</w:t>
      </w:r>
    </w:p>
    <w:p w:rsidR="00E11D3F" w:rsidRPr="00DB7B69" w:rsidRDefault="00E11D3F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 w:rsidR="00DB7B69"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отключения ребойлера Т-20 от блока стабил</w:t>
      </w:r>
      <w:r w:rsidRPr="00DB7B69">
        <w:rPr>
          <w:sz w:val="28"/>
          <w:szCs w:val="28"/>
        </w:rPr>
        <w:t>и</w:t>
      </w:r>
      <w:r w:rsidRPr="00DB7B69">
        <w:rPr>
          <w:sz w:val="28"/>
          <w:szCs w:val="28"/>
        </w:rPr>
        <w:t>зации установки АВТ-3;</w:t>
      </w:r>
    </w:p>
    <w:p w:rsidR="00E11D3F" w:rsidRPr="00DB7B69" w:rsidRDefault="00E11D3F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 w:rsidR="00DB7B69"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отсечной арматуры, на линии возврата паров в колонну К-4 из ребойлера Т-20, исключающей возможность выполнения ремонтных работ на да</w:t>
      </w:r>
      <w:r w:rsidRPr="00DB7B69">
        <w:rPr>
          <w:sz w:val="28"/>
          <w:szCs w:val="28"/>
        </w:rPr>
        <w:t>н</w:t>
      </w:r>
      <w:r w:rsidRPr="00DB7B69">
        <w:rPr>
          <w:sz w:val="28"/>
          <w:szCs w:val="28"/>
        </w:rPr>
        <w:t xml:space="preserve">ном оборудовании. </w:t>
      </w:r>
    </w:p>
    <w:p w:rsidR="00E11D3F" w:rsidRPr="00DB7B69" w:rsidRDefault="00E11D3F" w:rsidP="00C00AE9">
      <w:pPr>
        <w:pStyle w:val="a0"/>
        <w:numPr>
          <w:ilvl w:val="0"/>
          <w:numId w:val="23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t>Отсутствие в цеху № 1 ОАО «Славнефть-ЯНОС» инструкции по по</w:t>
      </w:r>
      <w:r w:rsidRPr="00DB7B69">
        <w:rPr>
          <w:sz w:val="28"/>
          <w:szCs w:val="28"/>
        </w:rPr>
        <w:t>д</w:t>
      </w:r>
      <w:r w:rsidRPr="00DB7B69">
        <w:rPr>
          <w:sz w:val="28"/>
          <w:szCs w:val="28"/>
        </w:rPr>
        <w:t>готовке оборудования к ремонту и безопасному проведению ремонтных работ для каждого технологического объекта (цеха, установки) или группы объе</w:t>
      </w:r>
      <w:r w:rsidRPr="00DB7B69">
        <w:rPr>
          <w:sz w:val="28"/>
          <w:szCs w:val="28"/>
        </w:rPr>
        <w:t>к</w:t>
      </w:r>
      <w:r w:rsidRPr="00DB7B69">
        <w:rPr>
          <w:sz w:val="28"/>
          <w:szCs w:val="28"/>
        </w:rPr>
        <w:t>тов, утве</w:t>
      </w:r>
      <w:r w:rsidRPr="00DB7B69">
        <w:rPr>
          <w:sz w:val="28"/>
          <w:szCs w:val="28"/>
        </w:rPr>
        <w:t>р</w:t>
      </w:r>
      <w:r w:rsidRPr="00DB7B69">
        <w:rPr>
          <w:sz w:val="28"/>
          <w:szCs w:val="28"/>
        </w:rPr>
        <w:t>жденной эксплуатирующей организацией.</w:t>
      </w:r>
    </w:p>
    <w:p w:rsidR="00E11D3F" w:rsidRPr="00DB7B69" w:rsidRDefault="00E11D3F" w:rsidP="00C00AE9">
      <w:pPr>
        <w:pStyle w:val="a0"/>
        <w:numPr>
          <w:ilvl w:val="0"/>
          <w:numId w:val="23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lastRenderedPageBreak/>
        <w:t>Отсутствие контроля за выполнением мероприятий  по подготовке и пр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 xml:space="preserve">ведению газоопасных работ 1 группы. </w:t>
      </w:r>
    </w:p>
    <w:p w:rsidR="00673BA1" w:rsidRDefault="00673BA1" w:rsidP="00BA1B82">
      <w:pPr>
        <w:pStyle w:val="af3"/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EF3E76" w:rsidRDefault="00EF3E76" w:rsidP="00BA1B82">
      <w:pPr>
        <w:pStyle w:val="af3"/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044CBD">
        <w:rPr>
          <w:b/>
          <w:color w:val="000000"/>
          <w:sz w:val="28"/>
          <w:szCs w:val="28"/>
          <w:u w:val="single"/>
        </w:rPr>
        <w:t>Энергонадзор</w:t>
      </w:r>
    </w:p>
    <w:p w:rsidR="00EC1D17" w:rsidRPr="00894B7A" w:rsidRDefault="00EC1D17" w:rsidP="00C00AE9">
      <w:pPr>
        <w:numPr>
          <w:ilvl w:val="0"/>
          <w:numId w:val="14"/>
        </w:numPr>
        <w:tabs>
          <w:tab w:val="left" w:pos="-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4B7A">
        <w:rPr>
          <w:b/>
          <w:sz w:val="28"/>
          <w:szCs w:val="28"/>
        </w:rPr>
        <w:t>11 апреля 2017</w:t>
      </w:r>
      <w:r w:rsidRPr="00894B7A">
        <w:rPr>
          <w:sz w:val="28"/>
          <w:szCs w:val="28"/>
        </w:rPr>
        <w:t xml:space="preserve"> года на ПС-500 кВ «Трубино» Филиала ПАО «ФСК ЕЭС» Московского ПМЭС г. Ивантеевка, район ул. Рабочая произошло возг</w:t>
      </w:r>
      <w:r w:rsidRPr="00894B7A">
        <w:rPr>
          <w:sz w:val="28"/>
          <w:szCs w:val="28"/>
        </w:rPr>
        <w:t>о</w:t>
      </w:r>
      <w:r w:rsidRPr="00894B7A">
        <w:rPr>
          <w:sz w:val="28"/>
          <w:szCs w:val="28"/>
        </w:rPr>
        <w:t>рание трансфрматора.</w:t>
      </w:r>
    </w:p>
    <w:p w:rsidR="000E6A2F" w:rsidRPr="00143394" w:rsidRDefault="000E6A2F" w:rsidP="00BA1B8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94">
        <w:rPr>
          <w:rFonts w:ascii="Times New Roman" w:hAnsi="Times New Roman" w:cs="Times New Roman"/>
          <w:sz w:val="28"/>
          <w:szCs w:val="28"/>
        </w:rPr>
        <w:t xml:space="preserve">Отказ трансформатора АТ-4 типа АТДЦТН 250000/220/110 </w:t>
      </w:r>
      <w:r w:rsidR="00BA1B82">
        <w:rPr>
          <w:rFonts w:ascii="Times New Roman" w:hAnsi="Times New Roman" w:cs="Times New Roman"/>
          <w:sz w:val="28"/>
          <w:szCs w:val="28"/>
        </w:rPr>
        <w:br/>
      </w:r>
      <w:r w:rsidRPr="00143394">
        <w:rPr>
          <w:rFonts w:ascii="Times New Roman" w:hAnsi="Times New Roman" w:cs="Times New Roman"/>
          <w:sz w:val="28"/>
          <w:szCs w:val="28"/>
        </w:rPr>
        <w:t>(зав. № 103481) ПС «Трубино» Московского предприятия магистральных электрических сетей – филиала ПАО «ФСК ЕЭС», произошел вследствие электрич</w:t>
      </w:r>
      <w:r w:rsidRPr="00143394">
        <w:rPr>
          <w:rFonts w:ascii="Times New Roman" w:hAnsi="Times New Roman" w:cs="Times New Roman"/>
          <w:sz w:val="28"/>
          <w:szCs w:val="28"/>
        </w:rPr>
        <w:t>е</w:t>
      </w:r>
      <w:r w:rsidRPr="00143394">
        <w:rPr>
          <w:rFonts w:ascii="Times New Roman" w:hAnsi="Times New Roman" w:cs="Times New Roman"/>
          <w:sz w:val="28"/>
          <w:szCs w:val="28"/>
        </w:rPr>
        <w:t>ского пробоя (дугового разряда) между шлейфом ввода 110 кВ фазы В, контак</w:t>
      </w:r>
      <w:r w:rsidRPr="00143394">
        <w:rPr>
          <w:rFonts w:ascii="Times New Roman" w:hAnsi="Times New Roman" w:cs="Times New Roman"/>
          <w:sz w:val="28"/>
          <w:szCs w:val="28"/>
        </w:rPr>
        <w:t>т</w:t>
      </w:r>
      <w:r w:rsidRPr="00143394">
        <w:rPr>
          <w:rFonts w:ascii="Times New Roman" w:hAnsi="Times New Roman" w:cs="Times New Roman"/>
          <w:sz w:val="28"/>
          <w:szCs w:val="28"/>
        </w:rPr>
        <w:t>ной клеммой этого ввода или верхней частью (зоной компенсатора) находящихся под рабочим напряжением, и заземленной частью автотрансфо</w:t>
      </w:r>
      <w:r w:rsidRPr="00143394">
        <w:rPr>
          <w:rFonts w:ascii="Times New Roman" w:hAnsi="Times New Roman" w:cs="Times New Roman"/>
          <w:sz w:val="28"/>
          <w:szCs w:val="28"/>
        </w:rPr>
        <w:t>р</w:t>
      </w:r>
      <w:r w:rsidRPr="00143394">
        <w:rPr>
          <w:rFonts w:ascii="Times New Roman" w:hAnsi="Times New Roman" w:cs="Times New Roman"/>
          <w:sz w:val="28"/>
          <w:szCs w:val="28"/>
        </w:rPr>
        <w:t>матора.</w:t>
      </w:r>
    </w:p>
    <w:p w:rsidR="000E6A2F" w:rsidRPr="00143394" w:rsidRDefault="000E6A2F" w:rsidP="00BA1B8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94">
        <w:rPr>
          <w:rFonts w:ascii="Times New Roman" w:hAnsi="Times New Roman" w:cs="Times New Roman"/>
          <w:sz w:val="28"/>
          <w:szCs w:val="28"/>
        </w:rPr>
        <w:t xml:space="preserve">Возникновение дугового разряда было вызвано попаданием в зону ввода 110 кВ фазы В постороннего электропроводящего предмета. </w:t>
      </w:r>
    </w:p>
    <w:p w:rsidR="000E6A2F" w:rsidRPr="00143394" w:rsidRDefault="000E6A2F" w:rsidP="00BA1B8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94">
        <w:rPr>
          <w:rFonts w:ascii="Times New Roman" w:hAnsi="Times New Roman" w:cs="Times New Roman"/>
          <w:sz w:val="28"/>
          <w:szCs w:val="28"/>
        </w:rPr>
        <w:t>В результате высокотемпературного воздействия произошло быстрое разрушение верхней фарфоровой покрышки и фланца ввода, и ввод провали</w:t>
      </w:r>
      <w:r w:rsidRPr="00143394">
        <w:rPr>
          <w:rFonts w:ascii="Times New Roman" w:hAnsi="Times New Roman" w:cs="Times New Roman"/>
          <w:sz w:val="28"/>
          <w:szCs w:val="28"/>
        </w:rPr>
        <w:t>л</w:t>
      </w:r>
      <w:r w:rsidRPr="00143394">
        <w:rPr>
          <w:rFonts w:ascii="Times New Roman" w:hAnsi="Times New Roman" w:cs="Times New Roman"/>
          <w:sz w:val="28"/>
          <w:szCs w:val="28"/>
        </w:rPr>
        <w:t>ся в бак. Разгерметизация автотрансформатора и действия дуги привели к во</w:t>
      </w:r>
      <w:r w:rsidRPr="00143394">
        <w:rPr>
          <w:rFonts w:ascii="Times New Roman" w:hAnsi="Times New Roman" w:cs="Times New Roman"/>
          <w:sz w:val="28"/>
          <w:szCs w:val="28"/>
        </w:rPr>
        <w:t>з</w:t>
      </w:r>
      <w:r w:rsidRPr="00143394">
        <w:rPr>
          <w:rFonts w:ascii="Times New Roman" w:hAnsi="Times New Roman" w:cs="Times New Roman"/>
          <w:sz w:val="28"/>
          <w:szCs w:val="28"/>
        </w:rPr>
        <w:t>гор</w:t>
      </w:r>
      <w:r w:rsidRPr="00143394">
        <w:rPr>
          <w:rFonts w:ascii="Times New Roman" w:hAnsi="Times New Roman" w:cs="Times New Roman"/>
          <w:sz w:val="28"/>
          <w:szCs w:val="28"/>
        </w:rPr>
        <w:t>а</w:t>
      </w:r>
      <w:r w:rsidRPr="00143394">
        <w:rPr>
          <w:rFonts w:ascii="Times New Roman" w:hAnsi="Times New Roman" w:cs="Times New Roman"/>
          <w:sz w:val="28"/>
          <w:szCs w:val="28"/>
        </w:rPr>
        <w:t>нию паров масла и пожару автотрансформатора.</w:t>
      </w:r>
    </w:p>
    <w:p w:rsidR="000E6A2F" w:rsidRPr="00143394" w:rsidRDefault="00143394" w:rsidP="00BA1B82">
      <w:pPr>
        <w:spacing w:line="360" w:lineRule="auto"/>
        <w:rPr>
          <w:sz w:val="28"/>
          <w:szCs w:val="28"/>
        </w:rPr>
      </w:pPr>
      <w:r w:rsidRPr="00143394">
        <w:rPr>
          <w:sz w:val="28"/>
          <w:szCs w:val="28"/>
        </w:rPr>
        <w:t>По результатам расследования назначены следующие мероприятия:</w:t>
      </w:r>
    </w:p>
    <w:p w:rsidR="000E6A2F" w:rsidRPr="00143394" w:rsidRDefault="0014339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E6A2F" w:rsidRPr="00143394">
        <w:rPr>
          <w:sz w:val="28"/>
          <w:szCs w:val="28"/>
        </w:rPr>
        <w:t>роизводить учащенный контроль вводов, установленных на авт</w:t>
      </w:r>
      <w:r w:rsidR="000E6A2F" w:rsidRPr="00143394">
        <w:rPr>
          <w:sz w:val="28"/>
          <w:szCs w:val="28"/>
        </w:rPr>
        <w:t>о</w:t>
      </w:r>
      <w:r w:rsidR="000E6A2F" w:rsidRPr="00143394">
        <w:rPr>
          <w:sz w:val="28"/>
          <w:szCs w:val="28"/>
        </w:rPr>
        <w:t>трансформаторах и трансформаторах, напряжением 110-220 кВ с истекшим сроком службы не реже 1 раза в 2 года</w:t>
      </w:r>
      <w:r>
        <w:rPr>
          <w:sz w:val="28"/>
          <w:szCs w:val="28"/>
        </w:rPr>
        <w:t>;</w:t>
      </w:r>
      <w:r w:rsidR="000E6A2F" w:rsidRPr="00143394">
        <w:rPr>
          <w:sz w:val="28"/>
          <w:szCs w:val="28"/>
        </w:rPr>
        <w:t xml:space="preserve"> </w:t>
      </w:r>
    </w:p>
    <w:p w:rsidR="000E6A2F" w:rsidRPr="00143394" w:rsidRDefault="0014339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0E6A2F" w:rsidRPr="00143394">
        <w:rPr>
          <w:sz w:val="28"/>
          <w:szCs w:val="28"/>
        </w:rPr>
        <w:t>ровести внеплановые испытания (диагностику) в объеме категории контроля М автотрансформаторов мощностью 200-250 МВА.</w:t>
      </w:r>
    </w:p>
    <w:p w:rsidR="005F3C55" w:rsidRPr="00C4032C" w:rsidRDefault="005F3C55" w:rsidP="00C00AE9">
      <w:pPr>
        <w:numPr>
          <w:ilvl w:val="0"/>
          <w:numId w:val="14"/>
        </w:numPr>
        <w:tabs>
          <w:tab w:val="left" w:pos="0"/>
          <w:tab w:val="left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032C">
        <w:rPr>
          <w:b/>
          <w:sz w:val="28"/>
          <w:szCs w:val="28"/>
        </w:rPr>
        <w:t>3</w:t>
      </w:r>
      <w:r w:rsidR="00C4032C" w:rsidRPr="00C4032C">
        <w:rPr>
          <w:b/>
          <w:sz w:val="28"/>
          <w:szCs w:val="28"/>
        </w:rPr>
        <w:t xml:space="preserve"> июля </w:t>
      </w:r>
      <w:r w:rsidRPr="00C4032C">
        <w:rPr>
          <w:b/>
          <w:sz w:val="28"/>
          <w:szCs w:val="28"/>
        </w:rPr>
        <w:t>2017</w:t>
      </w:r>
      <w:r w:rsidR="00C4032C" w:rsidRPr="00C4032C">
        <w:rPr>
          <w:b/>
          <w:sz w:val="28"/>
          <w:szCs w:val="28"/>
        </w:rPr>
        <w:t xml:space="preserve"> года</w:t>
      </w:r>
      <w:r w:rsidR="00C4032C" w:rsidRPr="00C4032C">
        <w:rPr>
          <w:sz w:val="28"/>
          <w:szCs w:val="28"/>
        </w:rPr>
        <w:t xml:space="preserve"> </w:t>
      </w:r>
      <w:r w:rsidRPr="00C4032C">
        <w:rPr>
          <w:sz w:val="28"/>
          <w:szCs w:val="28"/>
        </w:rPr>
        <w:t>на ООО «Дорогобужская ТЭЦ» произошло нар</w:t>
      </w:r>
      <w:r w:rsidRPr="00C4032C">
        <w:rPr>
          <w:sz w:val="28"/>
          <w:szCs w:val="28"/>
        </w:rPr>
        <w:t>у</w:t>
      </w:r>
      <w:r w:rsidRPr="00C4032C">
        <w:rPr>
          <w:sz w:val="28"/>
          <w:szCs w:val="28"/>
        </w:rPr>
        <w:t>шение работы средств диспетчерского и технологического управления, прив</w:t>
      </w:r>
      <w:r w:rsidRPr="00C4032C">
        <w:rPr>
          <w:sz w:val="28"/>
          <w:szCs w:val="28"/>
        </w:rPr>
        <w:t>о</w:t>
      </w:r>
      <w:r w:rsidRPr="00C4032C">
        <w:rPr>
          <w:sz w:val="28"/>
          <w:szCs w:val="28"/>
        </w:rPr>
        <w:t xml:space="preserve">дящее к одному из следующих случаев потери связи между диспетчерским центром субъекта оперативно-диспетчерского управления в электроэнергетике </w:t>
      </w:r>
      <w:r w:rsidRPr="00C4032C">
        <w:rPr>
          <w:sz w:val="28"/>
          <w:szCs w:val="28"/>
        </w:rPr>
        <w:lastRenderedPageBreak/>
        <w:t>и объектом электроэнергетики или энергопринимающей установкой продо</w:t>
      </w:r>
      <w:r w:rsidRPr="00C4032C">
        <w:rPr>
          <w:sz w:val="28"/>
          <w:szCs w:val="28"/>
        </w:rPr>
        <w:t>л</w:t>
      </w:r>
      <w:r w:rsidRPr="00C4032C">
        <w:rPr>
          <w:sz w:val="28"/>
          <w:szCs w:val="28"/>
        </w:rPr>
        <w:t>жительностью 1 час и более: полная потеря диспетчерской связи и дистанц</w:t>
      </w:r>
      <w:r w:rsidRPr="00C4032C">
        <w:rPr>
          <w:sz w:val="28"/>
          <w:szCs w:val="28"/>
        </w:rPr>
        <w:t>и</w:t>
      </w:r>
      <w:r w:rsidRPr="00C4032C">
        <w:rPr>
          <w:sz w:val="28"/>
          <w:szCs w:val="28"/>
        </w:rPr>
        <w:t>онного упра</w:t>
      </w:r>
      <w:r w:rsidRPr="00C4032C">
        <w:rPr>
          <w:sz w:val="28"/>
          <w:szCs w:val="28"/>
        </w:rPr>
        <w:t>в</w:t>
      </w:r>
      <w:r w:rsidRPr="00C4032C">
        <w:rPr>
          <w:sz w:val="28"/>
          <w:szCs w:val="28"/>
        </w:rPr>
        <w:t>ления объектом электроэнергетики; полная потеря диспетчерской связи и нево</w:t>
      </w:r>
      <w:r w:rsidRPr="00C4032C">
        <w:rPr>
          <w:sz w:val="28"/>
          <w:szCs w:val="28"/>
        </w:rPr>
        <w:t>з</w:t>
      </w:r>
      <w:r w:rsidRPr="00C4032C">
        <w:rPr>
          <w:sz w:val="28"/>
          <w:szCs w:val="28"/>
        </w:rPr>
        <w:t>можность передачи телеметрической информации; полная потеря диспетчерской связи и невозможность передачи или приема управляющих воздействий режимной и (или) против</w:t>
      </w:r>
      <w:r w:rsidRPr="00C4032C">
        <w:rPr>
          <w:sz w:val="28"/>
          <w:szCs w:val="28"/>
        </w:rPr>
        <w:t>о</w:t>
      </w:r>
      <w:r w:rsidRPr="00C4032C">
        <w:rPr>
          <w:sz w:val="28"/>
          <w:szCs w:val="28"/>
        </w:rPr>
        <w:t xml:space="preserve">аварийной автоматики. </w:t>
      </w:r>
    </w:p>
    <w:p w:rsidR="005F3C55" w:rsidRPr="00C4032C" w:rsidRDefault="005F3C55" w:rsidP="00BA1B82">
      <w:pPr>
        <w:tabs>
          <w:tab w:val="left" w:pos="0"/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4032C">
        <w:rPr>
          <w:sz w:val="28"/>
          <w:szCs w:val="28"/>
        </w:rPr>
        <w:t>Причина аварии: нарушение в работе потока Е1 последней мили Дор</w:t>
      </w:r>
      <w:r w:rsidRPr="00C4032C">
        <w:rPr>
          <w:sz w:val="28"/>
          <w:szCs w:val="28"/>
        </w:rPr>
        <w:t>о</w:t>
      </w:r>
      <w:r w:rsidRPr="00C4032C">
        <w:rPr>
          <w:sz w:val="28"/>
          <w:szCs w:val="28"/>
        </w:rPr>
        <w:t>гобужская ТЭЦ - ПАО «Ростелеком» по причине аварийного снижения изол</w:t>
      </w:r>
      <w:r w:rsidRPr="00C4032C">
        <w:rPr>
          <w:sz w:val="28"/>
          <w:szCs w:val="28"/>
        </w:rPr>
        <w:t>я</w:t>
      </w:r>
      <w:r w:rsidRPr="00C4032C">
        <w:rPr>
          <w:sz w:val="28"/>
          <w:szCs w:val="28"/>
        </w:rPr>
        <w:t>ции кабеля, вызванного повреждением внешней оболочки (повреждение об</w:t>
      </w:r>
      <w:r w:rsidRPr="00C4032C">
        <w:rPr>
          <w:sz w:val="28"/>
          <w:szCs w:val="28"/>
        </w:rPr>
        <w:t>о</w:t>
      </w:r>
      <w:r w:rsidRPr="00C4032C">
        <w:rPr>
          <w:sz w:val="28"/>
          <w:szCs w:val="28"/>
        </w:rPr>
        <w:t>лочки грызунами)  на участке Дорогобужская ТЭЦ – пгт. Верхнеднепровский.</w:t>
      </w:r>
    </w:p>
    <w:p w:rsidR="00D205C0" w:rsidRDefault="00D205C0" w:rsidP="00C00AE9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</w:pPr>
      <w:r w:rsidRPr="00D205C0">
        <w:rPr>
          <w:b/>
          <w:sz w:val="28"/>
          <w:szCs w:val="28"/>
        </w:rPr>
        <w:t xml:space="preserve">8 сентября 2017 года </w:t>
      </w:r>
      <w:r>
        <w:rPr>
          <w:sz w:val="28"/>
          <w:szCs w:val="28"/>
        </w:rPr>
        <w:t>в ООО «Мегаполис» произошло н</w:t>
      </w:r>
      <w:r>
        <w:rPr>
          <w:bCs/>
          <w:sz w:val="28"/>
          <w:szCs w:val="28"/>
        </w:rPr>
        <w:t>арушение работы средств диспетчерского и технологического управления, приведшее к полной потере диспетчерской связи и невозможности передачи телеметрич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ской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</w:t>
      </w:r>
      <w:r>
        <w:t xml:space="preserve"> </w:t>
      </w:r>
      <w:r>
        <w:rPr>
          <w:bCs/>
          <w:sz w:val="28"/>
          <w:szCs w:val="28"/>
        </w:rPr>
        <w:t>между диспетчерским центром субъекта оперативно-диспетчерского управления в электроэнергетике и объектом электроэнергет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ки  продолжительностью более 1 часа (время восстановления режима 13-21 мск.</w:t>
      </w:r>
    </w:p>
    <w:p w:rsidR="00D205C0" w:rsidRPr="000C3D26" w:rsidRDefault="00D205C0" w:rsidP="00C00AE9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</w:pPr>
      <w:r w:rsidRPr="00D205C0">
        <w:rPr>
          <w:b/>
          <w:sz w:val="28"/>
          <w:szCs w:val="28"/>
        </w:rPr>
        <w:t>8 сентября 2017 года</w:t>
      </w:r>
      <w:r>
        <w:rPr>
          <w:sz w:val="28"/>
          <w:szCs w:val="28"/>
        </w:rPr>
        <w:t xml:space="preserve"> в АО «Региональная энергетическая компания - произошло н</w:t>
      </w:r>
      <w:r>
        <w:rPr>
          <w:bCs/>
          <w:sz w:val="28"/>
          <w:szCs w:val="28"/>
        </w:rPr>
        <w:t>арушение работы средств диспетчерского и технологического управления, приведшее к полной потере диспетчерской связи и невозможн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сти передачи телеметрической информации</w:t>
      </w:r>
      <w:r>
        <w:t xml:space="preserve"> </w:t>
      </w:r>
      <w:r>
        <w:rPr>
          <w:bCs/>
          <w:sz w:val="28"/>
          <w:szCs w:val="28"/>
        </w:rPr>
        <w:t>между диспетчерским центром субъекта оперативно-диспетчерского управления в электроэнергетике и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том электроэнергетики  продолжительностью более 1 часа (время восстано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реж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ма 13-21 мск.</w:t>
      </w:r>
    </w:p>
    <w:p w:rsidR="003F04EB" w:rsidRPr="00EF3E76" w:rsidRDefault="003F04EB" w:rsidP="00BA1B82">
      <w:pPr>
        <w:pStyle w:val="af3"/>
        <w:shd w:val="clear" w:color="auto" w:fill="FFFFFF"/>
        <w:tabs>
          <w:tab w:val="left" w:pos="1134"/>
        </w:tabs>
        <w:spacing w:line="360" w:lineRule="auto"/>
        <w:rPr>
          <w:b/>
          <w:color w:val="000000"/>
          <w:sz w:val="28"/>
          <w:szCs w:val="28"/>
        </w:rPr>
      </w:pPr>
    </w:p>
    <w:p w:rsidR="007B572C" w:rsidRDefault="007B572C" w:rsidP="00BA1B82">
      <w:pPr>
        <w:pStyle w:val="af3"/>
        <w:shd w:val="clear" w:color="auto" w:fill="FFFFFF"/>
        <w:spacing w:line="360" w:lineRule="auto"/>
        <w:jc w:val="both"/>
        <w:textAlignment w:val="top"/>
        <w:rPr>
          <w:b/>
          <w:color w:val="000000"/>
          <w:sz w:val="28"/>
          <w:szCs w:val="28"/>
          <w:u w:val="single"/>
        </w:rPr>
      </w:pPr>
      <w:r w:rsidRPr="00EF3E76">
        <w:rPr>
          <w:b/>
          <w:color w:val="000000"/>
          <w:sz w:val="28"/>
          <w:szCs w:val="28"/>
          <w:u w:val="single"/>
        </w:rPr>
        <w:t>Травматизм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1D6669">
        <w:rPr>
          <w:b/>
          <w:sz w:val="28"/>
          <w:szCs w:val="28"/>
        </w:rPr>
        <w:t>В 2017 году зарегистрировано 26 несчастных случаев</w:t>
      </w:r>
      <w:r>
        <w:rPr>
          <w:sz w:val="28"/>
          <w:szCs w:val="28"/>
        </w:rPr>
        <w:t xml:space="preserve"> (в том числе 3 групповых), в результате которых </w:t>
      </w:r>
      <w:r w:rsidRPr="001D6669">
        <w:rPr>
          <w:b/>
          <w:sz w:val="28"/>
          <w:szCs w:val="28"/>
        </w:rPr>
        <w:t>пострадало 34 человека</w:t>
      </w:r>
      <w:r>
        <w:rPr>
          <w:sz w:val="28"/>
          <w:szCs w:val="28"/>
        </w:rPr>
        <w:t>: 17 человек со смертельным исходом и 17 человек – с тяжелыми последствиями.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2016 году зарегистрировано 15 несчастных случаев (в том числе 4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повых), в результате которых 20 человек: 10 - со смертельным исходом и 10 – с тяж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лыми последствиями.</w:t>
      </w:r>
    </w:p>
    <w:p w:rsidR="008B1748" w:rsidRPr="00DF1C03" w:rsidRDefault="008B1748" w:rsidP="00BA1B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F1C03">
        <w:rPr>
          <w:sz w:val="28"/>
          <w:szCs w:val="28"/>
          <w:u w:val="single"/>
        </w:rPr>
        <w:t xml:space="preserve"> В отчетном периоде 2017 года </w:t>
      </w:r>
      <w:r>
        <w:rPr>
          <w:sz w:val="28"/>
          <w:szCs w:val="28"/>
          <w:u w:val="single"/>
        </w:rPr>
        <w:t>несчастные случаи</w:t>
      </w:r>
      <w:r w:rsidRPr="00DF1C03">
        <w:rPr>
          <w:sz w:val="28"/>
          <w:szCs w:val="28"/>
          <w:u w:val="single"/>
        </w:rPr>
        <w:t xml:space="preserve"> произошли: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F1C03">
        <w:rPr>
          <w:b/>
          <w:sz w:val="28"/>
          <w:szCs w:val="28"/>
        </w:rPr>
        <w:t>1) в энергонадзоре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13 случаев (в т.ч. 1 групповой), </w:t>
      </w:r>
      <w:r w:rsidRPr="00F74D08">
        <w:rPr>
          <w:sz w:val="28"/>
          <w:szCs w:val="28"/>
        </w:rPr>
        <w:t>в результате к</w:t>
      </w:r>
      <w:r w:rsidRPr="00F74D08">
        <w:rPr>
          <w:sz w:val="28"/>
          <w:szCs w:val="28"/>
        </w:rPr>
        <w:t>о</w:t>
      </w:r>
      <w:r w:rsidRPr="00F74D08">
        <w:rPr>
          <w:sz w:val="28"/>
          <w:szCs w:val="28"/>
        </w:rPr>
        <w:t xml:space="preserve">торых </w:t>
      </w:r>
      <w:r w:rsidRPr="00F74D08">
        <w:rPr>
          <w:b/>
          <w:sz w:val="28"/>
          <w:szCs w:val="28"/>
        </w:rPr>
        <w:t>пострадало 10 человек со смертельным исходом и 4 человека с т</w:t>
      </w:r>
      <w:r w:rsidRPr="00F74D08">
        <w:rPr>
          <w:b/>
          <w:sz w:val="28"/>
          <w:szCs w:val="28"/>
        </w:rPr>
        <w:t>я</w:t>
      </w:r>
      <w:r w:rsidRPr="00F74D08">
        <w:rPr>
          <w:b/>
          <w:sz w:val="28"/>
          <w:szCs w:val="28"/>
        </w:rPr>
        <w:t>желыми последствиями</w:t>
      </w:r>
      <w:r>
        <w:rPr>
          <w:sz w:val="28"/>
          <w:szCs w:val="28"/>
        </w:rPr>
        <w:t xml:space="preserve"> (в 2016 году – 8 случаев, в т.ч. 1 групповой; постр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дало 7 человек со смертельным исходом и 2 человека – с тяжелыми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ствиями);</w:t>
      </w:r>
    </w:p>
    <w:p w:rsidR="008B1748" w:rsidRPr="00DF1C03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F1C03">
        <w:rPr>
          <w:b/>
          <w:sz w:val="28"/>
          <w:szCs w:val="28"/>
        </w:rPr>
        <w:t>2) в области промышленной безопасности</w:t>
      </w:r>
      <w:r>
        <w:rPr>
          <w:b/>
          <w:sz w:val="28"/>
          <w:szCs w:val="28"/>
        </w:rPr>
        <w:t xml:space="preserve"> - 13 случаев (в т.ч. 2 гру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повых), </w:t>
      </w:r>
      <w:r w:rsidRPr="00F74D08">
        <w:rPr>
          <w:sz w:val="28"/>
          <w:szCs w:val="28"/>
        </w:rPr>
        <w:t xml:space="preserve">в результате которых </w:t>
      </w:r>
      <w:r w:rsidRPr="00F74D08">
        <w:rPr>
          <w:b/>
          <w:sz w:val="28"/>
          <w:szCs w:val="28"/>
        </w:rPr>
        <w:t xml:space="preserve">пострадало </w:t>
      </w:r>
      <w:r>
        <w:rPr>
          <w:b/>
          <w:sz w:val="28"/>
          <w:szCs w:val="28"/>
        </w:rPr>
        <w:t>7</w:t>
      </w:r>
      <w:r w:rsidRPr="00F74D08">
        <w:rPr>
          <w:b/>
          <w:sz w:val="28"/>
          <w:szCs w:val="28"/>
        </w:rPr>
        <w:t xml:space="preserve"> человек со смертельным исх</w:t>
      </w:r>
      <w:r w:rsidRPr="00F74D08">
        <w:rPr>
          <w:b/>
          <w:sz w:val="28"/>
          <w:szCs w:val="28"/>
        </w:rPr>
        <w:t>о</w:t>
      </w:r>
      <w:r w:rsidRPr="00F74D08">
        <w:rPr>
          <w:b/>
          <w:sz w:val="28"/>
          <w:szCs w:val="28"/>
        </w:rPr>
        <w:t>дом и 4 человека с тяжелыми последствиями</w:t>
      </w:r>
      <w:r w:rsidRPr="00DF1C03">
        <w:rPr>
          <w:sz w:val="28"/>
          <w:szCs w:val="28"/>
        </w:rPr>
        <w:t xml:space="preserve"> (в 2016 году – </w:t>
      </w:r>
      <w:r>
        <w:rPr>
          <w:sz w:val="28"/>
          <w:szCs w:val="28"/>
        </w:rPr>
        <w:t>7 случаев, в т.ч. 3 групповых; пострадало 3 человека со смертельным исходом и 8 человек с тяжелыми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следствиями</w:t>
      </w:r>
      <w:r w:rsidRPr="00DF1C03">
        <w:rPr>
          <w:sz w:val="28"/>
          <w:szCs w:val="28"/>
        </w:rPr>
        <w:t>)</w:t>
      </w:r>
      <w:r>
        <w:rPr>
          <w:sz w:val="28"/>
          <w:szCs w:val="28"/>
        </w:rPr>
        <w:t>, в том числе по видам надзора</w:t>
      </w:r>
      <w:r w:rsidRPr="00DF1C03">
        <w:rPr>
          <w:sz w:val="28"/>
          <w:szCs w:val="28"/>
        </w:rPr>
        <w:t>: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горный надзор – 5 случаев, в т.ч. 1 групповой, пострадало: 1 человек со смертельным исходом и 5 человек с тяжелыми последствиями (в 2016 году – 1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чай с тяжелыми последствиями);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подъемными сооружениями – 5 случаев, в т.ч. 1 групповой, пострадало: 5 человек со смертельным исходом и 4 человека с тяжелыми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виями (в 2016 году – 1 случай с тяжелыми последствиями);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объектами газораспределения и газопотребления – 1 случай с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желыми последствиями (в 2016 году – не зафиксировано);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4E1">
        <w:rPr>
          <w:sz w:val="28"/>
          <w:szCs w:val="28"/>
        </w:rPr>
        <w:t xml:space="preserve">надзор за объектами нефтехимической промышленности </w:t>
      </w:r>
      <w:r>
        <w:rPr>
          <w:sz w:val="28"/>
          <w:szCs w:val="28"/>
        </w:rPr>
        <w:t>– 1 случай со смертельным исходом (в 2016 году – не зафиксировано);</w:t>
      </w:r>
    </w:p>
    <w:p w:rsidR="008B1748" w:rsidRDefault="008B1748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надзор за взрывоопасными объектами хранения и переработки раст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сырья –  1 случай с тяжелыми последствиями (в 2016 году – 1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повой несч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стный случай, пострадали: 1 человек со смертельным исходом, 1 человек с тяж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лыми последствиями).</w:t>
      </w:r>
    </w:p>
    <w:p w:rsidR="007858DC" w:rsidRDefault="007858DC" w:rsidP="00BA1B82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C0D76" w:rsidRDefault="000C0D76" w:rsidP="00BA1B82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B1748" w:rsidRPr="003B067F" w:rsidRDefault="008B1748" w:rsidP="00BA1B82">
      <w:pPr>
        <w:widowControl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B067F">
        <w:rPr>
          <w:b/>
          <w:sz w:val="28"/>
          <w:szCs w:val="28"/>
          <w:u w:val="single"/>
        </w:rPr>
        <w:lastRenderedPageBreak/>
        <w:t>Основные причины несчастных случаев:</w:t>
      </w:r>
    </w:p>
    <w:p w:rsidR="008B1748" w:rsidRPr="003B067F" w:rsidRDefault="008B1748" w:rsidP="00BA1B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067F">
        <w:rPr>
          <w:sz w:val="28"/>
          <w:szCs w:val="28"/>
        </w:rPr>
        <w:t>- низкая производственная дисциплина;</w:t>
      </w:r>
    </w:p>
    <w:p w:rsidR="008B1748" w:rsidRPr="003B067F" w:rsidRDefault="008B1748" w:rsidP="00BA1B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067F">
        <w:rPr>
          <w:sz w:val="28"/>
          <w:szCs w:val="28"/>
        </w:rPr>
        <w:t>- слабый контроль за проведением работ со стороны лиц, ответственных за безопасность работ;</w:t>
      </w:r>
    </w:p>
    <w:p w:rsidR="008B1748" w:rsidRDefault="008B1748" w:rsidP="00BA1B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067F">
        <w:rPr>
          <w:sz w:val="28"/>
          <w:szCs w:val="28"/>
        </w:rPr>
        <w:t xml:space="preserve">- неквалифицированный персонал; </w:t>
      </w:r>
    </w:p>
    <w:p w:rsidR="008B1748" w:rsidRPr="003B067F" w:rsidRDefault="008B1748" w:rsidP="00BA1B8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B067F">
        <w:rPr>
          <w:sz w:val="28"/>
          <w:szCs w:val="28"/>
        </w:rPr>
        <w:t>- отсутствие или неиспользование средств индивидуальной защиты;</w:t>
      </w:r>
    </w:p>
    <w:p w:rsidR="00D14B6E" w:rsidRDefault="008B1748" w:rsidP="00BA1B82">
      <w:pPr>
        <w:spacing w:line="360" w:lineRule="auto"/>
        <w:ind w:firstLine="709"/>
        <w:rPr>
          <w:color w:val="000000"/>
          <w:sz w:val="28"/>
          <w:szCs w:val="28"/>
          <w:u w:val="single"/>
        </w:rPr>
      </w:pPr>
      <w:r w:rsidRPr="003B067F">
        <w:rPr>
          <w:sz w:val="28"/>
          <w:szCs w:val="28"/>
        </w:rPr>
        <w:t xml:space="preserve">- нарушение технологии </w:t>
      </w:r>
      <w:r>
        <w:rPr>
          <w:sz w:val="28"/>
          <w:szCs w:val="28"/>
        </w:rPr>
        <w:t>производства</w:t>
      </w:r>
      <w:r w:rsidRPr="003B067F">
        <w:rPr>
          <w:sz w:val="28"/>
          <w:szCs w:val="28"/>
        </w:rPr>
        <w:t xml:space="preserve"> работ.</w:t>
      </w:r>
      <w:r w:rsidR="00D14B6E" w:rsidRPr="00D14B6E">
        <w:rPr>
          <w:color w:val="000000"/>
          <w:sz w:val="28"/>
          <w:szCs w:val="28"/>
          <w:u w:val="single"/>
        </w:rPr>
        <w:t xml:space="preserve"> </w:t>
      </w:r>
    </w:p>
    <w:p w:rsidR="00BA1B82" w:rsidRDefault="00BA1B82" w:rsidP="00BA1B82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</w:p>
    <w:p w:rsidR="00D14B6E" w:rsidRPr="009C4BB9" w:rsidRDefault="003D71A8" w:rsidP="00BA1B82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Несчастные случаи</w:t>
      </w:r>
      <w:r w:rsidR="00D14B6E" w:rsidRPr="009C4BB9">
        <w:rPr>
          <w:color w:val="000000"/>
          <w:sz w:val="28"/>
          <w:szCs w:val="28"/>
          <w:u w:val="single"/>
        </w:rPr>
        <w:t xml:space="preserve"> за 2017 год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133"/>
        <w:gridCol w:w="1135"/>
        <w:gridCol w:w="992"/>
        <w:gridCol w:w="1134"/>
        <w:gridCol w:w="992"/>
        <w:gridCol w:w="993"/>
        <w:gridCol w:w="708"/>
        <w:gridCol w:w="850"/>
        <w:gridCol w:w="993"/>
      </w:tblGrid>
      <w:tr w:rsidR="003D71A8" w:rsidRPr="00044CBD">
        <w:trPr>
          <w:trHeight w:val="288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71A8" w:rsidRPr="00044CBD" w:rsidRDefault="003D71A8" w:rsidP="00BA1B82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3D71A8" w:rsidRPr="00044CBD">
        <w:trPr>
          <w:trHeight w:val="26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Травматизм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Моско</w:t>
            </w:r>
            <w:r w:rsidRPr="00044CBD">
              <w:rPr>
                <w:b/>
                <w:bCs/>
                <w:color w:val="000000"/>
              </w:rPr>
              <w:t>в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Смоле</w:t>
            </w:r>
            <w:r w:rsidRPr="00044CBD">
              <w:rPr>
                <w:b/>
                <w:bCs/>
                <w:color w:val="000000"/>
              </w:rPr>
              <w:t>н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</w:t>
            </w:r>
            <w:r w:rsidRPr="00044CBD">
              <w:rPr>
                <w:b/>
                <w:bCs/>
                <w:color w:val="000000"/>
              </w:rPr>
              <w:t>б</w:t>
            </w:r>
            <w:r w:rsidRPr="00044CBD">
              <w:rPr>
                <w:b/>
                <w:bCs/>
                <w:color w:val="000000"/>
              </w:rPr>
              <w:t>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Тве</w:t>
            </w:r>
            <w:r w:rsidRPr="00044CBD">
              <w:rPr>
                <w:b/>
                <w:bCs/>
                <w:color w:val="000000"/>
              </w:rPr>
              <w:t>р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Калинингра</w:t>
            </w:r>
            <w:r w:rsidRPr="00044CBD">
              <w:rPr>
                <w:b/>
                <w:bCs/>
                <w:color w:val="000000"/>
              </w:rPr>
              <w:t>д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</w:t>
            </w:r>
            <w:r w:rsidRPr="00044CBD">
              <w:rPr>
                <w:b/>
                <w:bCs/>
                <w:color w:val="000000"/>
              </w:rPr>
              <w:t>б</w:t>
            </w:r>
            <w:r w:rsidRPr="00044CBD">
              <w:rPr>
                <w:b/>
                <w:bCs/>
                <w:color w:val="000000"/>
              </w:rPr>
              <w:t>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Яросла</w:t>
            </w:r>
            <w:r w:rsidRPr="00044CBD">
              <w:rPr>
                <w:b/>
                <w:bCs/>
                <w:color w:val="000000"/>
              </w:rPr>
              <w:t>в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</w:t>
            </w:r>
            <w:r w:rsidRPr="00044CBD">
              <w:rPr>
                <w:b/>
                <w:bCs/>
                <w:color w:val="000000"/>
              </w:rPr>
              <w:t>б</w:t>
            </w:r>
            <w:r w:rsidRPr="00044CBD">
              <w:rPr>
                <w:b/>
                <w:bCs/>
                <w:color w:val="000000"/>
              </w:rPr>
              <w:t>ласть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Костро</w:t>
            </w:r>
            <w:r w:rsidRPr="00044CBD">
              <w:rPr>
                <w:b/>
                <w:bCs/>
                <w:color w:val="000000"/>
              </w:rPr>
              <w:t>м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</w:t>
            </w:r>
            <w:r w:rsidRPr="00044CBD">
              <w:rPr>
                <w:b/>
                <w:bCs/>
                <w:color w:val="000000"/>
              </w:rPr>
              <w:t>б</w:t>
            </w:r>
            <w:r w:rsidRPr="00044CBD">
              <w:rPr>
                <w:b/>
                <w:bCs/>
                <w:color w:val="000000"/>
              </w:rPr>
              <w:t>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Ивано</w:t>
            </w:r>
            <w:r w:rsidRPr="00044CBD">
              <w:rPr>
                <w:b/>
                <w:bCs/>
                <w:color w:val="000000"/>
              </w:rPr>
              <w:t>в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</w:t>
            </w:r>
            <w:r w:rsidRPr="00044CBD">
              <w:rPr>
                <w:b/>
                <w:bCs/>
                <w:color w:val="000000"/>
              </w:rPr>
              <w:t>б</w:t>
            </w:r>
            <w:r w:rsidRPr="00044CBD">
              <w:rPr>
                <w:b/>
                <w:bCs/>
                <w:color w:val="000000"/>
              </w:rPr>
              <w:t>ласть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Владими</w:t>
            </w:r>
            <w:r w:rsidRPr="00044CBD">
              <w:rPr>
                <w:b/>
                <w:bCs/>
                <w:color w:val="000000"/>
              </w:rPr>
              <w:t>р</w:t>
            </w:r>
            <w:r w:rsidRPr="00044CBD">
              <w:rPr>
                <w:b/>
                <w:bCs/>
                <w:color w:val="000000"/>
              </w:rPr>
              <w:t>ская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о</w:t>
            </w:r>
            <w:r w:rsidRPr="00044CBD">
              <w:rPr>
                <w:b/>
                <w:bCs/>
                <w:color w:val="000000"/>
              </w:rPr>
              <w:t>б</w:t>
            </w:r>
            <w:r w:rsidRPr="00044CBD">
              <w:rPr>
                <w:b/>
                <w:bCs/>
                <w:color w:val="000000"/>
              </w:rPr>
              <w:t>ласть</w:t>
            </w:r>
          </w:p>
        </w:tc>
      </w:tr>
      <w:tr w:rsidR="003D71A8" w:rsidRPr="00044CBD">
        <w:trPr>
          <w:trHeight w:val="73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Горный надзор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44CBD">
              <w:rPr>
                <w:color w:val="000000"/>
              </w:rPr>
              <w:t xml:space="preserve"> сл.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в т. ч. 1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(1 см,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  <w:r w:rsidRPr="00044CBD">
              <w:rPr>
                <w:color w:val="000000"/>
              </w:rPr>
              <w:t xml:space="preserve"> тяж)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44CBD">
              <w:rPr>
                <w:color w:val="000000"/>
              </w:rPr>
              <w:t xml:space="preserve"> сл.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в т. ч. 1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(1 см,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44CBD">
              <w:rPr>
                <w:color w:val="000000"/>
              </w:rPr>
              <w:t xml:space="preserve"> тяж)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</w:tr>
      <w:tr w:rsidR="003D71A8" w:rsidRPr="00044CBD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Надзор за подъемными сооружени</w:t>
            </w:r>
            <w:r w:rsidRPr="00044CBD">
              <w:rPr>
                <w:color w:val="000000"/>
              </w:rPr>
              <w:t>я</w:t>
            </w:r>
            <w:r w:rsidRPr="00044CBD">
              <w:rPr>
                <w:color w:val="000000"/>
              </w:rPr>
              <w:t>ми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44CBD">
              <w:rPr>
                <w:color w:val="000000"/>
              </w:rPr>
              <w:t xml:space="preserve"> сл</w:t>
            </w:r>
            <w:r>
              <w:rPr>
                <w:color w:val="000000"/>
              </w:rPr>
              <w:t>, в т.ч. 1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5 </w:t>
            </w:r>
            <w:r w:rsidRPr="00044CBD">
              <w:rPr>
                <w:color w:val="000000"/>
              </w:rPr>
              <w:t xml:space="preserve">см, 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44CBD">
              <w:rPr>
                <w:color w:val="000000"/>
              </w:rPr>
              <w:t xml:space="preserve"> тяж)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44CBD">
              <w:rPr>
                <w:color w:val="000000"/>
              </w:rPr>
              <w:t xml:space="preserve"> сл</w:t>
            </w:r>
            <w:r>
              <w:rPr>
                <w:color w:val="000000"/>
              </w:rPr>
              <w:t xml:space="preserve">,  </w:t>
            </w:r>
            <w:r>
              <w:rPr>
                <w:color w:val="000000"/>
              </w:rPr>
              <w:br/>
              <w:t>в т.ч. 1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</w:t>
            </w:r>
            <w:r>
              <w:rPr>
                <w:color w:val="000000"/>
              </w:rPr>
              <w:t>5</w:t>
            </w:r>
            <w:r w:rsidRPr="00044CBD">
              <w:rPr>
                <w:color w:val="000000"/>
              </w:rPr>
              <w:t xml:space="preserve"> см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>2 тяж</w:t>
            </w:r>
            <w:r w:rsidRPr="00044CBD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(1 тяж)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(1 тяж)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</w:tr>
      <w:tr w:rsidR="003D71A8" w:rsidRPr="00044CBD">
        <w:trPr>
          <w:trHeight w:val="181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Default="003D71A8" w:rsidP="00BA1B82">
            <w:pPr>
              <w:spacing w:line="360" w:lineRule="auto"/>
              <w:jc w:val="center"/>
            </w:pPr>
            <w:r w:rsidRPr="00044CBD">
              <w:t>Надзор за объектами газораспред</w:t>
            </w:r>
            <w:r w:rsidRPr="00044CBD">
              <w:t>е</w:t>
            </w:r>
            <w:r w:rsidRPr="00044CBD">
              <w:t xml:space="preserve">ления и </w:t>
            </w:r>
          </w:p>
          <w:p w:rsidR="003D71A8" w:rsidRDefault="003D71A8" w:rsidP="00BA1B82">
            <w:pPr>
              <w:spacing w:line="360" w:lineRule="auto"/>
              <w:jc w:val="center"/>
            </w:pPr>
            <w:r w:rsidRPr="00044CBD">
              <w:t>г</w:t>
            </w:r>
            <w:r w:rsidRPr="00044CBD">
              <w:t>а</w:t>
            </w:r>
            <w:r w:rsidRPr="00044CBD">
              <w:t>зопотребле-ния</w:t>
            </w:r>
          </w:p>
          <w:p w:rsidR="00BA1B82" w:rsidRPr="00044CBD" w:rsidRDefault="00BA1B82" w:rsidP="00BA1B82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(3 тяж)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(3 тяж)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</w:tr>
      <w:tr w:rsidR="003D71A8" w:rsidRPr="00044CBD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jc w:val="center"/>
            </w:pPr>
            <w:r>
              <w:lastRenderedPageBreak/>
              <w:t>Нефтехимия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(1 см.)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color w:val="000000"/>
              </w:rPr>
              <w:t>(1 см.)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</w:tr>
      <w:tr w:rsidR="003D71A8" w:rsidRPr="00044CBD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Default="003D71A8" w:rsidP="00BA1B82">
            <w:pPr>
              <w:spacing w:line="360" w:lineRule="auto"/>
              <w:jc w:val="center"/>
            </w:pPr>
            <w:r>
              <w:t>Растительное сырье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1 сл</w:t>
            </w:r>
          </w:p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(1 тяж)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color w:val="000000"/>
              </w:rPr>
              <w:t>(1 тяж)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</w:p>
        </w:tc>
      </w:tr>
      <w:tr w:rsidR="003D71A8" w:rsidRPr="00044CBD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Default="003D71A8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Итого</w:t>
            </w:r>
            <w:r w:rsidRPr="00044CBD">
              <w:rPr>
                <w:b/>
                <w:bCs/>
                <w:color w:val="000000"/>
              </w:rPr>
              <w:br/>
              <w:t>в промы</w:t>
            </w:r>
            <w:r w:rsidRPr="00044CBD">
              <w:rPr>
                <w:b/>
                <w:bCs/>
                <w:color w:val="000000"/>
              </w:rPr>
              <w:t>ш</w:t>
            </w:r>
            <w:r w:rsidRPr="00044CBD">
              <w:rPr>
                <w:b/>
                <w:bCs/>
                <w:color w:val="000000"/>
              </w:rPr>
              <w:t xml:space="preserve">ленной </w:t>
            </w:r>
          </w:p>
          <w:p w:rsidR="003D71A8" w:rsidRPr="00044CBD" w:rsidRDefault="003D71A8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бе</w:t>
            </w:r>
            <w:r w:rsidRPr="00044CBD">
              <w:rPr>
                <w:b/>
                <w:bCs/>
                <w:color w:val="000000"/>
              </w:rPr>
              <w:t>з</w:t>
            </w:r>
            <w:r w:rsidRPr="00044CBD">
              <w:rPr>
                <w:b/>
                <w:bCs/>
                <w:color w:val="000000"/>
              </w:rPr>
              <w:t>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Pr="00044CBD">
              <w:rPr>
                <w:b/>
                <w:bCs/>
                <w:color w:val="000000"/>
              </w:rPr>
              <w:t xml:space="preserve">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т.ч. 2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7</w:t>
            </w:r>
            <w:r w:rsidRPr="00044CBD">
              <w:rPr>
                <w:b/>
                <w:bCs/>
                <w:color w:val="000000"/>
              </w:rPr>
              <w:t xml:space="preserve">см, 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Pr="00044CBD">
              <w:rPr>
                <w:b/>
                <w:bCs/>
                <w:color w:val="000000"/>
              </w:rPr>
              <w:t xml:space="preserve"> тяж)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AB6281">
              <w:rPr>
                <w:b/>
                <w:color w:val="000000"/>
              </w:rPr>
              <w:t xml:space="preserve">8 сл,  </w:t>
            </w:r>
            <w:r w:rsidRPr="00AB6281">
              <w:rPr>
                <w:b/>
                <w:color w:val="000000"/>
              </w:rPr>
              <w:br/>
              <w:t>в т.ч. 2 групп.</w:t>
            </w:r>
          </w:p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AB6281">
              <w:rPr>
                <w:b/>
                <w:color w:val="000000"/>
              </w:rPr>
              <w:t>(6 см,</w:t>
            </w:r>
            <w:r w:rsidRPr="00AB6281">
              <w:rPr>
                <w:b/>
                <w:color w:val="000000"/>
              </w:rPr>
              <w:br/>
              <w:t>7 тяж)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AB6281">
              <w:rPr>
                <w:b/>
                <w:color w:val="000000"/>
              </w:rPr>
              <w:t>1 сл</w:t>
            </w:r>
          </w:p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AB6281">
              <w:rPr>
                <w:b/>
                <w:color w:val="000000"/>
              </w:rPr>
              <w:t>(1 тяж)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AB6281">
              <w:rPr>
                <w:b/>
                <w:color w:val="000000"/>
              </w:rPr>
              <w:t>1 сл</w:t>
            </w:r>
          </w:p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AB6281">
              <w:rPr>
                <w:b/>
                <w:color w:val="000000"/>
              </w:rPr>
              <w:t>(1 тяж)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AB6281">
              <w:rPr>
                <w:b/>
                <w:color w:val="000000"/>
              </w:rPr>
              <w:t>1 сл</w:t>
            </w:r>
          </w:p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AB6281">
              <w:rPr>
                <w:b/>
                <w:color w:val="000000"/>
              </w:rPr>
              <w:t>(1 см.)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AB6281">
              <w:rPr>
                <w:b/>
                <w:color w:val="000000"/>
              </w:rPr>
              <w:t>2 сл</w:t>
            </w:r>
          </w:p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 w:rsidRPr="00AB6281">
              <w:rPr>
                <w:b/>
                <w:color w:val="000000"/>
              </w:rPr>
              <w:t>(4 тяж)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</w:p>
        </w:tc>
      </w:tr>
      <w:tr w:rsidR="003D71A8" w:rsidRPr="00044CBD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Энерг</w:t>
            </w:r>
            <w:r>
              <w:rPr>
                <w:b/>
                <w:bCs/>
                <w:color w:val="000000"/>
              </w:rPr>
              <w:t>о</w:t>
            </w:r>
            <w:r w:rsidRPr="00044CBD">
              <w:rPr>
                <w:b/>
                <w:bCs/>
                <w:color w:val="000000"/>
              </w:rPr>
              <w:t>надзор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044CBD">
              <w:rPr>
                <w:b/>
                <w:color w:val="000000"/>
              </w:rPr>
              <w:t xml:space="preserve"> сл</w:t>
            </w:r>
            <w:r>
              <w:rPr>
                <w:b/>
                <w:color w:val="000000"/>
              </w:rPr>
              <w:t>, в т.ч. 1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10</w:t>
            </w:r>
            <w:r w:rsidRPr="00044CBD">
              <w:rPr>
                <w:b/>
                <w:color w:val="000000"/>
              </w:rPr>
              <w:t xml:space="preserve"> см,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044CBD">
              <w:rPr>
                <w:b/>
                <w:color w:val="000000"/>
              </w:rPr>
              <w:t xml:space="preserve"> тяж)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</w:p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сл.</w:t>
            </w:r>
          </w:p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 т. ч. 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4</w:t>
            </w:r>
            <w:r w:rsidRPr="00044CBD">
              <w:rPr>
                <w:b/>
                <w:color w:val="000000"/>
              </w:rPr>
              <w:t xml:space="preserve"> см, 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044CBD">
              <w:rPr>
                <w:b/>
                <w:color w:val="000000"/>
              </w:rPr>
              <w:t xml:space="preserve"> тяж)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2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(2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1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(1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2</w:t>
            </w:r>
            <w:r w:rsidRPr="00044CBD">
              <w:rPr>
                <w:b/>
                <w:color w:val="000000"/>
              </w:rPr>
              <w:t xml:space="preserve"> см)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1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(1 см)</w:t>
            </w:r>
          </w:p>
        </w:tc>
      </w:tr>
      <w:tr w:rsidR="003D71A8" w:rsidRPr="00044CBD">
        <w:trPr>
          <w:trHeight w:val="9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044CB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Pr="00044CBD">
              <w:rPr>
                <w:b/>
                <w:color w:val="000000"/>
              </w:rPr>
              <w:t xml:space="preserve"> сл</w:t>
            </w:r>
            <w:r>
              <w:rPr>
                <w:b/>
                <w:color w:val="000000"/>
              </w:rPr>
              <w:t>, в т.ч. 3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17</w:t>
            </w:r>
            <w:r w:rsidRPr="00044CBD">
              <w:rPr>
                <w:b/>
                <w:color w:val="000000"/>
              </w:rPr>
              <w:t xml:space="preserve"> см,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044CBD">
              <w:rPr>
                <w:b/>
                <w:color w:val="000000"/>
              </w:rPr>
              <w:t xml:space="preserve"> тяж)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сл.</w:t>
            </w:r>
          </w:p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 т. ч. 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групп.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10</w:t>
            </w:r>
            <w:r w:rsidRPr="00044CBD">
              <w:rPr>
                <w:b/>
                <w:color w:val="000000"/>
              </w:rPr>
              <w:t xml:space="preserve"> см, 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044CBD">
              <w:rPr>
                <w:b/>
                <w:color w:val="000000"/>
              </w:rPr>
              <w:t xml:space="preserve"> тяж)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2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color w:val="000000"/>
              </w:rPr>
            </w:pPr>
            <w:r w:rsidRPr="00044CBD">
              <w:rPr>
                <w:b/>
                <w:color w:val="000000"/>
              </w:rPr>
              <w:t>(2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44CBD">
              <w:rPr>
                <w:b/>
                <w:color w:val="000000"/>
              </w:rPr>
              <w:t xml:space="preserve"> сл</w:t>
            </w:r>
          </w:p>
          <w:p w:rsidR="003D71A8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 xml:space="preserve">1 см, 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1 тяж)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AB6281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AB6281">
              <w:rPr>
                <w:b/>
                <w:color w:val="000000"/>
              </w:rPr>
              <w:t>1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AB6281">
              <w:rPr>
                <w:b/>
                <w:color w:val="000000"/>
              </w:rPr>
              <w:t>(1 тяж)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3</w:t>
            </w:r>
            <w:r w:rsidRPr="00044CBD">
              <w:rPr>
                <w:b/>
                <w:color w:val="000000"/>
              </w:rPr>
              <w:t xml:space="preserve"> см)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044CBD">
              <w:rPr>
                <w:b/>
                <w:color w:val="000000"/>
              </w:rPr>
              <w:t xml:space="preserve"> сл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4</w:t>
            </w:r>
            <w:r w:rsidRPr="00044CBD">
              <w:rPr>
                <w:b/>
                <w:color w:val="000000"/>
              </w:rPr>
              <w:t xml:space="preserve"> тяж)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1</w:t>
            </w:r>
          </w:p>
          <w:p w:rsidR="003D71A8" w:rsidRPr="00044CBD" w:rsidRDefault="003D71A8" w:rsidP="00BA1B82">
            <w:pPr>
              <w:spacing w:line="360" w:lineRule="auto"/>
              <w:ind w:left="33" w:right="33"/>
              <w:jc w:val="center"/>
              <w:rPr>
                <w:b/>
                <w:color w:val="000000"/>
              </w:rPr>
            </w:pPr>
            <w:r w:rsidRPr="00044CBD">
              <w:rPr>
                <w:b/>
                <w:color w:val="000000"/>
              </w:rPr>
              <w:t>(1 см)</w:t>
            </w:r>
          </w:p>
        </w:tc>
      </w:tr>
    </w:tbl>
    <w:p w:rsidR="008E6BED" w:rsidRDefault="007B572C" w:rsidP="00BA1B82">
      <w:pPr>
        <w:spacing w:line="360" w:lineRule="auto"/>
        <w:ind w:firstLine="708"/>
        <w:rPr>
          <w:b/>
          <w:sz w:val="28"/>
          <w:szCs w:val="28"/>
        </w:rPr>
      </w:pPr>
      <w:r w:rsidRPr="00B67B73">
        <w:rPr>
          <w:b/>
          <w:sz w:val="28"/>
          <w:szCs w:val="28"/>
        </w:rPr>
        <w:t xml:space="preserve">                                        </w:t>
      </w:r>
    </w:p>
    <w:p w:rsidR="008E6BED" w:rsidRPr="008E6BED" w:rsidRDefault="008E6BED" w:rsidP="00BA1B82">
      <w:pPr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Описание несчастных случаев</w:t>
      </w:r>
    </w:p>
    <w:p w:rsidR="007B572C" w:rsidRPr="00B67B73" w:rsidRDefault="007B572C" w:rsidP="00BA1B8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67B73">
        <w:rPr>
          <w:b/>
          <w:color w:val="000000"/>
          <w:sz w:val="28"/>
          <w:szCs w:val="28"/>
        </w:rPr>
        <w:t>Горный надзор</w:t>
      </w:r>
    </w:p>
    <w:p w:rsidR="007B572C" w:rsidRPr="001E4557" w:rsidRDefault="007B572C" w:rsidP="00BA1B82">
      <w:pPr>
        <w:pStyle w:val="af8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557">
        <w:rPr>
          <w:rFonts w:ascii="Times New Roman" w:hAnsi="Times New Roman"/>
          <w:b/>
          <w:color w:val="000000"/>
          <w:sz w:val="28"/>
          <w:szCs w:val="28"/>
        </w:rPr>
        <w:t>17 февраля 2017</w:t>
      </w:r>
      <w:r w:rsidRPr="001E45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557">
        <w:rPr>
          <w:rFonts w:ascii="Times New Roman" w:hAnsi="Times New Roman"/>
          <w:b/>
          <w:color w:val="000000"/>
          <w:sz w:val="28"/>
          <w:szCs w:val="28"/>
        </w:rPr>
        <w:t>года</w:t>
      </w:r>
      <w:r w:rsidRPr="001E4557">
        <w:rPr>
          <w:rFonts w:ascii="Times New Roman" w:hAnsi="Times New Roman"/>
          <w:color w:val="000000"/>
          <w:sz w:val="28"/>
          <w:szCs w:val="28"/>
        </w:rPr>
        <w:t xml:space="preserve"> на участке специального подземного стро</w:t>
      </w:r>
      <w:r w:rsidRPr="001E4557">
        <w:rPr>
          <w:rFonts w:ascii="Times New Roman" w:hAnsi="Times New Roman"/>
          <w:color w:val="000000"/>
          <w:sz w:val="28"/>
          <w:szCs w:val="28"/>
        </w:rPr>
        <w:t>и</w:t>
      </w:r>
      <w:r w:rsidRPr="001E4557">
        <w:rPr>
          <w:rFonts w:ascii="Times New Roman" w:hAnsi="Times New Roman"/>
          <w:color w:val="000000"/>
          <w:sz w:val="28"/>
          <w:szCs w:val="28"/>
        </w:rPr>
        <w:t xml:space="preserve">тельства </w:t>
      </w:r>
      <w:r w:rsidRPr="001E4557">
        <w:rPr>
          <w:rFonts w:ascii="Times New Roman" w:hAnsi="Times New Roman"/>
          <w:sz w:val="28"/>
          <w:szCs w:val="28"/>
        </w:rPr>
        <w:t>в «Строительно-монтажном управлении № 155» АО «Трансин</w:t>
      </w:r>
      <w:r w:rsidRPr="001E4557">
        <w:rPr>
          <w:rFonts w:ascii="Times New Roman" w:hAnsi="Times New Roman"/>
          <w:sz w:val="28"/>
          <w:szCs w:val="28"/>
        </w:rPr>
        <w:t>ж</w:t>
      </w:r>
      <w:r w:rsidRPr="001E4557">
        <w:rPr>
          <w:rFonts w:ascii="Times New Roman" w:hAnsi="Times New Roman"/>
          <w:sz w:val="28"/>
          <w:szCs w:val="28"/>
        </w:rPr>
        <w:t>строй» при производстве работ по зачистке стен камерона на опасном прои</w:t>
      </w:r>
      <w:r w:rsidRPr="001E4557">
        <w:rPr>
          <w:rFonts w:ascii="Times New Roman" w:hAnsi="Times New Roman"/>
          <w:sz w:val="28"/>
          <w:szCs w:val="28"/>
        </w:rPr>
        <w:t>з</w:t>
      </w:r>
      <w:r w:rsidRPr="001E4557">
        <w:rPr>
          <w:rFonts w:ascii="Times New Roman" w:hAnsi="Times New Roman"/>
          <w:sz w:val="28"/>
          <w:szCs w:val="28"/>
        </w:rPr>
        <w:t xml:space="preserve">водственном объекте «Участок транспортного строительства Шахта 633», произошел несчастный случай, в результате которого </w:t>
      </w:r>
      <w:r w:rsidRPr="001E4557">
        <w:rPr>
          <w:rFonts w:ascii="Times New Roman" w:hAnsi="Times New Roman"/>
          <w:bCs/>
          <w:iCs/>
          <w:spacing w:val="-10"/>
          <w:sz w:val="28"/>
          <w:szCs w:val="28"/>
        </w:rPr>
        <w:t>погиб арматурщик по</w:t>
      </w:r>
      <w:r w:rsidRPr="001E4557">
        <w:rPr>
          <w:rFonts w:ascii="Times New Roman" w:hAnsi="Times New Roman"/>
          <w:bCs/>
          <w:iCs/>
          <w:spacing w:val="-10"/>
          <w:sz w:val="28"/>
          <w:szCs w:val="28"/>
        </w:rPr>
        <w:t>д</w:t>
      </w:r>
      <w:r w:rsidRPr="001E4557">
        <w:rPr>
          <w:rFonts w:ascii="Times New Roman" w:hAnsi="Times New Roman"/>
          <w:bCs/>
          <w:iCs/>
          <w:spacing w:val="-10"/>
          <w:sz w:val="28"/>
          <w:szCs w:val="28"/>
        </w:rPr>
        <w:t>земный С.Е. В</w:t>
      </w:r>
      <w:r w:rsidRPr="001E4557">
        <w:rPr>
          <w:rFonts w:ascii="Times New Roman" w:hAnsi="Times New Roman"/>
          <w:bCs/>
          <w:iCs/>
          <w:spacing w:val="-10"/>
          <w:sz w:val="28"/>
          <w:szCs w:val="28"/>
        </w:rPr>
        <w:t>и</w:t>
      </w:r>
      <w:r w:rsidRPr="001E4557">
        <w:rPr>
          <w:rFonts w:ascii="Times New Roman" w:hAnsi="Times New Roman"/>
          <w:bCs/>
          <w:iCs/>
          <w:spacing w:val="-10"/>
          <w:sz w:val="28"/>
          <w:szCs w:val="28"/>
        </w:rPr>
        <w:t xml:space="preserve">нокуров. </w:t>
      </w:r>
    </w:p>
    <w:p w:rsidR="001E4557" w:rsidRPr="001E4557" w:rsidRDefault="001E455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1E4557">
        <w:rPr>
          <w:sz w:val="28"/>
          <w:szCs w:val="28"/>
        </w:rPr>
        <w:lastRenderedPageBreak/>
        <w:t>Причиной несчастного случая явилось нарушение требований к хран</w:t>
      </w:r>
      <w:r w:rsidRPr="001E4557">
        <w:rPr>
          <w:sz w:val="28"/>
          <w:szCs w:val="28"/>
        </w:rPr>
        <w:t>е</w:t>
      </w:r>
      <w:r w:rsidRPr="001E4557">
        <w:rPr>
          <w:sz w:val="28"/>
          <w:szCs w:val="28"/>
        </w:rPr>
        <w:t>нию лакокрасочных материалов на рабочем месте, что выразилось в нахожд</w:t>
      </w:r>
      <w:r w:rsidRPr="001E4557">
        <w:rPr>
          <w:sz w:val="28"/>
          <w:szCs w:val="28"/>
        </w:rPr>
        <w:t>е</w:t>
      </w:r>
      <w:r w:rsidRPr="001E4557">
        <w:rPr>
          <w:sz w:val="28"/>
          <w:szCs w:val="28"/>
        </w:rPr>
        <w:t>нии емкости с токсичной краской в незакрытом виде, что в совокупности с н</w:t>
      </w:r>
      <w:r w:rsidRPr="001E4557">
        <w:rPr>
          <w:sz w:val="28"/>
          <w:szCs w:val="28"/>
        </w:rPr>
        <w:t>е</w:t>
      </w:r>
      <w:r w:rsidRPr="001E4557">
        <w:rPr>
          <w:sz w:val="28"/>
          <w:szCs w:val="28"/>
        </w:rPr>
        <w:t>применением средств индивидуальной защиты повлекло смерть работника, вследствие острого отравления парами толуола, входящего в состав краски, в результате разлива емкости и испарения краски на обширной поверхности б</w:t>
      </w:r>
      <w:r w:rsidRPr="001E4557">
        <w:rPr>
          <w:sz w:val="28"/>
          <w:szCs w:val="28"/>
        </w:rPr>
        <w:t>е</w:t>
      </w:r>
      <w:r w:rsidRPr="001E4557">
        <w:rPr>
          <w:sz w:val="28"/>
          <w:szCs w:val="28"/>
        </w:rPr>
        <w:t>тонного пола.</w:t>
      </w:r>
    </w:p>
    <w:p w:rsidR="00C86103" w:rsidRDefault="001E4557" w:rsidP="00BA1B82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2FD6">
        <w:rPr>
          <w:b/>
          <w:sz w:val="28"/>
          <w:szCs w:val="28"/>
        </w:rPr>
        <w:t>24 мая 2017 г.</w:t>
      </w:r>
      <w:r w:rsidRPr="00D41AC0">
        <w:rPr>
          <w:sz w:val="28"/>
          <w:szCs w:val="28"/>
        </w:rPr>
        <w:t xml:space="preserve"> </w:t>
      </w:r>
      <w:r w:rsidR="00C86103" w:rsidRPr="00D41AC0">
        <w:rPr>
          <w:sz w:val="28"/>
          <w:szCs w:val="28"/>
        </w:rPr>
        <w:t>произо</w:t>
      </w:r>
      <w:r w:rsidR="00C86103">
        <w:rPr>
          <w:sz w:val="28"/>
          <w:szCs w:val="28"/>
        </w:rPr>
        <w:t>шел т</w:t>
      </w:r>
      <w:r w:rsidR="00C86103" w:rsidRPr="00B0005A">
        <w:rPr>
          <w:sz w:val="28"/>
          <w:szCs w:val="28"/>
        </w:rPr>
        <w:t>яжел</w:t>
      </w:r>
      <w:r w:rsidR="00C86103">
        <w:rPr>
          <w:sz w:val="28"/>
          <w:szCs w:val="28"/>
        </w:rPr>
        <w:t>ый</w:t>
      </w:r>
      <w:r w:rsidR="00C86103" w:rsidRPr="00B0005A">
        <w:rPr>
          <w:sz w:val="28"/>
          <w:szCs w:val="28"/>
        </w:rPr>
        <w:t xml:space="preserve"> </w:t>
      </w:r>
      <w:r w:rsidR="00C86103" w:rsidRPr="008E18A6">
        <w:rPr>
          <w:sz w:val="28"/>
          <w:szCs w:val="28"/>
        </w:rPr>
        <w:t>несчастн</w:t>
      </w:r>
      <w:r w:rsidR="00C86103">
        <w:rPr>
          <w:sz w:val="28"/>
          <w:szCs w:val="28"/>
        </w:rPr>
        <w:t xml:space="preserve">ый случай </w:t>
      </w:r>
      <w:r w:rsidR="009473CE">
        <w:rPr>
          <w:sz w:val="28"/>
          <w:szCs w:val="28"/>
        </w:rPr>
        <w:t xml:space="preserve">с тяжелыми последствиями </w:t>
      </w:r>
      <w:r w:rsidRPr="00D41AC0">
        <w:rPr>
          <w:sz w:val="28"/>
          <w:szCs w:val="28"/>
        </w:rPr>
        <w:t xml:space="preserve">с </w:t>
      </w:r>
      <w:r>
        <w:rPr>
          <w:sz w:val="28"/>
          <w:szCs w:val="28"/>
        </w:rPr>
        <w:t>проходчиком 4 разряда подземных работ С</w:t>
      </w:r>
      <w:r w:rsidRPr="00D41AC0">
        <w:rPr>
          <w:sz w:val="28"/>
          <w:szCs w:val="28"/>
        </w:rPr>
        <w:t>троительно-монтажного управления №</w:t>
      </w:r>
      <w:r>
        <w:rPr>
          <w:sz w:val="28"/>
          <w:szCs w:val="28"/>
        </w:rPr>
        <w:t xml:space="preserve"> </w:t>
      </w:r>
      <w:r w:rsidRPr="00D41AC0">
        <w:rPr>
          <w:sz w:val="28"/>
          <w:szCs w:val="28"/>
        </w:rPr>
        <w:t>15</w:t>
      </w:r>
      <w:r>
        <w:rPr>
          <w:sz w:val="28"/>
          <w:szCs w:val="28"/>
        </w:rPr>
        <w:t xml:space="preserve">4 </w:t>
      </w:r>
      <w:r w:rsidRPr="00D41AC0">
        <w:rPr>
          <w:sz w:val="28"/>
          <w:szCs w:val="28"/>
        </w:rPr>
        <w:t>АО «Трансинжстрой»</w:t>
      </w:r>
      <w:r>
        <w:rPr>
          <w:sz w:val="28"/>
          <w:szCs w:val="28"/>
        </w:rPr>
        <w:t xml:space="preserve"> А.Г. Чернеевым </w:t>
      </w:r>
      <w:r w:rsidRPr="00D41AC0">
        <w:rPr>
          <w:sz w:val="28"/>
          <w:szCs w:val="28"/>
        </w:rPr>
        <w:t>по адр</w:t>
      </w:r>
      <w:r w:rsidRPr="00D41AC0">
        <w:rPr>
          <w:sz w:val="28"/>
          <w:szCs w:val="28"/>
        </w:rPr>
        <w:t>е</w:t>
      </w:r>
      <w:r w:rsidRPr="00D41AC0">
        <w:rPr>
          <w:sz w:val="28"/>
          <w:szCs w:val="28"/>
        </w:rPr>
        <w:t xml:space="preserve">су: </w:t>
      </w:r>
      <w:r w:rsidRPr="007F216B">
        <w:rPr>
          <w:sz w:val="28"/>
          <w:szCs w:val="28"/>
        </w:rPr>
        <w:t>г. Москва, Архангел</w:t>
      </w:r>
      <w:r w:rsidRPr="007F216B">
        <w:rPr>
          <w:sz w:val="28"/>
          <w:szCs w:val="28"/>
        </w:rPr>
        <w:t>ь</w:t>
      </w:r>
      <w:r w:rsidRPr="007F216B">
        <w:rPr>
          <w:sz w:val="28"/>
          <w:szCs w:val="28"/>
        </w:rPr>
        <w:t xml:space="preserve">ский пер., д. 8/2, стр. 1. </w:t>
      </w:r>
    </w:p>
    <w:p w:rsidR="001E4557" w:rsidRDefault="001E4557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216B">
        <w:rPr>
          <w:sz w:val="28"/>
          <w:szCs w:val="28"/>
        </w:rPr>
        <w:t>Причиной несчастного случая явилось</w:t>
      </w:r>
      <w:r>
        <w:rPr>
          <w:sz w:val="28"/>
          <w:szCs w:val="28"/>
        </w:rPr>
        <w:t xml:space="preserve"> нарушение трудовой и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ственной дисциплины, </w:t>
      </w:r>
      <w:r w:rsidR="00C86103">
        <w:rPr>
          <w:sz w:val="28"/>
          <w:szCs w:val="28"/>
        </w:rPr>
        <w:t>выразившееся в самовольном и не</w:t>
      </w:r>
      <w:r>
        <w:rPr>
          <w:sz w:val="28"/>
          <w:szCs w:val="28"/>
        </w:rPr>
        <w:t>санкционированном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пользовании работником транспортного средства без права управления, что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влекло наезд данного средства передвижения на работника</w:t>
      </w:r>
      <w:r w:rsidR="00DE43B6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находившегося в габ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ритах движения.</w:t>
      </w:r>
    </w:p>
    <w:p w:rsidR="001E4557" w:rsidRDefault="001E4557" w:rsidP="00BA1B82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705C">
        <w:rPr>
          <w:b/>
          <w:sz w:val="28"/>
          <w:szCs w:val="28"/>
        </w:rPr>
        <w:t>16 июня 2017 г</w:t>
      </w:r>
      <w:r w:rsidR="00FA7C90">
        <w:rPr>
          <w:b/>
          <w:sz w:val="28"/>
          <w:szCs w:val="28"/>
        </w:rPr>
        <w:t>ода</w:t>
      </w:r>
      <w:r w:rsidRPr="0045705C">
        <w:rPr>
          <w:sz w:val="28"/>
          <w:szCs w:val="28"/>
        </w:rPr>
        <w:t xml:space="preserve"> </w:t>
      </w:r>
      <w:r w:rsidR="008E2FD6" w:rsidRPr="0045705C">
        <w:rPr>
          <w:sz w:val="28"/>
          <w:szCs w:val="28"/>
        </w:rPr>
        <w:t xml:space="preserve">произошел тяжелый несчастный случай </w:t>
      </w:r>
      <w:r w:rsidRPr="0045705C">
        <w:rPr>
          <w:sz w:val="28"/>
          <w:szCs w:val="28"/>
        </w:rPr>
        <w:t>с эле</w:t>
      </w:r>
      <w:r w:rsidRPr="0045705C">
        <w:rPr>
          <w:sz w:val="28"/>
          <w:szCs w:val="28"/>
        </w:rPr>
        <w:t>к</w:t>
      </w:r>
      <w:r w:rsidRPr="0045705C">
        <w:rPr>
          <w:sz w:val="28"/>
          <w:szCs w:val="28"/>
        </w:rPr>
        <w:t>трогазосварщиком 4 разряда СМУ-680 ФГУП «УС-30» Д. В. Пыхтеевым при ру</w:t>
      </w:r>
      <w:r w:rsidRPr="0045705C">
        <w:rPr>
          <w:sz w:val="28"/>
          <w:szCs w:val="28"/>
        </w:rPr>
        <w:t>ч</w:t>
      </w:r>
      <w:r w:rsidRPr="0045705C">
        <w:rPr>
          <w:sz w:val="28"/>
          <w:szCs w:val="28"/>
        </w:rPr>
        <w:t xml:space="preserve">ной разминовке трех пассажирских вагонов ВПГ-18 по адресу: </w:t>
      </w:r>
      <w:r w:rsidR="008E2FD6" w:rsidRPr="0045705C">
        <w:rPr>
          <w:sz w:val="28"/>
          <w:szCs w:val="28"/>
        </w:rPr>
        <w:br/>
      </w:r>
      <w:r w:rsidRPr="0045705C">
        <w:rPr>
          <w:sz w:val="28"/>
          <w:szCs w:val="28"/>
        </w:rPr>
        <w:t xml:space="preserve">г. Межгорье, Республика Башкортостан. </w:t>
      </w:r>
    </w:p>
    <w:p w:rsidR="0045705C" w:rsidRDefault="0045705C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несчастного случая явилась неудовлетворительная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производства работ, выразившаяся в отсутствии должного контроля со стороны должностных лиц за соблюдением требований охраны труда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ками. Нарушение работником трудового распорядка и дисциплины труда,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разившееся в несоблюдении пострадавшим правил безопасности при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дении на рельсовых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тях в подземных горных выработках.</w:t>
      </w:r>
    </w:p>
    <w:p w:rsidR="00FA7C90" w:rsidRDefault="00FA7C90" w:rsidP="00BA1B82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7C90">
        <w:rPr>
          <w:b/>
          <w:sz w:val="28"/>
          <w:szCs w:val="28"/>
        </w:rPr>
        <w:t xml:space="preserve">5 декабря 2017 года </w:t>
      </w:r>
      <w:r w:rsidRPr="00FA7C90">
        <w:rPr>
          <w:sz w:val="28"/>
          <w:szCs w:val="28"/>
        </w:rPr>
        <w:t>произошел групповой тяжелый несчастный сл</w:t>
      </w:r>
      <w:r w:rsidRPr="00FA7C90">
        <w:rPr>
          <w:sz w:val="28"/>
          <w:szCs w:val="28"/>
        </w:rPr>
        <w:t>у</w:t>
      </w:r>
      <w:r w:rsidRPr="00FA7C90">
        <w:rPr>
          <w:sz w:val="28"/>
          <w:szCs w:val="28"/>
        </w:rPr>
        <w:t>чай с проходчиком 4 разряда подземных работ Строительно-монтажного управления № 154 АО «Трансинжстрой» Е.В. Царевым и электросварщиком ручной сварки 4 разряда подземных работ Строительно-монтажного управл</w:t>
      </w:r>
      <w:r w:rsidRPr="00FA7C90">
        <w:rPr>
          <w:sz w:val="28"/>
          <w:szCs w:val="28"/>
        </w:rPr>
        <w:t>е</w:t>
      </w:r>
      <w:r w:rsidRPr="00FA7C90">
        <w:rPr>
          <w:sz w:val="28"/>
          <w:szCs w:val="28"/>
        </w:rPr>
        <w:lastRenderedPageBreak/>
        <w:t>ния № 154 АО «Тра</w:t>
      </w:r>
      <w:r w:rsidRPr="00FA7C90">
        <w:rPr>
          <w:sz w:val="28"/>
          <w:szCs w:val="28"/>
        </w:rPr>
        <w:t>н</w:t>
      </w:r>
      <w:r w:rsidRPr="00FA7C90">
        <w:rPr>
          <w:sz w:val="28"/>
          <w:szCs w:val="28"/>
        </w:rPr>
        <w:t>синжстрой» Ю.В. Гераськиным при проведении работ по укладке б</w:t>
      </w:r>
      <w:r w:rsidRPr="00FA7C90">
        <w:rPr>
          <w:sz w:val="28"/>
          <w:szCs w:val="28"/>
        </w:rPr>
        <w:t>е</w:t>
      </w:r>
      <w:r w:rsidRPr="00FA7C90">
        <w:rPr>
          <w:sz w:val="28"/>
          <w:szCs w:val="28"/>
        </w:rPr>
        <w:t>тона. Причины группового несчастного случая будут установлены по результ</w:t>
      </w:r>
      <w:r w:rsidRPr="00FA7C90">
        <w:rPr>
          <w:sz w:val="28"/>
          <w:szCs w:val="28"/>
        </w:rPr>
        <w:t>а</w:t>
      </w:r>
      <w:r w:rsidRPr="00FA7C90">
        <w:rPr>
          <w:sz w:val="28"/>
          <w:szCs w:val="28"/>
        </w:rPr>
        <w:t xml:space="preserve">там расследования. </w:t>
      </w:r>
    </w:p>
    <w:p w:rsidR="00FA7C90" w:rsidRPr="00FA7C90" w:rsidRDefault="00FA7C90" w:rsidP="00BA1B82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7C90">
        <w:rPr>
          <w:b/>
          <w:sz w:val="28"/>
          <w:szCs w:val="28"/>
        </w:rPr>
        <w:t xml:space="preserve">9 декабря 2017 года </w:t>
      </w:r>
      <w:r>
        <w:rPr>
          <w:sz w:val="28"/>
          <w:szCs w:val="28"/>
        </w:rPr>
        <w:t>произошел т</w:t>
      </w:r>
      <w:r w:rsidRPr="00FA7C90">
        <w:rPr>
          <w:sz w:val="28"/>
          <w:szCs w:val="28"/>
        </w:rPr>
        <w:t>яжелый несчастный случай с пр</w:t>
      </w:r>
      <w:r w:rsidRPr="00FA7C90">
        <w:rPr>
          <w:sz w:val="28"/>
          <w:szCs w:val="28"/>
        </w:rPr>
        <w:t>о</w:t>
      </w:r>
      <w:r w:rsidRPr="00FA7C90">
        <w:rPr>
          <w:sz w:val="28"/>
          <w:szCs w:val="28"/>
        </w:rPr>
        <w:t>ходчиком подземных работ 5 разряда Стро</w:t>
      </w:r>
      <w:r w:rsidRPr="00FA7C90">
        <w:rPr>
          <w:sz w:val="28"/>
          <w:szCs w:val="28"/>
        </w:rPr>
        <w:t>и</w:t>
      </w:r>
      <w:r w:rsidRPr="00FA7C90">
        <w:rPr>
          <w:sz w:val="28"/>
          <w:szCs w:val="28"/>
        </w:rPr>
        <w:t xml:space="preserve">тельно-монтажного управления </w:t>
      </w:r>
      <w:r>
        <w:rPr>
          <w:sz w:val="28"/>
          <w:szCs w:val="28"/>
        </w:rPr>
        <w:br/>
      </w:r>
      <w:r w:rsidRPr="00FA7C90">
        <w:rPr>
          <w:sz w:val="28"/>
          <w:szCs w:val="28"/>
        </w:rPr>
        <w:t>№ 153 АО «Трансинжстрой» А.П. Аристовым при проведении монтажных р</w:t>
      </w:r>
      <w:r w:rsidRPr="00FA7C90">
        <w:rPr>
          <w:sz w:val="28"/>
          <w:szCs w:val="28"/>
        </w:rPr>
        <w:t>а</w:t>
      </w:r>
      <w:r w:rsidRPr="00FA7C90">
        <w:rPr>
          <w:sz w:val="28"/>
          <w:szCs w:val="28"/>
        </w:rPr>
        <w:t>бот</w:t>
      </w:r>
      <w:r>
        <w:rPr>
          <w:sz w:val="28"/>
          <w:szCs w:val="28"/>
        </w:rPr>
        <w:t>.</w:t>
      </w:r>
      <w:r w:rsidRPr="00FA7C90">
        <w:rPr>
          <w:sz w:val="28"/>
          <w:szCs w:val="28"/>
        </w:rPr>
        <w:t xml:space="preserve"> Причины несчастного случая будут установлены по результатам рассл</w:t>
      </w:r>
      <w:r w:rsidRPr="00FA7C90">
        <w:rPr>
          <w:sz w:val="28"/>
          <w:szCs w:val="28"/>
        </w:rPr>
        <w:t>е</w:t>
      </w:r>
      <w:r w:rsidRPr="00FA7C90">
        <w:rPr>
          <w:sz w:val="28"/>
          <w:szCs w:val="28"/>
        </w:rPr>
        <w:t>дования.</w:t>
      </w:r>
    </w:p>
    <w:p w:rsidR="0045705C" w:rsidRDefault="0045705C" w:rsidP="00BA1B8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7B572C" w:rsidRDefault="007B572C" w:rsidP="00BA1B82">
      <w:pPr>
        <w:keepNext/>
        <w:widowControl w:val="0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67B73">
        <w:rPr>
          <w:b/>
          <w:sz w:val="28"/>
          <w:szCs w:val="28"/>
        </w:rPr>
        <w:t>Надзор за объектами газораспределения и газопотребления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b/>
          <w:color w:val="000000"/>
          <w:sz w:val="28"/>
          <w:szCs w:val="28"/>
        </w:rPr>
        <w:t>2 марта 2017</w:t>
      </w:r>
      <w:r w:rsidRPr="00A7404C">
        <w:rPr>
          <w:rFonts w:ascii="Times New Roman" w:hAnsi="Times New Roman"/>
          <w:color w:val="000000"/>
          <w:sz w:val="28"/>
          <w:szCs w:val="28"/>
        </w:rPr>
        <w:t xml:space="preserve"> года произошел взрыв газовоздушной смеси при пр</w:t>
      </w:r>
      <w:r w:rsidRPr="00A7404C">
        <w:rPr>
          <w:rFonts w:ascii="Times New Roman" w:hAnsi="Times New Roman"/>
          <w:color w:val="000000"/>
          <w:sz w:val="28"/>
          <w:szCs w:val="28"/>
        </w:rPr>
        <w:t>о</w:t>
      </w:r>
      <w:r w:rsidRPr="00A7404C">
        <w:rPr>
          <w:rFonts w:ascii="Times New Roman" w:hAnsi="Times New Roman"/>
          <w:color w:val="000000"/>
          <w:sz w:val="28"/>
          <w:szCs w:val="28"/>
        </w:rPr>
        <w:t xml:space="preserve">ведении плановых работ по техническому обслуживанию в газорегуляторном пункте АО «Газпром газораспределение Иваново». В результате взрыва было </w:t>
      </w:r>
      <w:r w:rsidRPr="00A7404C">
        <w:rPr>
          <w:rFonts w:ascii="Times New Roman" w:hAnsi="Times New Roman"/>
          <w:sz w:val="28"/>
          <w:szCs w:val="28"/>
        </w:rPr>
        <w:t>прекращено газоснабжение 31 многоквартирного дома (4768 абонентов) и 8 коммунально-бытовых объектов;</w:t>
      </w:r>
      <w:r w:rsidRPr="00A7404C">
        <w:rPr>
          <w:rFonts w:ascii="Times New Roman" w:hAnsi="Times New Roman"/>
          <w:color w:val="000000"/>
          <w:sz w:val="28"/>
          <w:szCs w:val="28"/>
        </w:rPr>
        <w:t xml:space="preserve"> пострадали трое рабочих: Аникин С.В 1967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04C">
        <w:rPr>
          <w:rFonts w:ascii="Times New Roman" w:hAnsi="Times New Roman"/>
          <w:color w:val="000000"/>
          <w:sz w:val="28"/>
          <w:szCs w:val="28"/>
        </w:rPr>
        <w:t>гр., Белов  А.В. 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04C">
        <w:rPr>
          <w:rFonts w:ascii="Times New Roman" w:hAnsi="Times New Roman"/>
          <w:color w:val="000000"/>
          <w:sz w:val="28"/>
          <w:szCs w:val="28"/>
        </w:rPr>
        <w:t>гр. и  Фадеев Е.В. 1957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04C">
        <w:rPr>
          <w:rFonts w:ascii="Times New Roman" w:hAnsi="Times New Roman"/>
          <w:color w:val="000000"/>
          <w:sz w:val="28"/>
          <w:szCs w:val="28"/>
        </w:rPr>
        <w:t>гр.  Характер повреждений - ож</w:t>
      </w:r>
      <w:r w:rsidRPr="00A7404C">
        <w:rPr>
          <w:rFonts w:ascii="Times New Roman" w:hAnsi="Times New Roman"/>
          <w:color w:val="000000"/>
          <w:sz w:val="28"/>
          <w:szCs w:val="28"/>
        </w:rPr>
        <w:t>о</w:t>
      </w:r>
      <w:r w:rsidRPr="00A7404C">
        <w:rPr>
          <w:rFonts w:ascii="Times New Roman" w:hAnsi="Times New Roman"/>
          <w:color w:val="000000"/>
          <w:sz w:val="28"/>
          <w:szCs w:val="28"/>
        </w:rPr>
        <w:t>ги тела и конечн</w:t>
      </w:r>
      <w:r w:rsidRPr="00A7404C">
        <w:rPr>
          <w:rFonts w:ascii="Times New Roman" w:hAnsi="Times New Roman"/>
          <w:color w:val="000000"/>
          <w:sz w:val="28"/>
          <w:szCs w:val="28"/>
        </w:rPr>
        <w:t>о</w:t>
      </w:r>
      <w:r w:rsidRPr="00A7404C">
        <w:rPr>
          <w:rFonts w:ascii="Times New Roman" w:hAnsi="Times New Roman"/>
          <w:color w:val="000000"/>
          <w:sz w:val="28"/>
          <w:szCs w:val="28"/>
        </w:rPr>
        <w:t xml:space="preserve">стей, резанные раны. </w:t>
      </w:r>
      <w:r w:rsidRPr="00A7404C">
        <w:rPr>
          <w:rFonts w:ascii="Times New Roman" w:hAnsi="Times New Roman"/>
          <w:sz w:val="28"/>
          <w:szCs w:val="28"/>
        </w:rPr>
        <w:t>Согласно схеме определения степени тяжести повреждения здоровья</w:t>
      </w:r>
      <w:r>
        <w:rPr>
          <w:rFonts w:ascii="Times New Roman" w:hAnsi="Times New Roman"/>
          <w:sz w:val="28"/>
          <w:szCs w:val="28"/>
        </w:rPr>
        <w:t>,</w:t>
      </w:r>
      <w:r w:rsidRPr="00A7404C">
        <w:rPr>
          <w:rFonts w:ascii="Times New Roman" w:hAnsi="Times New Roman"/>
          <w:sz w:val="28"/>
          <w:szCs w:val="28"/>
        </w:rPr>
        <w:t xml:space="preserve"> указанные повреждения относятся к катег</w:t>
      </w:r>
      <w:r w:rsidRPr="00A7404C">
        <w:rPr>
          <w:rFonts w:ascii="Times New Roman" w:hAnsi="Times New Roman"/>
          <w:sz w:val="28"/>
          <w:szCs w:val="28"/>
        </w:rPr>
        <w:t>о</w:t>
      </w:r>
      <w:r w:rsidRPr="00A7404C">
        <w:rPr>
          <w:rFonts w:ascii="Times New Roman" w:hAnsi="Times New Roman"/>
          <w:sz w:val="28"/>
          <w:szCs w:val="28"/>
        </w:rPr>
        <w:t xml:space="preserve">рии тяжелая. </w:t>
      </w:r>
    </w:p>
    <w:p w:rsidR="00A7404C" w:rsidRPr="00A7404C" w:rsidRDefault="00A7404C" w:rsidP="00BA1B82">
      <w:pPr>
        <w:pStyle w:val="af8"/>
        <w:widowControl w:val="0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sz w:val="28"/>
          <w:szCs w:val="28"/>
        </w:rPr>
        <w:t>Причины аварии: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sz w:val="28"/>
          <w:szCs w:val="28"/>
        </w:rPr>
        <w:t>Разгерметизация резьбового соединения на кране среднего давления в следствие срыва крана ввиду приложенного к нему чрезмерного усилия при его з</w:t>
      </w:r>
      <w:r w:rsidRPr="00A7404C">
        <w:rPr>
          <w:rFonts w:ascii="Times New Roman" w:hAnsi="Times New Roman"/>
          <w:sz w:val="28"/>
          <w:szCs w:val="28"/>
        </w:rPr>
        <w:t>а</w:t>
      </w:r>
      <w:r w:rsidRPr="00A7404C">
        <w:rPr>
          <w:rFonts w:ascii="Times New Roman" w:hAnsi="Times New Roman"/>
          <w:sz w:val="28"/>
          <w:szCs w:val="28"/>
        </w:rPr>
        <w:t>крытии;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sz w:val="28"/>
          <w:szCs w:val="28"/>
        </w:rPr>
        <w:t>Применение в ГРП № 136 технического устройства, не предназн</w:t>
      </w:r>
      <w:r w:rsidRPr="00A7404C">
        <w:rPr>
          <w:rFonts w:ascii="Times New Roman" w:hAnsi="Times New Roman"/>
          <w:sz w:val="28"/>
          <w:szCs w:val="28"/>
        </w:rPr>
        <w:t>а</w:t>
      </w:r>
      <w:r w:rsidRPr="00A7404C">
        <w:rPr>
          <w:rFonts w:ascii="Times New Roman" w:hAnsi="Times New Roman"/>
          <w:sz w:val="28"/>
          <w:szCs w:val="28"/>
        </w:rPr>
        <w:t>ченного для транспортируемой среды – природного газа и с классом герм</w:t>
      </w:r>
      <w:r w:rsidRPr="00A7404C">
        <w:rPr>
          <w:rFonts w:ascii="Times New Roman" w:hAnsi="Times New Roman"/>
          <w:sz w:val="28"/>
          <w:szCs w:val="28"/>
        </w:rPr>
        <w:t>е</w:t>
      </w:r>
      <w:r w:rsidRPr="00A7404C">
        <w:rPr>
          <w:rFonts w:ascii="Times New Roman" w:hAnsi="Times New Roman"/>
          <w:sz w:val="28"/>
          <w:szCs w:val="28"/>
        </w:rPr>
        <w:t>тичности затвора ниже, установленного НТД для данной катег</w:t>
      </w:r>
      <w:r w:rsidRPr="00A7404C">
        <w:rPr>
          <w:rFonts w:ascii="Times New Roman" w:hAnsi="Times New Roman"/>
          <w:sz w:val="28"/>
          <w:szCs w:val="28"/>
        </w:rPr>
        <w:t>о</w:t>
      </w:r>
      <w:r w:rsidRPr="00A7404C">
        <w:rPr>
          <w:rFonts w:ascii="Times New Roman" w:hAnsi="Times New Roman"/>
          <w:sz w:val="28"/>
          <w:szCs w:val="28"/>
        </w:rPr>
        <w:t>рии объекта;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sz w:val="28"/>
          <w:szCs w:val="28"/>
        </w:rPr>
        <w:t>Непринятие мер по вызову аварийной бригады АДС для устранения утечки газа и организации выполнения аварийно-восстановительных р</w:t>
      </w:r>
      <w:r w:rsidRPr="00A7404C">
        <w:rPr>
          <w:rFonts w:ascii="Times New Roman" w:hAnsi="Times New Roman"/>
          <w:sz w:val="28"/>
          <w:szCs w:val="28"/>
        </w:rPr>
        <w:t>а</w:t>
      </w:r>
      <w:r w:rsidRPr="00A7404C">
        <w:rPr>
          <w:rFonts w:ascii="Times New Roman" w:hAnsi="Times New Roman"/>
          <w:sz w:val="28"/>
          <w:szCs w:val="28"/>
        </w:rPr>
        <w:t>бот;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sz w:val="28"/>
          <w:szCs w:val="28"/>
        </w:rPr>
        <w:t>Допуск к выполнению работ по ремонту ГРП работника, не проше</w:t>
      </w:r>
      <w:r w:rsidRPr="00A7404C">
        <w:rPr>
          <w:rFonts w:ascii="Times New Roman" w:hAnsi="Times New Roman"/>
          <w:sz w:val="28"/>
          <w:szCs w:val="28"/>
        </w:rPr>
        <w:t>д</w:t>
      </w:r>
      <w:r w:rsidRPr="00A7404C">
        <w:rPr>
          <w:rFonts w:ascii="Times New Roman" w:hAnsi="Times New Roman"/>
          <w:sz w:val="28"/>
          <w:szCs w:val="28"/>
        </w:rPr>
        <w:t xml:space="preserve">шего проверку знаний в объеме квалификационных требований слесаря 5-го </w:t>
      </w:r>
      <w:r w:rsidRPr="00A7404C">
        <w:rPr>
          <w:rFonts w:ascii="Times New Roman" w:hAnsi="Times New Roman"/>
          <w:sz w:val="28"/>
          <w:szCs w:val="28"/>
        </w:rPr>
        <w:lastRenderedPageBreak/>
        <w:t>разр</w:t>
      </w:r>
      <w:r w:rsidRPr="00A7404C">
        <w:rPr>
          <w:rFonts w:ascii="Times New Roman" w:hAnsi="Times New Roman"/>
          <w:sz w:val="28"/>
          <w:szCs w:val="28"/>
        </w:rPr>
        <w:t>я</w:t>
      </w:r>
      <w:r w:rsidRPr="00A7404C">
        <w:rPr>
          <w:rFonts w:ascii="Times New Roman" w:hAnsi="Times New Roman"/>
          <w:sz w:val="28"/>
          <w:szCs w:val="28"/>
        </w:rPr>
        <w:t>да.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sz w:val="28"/>
          <w:szCs w:val="28"/>
        </w:rPr>
        <w:t>Необеспечение в полном объеме осуществление производственного контроля за соблюдением требований промышленной безопасности при эк</w:t>
      </w:r>
      <w:r w:rsidRPr="00A7404C">
        <w:rPr>
          <w:rFonts w:ascii="Times New Roman" w:hAnsi="Times New Roman"/>
          <w:sz w:val="28"/>
          <w:szCs w:val="28"/>
        </w:rPr>
        <w:t>с</w:t>
      </w:r>
      <w:r w:rsidRPr="00A7404C">
        <w:rPr>
          <w:rFonts w:ascii="Times New Roman" w:hAnsi="Times New Roman"/>
          <w:sz w:val="28"/>
          <w:szCs w:val="28"/>
        </w:rPr>
        <w:t>плуатации опасного производственного объекта.</w:t>
      </w:r>
    </w:p>
    <w:p w:rsidR="00A7404C" w:rsidRPr="00A7404C" w:rsidRDefault="00A7404C" w:rsidP="00BA1B82">
      <w:pPr>
        <w:pStyle w:val="af8"/>
        <w:widowControl w:val="0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04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7404C">
        <w:rPr>
          <w:rFonts w:ascii="Times New Roman" w:hAnsi="Times New Roman"/>
          <w:sz w:val="28"/>
          <w:szCs w:val="28"/>
        </w:rPr>
        <w:t>Мероприятия по устранению причин аварии: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404C">
        <w:rPr>
          <w:rFonts w:ascii="Times New Roman" w:hAnsi="Times New Roman"/>
          <w:sz w:val="28"/>
          <w:szCs w:val="28"/>
        </w:rPr>
        <w:t>Провести экспертизу промышленной безопасности газопроводов и газового оборудования  ГРП № 136, здания ГРП № 136.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404C">
        <w:rPr>
          <w:rFonts w:ascii="Times New Roman" w:hAnsi="Times New Roman"/>
          <w:sz w:val="28"/>
          <w:szCs w:val="28"/>
        </w:rPr>
        <w:t> Принять меры по усилению требований при организации и ос</w:t>
      </w:r>
      <w:r w:rsidRPr="00A7404C">
        <w:rPr>
          <w:rFonts w:ascii="Times New Roman" w:hAnsi="Times New Roman"/>
          <w:sz w:val="28"/>
          <w:szCs w:val="28"/>
        </w:rPr>
        <w:t>у</w:t>
      </w:r>
      <w:r w:rsidRPr="00A7404C">
        <w:rPr>
          <w:rFonts w:ascii="Times New Roman" w:hAnsi="Times New Roman"/>
          <w:sz w:val="28"/>
          <w:szCs w:val="28"/>
        </w:rPr>
        <w:t>ществлении производственного контроля на опасных производственных об</w:t>
      </w:r>
      <w:r w:rsidRPr="00A7404C">
        <w:rPr>
          <w:rFonts w:ascii="Times New Roman" w:hAnsi="Times New Roman"/>
          <w:sz w:val="28"/>
          <w:szCs w:val="28"/>
        </w:rPr>
        <w:t>ъ</w:t>
      </w:r>
      <w:r w:rsidRPr="00A7404C">
        <w:rPr>
          <w:rFonts w:ascii="Times New Roman" w:hAnsi="Times New Roman"/>
          <w:sz w:val="28"/>
          <w:szCs w:val="28"/>
        </w:rPr>
        <w:t xml:space="preserve">ектах. 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404C">
        <w:rPr>
          <w:rFonts w:ascii="Times New Roman" w:hAnsi="Times New Roman"/>
          <w:sz w:val="28"/>
          <w:szCs w:val="28"/>
        </w:rPr>
        <w:t>Провести внеплановые проверки соблюдения требований промы</w:t>
      </w:r>
      <w:r w:rsidRPr="00A7404C">
        <w:rPr>
          <w:rFonts w:ascii="Times New Roman" w:hAnsi="Times New Roman"/>
          <w:sz w:val="28"/>
          <w:szCs w:val="28"/>
        </w:rPr>
        <w:t>ш</w:t>
      </w:r>
      <w:r w:rsidRPr="00A7404C">
        <w:rPr>
          <w:rFonts w:ascii="Times New Roman" w:hAnsi="Times New Roman"/>
          <w:sz w:val="28"/>
          <w:szCs w:val="28"/>
        </w:rPr>
        <w:t>ленной безопасности в газорегуляторных пунктах входящих в состав опасных производственных объектов, эксплуатируемых филиала   ОАО «Газпром газ</w:t>
      </w:r>
      <w:r w:rsidRPr="00A7404C">
        <w:rPr>
          <w:rFonts w:ascii="Times New Roman" w:hAnsi="Times New Roman"/>
          <w:sz w:val="28"/>
          <w:szCs w:val="28"/>
        </w:rPr>
        <w:t>о</w:t>
      </w:r>
      <w:r w:rsidRPr="00A7404C">
        <w:rPr>
          <w:rFonts w:ascii="Times New Roman" w:hAnsi="Times New Roman"/>
          <w:sz w:val="28"/>
          <w:szCs w:val="28"/>
        </w:rPr>
        <w:t>ра</w:t>
      </w:r>
      <w:r w:rsidRPr="00A7404C">
        <w:rPr>
          <w:rFonts w:ascii="Times New Roman" w:hAnsi="Times New Roman"/>
          <w:sz w:val="28"/>
          <w:szCs w:val="28"/>
        </w:rPr>
        <w:t>с</w:t>
      </w:r>
      <w:r w:rsidRPr="00A7404C">
        <w:rPr>
          <w:rFonts w:ascii="Times New Roman" w:hAnsi="Times New Roman"/>
          <w:sz w:val="28"/>
          <w:szCs w:val="28"/>
        </w:rPr>
        <w:t xml:space="preserve">пределение Иваново» в г. Иванове. 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404C">
        <w:rPr>
          <w:rFonts w:ascii="Times New Roman" w:hAnsi="Times New Roman"/>
          <w:sz w:val="28"/>
          <w:szCs w:val="28"/>
        </w:rPr>
        <w:t>Должностным лицам ОАО «Газпром газораспределение Иваново» пройти внеочередную аттестацию в Центральной аттестационной комиссии Ростехнадз</w:t>
      </w:r>
      <w:r w:rsidRPr="00A7404C">
        <w:rPr>
          <w:rFonts w:ascii="Times New Roman" w:hAnsi="Times New Roman"/>
          <w:sz w:val="28"/>
          <w:szCs w:val="28"/>
        </w:rPr>
        <w:t>о</w:t>
      </w:r>
      <w:r w:rsidRPr="00A7404C">
        <w:rPr>
          <w:rFonts w:ascii="Times New Roman" w:hAnsi="Times New Roman"/>
          <w:sz w:val="28"/>
          <w:szCs w:val="28"/>
        </w:rPr>
        <w:t>ра;</w:t>
      </w:r>
    </w:p>
    <w:p w:rsidR="00A7404C" w:rsidRPr="00A7404C" w:rsidRDefault="00A7404C" w:rsidP="00C00AE9">
      <w:pPr>
        <w:pStyle w:val="af8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404C">
        <w:rPr>
          <w:rFonts w:ascii="Times New Roman" w:hAnsi="Times New Roman"/>
          <w:sz w:val="28"/>
          <w:szCs w:val="28"/>
        </w:rPr>
        <w:t>Провести внеочередную проверку знаний требований охраны труда работникам.</w:t>
      </w:r>
    </w:p>
    <w:p w:rsidR="007B572C" w:rsidRDefault="007B572C" w:rsidP="00BA1B82">
      <w:pPr>
        <w:pStyle w:val="af3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67B73">
        <w:rPr>
          <w:b/>
          <w:color w:val="000000"/>
          <w:sz w:val="28"/>
          <w:szCs w:val="28"/>
        </w:rPr>
        <w:t>Надзор за подъемными сооружениями</w:t>
      </w:r>
    </w:p>
    <w:p w:rsidR="007B572C" w:rsidRPr="00B67B73" w:rsidRDefault="007B572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1.</w:t>
      </w:r>
      <w:r w:rsidRPr="00B67B73">
        <w:rPr>
          <w:b/>
          <w:sz w:val="28"/>
          <w:szCs w:val="28"/>
        </w:rPr>
        <w:t xml:space="preserve"> 10 января 2017</w:t>
      </w:r>
      <w:r w:rsidRPr="00B67B73">
        <w:rPr>
          <w:sz w:val="28"/>
          <w:szCs w:val="28"/>
        </w:rPr>
        <w:t xml:space="preserve"> </w:t>
      </w:r>
      <w:r w:rsidRPr="00B67B73">
        <w:rPr>
          <w:b/>
          <w:sz w:val="28"/>
          <w:szCs w:val="28"/>
        </w:rPr>
        <w:t>года</w:t>
      </w:r>
      <w:r w:rsidRPr="00B67B73">
        <w:rPr>
          <w:sz w:val="28"/>
          <w:szCs w:val="28"/>
        </w:rPr>
        <w:t xml:space="preserve"> при проведении ремонтных работ лифтового обор</w:t>
      </w:r>
      <w:r w:rsidRPr="00B67B73">
        <w:rPr>
          <w:sz w:val="28"/>
          <w:szCs w:val="28"/>
        </w:rPr>
        <w:t>у</w:t>
      </w:r>
      <w:r w:rsidRPr="00B67B73">
        <w:rPr>
          <w:sz w:val="28"/>
          <w:szCs w:val="28"/>
        </w:rPr>
        <w:t>дования в шахте лифта, установленного по адресу: Московская область, г. Котельники, 2-й Покровский проезд, д. 10, под. 4 (владелец опасного объе</w:t>
      </w:r>
      <w:r w:rsidRPr="00B67B73">
        <w:rPr>
          <w:sz w:val="28"/>
          <w:szCs w:val="28"/>
        </w:rPr>
        <w:t>к</w:t>
      </w:r>
      <w:r w:rsidRPr="00B67B73">
        <w:rPr>
          <w:sz w:val="28"/>
          <w:szCs w:val="28"/>
        </w:rPr>
        <w:t xml:space="preserve">та ООО </w:t>
      </w:r>
      <w:r w:rsidR="0019205B">
        <w:rPr>
          <w:sz w:val="28"/>
          <w:szCs w:val="28"/>
        </w:rPr>
        <w:t>«</w:t>
      </w:r>
      <w:r w:rsidRPr="00B67B73">
        <w:rPr>
          <w:sz w:val="28"/>
          <w:szCs w:val="28"/>
        </w:rPr>
        <w:t>ЭК Солид</w:t>
      </w:r>
      <w:r w:rsidR="0019205B">
        <w:rPr>
          <w:sz w:val="28"/>
          <w:szCs w:val="28"/>
        </w:rPr>
        <w:t>»</w:t>
      </w:r>
      <w:r w:rsidRPr="00B67B73">
        <w:rPr>
          <w:sz w:val="28"/>
          <w:szCs w:val="28"/>
        </w:rPr>
        <w:t xml:space="preserve">), погиб электромеханик по лифтам А.П. Панин.  </w:t>
      </w:r>
    </w:p>
    <w:p w:rsidR="007B572C" w:rsidRPr="00B67B73" w:rsidRDefault="007B572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 xml:space="preserve">Основными причинами аварии явились: </w:t>
      </w:r>
    </w:p>
    <w:p w:rsidR="007B572C" w:rsidRPr="00B67B73" w:rsidRDefault="007B572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несоблюдение электромеханиками требований охраны труда, технол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гич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ской и производственной дисциплины;</w:t>
      </w:r>
    </w:p>
    <w:p w:rsidR="007B572C" w:rsidRDefault="007B572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невыполнение администрацией ООО «ЭК Солид» требований закон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дательных и нормативных документов по обеспечению безопасной эксплуат</w:t>
      </w:r>
      <w:r w:rsidRPr="00B67B73">
        <w:rPr>
          <w:sz w:val="28"/>
          <w:szCs w:val="28"/>
        </w:rPr>
        <w:t>а</w:t>
      </w:r>
      <w:r w:rsidRPr="00B67B73">
        <w:rPr>
          <w:sz w:val="28"/>
          <w:szCs w:val="28"/>
        </w:rPr>
        <w:t xml:space="preserve">ции лифта, необеспечение контроля за соблюдением работниками организации </w:t>
      </w:r>
      <w:r w:rsidRPr="00B67B73">
        <w:rPr>
          <w:sz w:val="28"/>
          <w:szCs w:val="28"/>
        </w:rPr>
        <w:lastRenderedPageBreak/>
        <w:t>технологической и производственной дисциплины, правил и норм охраны труда.</w:t>
      </w:r>
    </w:p>
    <w:p w:rsidR="007B572C" w:rsidRPr="00B67B73" w:rsidRDefault="007B572C" w:rsidP="00BA1B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>2.</w:t>
      </w:r>
      <w:r w:rsidRPr="00B67B73">
        <w:rPr>
          <w:b/>
          <w:color w:val="000000"/>
          <w:sz w:val="28"/>
          <w:szCs w:val="28"/>
        </w:rPr>
        <w:t xml:space="preserve">  17 февраля 2017 года </w:t>
      </w:r>
      <w:r w:rsidRPr="00B67B73">
        <w:rPr>
          <w:color w:val="000000"/>
          <w:sz w:val="28"/>
          <w:szCs w:val="28"/>
        </w:rPr>
        <w:t>в ООО «Тверской домостроительный комб</w:t>
      </w:r>
      <w:r w:rsidRPr="00B67B73">
        <w:rPr>
          <w:color w:val="000000"/>
          <w:sz w:val="28"/>
          <w:szCs w:val="28"/>
        </w:rPr>
        <w:t>и</w:t>
      </w:r>
      <w:r w:rsidRPr="00B67B73">
        <w:rPr>
          <w:color w:val="000000"/>
          <w:sz w:val="28"/>
          <w:szCs w:val="28"/>
        </w:rPr>
        <w:t>нат» в здании арматурно-формовочного цеха по адресу: Тверская область, г. Тверь, Петербургское шоссе, д.95, в котором размещается опасный произво</w:t>
      </w:r>
      <w:r w:rsidRPr="00B67B73">
        <w:rPr>
          <w:color w:val="000000"/>
          <w:sz w:val="28"/>
          <w:szCs w:val="28"/>
        </w:rPr>
        <w:t>д</w:t>
      </w:r>
      <w:r w:rsidRPr="00B67B73">
        <w:rPr>
          <w:color w:val="000000"/>
          <w:sz w:val="28"/>
          <w:szCs w:val="28"/>
        </w:rPr>
        <w:t>ственный об</w:t>
      </w:r>
      <w:r w:rsidRPr="00B67B73">
        <w:rPr>
          <w:color w:val="000000"/>
          <w:sz w:val="28"/>
          <w:szCs w:val="28"/>
        </w:rPr>
        <w:t>ъ</w:t>
      </w:r>
      <w:r w:rsidRPr="00B67B73">
        <w:rPr>
          <w:color w:val="000000"/>
          <w:sz w:val="28"/>
          <w:szCs w:val="28"/>
        </w:rPr>
        <w:t>ект «Площадка для транспортировки железобетонных изделий формовочного ц</w:t>
      </w:r>
      <w:r w:rsidRPr="00B67B73">
        <w:rPr>
          <w:color w:val="000000"/>
          <w:sz w:val="28"/>
          <w:szCs w:val="28"/>
        </w:rPr>
        <w:t>е</w:t>
      </w:r>
      <w:r w:rsidRPr="00B67B73">
        <w:rPr>
          <w:color w:val="000000"/>
          <w:sz w:val="28"/>
          <w:szCs w:val="28"/>
        </w:rPr>
        <w:t xml:space="preserve">ха», </w:t>
      </w:r>
      <w:r w:rsidRPr="00B67B73">
        <w:rPr>
          <w:color w:val="000000"/>
          <w:sz w:val="28"/>
          <w:szCs w:val="28"/>
          <w:lang w:val="en-US"/>
        </w:rPr>
        <w:t>IV</w:t>
      </w:r>
      <w:r w:rsidRPr="00B67B73">
        <w:rPr>
          <w:color w:val="000000"/>
          <w:sz w:val="28"/>
          <w:szCs w:val="28"/>
        </w:rPr>
        <w:t xml:space="preserve"> класса опасности, произошел несчастный случай. В результате соскочившей траверсы с крюка крана рабочий получил травму т</w:t>
      </w:r>
      <w:r w:rsidRPr="00B67B73">
        <w:rPr>
          <w:color w:val="000000"/>
          <w:sz w:val="28"/>
          <w:szCs w:val="28"/>
        </w:rPr>
        <w:t>я</w:t>
      </w:r>
      <w:r w:rsidRPr="00B67B73">
        <w:rPr>
          <w:color w:val="000000"/>
          <w:sz w:val="28"/>
          <w:szCs w:val="28"/>
        </w:rPr>
        <w:t>желой степени тяж</w:t>
      </w:r>
      <w:r w:rsidRPr="00B67B73">
        <w:rPr>
          <w:color w:val="000000"/>
          <w:sz w:val="28"/>
          <w:szCs w:val="28"/>
        </w:rPr>
        <w:t>е</w:t>
      </w:r>
      <w:r w:rsidRPr="00B67B73">
        <w:rPr>
          <w:color w:val="000000"/>
          <w:sz w:val="28"/>
          <w:szCs w:val="28"/>
        </w:rPr>
        <w:t xml:space="preserve">сти. </w:t>
      </w:r>
    </w:p>
    <w:p w:rsidR="007B572C" w:rsidRPr="00B67B73" w:rsidRDefault="007B572C" w:rsidP="00BA1B82">
      <w:pPr>
        <w:pStyle w:val="21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>Основной причиной несчастного случая явилось нарушение технологического процесса, а именно:</w:t>
      </w:r>
    </w:p>
    <w:p w:rsidR="007B572C" w:rsidRPr="00B67B73" w:rsidRDefault="007B572C" w:rsidP="00BA1B82">
      <w:pPr>
        <w:pStyle w:val="21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>- несоблюдение положений нормативных правовых актов, устанавливающих требования промышленной безопасности, а также правила ведения работ на опасном производственном объекте, не соблюдение производственных инструкций для стропальщиков по безопасному производству работ грузоподъемными машинами;</w:t>
      </w:r>
    </w:p>
    <w:p w:rsidR="007B572C" w:rsidRPr="00B67B73" w:rsidRDefault="007B572C" w:rsidP="00BA1B82">
      <w:pPr>
        <w:pStyle w:val="21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>- не обеспечен технологический процесс с подъемными сооружениями, исключающий нахождение работников и третьих лиц под транспортируемым грузом и в опасных зонах.</w:t>
      </w:r>
    </w:p>
    <w:p w:rsidR="007B572C" w:rsidRPr="00B67B73" w:rsidRDefault="007B572C" w:rsidP="00BA1B82">
      <w:pPr>
        <w:pStyle w:val="21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>Сопутствующими причинами явилось неудовлетворительная организация производства работ, а именно:</w:t>
      </w:r>
    </w:p>
    <w:p w:rsidR="007B572C" w:rsidRPr="00B67B73" w:rsidRDefault="007B572C" w:rsidP="00BA1B82">
      <w:pPr>
        <w:pStyle w:val="21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 xml:space="preserve">- не обеспечены безопасные условия и охрана труда, промышленной безопасности при осуществлении технологического процесса (рабочий на момент несчастного случая находился в опасной зоне работы оборудования). </w:t>
      </w:r>
    </w:p>
    <w:p w:rsidR="007B572C" w:rsidRPr="00B67B73" w:rsidRDefault="007B572C" w:rsidP="00BA1B82">
      <w:pPr>
        <w:pStyle w:val="21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67B73">
        <w:rPr>
          <w:sz w:val="28"/>
          <w:szCs w:val="28"/>
        </w:rPr>
        <w:t xml:space="preserve">По результатам расследования виновные лица привлечены </w:t>
      </w:r>
      <w:r w:rsidRPr="00B67B73">
        <w:rPr>
          <w:sz w:val="28"/>
          <w:szCs w:val="28"/>
        </w:rPr>
        <w:br/>
        <w:t>к административной ответственности по ч. 1 ст. 9.1 КоАП РФ.</w:t>
      </w:r>
    </w:p>
    <w:p w:rsidR="005943E0" w:rsidRDefault="005943E0" w:rsidP="00BA1B82">
      <w:pPr>
        <w:pStyle w:val="af3"/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5943E0">
        <w:rPr>
          <w:b/>
          <w:sz w:val="28"/>
          <w:szCs w:val="28"/>
        </w:rPr>
        <w:t>13 марта 2017 года</w:t>
      </w:r>
      <w:r w:rsidRPr="00E13328">
        <w:rPr>
          <w:sz w:val="28"/>
          <w:szCs w:val="28"/>
        </w:rPr>
        <w:t xml:space="preserve"> произошел несчастный случай со смертельным исходом с электромонтером оперативно-выездной бригады филиала «Центральный» АО «Оборонэнерго» В.В. Зайцевым в результате проведения работы по замене светильников наружного освещения с люльки </w:t>
      </w:r>
      <w:r w:rsidRPr="00E13328">
        <w:rPr>
          <w:sz w:val="28"/>
          <w:szCs w:val="28"/>
        </w:rPr>
        <w:lastRenderedPageBreak/>
        <w:t xml:space="preserve">телескопического подъемника многофункционального крана-манипулятора </w:t>
      </w:r>
      <w:r>
        <w:rPr>
          <w:sz w:val="28"/>
          <w:szCs w:val="28"/>
        </w:rPr>
        <w:t xml:space="preserve">                  </w:t>
      </w:r>
      <w:r w:rsidRPr="00E13328">
        <w:rPr>
          <w:sz w:val="28"/>
          <w:szCs w:val="28"/>
        </w:rPr>
        <w:t>МКМ-200, зав. № 084, рег</w:t>
      </w:r>
      <w:r w:rsidR="00666CEC">
        <w:rPr>
          <w:sz w:val="28"/>
          <w:szCs w:val="28"/>
        </w:rPr>
        <w:t>.</w:t>
      </w:r>
      <w:r w:rsidRPr="00E13328">
        <w:rPr>
          <w:sz w:val="28"/>
          <w:szCs w:val="28"/>
        </w:rPr>
        <w:t xml:space="preserve"> № 686, по адресу: Ногинский район, п. Буреломка. </w:t>
      </w:r>
      <w:r>
        <w:rPr>
          <w:sz w:val="28"/>
          <w:szCs w:val="28"/>
        </w:rPr>
        <w:t xml:space="preserve">                   Основными причинами несчастного случая явилось:</w:t>
      </w:r>
    </w:p>
    <w:p w:rsidR="005943E0" w:rsidRDefault="005943E0" w:rsidP="00BA1B82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осуществляется производственный контроль за безопасной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плуатацией подъемного сооружения (далее – ПС);</w:t>
      </w:r>
    </w:p>
    <w:p w:rsidR="005943E0" w:rsidRDefault="005943E0" w:rsidP="00BA1B82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ПС с неисправной системой безопасности;</w:t>
      </w:r>
    </w:p>
    <w:p w:rsidR="005943E0" w:rsidRDefault="005943E0" w:rsidP="00BA1B82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проводился ремонт и обслуживание ПС с учетом требований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ководства по эксплуатации;</w:t>
      </w:r>
    </w:p>
    <w:p w:rsidR="00FF3E88" w:rsidRDefault="005943E0" w:rsidP="00BA1B82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Допуск к работе ПС, для обслуживания которого в качестве рабочих люльки назначен неаттестованный персонал.</w:t>
      </w:r>
    </w:p>
    <w:p w:rsidR="0019205B" w:rsidRDefault="00FF3E88" w:rsidP="00BA1B82">
      <w:pPr>
        <w:pStyle w:val="af3"/>
        <w:tabs>
          <w:tab w:val="left" w:pos="1134"/>
          <w:tab w:val="left" w:pos="1418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</w:t>
      </w:r>
      <w:r w:rsidR="0019205B">
        <w:rPr>
          <w:sz w:val="28"/>
          <w:szCs w:val="28"/>
        </w:rPr>
        <w:t xml:space="preserve">  </w:t>
      </w:r>
      <w:r w:rsidR="0019205B" w:rsidRPr="0019205B">
        <w:rPr>
          <w:b/>
          <w:sz w:val="28"/>
          <w:szCs w:val="28"/>
        </w:rPr>
        <w:t>5 сентября 2017 года</w:t>
      </w:r>
      <w:r w:rsidR="0019205B">
        <w:rPr>
          <w:sz w:val="28"/>
          <w:szCs w:val="28"/>
        </w:rPr>
        <w:t xml:space="preserve"> произошла авария с групповым несчастным случаем (3 человека погибло, 2 в тяжелом состоянии) при монтаже башенного крана </w:t>
      </w:r>
      <w:r w:rsidR="0019205B">
        <w:rPr>
          <w:sz w:val="28"/>
          <w:szCs w:val="28"/>
          <w:lang w:val="en-US"/>
        </w:rPr>
        <w:t>Linden</w:t>
      </w:r>
      <w:r w:rsidR="0019205B" w:rsidRPr="0036189D">
        <w:rPr>
          <w:sz w:val="28"/>
          <w:szCs w:val="28"/>
        </w:rPr>
        <w:t xml:space="preserve"> </w:t>
      </w:r>
      <w:r w:rsidR="0019205B">
        <w:rPr>
          <w:sz w:val="28"/>
          <w:szCs w:val="28"/>
          <w:lang w:val="en-US"/>
        </w:rPr>
        <w:t>Comansa</w:t>
      </w:r>
      <w:r w:rsidR="0019205B" w:rsidRPr="0036189D">
        <w:rPr>
          <w:sz w:val="28"/>
          <w:szCs w:val="28"/>
        </w:rPr>
        <w:t xml:space="preserve"> 16</w:t>
      </w:r>
      <w:r w:rsidR="0019205B">
        <w:rPr>
          <w:sz w:val="28"/>
          <w:szCs w:val="28"/>
          <w:lang w:val="en-US"/>
        </w:rPr>
        <w:t>LC</w:t>
      </w:r>
      <w:r w:rsidR="0019205B" w:rsidRPr="0036189D">
        <w:rPr>
          <w:sz w:val="28"/>
          <w:szCs w:val="28"/>
        </w:rPr>
        <w:t>260</w:t>
      </w:r>
      <w:r w:rsidR="0019205B">
        <w:rPr>
          <w:sz w:val="28"/>
          <w:szCs w:val="28"/>
        </w:rPr>
        <w:t>, зав. №</w:t>
      </w:r>
      <w:r w:rsidR="0019205B" w:rsidRPr="0036189D">
        <w:rPr>
          <w:sz w:val="28"/>
          <w:szCs w:val="28"/>
        </w:rPr>
        <w:t xml:space="preserve"> 16108</w:t>
      </w:r>
      <w:r w:rsidR="0019205B">
        <w:rPr>
          <w:sz w:val="28"/>
          <w:szCs w:val="28"/>
        </w:rPr>
        <w:t>, рег. №</w:t>
      </w:r>
      <w:r w:rsidR="0019205B" w:rsidRPr="0036189D">
        <w:rPr>
          <w:sz w:val="28"/>
          <w:szCs w:val="28"/>
        </w:rPr>
        <w:t xml:space="preserve"> 101393</w:t>
      </w:r>
      <w:r w:rsidR="0019205B">
        <w:rPr>
          <w:sz w:val="28"/>
          <w:szCs w:val="28"/>
        </w:rPr>
        <w:t xml:space="preserve">, принадлежащего ОАО «Вертикаль», на объекте строительства жилого дома по адресу: Московская область, г. Химки, мкр. 6,7,8, корп. 1.1. </w:t>
      </w:r>
    </w:p>
    <w:p w:rsidR="0019205B" w:rsidRPr="003B7B13" w:rsidRDefault="0019205B" w:rsidP="00BA1B82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>Ущерб от аварий на ОПО, полный</w:t>
      </w:r>
      <w:r>
        <w:rPr>
          <w:sz w:val="28"/>
          <w:szCs w:val="28"/>
        </w:rPr>
        <w:t>:</w:t>
      </w:r>
      <w:r w:rsidRPr="003B7B13">
        <w:rPr>
          <w:sz w:val="28"/>
          <w:szCs w:val="28"/>
        </w:rPr>
        <w:t xml:space="preserve"> </w:t>
      </w:r>
      <w:r w:rsidRPr="003B7B13">
        <w:rPr>
          <w:bCs/>
          <w:sz w:val="28"/>
          <w:szCs w:val="28"/>
        </w:rPr>
        <w:t>24542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19205B" w:rsidRDefault="0019205B" w:rsidP="00BA1B82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 xml:space="preserve">в том числе: </w:t>
      </w:r>
    </w:p>
    <w:p w:rsidR="0019205B" w:rsidRPr="003B7B13" w:rsidRDefault="0019205B" w:rsidP="00BA1B82">
      <w:pPr>
        <w:spacing w:line="360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прямые потери от аварий: </w:t>
      </w:r>
      <w:r w:rsidRPr="003B7B13">
        <w:rPr>
          <w:bCs/>
          <w:sz w:val="28"/>
          <w:szCs w:val="28"/>
        </w:rPr>
        <w:t>23022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19205B" w:rsidRPr="003B7B13" w:rsidRDefault="0019205B" w:rsidP="00BA1B82">
      <w:pPr>
        <w:spacing w:line="360" w:lineRule="auto"/>
        <w:ind w:firstLine="855"/>
        <w:jc w:val="both"/>
        <w:rPr>
          <w:bCs/>
          <w:sz w:val="28"/>
          <w:szCs w:val="28"/>
        </w:rPr>
      </w:pPr>
      <w:r w:rsidRPr="003B7B13">
        <w:rPr>
          <w:sz w:val="28"/>
          <w:szCs w:val="28"/>
        </w:rPr>
        <w:t>затраты на локализацию и ликвидацию пос</w:t>
      </w:r>
      <w:r>
        <w:rPr>
          <w:sz w:val="28"/>
          <w:szCs w:val="28"/>
        </w:rPr>
        <w:t xml:space="preserve">ледствий аварий на ОПО, включая </w:t>
      </w:r>
      <w:r w:rsidRPr="003B7B13">
        <w:rPr>
          <w:sz w:val="28"/>
          <w:szCs w:val="28"/>
        </w:rPr>
        <w:t>затраты по техническому расследованию причин аварий</w:t>
      </w:r>
      <w:r>
        <w:rPr>
          <w:sz w:val="28"/>
          <w:szCs w:val="28"/>
        </w:rPr>
        <w:t xml:space="preserve">: </w:t>
      </w:r>
      <w:r w:rsidRPr="003B7B13">
        <w:rPr>
          <w:sz w:val="28"/>
          <w:szCs w:val="28"/>
        </w:rPr>
        <w:t xml:space="preserve"> </w:t>
      </w:r>
      <w:r w:rsidRPr="003B7B13">
        <w:rPr>
          <w:bCs/>
          <w:sz w:val="28"/>
          <w:szCs w:val="28"/>
        </w:rPr>
        <w:t>900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19205B" w:rsidRPr="003B7B13" w:rsidRDefault="0019205B" w:rsidP="00BA1B82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>ущ</w:t>
      </w:r>
      <w:r>
        <w:rPr>
          <w:sz w:val="28"/>
          <w:szCs w:val="28"/>
        </w:rPr>
        <w:t xml:space="preserve">ерб, нанесенный третьим лицам: </w:t>
      </w:r>
      <w:r w:rsidRPr="003B7B13">
        <w:rPr>
          <w:bCs/>
          <w:sz w:val="28"/>
          <w:szCs w:val="28"/>
        </w:rPr>
        <w:t>620</w:t>
      </w:r>
      <w:r w:rsidRPr="007D012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19205B" w:rsidRDefault="0019205B" w:rsidP="00BA1B82">
      <w:pPr>
        <w:pStyle w:val="af3"/>
        <w:tabs>
          <w:tab w:val="left" w:pos="113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аварии и несчастного случая явилось:</w:t>
      </w:r>
    </w:p>
    <w:p w:rsidR="0019205B" w:rsidRDefault="0019205B" w:rsidP="00BA1B82">
      <w:pPr>
        <w:pStyle w:val="af3"/>
        <w:tabs>
          <w:tab w:val="left" w:pos="125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Падение подъемной клети башенного крана произошло в ходе проведения телескопирования башни из-за расцепления  зубов подвески для стоек с лапами 6-й секции башни. Зуб на правой стороне подвески соскочил с торца лапы секции, при этом вся нагрузка от веса верхней части крана легла на зуб и лапу, расположенных с левой стороны секции башни, что привело к деформации зуба и разрушению металла лапы секции и последующего обрушения подъемной клети по следующим причинам: </w:t>
      </w:r>
    </w:p>
    <w:p w:rsidR="0019205B" w:rsidRDefault="0019205B" w:rsidP="00BA1B82">
      <w:pPr>
        <w:pStyle w:val="af3"/>
        <w:tabs>
          <w:tab w:val="left" w:pos="125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конструктивная недоработка завода-изготовителя, а именно отсутствие предохранительного устройства, не допускающего в случае ошибочного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 обслуживающего персонала, самопроизвольного расцепления зубов с лапами;</w:t>
      </w:r>
    </w:p>
    <w:p w:rsidR="0019205B" w:rsidRDefault="0019205B" w:rsidP="00BA1B82">
      <w:pPr>
        <w:pStyle w:val="af3"/>
        <w:tabs>
          <w:tab w:val="left" w:pos="125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ошибочные действия монтажников;</w:t>
      </w:r>
    </w:p>
    <w:p w:rsidR="0019205B" w:rsidRDefault="0019205B" w:rsidP="00BA1B82">
      <w:pPr>
        <w:pStyle w:val="af3"/>
        <w:tabs>
          <w:tab w:val="left" w:pos="125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руководстве по монтажу башенного крана не указан полный перечень критических отказов, возможных ошибочных действий персонала, которые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дят к инциденту или аварии; </w:t>
      </w:r>
    </w:p>
    <w:p w:rsidR="0019205B" w:rsidRDefault="0019205B" w:rsidP="00BA1B82">
      <w:pPr>
        <w:pStyle w:val="af3"/>
        <w:tabs>
          <w:tab w:val="left" w:pos="125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обеспечено в полном объеме выполнение основных задач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ственного контроля;</w:t>
      </w:r>
    </w:p>
    <w:p w:rsidR="0019205B" w:rsidRDefault="0019205B" w:rsidP="00BA1B82">
      <w:pPr>
        <w:pStyle w:val="af3"/>
        <w:tabs>
          <w:tab w:val="left" w:pos="1254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работниками ОАО «Вертикаль» при осуществлении монтажа башенного крана требований должностных, производственных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и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 по монтажу башенного крана.</w:t>
      </w:r>
    </w:p>
    <w:p w:rsidR="0019205B" w:rsidRPr="003154ED" w:rsidRDefault="0019205B" w:rsidP="00BA1B82">
      <w:pPr>
        <w:pStyle w:val="af3"/>
        <w:tabs>
          <w:tab w:val="left" w:pos="1254"/>
        </w:tabs>
        <w:suppressAutoHyphens w:val="0"/>
        <w:spacing w:line="360" w:lineRule="auto"/>
        <w:jc w:val="both"/>
        <w:rPr>
          <w:sz w:val="28"/>
          <w:szCs w:val="28"/>
        </w:rPr>
      </w:pPr>
    </w:p>
    <w:p w:rsidR="0019205B" w:rsidRPr="00A96F40" w:rsidRDefault="0019205B" w:rsidP="00BA1B82">
      <w:pPr>
        <w:spacing w:line="360" w:lineRule="auto"/>
        <w:ind w:left="57" w:firstLine="794"/>
        <w:jc w:val="both"/>
        <w:rPr>
          <w:sz w:val="28"/>
          <w:szCs w:val="28"/>
        </w:rPr>
      </w:pPr>
      <w:r w:rsidRPr="00E13328">
        <w:rPr>
          <w:sz w:val="28"/>
          <w:szCs w:val="28"/>
        </w:rPr>
        <w:t>Анализ причин аварий и несчастных случаев показывает</w:t>
      </w:r>
      <w:r w:rsidRPr="00A96F40">
        <w:rPr>
          <w:sz w:val="28"/>
          <w:szCs w:val="28"/>
        </w:rPr>
        <w:t>, что основн</w:t>
      </w:r>
      <w:r w:rsidRPr="00A96F40">
        <w:rPr>
          <w:sz w:val="28"/>
          <w:szCs w:val="28"/>
        </w:rPr>
        <w:t>ы</w:t>
      </w:r>
      <w:r w:rsidRPr="00A96F40">
        <w:rPr>
          <w:sz w:val="28"/>
          <w:szCs w:val="28"/>
        </w:rPr>
        <w:t>ми причинами их возникновения является следующее:</w:t>
      </w:r>
    </w:p>
    <w:p w:rsidR="0019205B" w:rsidRPr="00A96F40" w:rsidRDefault="0019205B" w:rsidP="00C00AE9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несоблюдение пострадавшими требований охраны труда и промы</w:t>
      </w:r>
      <w:r w:rsidRPr="00A96F40">
        <w:rPr>
          <w:sz w:val="28"/>
          <w:szCs w:val="28"/>
        </w:rPr>
        <w:t>ш</w:t>
      </w:r>
      <w:r w:rsidRPr="00A96F40">
        <w:rPr>
          <w:sz w:val="28"/>
          <w:szCs w:val="28"/>
        </w:rPr>
        <w:t>ленной безопасности;</w:t>
      </w:r>
    </w:p>
    <w:p w:rsidR="0019205B" w:rsidRPr="00A96F40" w:rsidRDefault="0019205B" w:rsidP="00C00AE9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 соблюдение трудовой и производственной дисциплины, низкая квалификация рабочих;</w:t>
      </w:r>
    </w:p>
    <w:p w:rsidR="0019205B" w:rsidRPr="00A96F40" w:rsidRDefault="0019205B" w:rsidP="00C00AE9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 обеспечение со стороны работодателей безопасных условий труда;</w:t>
      </w:r>
    </w:p>
    <w:p w:rsidR="0019205B" w:rsidRPr="00A96F40" w:rsidRDefault="0019205B" w:rsidP="00C00AE9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осуществление производственного контроля на низком уровне;</w:t>
      </w:r>
    </w:p>
    <w:p w:rsidR="0019205B" w:rsidRPr="00F22D44" w:rsidRDefault="0019205B" w:rsidP="00C00AE9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отсутствие контроля со стороны специалистов, ответственных                          за безопасное производство работ, за соблюдением работниками произво</w:t>
      </w:r>
      <w:r w:rsidRPr="00A96F40">
        <w:rPr>
          <w:sz w:val="28"/>
          <w:szCs w:val="28"/>
        </w:rPr>
        <w:t>д</w:t>
      </w:r>
      <w:r w:rsidRPr="00A96F40">
        <w:rPr>
          <w:sz w:val="28"/>
          <w:szCs w:val="28"/>
        </w:rPr>
        <w:t>ственных инструкций.</w:t>
      </w:r>
    </w:p>
    <w:p w:rsidR="00AF170F" w:rsidRPr="007867F2" w:rsidRDefault="00AF170F" w:rsidP="00C00AE9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170F">
        <w:rPr>
          <w:b/>
          <w:sz w:val="28"/>
          <w:szCs w:val="28"/>
        </w:rPr>
        <w:t>20 октября 2017 года</w:t>
      </w:r>
      <w:r w:rsidRPr="00786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произошел </w:t>
      </w:r>
      <w:r w:rsidRPr="007867F2">
        <w:rPr>
          <w:sz w:val="28"/>
          <w:szCs w:val="28"/>
        </w:rPr>
        <w:t xml:space="preserve">несчастный случай </w:t>
      </w:r>
      <w:r>
        <w:rPr>
          <w:sz w:val="28"/>
          <w:szCs w:val="28"/>
        </w:rPr>
        <w:t>с т</w:t>
      </w:r>
      <w:r w:rsidRPr="007867F2">
        <w:rPr>
          <w:sz w:val="28"/>
          <w:szCs w:val="28"/>
        </w:rPr>
        <w:t>яжелы</w:t>
      </w:r>
      <w:r>
        <w:rPr>
          <w:sz w:val="28"/>
          <w:szCs w:val="28"/>
        </w:rPr>
        <w:t>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следствиями</w:t>
      </w:r>
      <w:r w:rsidRPr="007867F2">
        <w:rPr>
          <w:sz w:val="28"/>
          <w:szCs w:val="28"/>
        </w:rPr>
        <w:t xml:space="preserve"> с работником ООО «ЭКСПОЛИТ» Шишкановым А.Н. при в</w:t>
      </w:r>
      <w:r w:rsidRPr="007867F2">
        <w:rPr>
          <w:sz w:val="28"/>
          <w:szCs w:val="28"/>
        </w:rPr>
        <w:t>ы</w:t>
      </w:r>
      <w:r w:rsidRPr="007867F2">
        <w:rPr>
          <w:sz w:val="28"/>
          <w:szCs w:val="28"/>
        </w:rPr>
        <w:t>полнении операции строповки на объекте «Цех л</w:t>
      </w:r>
      <w:r>
        <w:rPr>
          <w:sz w:val="28"/>
          <w:szCs w:val="28"/>
        </w:rPr>
        <w:t xml:space="preserve">итейный», </w:t>
      </w:r>
      <w:r w:rsidRPr="007867F2">
        <w:rPr>
          <w:sz w:val="28"/>
          <w:szCs w:val="28"/>
        </w:rPr>
        <w:t>расположенном по адресу: Ивановская область, г. Ив</w:t>
      </w:r>
      <w:r w:rsidRPr="007867F2">
        <w:rPr>
          <w:sz w:val="28"/>
          <w:szCs w:val="28"/>
        </w:rPr>
        <w:t>а</w:t>
      </w:r>
      <w:r w:rsidRPr="007867F2">
        <w:rPr>
          <w:sz w:val="28"/>
          <w:szCs w:val="28"/>
        </w:rPr>
        <w:t>ново, м. Минеево, КРАНЭКС.</w:t>
      </w:r>
    </w:p>
    <w:p w:rsidR="00BA1B82" w:rsidRDefault="00B65F7C" w:rsidP="00BA1B82">
      <w:pPr>
        <w:spacing w:line="360" w:lineRule="auto"/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F170F" w:rsidRPr="007867F2" w:rsidRDefault="00AF170F" w:rsidP="00BA1B82">
      <w:pPr>
        <w:spacing w:line="360" w:lineRule="auto"/>
        <w:ind w:left="1211"/>
        <w:jc w:val="both"/>
        <w:rPr>
          <w:sz w:val="28"/>
          <w:szCs w:val="28"/>
        </w:rPr>
      </w:pPr>
      <w:r w:rsidRPr="007867F2">
        <w:rPr>
          <w:sz w:val="28"/>
          <w:szCs w:val="28"/>
        </w:rPr>
        <w:lastRenderedPageBreak/>
        <w:t>Причины, вызвавшие несчастный случай:</w:t>
      </w:r>
    </w:p>
    <w:p w:rsidR="00AF170F" w:rsidRPr="007867F2" w:rsidRDefault="00AF170F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867F2">
        <w:rPr>
          <w:sz w:val="28"/>
          <w:szCs w:val="28"/>
        </w:rPr>
        <w:t>опущено проведение работ  по строповке груза (</w:t>
      </w:r>
      <w:r>
        <w:rPr>
          <w:sz w:val="28"/>
          <w:szCs w:val="28"/>
        </w:rPr>
        <w:t>к</w:t>
      </w:r>
      <w:r w:rsidRPr="007867F2">
        <w:rPr>
          <w:sz w:val="28"/>
          <w:szCs w:val="28"/>
        </w:rPr>
        <w:t>онтейнера) с нахо</w:t>
      </w:r>
      <w:r w:rsidRPr="007867F2">
        <w:rPr>
          <w:sz w:val="28"/>
          <w:szCs w:val="28"/>
        </w:rPr>
        <w:t>ж</w:t>
      </w:r>
      <w:r w:rsidRPr="007867F2">
        <w:rPr>
          <w:sz w:val="28"/>
          <w:szCs w:val="28"/>
        </w:rPr>
        <w:t>ден</w:t>
      </w:r>
      <w:r w:rsidRPr="007867F2">
        <w:rPr>
          <w:sz w:val="28"/>
          <w:szCs w:val="28"/>
        </w:rPr>
        <w:t>и</w:t>
      </w:r>
      <w:r w:rsidRPr="007867F2">
        <w:rPr>
          <w:sz w:val="28"/>
          <w:szCs w:val="28"/>
        </w:rPr>
        <w:t>ем работника под поднятым грузом (навешенным на грузовой крюк крана электромагнитом); с нарушением утверждё</w:t>
      </w:r>
      <w:r w:rsidRPr="007867F2">
        <w:rPr>
          <w:sz w:val="28"/>
          <w:szCs w:val="28"/>
        </w:rPr>
        <w:t>н</w:t>
      </w:r>
      <w:r w:rsidRPr="007867F2">
        <w:rPr>
          <w:sz w:val="28"/>
          <w:szCs w:val="28"/>
        </w:rPr>
        <w:t>ной схемы строповки</w:t>
      </w:r>
      <w:r>
        <w:rPr>
          <w:sz w:val="28"/>
          <w:szCs w:val="28"/>
        </w:rPr>
        <w:t>;</w:t>
      </w:r>
      <w:r w:rsidRPr="007867F2">
        <w:rPr>
          <w:sz w:val="28"/>
          <w:szCs w:val="28"/>
        </w:rPr>
        <w:t xml:space="preserve"> </w:t>
      </w:r>
    </w:p>
    <w:p w:rsidR="00AF170F" w:rsidRPr="007867F2" w:rsidRDefault="00AF170F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7867F2">
        <w:rPr>
          <w:sz w:val="28"/>
          <w:szCs w:val="28"/>
        </w:rPr>
        <w:t>еудовлетворительный контроль за соблюдением работниками треб</w:t>
      </w:r>
      <w:r w:rsidRPr="007867F2">
        <w:rPr>
          <w:sz w:val="28"/>
          <w:szCs w:val="28"/>
        </w:rPr>
        <w:t>о</w:t>
      </w:r>
      <w:r w:rsidRPr="007867F2">
        <w:rPr>
          <w:sz w:val="28"/>
          <w:szCs w:val="28"/>
        </w:rPr>
        <w:t>ваний производственных инструкций при производстве работ</w:t>
      </w:r>
      <w:r>
        <w:rPr>
          <w:sz w:val="28"/>
          <w:szCs w:val="28"/>
        </w:rPr>
        <w:t>;</w:t>
      </w:r>
      <w:r w:rsidRPr="007867F2">
        <w:rPr>
          <w:sz w:val="28"/>
          <w:szCs w:val="28"/>
        </w:rPr>
        <w:t xml:space="preserve"> </w:t>
      </w:r>
    </w:p>
    <w:p w:rsidR="00AF170F" w:rsidRPr="007867F2" w:rsidRDefault="00AF170F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7867F2">
        <w:rPr>
          <w:sz w:val="28"/>
          <w:szCs w:val="28"/>
        </w:rPr>
        <w:t>еудовлетворительное осуществление производственного контроля, выр</w:t>
      </w:r>
      <w:r w:rsidRPr="007867F2">
        <w:rPr>
          <w:sz w:val="28"/>
          <w:szCs w:val="28"/>
        </w:rPr>
        <w:t>а</w:t>
      </w:r>
      <w:r w:rsidRPr="007867F2">
        <w:rPr>
          <w:sz w:val="28"/>
          <w:szCs w:val="28"/>
        </w:rPr>
        <w:t xml:space="preserve">зившееся в допуске </w:t>
      </w:r>
      <w:r>
        <w:rPr>
          <w:sz w:val="28"/>
          <w:szCs w:val="28"/>
        </w:rPr>
        <w:t xml:space="preserve">мостового </w:t>
      </w:r>
      <w:r w:rsidRPr="007867F2">
        <w:rPr>
          <w:sz w:val="28"/>
          <w:szCs w:val="28"/>
        </w:rPr>
        <w:t>крана</w:t>
      </w:r>
      <w:r>
        <w:rPr>
          <w:sz w:val="28"/>
          <w:szCs w:val="28"/>
        </w:rPr>
        <w:t>,</w:t>
      </w:r>
      <w:r w:rsidRPr="007867F2">
        <w:rPr>
          <w:sz w:val="28"/>
          <w:szCs w:val="28"/>
        </w:rPr>
        <w:t xml:space="preserve"> отработавшего нормативный срок слу</w:t>
      </w:r>
      <w:r w:rsidRPr="007867F2">
        <w:rPr>
          <w:sz w:val="28"/>
          <w:szCs w:val="28"/>
        </w:rPr>
        <w:t>ж</w:t>
      </w:r>
      <w:r w:rsidRPr="007867F2">
        <w:rPr>
          <w:sz w:val="28"/>
          <w:szCs w:val="28"/>
        </w:rPr>
        <w:t>бы</w:t>
      </w:r>
      <w:r>
        <w:rPr>
          <w:sz w:val="28"/>
          <w:szCs w:val="28"/>
        </w:rPr>
        <w:t>,</w:t>
      </w:r>
      <w:r w:rsidRPr="007867F2">
        <w:rPr>
          <w:sz w:val="28"/>
          <w:szCs w:val="28"/>
        </w:rPr>
        <w:t xml:space="preserve"> без проведения экспертизы промышленной безопасности, а также без проведения периодического технического освидетельствования в процессе эксплуат</w:t>
      </w:r>
      <w:r w:rsidRPr="007867F2">
        <w:rPr>
          <w:sz w:val="28"/>
          <w:szCs w:val="28"/>
        </w:rPr>
        <w:t>а</w:t>
      </w:r>
      <w:r w:rsidRPr="007867F2">
        <w:rPr>
          <w:sz w:val="28"/>
          <w:szCs w:val="28"/>
        </w:rPr>
        <w:t>ции</w:t>
      </w:r>
      <w:r>
        <w:rPr>
          <w:sz w:val="28"/>
          <w:szCs w:val="28"/>
        </w:rPr>
        <w:t>.</w:t>
      </w:r>
      <w:r w:rsidRPr="007867F2">
        <w:rPr>
          <w:sz w:val="28"/>
          <w:szCs w:val="28"/>
        </w:rPr>
        <w:t xml:space="preserve"> </w:t>
      </w:r>
    </w:p>
    <w:p w:rsidR="00AF170F" w:rsidRDefault="00AF170F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867F2">
        <w:rPr>
          <w:sz w:val="28"/>
          <w:szCs w:val="28"/>
        </w:rPr>
        <w:t xml:space="preserve">о факту причинения вреда жизни гражданина по согласованию с </w:t>
      </w:r>
      <w:r>
        <w:rPr>
          <w:sz w:val="28"/>
          <w:szCs w:val="28"/>
        </w:rPr>
        <w:t>п</w:t>
      </w:r>
      <w:r w:rsidRPr="007867F2">
        <w:rPr>
          <w:sz w:val="28"/>
          <w:szCs w:val="28"/>
        </w:rPr>
        <w:t>р</w:t>
      </w:r>
      <w:r w:rsidRPr="007867F2">
        <w:rPr>
          <w:sz w:val="28"/>
          <w:szCs w:val="28"/>
        </w:rPr>
        <w:t>о</w:t>
      </w:r>
      <w:r w:rsidRPr="007867F2">
        <w:rPr>
          <w:sz w:val="28"/>
          <w:szCs w:val="28"/>
        </w:rPr>
        <w:t>куратурой Ивановской области проведена внеплановая выездная проверка ООО «Эксполит». По результатам проверки выявл</w:t>
      </w:r>
      <w:r>
        <w:rPr>
          <w:sz w:val="28"/>
          <w:szCs w:val="28"/>
        </w:rPr>
        <w:t>ено 37 нарушений. Ю</w:t>
      </w:r>
      <w:r w:rsidRPr="007867F2">
        <w:rPr>
          <w:sz w:val="28"/>
          <w:szCs w:val="28"/>
        </w:rPr>
        <w:t>рид</w:t>
      </w:r>
      <w:r w:rsidRPr="007867F2">
        <w:rPr>
          <w:sz w:val="28"/>
          <w:szCs w:val="28"/>
        </w:rPr>
        <w:t>и</w:t>
      </w:r>
      <w:r w:rsidRPr="007867F2">
        <w:rPr>
          <w:sz w:val="28"/>
          <w:szCs w:val="28"/>
        </w:rPr>
        <w:t>ческое лицо ООО «Эксполит» привлечено к административной ответственн</w:t>
      </w:r>
      <w:r w:rsidRPr="007867F2">
        <w:rPr>
          <w:sz w:val="28"/>
          <w:szCs w:val="28"/>
        </w:rPr>
        <w:t>о</w:t>
      </w:r>
      <w:r w:rsidRPr="007867F2">
        <w:rPr>
          <w:sz w:val="28"/>
          <w:szCs w:val="28"/>
        </w:rPr>
        <w:t>сти по ч. 1 ст. 9.1 КоАП РФ, назначено админис</w:t>
      </w:r>
      <w:r>
        <w:rPr>
          <w:sz w:val="28"/>
          <w:szCs w:val="28"/>
        </w:rPr>
        <w:t>тративное наказание</w:t>
      </w:r>
      <w:r w:rsidRPr="007867F2">
        <w:rPr>
          <w:sz w:val="28"/>
          <w:szCs w:val="28"/>
        </w:rPr>
        <w:t xml:space="preserve"> в виде административного приостановления деятельности сроком на 20 суток</w:t>
      </w:r>
      <w:r>
        <w:rPr>
          <w:sz w:val="28"/>
          <w:szCs w:val="28"/>
        </w:rPr>
        <w:t>.</w:t>
      </w:r>
      <w:r w:rsidRPr="007867F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867F2">
        <w:rPr>
          <w:sz w:val="28"/>
          <w:szCs w:val="28"/>
        </w:rPr>
        <w:t>ен</w:t>
      </w:r>
      <w:r w:rsidRPr="007867F2">
        <w:rPr>
          <w:sz w:val="28"/>
          <w:szCs w:val="28"/>
        </w:rPr>
        <w:t>е</w:t>
      </w:r>
      <w:r w:rsidRPr="007867F2">
        <w:rPr>
          <w:sz w:val="28"/>
          <w:szCs w:val="28"/>
        </w:rPr>
        <w:t>ральному директ</w:t>
      </w:r>
      <w:r w:rsidRPr="007867F2">
        <w:rPr>
          <w:sz w:val="28"/>
          <w:szCs w:val="28"/>
        </w:rPr>
        <w:t>о</w:t>
      </w:r>
      <w:r w:rsidRPr="007867F2">
        <w:rPr>
          <w:sz w:val="28"/>
          <w:szCs w:val="28"/>
        </w:rPr>
        <w:t>ру ООО «Эксполит» назначено административное наказание в  виде административного штрафа.</w:t>
      </w:r>
    </w:p>
    <w:p w:rsidR="00B65F7C" w:rsidRPr="007867F2" w:rsidRDefault="00B65F7C" w:rsidP="00BA1B82">
      <w:pPr>
        <w:spacing w:line="360" w:lineRule="auto"/>
        <w:ind w:firstLine="709"/>
        <w:jc w:val="both"/>
        <w:rPr>
          <w:sz w:val="28"/>
          <w:szCs w:val="28"/>
        </w:rPr>
      </w:pPr>
    </w:p>
    <w:p w:rsidR="00607C5C" w:rsidRPr="00E11D3F" w:rsidRDefault="00607C5C" w:rsidP="00BA1B82">
      <w:pPr>
        <w:pStyle w:val="af3"/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E11D3F">
        <w:rPr>
          <w:b/>
          <w:bCs/>
          <w:sz w:val="28"/>
          <w:szCs w:val="28"/>
        </w:rPr>
        <w:t xml:space="preserve">Надзор </w:t>
      </w:r>
      <w:r w:rsidRPr="00E11D3F">
        <w:rPr>
          <w:b/>
          <w:bCs/>
          <w:color w:val="000000"/>
          <w:sz w:val="28"/>
          <w:szCs w:val="28"/>
        </w:rPr>
        <w:t>за о</w:t>
      </w:r>
      <w:r w:rsidRPr="00E11D3F">
        <w:rPr>
          <w:b/>
          <w:sz w:val="28"/>
          <w:szCs w:val="28"/>
        </w:rPr>
        <w:t>бъектами нефтехимической и нефтеперерабатывающей промышленности</w:t>
      </w:r>
    </w:p>
    <w:p w:rsidR="00B65F7C" w:rsidRPr="00DB7B69" w:rsidRDefault="00B65F7C" w:rsidP="00BA1B82">
      <w:pPr>
        <w:pStyle w:val="af3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65F7C">
        <w:rPr>
          <w:b/>
          <w:sz w:val="28"/>
          <w:szCs w:val="28"/>
        </w:rPr>
        <w:t>1 ноября 2017 года</w:t>
      </w:r>
      <w:r w:rsidRPr="00DB7B69">
        <w:rPr>
          <w:sz w:val="28"/>
          <w:szCs w:val="28"/>
        </w:rPr>
        <w:t xml:space="preserve"> в ОАО «Славнефть-Ярославнефтеоргсинтез» </w:t>
      </w:r>
      <w:r>
        <w:rPr>
          <w:sz w:val="28"/>
          <w:szCs w:val="28"/>
        </w:rPr>
        <w:t xml:space="preserve">в результате аварии </w:t>
      </w:r>
      <w:r w:rsidRPr="00DB7B69">
        <w:rPr>
          <w:sz w:val="28"/>
          <w:szCs w:val="28"/>
        </w:rPr>
        <w:t>произош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л </w:t>
      </w:r>
      <w:r>
        <w:rPr>
          <w:sz w:val="28"/>
          <w:szCs w:val="28"/>
        </w:rPr>
        <w:t>несчастный случай со смертельным исходом</w:t>
      </w:r>
      <w:r w:rsidRPr="00DB7B69">
        <w:rPr>
          <w:sz w:val="28"/>
          <w:szCs w:val="28"/>
        </w:rPr>
        <w:t xml:space="preserve"> на установке АВТ-3 цеха №1.</w:t>
      </w:r>
    </w:p>
    <w:p w:rsidR="00B65F7C" w:rsidRPr="00DB7B69" w:rsidRDefault="00B65F7C" w:rsidP="00BA1B8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 xml:space="preserve">При проведении газоопасных работ </w:t>
      </w:r>
      <w:r w:rsidRPr="00DB7B69">
        <w:rPr>
          <w:sz w:val="28"/>
          <w:szCs w:val="28"/>
          <w:lang w:val="en-US"/>
        </w:rPr>
        <w:t>I</w:t>
      </w:r>
      <w:r w:rsidRPr="00DB7B69">
        <w:rPr>
          <w:sz w:val="28"/>
          <w:szCs w:val="28"/>
        </w:rPr>
        <w:t xml:space="preserve"> группы на ребойлере Т-20 подря</w:t>
      </w:r>
      <w:r w:rsidRPr="00DB7B69">
        <w:rPr>
          <w:sz w:val="28"/>
          <w:szCs w:val="28"/>
        </w:rPr>
        <w:t>д</w:t>
      </w:r>
      <w:r w:rsidRPr="00DB7B69">
        <w:rPr>
          <w:sz w:val="28"/>
          <w:szCs w:val="28"/>
        </w:rPr>
        <w:t xml:space="preserve">ной организацией ООО «Коксохиммонтаж-Волга» произошло возгорание. </w:t>
      </w:r>
    </w:p>
    <w:p w:rsidR="00B65F7C" w:rsidRDefault="00B65F7C" w:rsidP="00BA1B8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7B69">
        <w:rPr>
          <w:rFonts w:eastAsia="Calibri"/>
          <w:sz w:val="28"/>
          <w:szCs w:val="28"/>
        </w:rPr>
        <w:t>Площадь возгорания составила 6 кв.</w:t>
      </w:r>
      <w:r>
        <w:rPr>
          <w:rFonts w:eastAsia="Calibri"/>
          <w:sz w:val="28"/>
          <w:szCs w:val="28"/>
        </w:rPr>
        <w:t xml:space="preserve"> </w:t>
      </w:r>
      <w:r w:rsidRPr="00DB7B69">
        <w:rPr>
          <w:rFonts w:eastAsia="Calibri"/>
          <w:sz w:val="28"/>
          <w:szCs w:val="28"/>
        </w:rPr>
        <w:t>м. В</w:t>
      </w:r>
      <w:r w:rsidRPr="00DB7B69">
        <w:rPr>
          <w:sz w:val="28"/>
          <w:szCs w:val="28"/>
        </w:rPr>
        <w:t xml:space="preserve"> результате обследования места происшествия представителями </w:t>
      </w:r>
      <w:r w:rsidRPr="00DB7B69">
        <w:rPr>
          <w:rFonts w:eastAsia="Calibri"/>
          <w:sz w:val="28"/>
          <w:szCs w:val="28"/>
        </w:rPr>
        <w:t xml:space="preserve">пожарного подразделения </w:t>
      </w:r>
      <w:r w:rsidRPr="00DB7B69">
        <w:rPr>
          <w:sz w:val="28"/>
          <w:szCs w:val="28"/>
        </w:rPr>
        <w:t xml:space="preserve">после ликвидации возгорания было обнаружено тело </w:t>
      </w:r>
      <w:r w:rsidRPr="00DB7B69">
        <w:rPr>
          <w:rFonts w:eastAsia="Calibri"/>
          <w:sz w:val="28"/>
          <w:szCs w:val="28"/>
          <w:shd w:val="clear" w:color="auto" w:fill="FFFFFF"/>
        </w:rPr>
        <w:t xml:space="preserve">работника подрядной организации </w:t>
      </w:r>
      <w:r w:rsidRPr="00DB7B69">
        <w:rPr>
          <w:sz w:val="28"/>
          <w:szCs w:val="28"/>
          <w:shd w:val="clear" w:color="auto" w:fill="FFFFFF"/>
        </w:rPr>
        <w:lastRenderedPageBreak/>
        <w:t>ООО «Коксохиммонтаж – Волга»</w:t>
      </w:r>
      <w:r>
        <w:rPr>
          <w:sz w:val="28"/>
          <w:szCs w:val="28"/>
          <w:shd w:val="clear" w:color="auto" w:fill="FFFFFF"/>
        </w:rPr>
        <w:t xml:space="preserve"> </w:t>
      </w:r>
      <w:r w:rsidRPr="00DB7B69">
        <w:rPr>
          <w:sz w:val="28"/>
          <w:szCs w:val="28"/>
        </w:rPr>
        <w:t xml:space="preserve">Смирнова М.А., получившего </w:t>
      </w:r>
      <w:r w:rsidRPr="00DB7B69">
        <w:rPr>
          <w:sz w:val="28"/>
          <w:szCs w:val="28"/>
          <w:shd w:val="clear" w:color="auto" w:fill="FFFFFF"/>
        </w:rPr>
        <w:t>термические тра</w:t>
      </w:r>
      <w:r w:rsidRPr="00DB7B69">
        <w:rPr>
          <w:sz w:val="28"/>
          <w:szCs w:val="28"/>
          <w:shd w:val="clear" w:color="auto" w:fill="FFFFFF"/>
        </w:rPr>
        <w:t>в</w:t>
      </w:r>
      <w:r w:rsidRPr="00DB7B69">
        <w:rPr>
          <w:sz w:val="28"/>
          <w:szCs w:val="28"/>
          <w:shd w:val="clear" w:color="auto" w:fill="FFFFFF"/>
        </w:rPr>
        <w:t>мы, несовместимые с жизнью.</w:t>
      </w:r>
    </w:p>
    <w:p w:rsidR="00B65F7C" w:rsidRPr="00DB7B69" w:rsidRDefault="00B65F7C" w:rsidP="00BA1B82">
      <w:pPr>
        <w:spacing w:line="360" w:lineRule="auto"/>
        <w:ind w:left="1069"/>
        <w:rPr>
          <w:sz w:val="28"/>
          <w:szCs w:val="28"/>
        </w:rPr>
      </w:pPr>
      <w:r w:rsidRPr="00DB7B69">
        <w:rPr>
          <w:b/>
          <w:sz w:val="28"/>
          <w:szCs w:val="28"/>
        </w:rPr>
        <w:t xml:space="preserve">                                    </w:t>
      </w:r>
      <w:r w:rsidRPr="00DB7B69">
        <w:rPr>
          <w:sz w:val="28"/>
          <w:szCs w:val="28"/>
        </w:rPr>
        <w:t>Технические причины аварии</w:t>
      </w:r>
    </w:p>
    <w:p w:rsidR="00B65F7C" w:rsidRPr="00DB7B69" w:rsidRDefault="00B65F7C" w:rsidP="00C00AE9">
      <w:pPr>
        <w:pStyle w:val="a0"/>
        <w:numPr>
          <w:ilvl w:val="0"/>
          <w:numId w:val="25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t>Неконтролируемый выброс газовой смеси из колонны К-4 пропан-бутановой фракции при разгерметизации фланцевого соединения Ду=500, в об</w:t>
      </w:r>
      <w:r w:rsidRPr="00DB7B69">
        <w:rPr>
          <w:sz w:val="28"/>
          <w:szCs w:val="28"/>
        </w:rPr>
        <w:t>ъ</w:t>
      </w:r>
      <w:r w:rsidRPr="00DB7B69">
        <w:rPr>
          <w:sz w:val="28"/>
          <w:szCs w:val="28"/>
        </w:rPr>
        <w:t>еме около 133 м</w:t>
      </w:r>
      <w:r w:rsidRPr="00DB7B69">
        <w:rPr>
          <w:sz w:val="28"/>
          <w:szCs w:val="28"/>
          <w:vertAlign w:val="superscript"/>
        </w:rPr>
        <w:t>3</w:t>
      </w:r>
      <w:r w:rsidRPr="00DB7B69">
        <w:rPr>
          <w:sz w:val="28"/>
          <w:szCs w:val="28"/>
        </w:rPr>
        <w:t xml:space="preserve">. </w:t>
      </w:r>
    </w:p>
    <w:p w:rsidR="00B65F7C" w:rsidRPr="00DB7B69" w:rsidRDefault="00B65F7C" w:rsidP="00C00AE9">
      <w:pPr>
        <w:pStyle w:val="a0"/>
        <w:numPr>
          <w:ilvl w:val="0"/>
          <w:numId w:val="25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t>Возгорание газовой смеси пропан-бутановой фракции в результате образования искры при работе не искробезопасным инструментом.</w:t>
      </w:r>
    </w:p>
    <w:p w:rsidR="00B65F7C" w:rsidRPr="00DB7B69" w:rsidRDefault="00B65F7C" w:rsidP="00BA1B82">
      <w:pPr>
        <w:spacing w:line="360" w:lineRule="auto"/>
        <w:ind w:left="1069"/>
        <w:jc w:val="center"/>
        <w:rPr>
          <w:sz w:val="28"/>
          <w:szCs w:val="28"/>
        </w:rPr>
      </w:pPr>
      <w:r w:rsidRPr="00DB7B69">
        <w:rPr>
          <w:sz w:val="28"/>
          <w:szCs w:val="28"/>
        </w:rPr>
        <w:t>Организационные причины аварии</w:t>
      </w:r>
    </w:p>
    <w:p w:rsidR="00B65F7C" w:rsidRPr="00DB7B69" w:rsidRDefault="00B65F7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7B69">
        <w:rPr>
          <w:sz w:val="28"/>
          <w:szCs w:val="28"/>
        </w:rPr>
        <w:t>Неудовлетворительная организация работ повышенной опасности, выразившееся в останове технологического блока в отступлении от требов</w:t>
      </w:r>
      <w:r w:rsidRPr="00DB7B69">
        <w:rPr>
          <w:sz w:val="28"/>
          <w:szCs w:val="28"/>
        </w:rPr>
        <w:t>а</w:t>
      </w:r>
      <w:r w:rsidRPr="00DB7B69">
        <w:rPr>
          <w:sz w:val="28"/>
          <w:szCs w:val="28"/>
        </w:rPr>
        <w:t>ний «Технологического регламента на производство продукции установки первичной перер</w:t>
      </w:r>
      <w:r w:rsidRPr="00DB7B69">
        <w:rPr>
          <w:sz w:val="28"/>
          <w:szCs w:val="28"/>
        </w:rPr>
        <w:t>а</w:t>
      </w:r>
      <w:r w:rsidRPr="00DB7B69">
        <w:rPr>
          <w:sz w:val="28"/>
          <w:szCs w:val="28"/>
        </w:rPr>
        <w:t>ботки нефти АВТ-3 цеха №</w:t>
      </w:r>
      <w:r>
        <w:rPr>
          <w:sz w:val="28"/>
          <w:szCs w:val="28"/>
        </w:rPr>
        <w:t xml:space="preserve"> </w:t>
      </w:r>
      <w:r w:rsidRPr="00DB7B69">
        <w:rPr>
          <w:sz w:val="28"/>
          <w:szCs w:val="28"/>
        </w:rPr>
        <w:t>1» ТР-626-2013, утвержденного главным инженером ОАО «Славнефть-ЯНОС» 29.10.2013 и проектной док</w:t>
      </w:r>
      <w:r w:rsidRPr="00DB7B69">
        <w:rPr>
          <w:sz w:val="28"/>
          <w:szCs w:val="28"/>
        </w:rPr>
        <w:t>у</w:t>
      </w:r>
      <w:r w:rsidRPr="00DB7B69">
        <w:rPr>
          <w:sz w:val="28"/>
          <w:szCs w:val="28"/>
        </w:rPr>
        <w:t>ментации «Замена стабилизационной колонны К-4 и ребойлера Т-20» устано</w:t>
      </w:r>
      <w:r w:rsidRPr="00DB7B69">
        <w:rPr>
          <w:sz w:val="28"/>
          <w:szCs w:val="28"/>
        </w:rPr>
        <w:t>в</w:t>
      </w:r>
      <w:r w:rsidRPr="00DB7B69">
        <w:rPr>
          <w:sz w:val="28"/>
          <w:szCs w:val="28"/>
        </w:rPr>
        <w:t>ка АВТ-3 тит.11./1А цех №1, шифр проекта 16725-11/1А, разработчик ПРО ОАО «Славнефть-ЯНОС» г. Яр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>славль, а именно:</w:t>
      </w:r>
    </w:p>
    <w:p w:rsidR="00B65F7C" w:rsidRPr="00DB7B69" w:rsidRDefault="00B65F7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вывода отдельных блоков технологической уст</w:t>
      </w:r>
      <w:r w:rsidRPr="00DB7B69">
        <w:rPr>
          <w:sz w:val="28"/>
          <w:szCs w:val="28"/>
        </w:rPr>
        <w:t>а</w:t>
      </w:r>
      <w:r w:rsidRPr="00DB7B69">
        <w:rPr>
          <w:sz w:val="28"/>
          <w:szCs w:val="28"/>
        </w:rPr>
        <w:t>новки АВТ-3;</w:t>
      </w:r>
    </w:p>
    <w:p w:rsidR="00B65F7C" w:rsidRPr="00DB7B69" w:rsidRDefault="00B65F7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продувки азотом от углеводородов отдельных бл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>ков технологической установки АВТ-3;</w:t>
      </w:r>
    </w:p>
    <w:p w:rsidR="00B65F7C" w:rsidRPr="00DB7B69" w:rsidRDefault="00B65F7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отключения ребойлера Т-20 от блока стабил</w:t>
      </w:r>
      <w:r w:rsidRPr="00DB7B69">
        <w:rPr>
          <w:sz w:val="28"/>
          <w:szCs w:val="28"/>
        </w:rPr>
        <w:t>и</w:t>
      </w:r>
      <w:r w:rsidRPr="00DB7B69">
        <w:rPr>
          <w:sz w:val="28"/>
          <w:szCs w:val="28"/>
        </w:rPr>
        <w:t>зации установки АВТ-3;</w:t>
      </w:r>
    </w:p>
    <w:p w:rsidR="00B65F7C" w:rsidRPr="00DB7B69" w:rsidRDefault="00B65F7C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отсечной арматуры, на линии возврата паров в колонну К-4 из ребойлера Т-20, исключающей возможность выполнения ремонтных работ на да</w:t>
      </w:r>
      <w:r w:rsidRPr="00DB7B69">
        <w:rPr>
          <w:sz w:val="28"/>
          <w:szCs w:val="28"/>
        </w:rPr>
        <w:t>н</w:t>
      </w:r>
      <w:r w:rsidRPr="00DB7B69">
        <w:rPr>
          <w:sz w:val="28"/>
          <w:szCs w:val="28"/>
        </w:rPr>
        <w:t xml:space="preserve">ном оборудовании. </w:t>
      </w:r>
    </w:p>
    <w:p w:rsidR="00B65F7C" w:rsidRPr="00DB7B69" w:rsidRDefault="00B65F7C" w:rsidP="00C00AE9">
      <w:pPr>
        <w:pStyle w:val="a0"/>
        <w:numPr>
          <w:ilvl w:val="0"/>
          <w:numId w:val="23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t>Отсутствие в цеху № 1 ОАО «Славнефть-ЯНОС» инструкции по по</w:t>
      </w:r>
      <w:r w:rsidRPr="00DB7B69">
        <w:rPr>
          <w:sz w:val="28"/>
          <w:szCs w:val="28"/>
        </w:rPr>
        <w:t>д</w:t>
      </w:r>
      <w:r w:rsidRPr="00DB7B69">
        <w:rPr>
          <w:sz w:val="28"/>
          <w:szCs w:val="28"/>
        </w:rPr>
        <w:t>готовке оборудования к ремонту и безопасному проведению ремонтных работ для каждого технологического объекта (цеха, установки) или группы объе</w:t>
      </w:r>
      <w:r w:rsidRPr="00DB7B69">
        <w:rPr>
          <w:sz w:val="28"/>
          <w:szCs w:val="28"/>
        </w:rPr>
        <w:t>к</w:t>
      </w:r>
      <w:r w:rsidRPr="00DB7B69">
        <w:rPr>
          <w:sz w:val="28"/>
          <w:szCs w:val="28"/>
        </w:rPr>
        <w:t>тов, утве</w:t>
      </w:r>
      <w:r w:rsidRPr="00DB7B69">
        <w:rPr>
          <w:sz w:val="28"/>
          <w:szCs w:val="28"/>
        </w:rPr>
        <w:t>р</w:t>
      </w:r>
      <w:r w:rsidRPr="00DB7B69">
        <w:rPr>
          <w:sz w:val="28"/>
          <w:szCs w:val="28"/>
        </w:rPr>
        <w:t>жденной эксплуатирующей организацией.</w:t>
      </w:r>
    </w:p>
    <w:p w:rsidR="00B65F7C" w:rsidRPr="00DB7B69" w:rsidRDefault="00B65F7C" w:rsidP="00C00AE9">
      <w:pPr>
        <w:pStyle w:val="a0"/>
        <w:numPr>
          <w:ilvl w:val="0"/>
          <w:numId w:val="23"/>
        </w:numPr>
        <w:tabs>
          <w:tab w:val="left" w:pos="708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DB7B69">
        <w:rPr>
          <w:sz w:val="28"/>
          <w:szCs w:val="28"/>
        </w:rPr>
        <w:lastRenderedPageBreak/>
        <w:t>Отсутствие контроля за выполнением мероприятий  по подготовке и пр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 xml:space="preserve">ведению газоопасных работ 1 группы. </w:t>
      </w:r>
    </w:p>
    <w:p w:rsidR="00607C5C" w:rsidRDefault="00607C5C" w:rsidP="00BA1B82">
      <w:pPr>
        <w:spacing w:line="360" w:lineRule="auto"/>
        <w:ind w:left="1069"/>
        <w:jc w:val="both"/>
        <w:rPr>
          <w:color w:val="000000"/>
          <w:sz w:val="28"/>
          <w:szCs w:val="28"/>
        </w:rPr>
      </w:pPr>
    </w:p>
    <w:p w:rsidR="00B65F7C" w:rsidRPr="00E633AD" w:rsidRDefault="00E633AD" w:rsidP="00BA1B82">
      <w:pPr>
        <w:spacing w:line="360" w:lineRule="auto"/>
        <w:ind w:left="1069"/>
        <w:jc w:val="center"/>
        <w:rPr>
          <w:color w:val="000000"/>
          <w:sz w:val="28"/>
          <w:szCs w:val="28"/>
        </w:rPr>
      </w:pPr>
      <w:r w:rsidRPr="00E633AD">
        <w:rPr>
          <w:b/>
          <w:sz w:val="28"/>
          <w:szCs w:val="28"/>
        </w:rPr>
        <w:t>Надзор за взрывоопасными объектами хранения и переработки растител</w:t>
      </w:r>
      <w:r w:rsidRPr="00E633AD">
        <w:rPr>
          <w:b/>
          <w:sz w:val="28"/>
          <w:szCs w:val="28"/>
        </w:rPr>
        <w:t>ь</w:t>
      </w:r>
      <w:r w:rsidRPr="00E633AD">
        <w:rPr>
          <w:b/>
          <w:sz w:val="28"/>
          <w:szCs w:val="28"/>
        </w:rPr>
        <w:t>ного сырья</w:t>
      </w:r>
    </w:p>
    <w:p w:rsidR="00E93610" w:rsidRDefault="00E93610" w:rsidP="00C00AE9">
      <w:pPr>
        <w:numPr>
          <w:ilvl w:val="0"/>
          <w:numId w:val="29"/>
        </w:numPr>
        <w:tabs>
          <w:tab w:val="left" w:pos="0"/>
          <w:tab w:val="left" w:pos="1134"/>
          <w:tab w:val="left" w:pos="144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 июля 2017 года в ООО «ВЕРА» с директором по производству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видавичюсом Йонасом произошел тяжелый несчастный случай на </w:t>
      </w:r>
      <w:r>
        <w:rPr>
          <w:bCs/>
          <w:sz w:val="28"/>
          <w:szCs w:val="28"/>
          <w:shd w:val="clear" w:color="auto" w:fill="FFFFFF"/>
        </w:rPr>
        <w:t>опасном производственном объекте IV класса опасности: «Ц</w:t>
      </w:r>
      <w:r>
        <w:rPr>
          <w:sz w:val="28"/>
          <w:szCs w:val="28"/>
        </w:rPr>
        <w:t>ех по производству 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весных гранул»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расположенном по адресу: Калининградская область, г. Гва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дейск. </w:t>
      </w:r>
    </w:p>
    <w:p w:rsidR="00E93610" w:rsidRPr="00A61E8D" w:rsidRDefault="00E93610" w:rsidP="00BA1B82">
      <w:pPr>
        <w:spacing w:line="360" w:lineRule="auto"/>
        <w:ind w:firstLine="709"/>
        <w:jc w:val="both"/>
        <w:rPr>
          <w:spacing w:val="4"/>
          <w:sz w:val="28"/>
          <w:szCs w:val="28"/>
          <w:u w:val="single"/>
        </w:rPr>
      </w:pPr>
      <w:r w:rsidRPr="00A61E8D">
        <w:rPr>
          <w:bCs/>
          <w:spacing w:val="4"/>
          <w:sz w:val="28"/>
          <w:szCs w:val="28"/>
          <w:u w:val="single"/>
        </w:rPr>
        <w:t>Д</w:t>
      </w:r>
      <w:r w:rsidRPr="00A61E8D">
        <w:rPr>
          <w:sz w:val="28"/>
          <w:szCs w:val="28"/>
        </w:rPr>
        <w:t>иректор по производству находился один в помещении операторной цеха. Заметив на панели управления печи, что показания датчиков температ</w:t>
      </w:r>
      <w:r w:rsidRPr="00A61E8D">
        <w:rPr>
          <w:sz w:val="28"/>
          <w:szCs w:val="28"/>
        </w:rPr>
        <w:t>у</w:t>
      </w:r>
      <w:r w:rsidRPr="00A61E8D">
        <w:rPr>
          <w:sz w:val="28"/>
          <w:szCs w:val="28"/>
        </w:rPr>
        <w:t>ры не соо</w:t>
      </w:r>
      <w:r w:rsidRPr="00A61E8D">
        <w:rPr>
          <w:sz w:val="28"/>
          <w:szCs w:val="28"/>
        </w:rPr>
        <w:t>т</w:t>
      </w:r>
      <w:r w:rsidRPr="00A61E8D">
        <w:rPr>
          <w:sz w:val="28"/>
          <w:szCs w:val="28"/>
        </w:rPr>
        <w:t>ветствуют заданным параметрам, решил самостоятельно проверить р</w:t>
      </w:r>
      <w:r w:rsidRPr="00A61E8D">
        <w:rPr>
          <w:sz w:val="28"/>
          <w:szCs w:val="28"/>
        </w:rPr>
        <w:t>а</w:t>
      </w:r>
      <w:r w:rsidRPr="00A61E8D">
        <w:rPr>
          <w:sz w:val="28"/>
          <w:szCs w:val="28"/>
        </w:rPr>
        <w:t>боту датчика, расположенного внутри бункера, потянувшись к нему через технологическое отверстие бункера. В результате указанных действий дире</w:t>
      </w:r>
      <w:r w:rsidRPr="00A61E8D">
        <w:rPr>
          <w:sz w:val="28"/>
          <w:szCs w:val="28"/>
        </w:rPr>
        <w:t>к</w:t>
      </w:r>
      <w:r w:rsidRPr="00A61E8D">
        <w:rPr>
          <w:sz w:val="28"/>
          <w:szCs w:val="28"/>
        </w:rPr>
        <w:t>тор по производству п</w:t>
      </w:r>
      <w:r w:rsidRPr="00A61E8D">
        <w:rPr>
          <w:sz w:val="28"/>
          <w:szCs w:val="28"/>
        </w:rPr>
        <w:t>о</w:t>
      </w:r>
      <w:r w:rsidRPr="00A61E8D">
        <w:rPr>
          <w:sz w:val="28"/>
          <w:szCs w:val="28"/>
        </w:rPr>
        <w:t xml:space="preserve">лучил повреждение вращающейся лопастью мешалки. </w:t>
      </w:r>
    </w:p>
    <w:p w:rsidR="00E93610" w:rsidRPr="00A61E8D" w:rsidRDefault="00E93610" w:rsidP="00BA1B82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Основной причиной несчастного случая явилось нарушение работником трудового распорядка и дисциплины труда, а также нарушение требований:</w:t>
      </w:r>
    </w:p>
    <w:p w:rsidR="00E93610" w:rsidRPr="00A61E8D" w:rsidRDefault="00E93610" w:rsidP="00BA1B82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61E8D">
        <w:rPr>
          <w:rFonts w:cs="Times New Roman"/>
          <w:sz w:val="28"/>
          <w:szCs w:val="28"/>
          <w:lang w:val="ru-RU"/>
        </w:rPr>
        <w:t>- п. 4, 5 Правил организации и осуществления производственного контроля за соблюдением требований промышленной безопасности на опасных производственных объектах, утвержденных постановлением Правительства РФ от 10.03.1999 № 263;</w:t>
      </w:r>
    </w:p>
    <w:p w:rsidR="00E93610" w:rsidRPr="00A61E8D" w:rsidRDefault="00E93610" w:rsidP="00BA1B82">
      <w:pPr>
        <w:pStyle w:val="Standard"/>
        <w:spacing w:line="360" w:lineRule="auto"/>
        <w:ind w:firstLine="709"/>
        <w:jc w:val="both"/>
        <w:rPr>
          <w:rFonts w:cs="Times New Roman"/>
          <w:spacing w:val="4"/>
          <w:sz w:val="28"/>
          <w:szCs w:val="28"/>
          <w:lang w:val="ru-RU"/>
        </w:rPr>
      </w:pPr>
      <w:r w:rsidRPr="00A61E8D">
        <w:rPr>
          <w:rFonts w:cs="Times New Roman"/>
          <w:spacing w:val="4"/>
          <w:sz w:val="28"/>
          <w:szCs w:val="28"/>
          <w:lang w:val="ru-RU"/>
        </w:rPr>
        <w:t xml:space="preserve">- </w:t>
      </w:r>
      <w:r w:rsidRPr="00A61E8D">
        <w:rPr>
          <w:rFonts w:cs="Times New Roman"/>
          <w:bCs/>
          <w:sz w:val="28"/>
          <w:szCs w:val="28"/>
          <w:lang w:val="ru-RU"/>
        </w:rPr>
        <w:t xml:space="preserve">п. 9 </w:t>
      </w:r>
      <w:r w:rsidRPr="00A61E8D">
        <w:rPr>
          <w:rFonts w:cs="Times New Roman"/>
          <w:sz w:val="28"/>
          <w:szCs w:val="28"/>
          <w:shd w:val="clear" w:color="auto" w:fill="FFFFFF"/>
          <w:lang w:val="ru-RU"/>
        </w:rPr>
        <w:t xml:space="preserve">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утвержденных приказом </w:t>
      </w:r>
      <w:r w:rsidRPr="00A61E8D">
        <w:rPr>
          <w:rFonts w:cs="Times New Roman"/>
          <w:sz w:val="28"/>
          <w:szCs w:val="28"/>
          <w:lang w:val="ru-RU"/>
        </w:rPr>
        <w:t>Федеральной службы по экологическому, технологическому и атомному надзору</w:t>
      </w:r>
      <w:r w:rsidRPr="00A61E8D">
        <w:rPr>
          <w:rFonts w:cs="Times New Roman"/>
          <w:sz w:val="28"/>
          <w:szCs w:val="28"/>
          <w:shd w:val="clear" w:color="auto" w:fill="FFFFFF"/>
          <w:lang w:val="ru-RU"/>
        </w:rPr>
        <w:t xml:space="preserve"> от 26.11</w:t>
      </w:r>
      <w:r w:rsidRPr="00A61E8D">
        <w:rPr>
          <w:rFonts w:cs="Times New Roman"/>
          <w:sz w:val="28"/>
          <w:szCs w:val="28"/>
          <w:lang w:val="ru-RU"/>
        </w:rPr>
        <w:t xml:space="preserve">.2013 № 560 «В целях обеспечения безопасности производственных процессов на объектах организации разрабатываются (составляются) технологические регламенты и </w:t>
      </w:r>
      <w:r w:rsidRPr="00A61E8D">
        <w:rPr>
          <w:rFonts w:cs="Times New Roman"/>
          <w:sz w:val="28"/>
          <w:szCs w:val="28"/>
          <w:lang w:val="ru-RU"/>
        </w:rPr>
        <w:lastRenderedPageBreak/>
        <w:t>схемы»</w:t>
      </w:r>
      <w:r w:rsidRPr="00A61E8D">
        <w:rPr>
          <w:rFonts w:cs="Times New Roman"/>
          <w:spacing w:val="4"/>
          <w:sz w:val="28"/>
          <w:szCs w:val="28"/>
          <w:lang w:val="ru-RU"/>
        </w:rPr>
        <w:t>;</w:t>
      </w:r>
    </w:p>
    <w:p w:rsidR="00E93610" w:rsidRPr="00A61E8D" w:rsidRDefault="00E93610" w:rsidP="00BA1B82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- ст. ст. 21, 212, 214 Трудового Кодекса Р</w:t>
      </w:r>
      <w:r w:rsidR="00A61E8D" w:rsidRPr="00A61E8D">
        <w:rPr>
          <w:rFonts w:ascii="Times New Roman" w:hAnsi="Times New Roman" w:cs="Times New Roman"/>
          <w:spacing w:val="4"/>
          <w:sz w:val="28"/>
          <w:szCs w:val="28"/>
        </w:rPr>
        <w:t xml:space="preserve">оссийской </w:t>
      </w:r>
      <w:r w:rsidRPr="00A61E8D">
        <w:rPr>
          <w:rFonts w:ascii="Times New Roman" w:hAnsi="Times New Roman" w:cs="Times New Roman"/>
          <w:spacing w:val="4"/>
          <w:sz w:val="28"/>
          <w:szCs w:val="28"/>
        </w:rPr>
        <w:t>Ф</w:t>
      </w:r>
      <w:r w:rsidR="00A61E8D" w:rsidRPr="00A61E8D">
        <w:rPr>
          <w:rFonts w:ascii="Times New Roman" w:hAnsi="Times New Roman" w:cs="Times New Roman"/>
          <w:spacing w:val="4"/>
          <w:sz w:val="28"/>
          <w:szCs w:val="28"/>
        </w:rPr>
        <w:t>едерации</w:t>
      </w:r>
      <w:r w:rsidR="00A61E8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A61E8D" w:rsidRPr="00A61E8D" w:rsidRDefault="00E93610" w:rsidP="00BA1B82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- должностных обязанностей начальника по производству ООО «ВЕРА»</w:t>
      </w:r>
      <w:r w:rsidR="00A61E8D">
        <w:rPr>
          <w:rFonts w:ascii="Times New Roman" w:hAnsi="Times New Roman" w:cs="Times New Roman"/>
          <w:spacing w:val="4"/>
          <w:sz w:val="28"/>
          <w:szCs w:val="28"/>
        </w:rPr>
        <w:t>;</w:t>
      </w:r>
      <w:r w:rsidRPr="00A61E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A61E8D" w:rsidRPr="00A61E8D" w:rsidRDefault="00E93610" w:rsidP="00BA1B82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D">
        <w:rPr>
          <w:rFonts w:ascii="Times New Roman" w:hAnsi="Times New Roman" w:cs="Times New Roman"/>
          <w:sz w:val="28"/>
          <w:szCs w:val="28"/>
        </w:rPr>
        <w:t>- Правил внутреннего трудового распорядка ООО «ВЕРА», утвержденных генеральным директором 01.08.2014</w:t>
      </w:r>
      <w:r w:rsidR="00A61E8D" w:rsidRPr="00A61E8D">
        <w:rPr>
          <w:rFonts w:ascii="Times New Roman" w:hAnsi="Times New Roman" w:cs="Times New Roman"/>
          <w:sz w:val="28"/>
          <w:szCs w:val="28"/>
        </w:rPr>
        <w:t>;</w:t>
      </w:r>
      <w:r w:rsidRPr="00A61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8D" w:rsidRPr="00A61E8D" w:rsidRDefault="00E93610" w:rsidP="00BA1B82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z w:val="28"/>
          <w:szCs w:val="28"/>
        </w:rPr>
        <w:t>- п. 1097 Правил по охране труда в лесозагото</w:t>
      </w:r>
      <w:r w:rsidR="00A61E8D" w:rsidRPr="00A61E8D">
        <w:rPr>
          <w:rFonts w:ascii="Times New Roman" w:hAnsi="Times New Roman" w:cs="Times New Roman"/>
          <w:sz w:val="28"/>
          <w:szCs w:val="28"/>
        </w:rPr>
        <w:t xml:space="preserve">вительном, деревообрабатывающем </w:t>
      </w:r>
      <w:r w:rsidRPr="00A61E8D">
        <w:rPr>
          <w:rFonts w:ascii="Times New Roman" w:hAnsi="Times New Roman" w:cs="Times New Roman"/>
          <w:sz w:val="28"/>
          <w:szCs w:val="28"/>
        </w:rPr>
        <w:t>производствах и при проведении лесохозяйственных работ, утвержденных Приказом Министерства труда и социальной защиты Российской Федерации от 2 ноября 2015 года № 835</w:t>
      </w:r>
      <w:r w:rsidR="00A61E8D">
        <w:rPr>
          <w:rFonts w:ascii="Times New Roman" w:hAnsi="Times New Roman" w:cs="Times New Roman"/>
          <w:sz w:val="28"/>
          <w:szCs w:val="28"/>
        </w:rPr>
        <w:t xml:space="preserve"> </w:t>
      </w:r>
      <w:r w:rsidRPr="00A61E8D">
        <w:rPr>
          <w:rFonts w:ascii="Times New Roman" w:hAnsi="Times New Roman" w:cs="Times New Roman"/>
          <w:sz w:val="28"/>
          <w:szCs w:val="28"/>
        </w:rPr>
        <w:t>н</w:t>
      </w:r>
      <w:r w:rsidR="00A61E8D" w:rsidRPr="00A61E8D">
        <w:rPr>
          <w:rFonts w:ascii="Times New Roman" w:hAnsi="Times New Roman" w:cs="Times New Roman"/>
          <w:sz w:val="28"/>
          <w:szCs w:val="28"/>
        </w:rPr>
        <w:t>;</w:t>
      </w:r>
      <w:r w:rsidRPr="00A61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8D" w:rsidRPr="00A61E8D" w:rsidRDefault="00E93610" w:rsidP="00BA1B82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- п. 4, п. 5 Инструкции по эксплуатации бункера накопительного цилиндрического типа с лопастной мешалкой</w:t>
      </w:r>
      <w:r w:rsidR="00A61E8D" w:rsidRPr="00A61E8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93610" w:rsidRPr="00A61E8D" w:rsidRDefault="00E93610" w:rsidP="00BA1B82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D">
        <w:rPr>
          <w:rFonts w:ascii="Times New Roman" w:hAnsi="Times New Roman" w:cs="Times New Roman"/>
          <w:bCs/>
          <w:sz w:val="28"/>
          <w:szCs w:val="28"/>
        </w:rPr>
        <w:t>Сопутствующ</w:t>
      </w:r>
      <w:r w:rsidR="00A61E8D" w:rsidRPr="00A61E8D">
        <w:rPr>
          <w:rFonts w:ascii="Times New Roman" w:hAnsi="Times New Roman" w:cs="Times New Roman"/>
          <w:bCs/>
          <w:sz w:val="28"/>
          <w:szCs w:val="28"/>
        </w:rPr>
        <w:t>ей</w:t>
      </w:r>
      <w:r w:rsidRPr="00A61E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E8D">
        <w:rPr>
          <w:rFonts w:ascii="Times New Roman" w:hAnsi="Times New Roman" w:cs="Times New Roman"/>
          <w:sz w:val="28"/>
          <w:szCs w:val="28"/>
        </w:rPr>
        <w:t>причин</w:t>
      </w:r>
      <w:r w:rsidR="00A61E8D" w:rsidRPr="00A61E8D">
        <w:rPr>
          <w:rFonts w:ascii="Times New Roman" w:hAnsi="Times New Roman" w:cs="Times New Roman"/>
          <w:sz w:val="28"/>
          <w:szCs w:val="28"/>
        </w:rPr>
        <w:t>ой</w:t>
      </w:r>
      <w:r w:rsidRPr="00A61E8D">
        <w:rPr>
          <w:rFonts w:ascii="Times New Roman" w:hAnsi="Times New Roman" w:cs="Times New Roman"/>
          <w:sz w:val="28"/>
          <w:szCs w:val="28"/>
        </w:rPr>
        <w:t xml:space="preserve"> несчастного случая явил</w:t>
      </w:r>
      <w:r w:rsidR="00A61E8D" w:rsidRPr="00A61E8D">
        <w:rPr>
          <w:rFonts w:ascii="Times New Roman" w:hAnsi="Times New Roman" w:cs="Times New Roman"/>
          <w:sz w:val="28"/>
          <w:szCs w:val="28"/>
        </w:rPr>
        <w:t>ась</w:t>
      </w:r>
      <w:r w:rsidRPr="00A61E8D">
        <w:rPr>
          <w:rFonts w:ascii="Times New Roman" w:hAnsi="Times New Roman" w:cs="Times New Roman"/>
          <w:sz w:val="28"/>
          <w:szCs w:val="28"/>
        </w:rPr>
        <w:t xml:space="preserve"> неудовлетворительная организация производства работ.</w:t>
      </w:r>
    </w:p>
    <w:p w:rsidR="00E633AD" w:rsidRPr="00E633AD" w:rsidRDefault="00E633AD" w:rsidP="00BA1B82">
      <w:pPr>
        <w:spacing w:line="360" w:lineRule="auto"/>
        <w:ind w:left="1069"/>
        <w:jc w:val="both"/>
        <w:rPr>
          <w:color w:val="000000"/>
          <w:sz w:val="28"/>
          <w:szCs w:val="28"/>
        </w:rPr>
      </w:pPr>
    </w:p>
    <w:p w:rsidR="007B572C" w:rsidRDefault="007B572C" w:rsidP="00BA1B82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67B73">
        <w:rPr>
          <w:b/>
          <w:color w:val="000000"/>
          <w:sz w:val="28"/>
          <w:szCs w:val="28"/>
        </w:rPr>
        <w:t>Энергетический надзор</w:t>
      </w:r>
    </w:p>
    <w:p w:rsidR="007B572C" w:rsidRPr="00B67B73" w:rsidRDefault="007B572C" w:rsidP="00BA1B82">
      <w:pPr>
        <w:pStyle w:val="af8"/>
        <w:numPr>
          <w:ilvl w:val="0"/>
          <w:numId w:val="9"/>
        </w:numPr>
        <w:tabs>
          <w:tab w:val="left" w:pos="0"/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B73">
        <w:rPr>
          <w:rFonts w:ascii="Times New Roman" w:hAnsi="Times New Roman"/>
          <w:b/>
          <w:sz w:val="28"/>
          <w:szCs w:val="28"/>
        </w:rPr>
        <w:t>4 января 2017 года</w:t>
      </w:r>
      <w:r w:rsidRPr="00B67B73">
        <w:rPr>
          <w:rFonts w:ascii="Times New Roman" w:hAnsi="Times New Roman"/>
          <w:sz w:val="28"/>
          <w:szCs w:val="28"/>
        </w:rPr>
        <w:t xml:space="preserve"> в филиале ПАО «МРСК Центра» -«Смоленскэнерго», Смоленская область произошел несчастный случай со смертельным исходом.</w:t>
      </w:r>
    </w:p>
    <w:p w:rsidR="007B572C" w:rsidRPr="00B67B73" w:rsidRDefault="007B572C" w:rsidP="00BA1B8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Электромонтер оперативно-выездной бригады самовольно, без команды ди</w:t>
      </w:r>
      <w:r w:rsidRPr="00B67B73">
        <w:rPr>
          <w:sz w:val="28"/>
          <w:szCs w:val="28"/>
        </w:rPr>
        <w:t>с</w:t>
      </w:r>
      <w:r w:rsidRPr="00B67B73">
        <w:rPr>
          <w:sz w:val="28"/>
          <w:szCs w:val="28"/>
        </w:rPr>
        <w:t>петчера оперативно-технологической группы, без оформления задания на прои</w:t>
      </w:r>
      <w:r w:rsidRPr="00B67B73">
        <w:rPr>
          <w:sz w:val="28"/>
          <w:szCs w:val="28"/>
        </w:rPr>
        <w:t>з</w:t>
      </w:r>
      <w:r w:rsidRPr="00B67B73">
        <w:rPr>
          <w:sz w:val="28"/>
          <w:szCs w:val="28"/>
        </w:rPr>
        <w:t>водство работ поднялся на опору, что повлекло за собой приближение работника на недопустимое расстояние к токоведущим частям, находящимся под напряжен</w:t>
      </w:r>
      <w:r w:rsidRPr="00B67B73">
        <w:rPr>
          <w:sz w:val="28"/>
          <w:szCs w:val="28"/>
        </w:rPr>
        <w:t>и</w:t>
      </w:r>
      <w:r w:rsidRPr="00B67B73">
        <w:rPr>
          <w:sz w:val="28"/>
          <w:szCs w:val="28"/>
        </w:rPr>
        <w:t>ем.</w:t>
      </w:r>
    </w:p>
    <w:p w:rsidR="007B572C" w:rsidRPr="00B67B73" w:rsidRDefault="007B572C" w:rsidP="00BA1B8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Основными причинами несчастного случая являются:</w:t>
      </w:r>
    </w:p>
    <w:p w:rsidR="007B572C" w:rsidRPr="00B67B73" w:rsidRDefault="007B572C" w:rsidP="00BA1B82">
      <w:pPr>
        <w:tabs>
          <w:tab w:val="left" w:pos="-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неэффективность мероприятий, обеспечивающих безопасность работ в энергоустановках;</w:t>
      </w:r>
    </w:p>
    <w:p w:rsidR="007B572C" w:rsidRPr="00B67B73" w:rsidRDefault="007B572C" w:rsidP="00BA1B82">
      <w:pPr>
        <w:tabs>
          <w:tab w:val="left" w:pos="-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- личная недисциплинированность работников;</w:t>
      </w:r>
    </w:p>
    <w:p w:rsidR="007B572C" w:rsidRPr="00B67B73" w:rsidRDefault="007B572C" w:rsidP="00BA1B82">
      <w:pPr>
        <w:tabs>
          <w:tab w:val="left" w:pos="-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lastRenderedPageBreak/>
        <w:t>- отсутствие контроля со стороны инженерно-технического персонала за проведением организационных и технических мероприятий по обеспечению безопасности при эксплуатации электроустановок.</w:t>
      </w:r>
    </w:p>
    <w:p w:rsidR="00DE4C84" w:rsidRPr="00EB7980" w:rsidRDefault="00DE4C84" w:rsidP="00BA1B82">
      <w:pPr>
        <w:numPr>
          <w:ilvl w:val="0"/>
          <w:numId w:val="9"/>
        </w:numPr>
        <w:tabs>
          <w:tab w:val="left" w:pos="142"/>
          <w:tab w:val="left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7980">
        <w:rPr>
          <w:b/>
          <w:sz w:val="28"/>
          <w:szCs w:val="28"/>
        </w:rPr>
        <w:t>15 мая 2017 года</w:t>
      </w:r>
      <w:r w:rsidRPr="00EB7980">
        <w:rPr>
          <w:sz w:val="28"/>
          <w:szCs w:val="28"/>
        </w:rPr>
        <w:t xml:space="preserve"> в АО «Смоленский авиационный завод», </w:t>
      </w:r>
      <w:r>
        <w:rPr>
          <w:sz w:val="28"/>
          <w:szCs w:val="28"/>
        </w:rPr>
        <w:br/>
      </w:r>
      <w:r w:rsidRPr="00EB7980">
        <w:rPr>
          <w:sz w:val="28"/>
          <w:szCs w:val="28"/>
        </w:rPr>
        <w:t>г. Смоленск произошел несчастный случай со смертельным исходом.</w:t>
      </w:r>
    </w:p>
    <w:p w:rsidR="00DE4C84" w:rsidRPr="00EB7980" w:rsidRDefault="00DE4C84" w:rsidP="00BA1B82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B7980">
        <w:rPr>
          <w:sz w:val="28"/>
          <w:szCs w:val="28"/>
        </w:rPr>
        <w:t>При производстве землеройных работ по отысканию повреждения выс</w:t>
      </w:r>
      <w:r w:rsidRPr="00EB7980">
        <w:rPr>
          <w:sz w:val="28"/>
          <w:szCs w:val="28"/>
        </w:rPr>
        <w:t>о</w:t>
      </w:r>
      <w:r w:rsidRPr="00EB7980">
        <w:rPr>
          <w:sz w:val="28"/>
          <w:szCs w:val="28"/>
        </w:rPr>
        <w:t>ковольтного кабеля марки АСБ 3х240 (ячейка СЛ 614) слесарем-электриком по ремонту электрооборудования без проверки отсутствия напряжения с пом</w:t>
      </w:r>
      <w:r w:rsidRPr="00EB7980">
        <w:rPr>
          <w:sz w:val="28"/>
          <w:szCs w:val="28"/>
        </w:rPr>
        <w:t>о</w:t>
      </w:r>
      <w:r w:rsidRPr="00EB7980">
        <w:rPr>
          <w:sz w:val="28"/>
          <w:szCs w:val="28"/>
        </w:rPr>
        <w:t>щью сп</w:t>
      </w:r>
      <w:r w:rsidRPr="00EB7980">
        <w:rPr>
          <w:sz w:val="28"/>
          <w:szCs w:val="28"/>
        </w:rPr>
        <w:t>е</w:t>
      </w:r>
      <w:r w:rsidRPr="00EB7980">
        <w:rPr>
          <w:sz w:val="28"/>
          <w:szCs w:val="28"/>
        </w:rPr>
        <w:t>циального приспособления была предпринята попытка демонтировать муфту на действующем электрическом кабеле марки АСБ 3х240 (ячейка СЛ 622), в результате чего, слесарь-электрик по ремонту электрооборудования п</w:t>
      </w:r>
      <w:r w:rsidRPr="00EB7980">
        <w:rPr>
          <w:sz w:val="28"/>
          <w:szCs w:val="28"/>
        </w:rPr>
        <w:t>о</w:t>
      </w:r>
      <w:r w:rsidRPr="00EB7980">
        <w:rPr>
          <w:sz w:val="28"/>
          <w:szCs w:val="28"/>
        </w:rPr>
        <w:t xml:space="preserve">пал под напряжение 6 кВ и получил термические ожоги. </w:t>
      </w:r>
    </w:p>
    <w:p w:rsidR="00DE4C84" w:rsidRPr="00EB7980" w:rsidRDefault="00DE4C84" w:rsidP="00BA1B82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B7980">
        <w:rPr>
          <w:sz w:val="28"/>
          <w:szCs w:val="28"/>
        </w:rPr>
        <w:t>Основными причинами несчастного случая являются:</w:t>
      </w:r>
    </w:p>
    <w:p w:rsidR="00DE4C84" w:rsidRPr="00EB7980" w:rsidRDefault="00DE4C84" w:rsidP="00BA1B82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B7980">
        <w:rPr>
          <w:sz w:val="28"/>
          <w:szCs w:val="28"/>
        </w:rPr>
        <w:t>- Неэффективность мероприятий, обеспечивающих безопасность работ                            в энергоустановках.</w:t>
      </w:r>
    </w:p>
    <w:p w:rsidR="00DE4C84" w:rsidRPr="00EB7980" w:rsidRDefault="00DE4C84" w:rsidP="00BA1B82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B7980">
        <w:rPr>
          <w:sz w:val="28"/>
          <w:szCs w:val="28"/>
        </w:rPr>
        <w:t>- Личная недисциплинированность работников.</w:t>
      </w:r>
    </w:p>
    <w:p w:rsidR="00DE4C84" w:rsidRPr="00EB7980" w:rsidRDefault="00DE4C84" w:rsidP="00BA1B82">
      <w:pPr>
        <w:tabs>
          <w:tab w:val="left" w:pos="142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B7980">
        <w:rPr>
          <w:sz w:val="28"/>
          <w:szCs w:val="28"/>
        </w:rPr>
        <w:t>- Отсутствие контроля со стороны инженерно-технического персонала                  за проведением организационных и технических мероприятий по обеспечению безопасности при эксплуатации электроустановок.</w:t>
      </w:r>
    </w:p>
    <w:p w:rsidR="00DE4C84" w:rsidRPr="00405BC0" w:rsidRDefault="00DE4C84" w:rsidP="00BA1B82">
      <w:pPr>
        <w:pStyle w:val="af8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C0">
        <w:rPr>
          <w:rFonts w:ascii="Times New Roman" w:hAnsi="Times New Roman"/>
          <w:b/>
          <w:sz w:val="28"/>
          <w:szCs w:val="28"/>
        </w:rPr>
        <w:t>7 июня 2017 г.</w:t>
      </w:r>
      <w:r w:rsidRPr="00405BC0">
        <w:rPr>
          <w:rFonts w:ascii="Times New Roman" w:hAnsi="Times New Roman"/>
          <w:sz w:val="28"/>
          <w:szCs w:val="28"/>
        </w:rPr>
        <w:t xml:space="preserve"> на объекте филиала ПАО «МРСК Центра»-«Ярэнерго» - подстанции 110/35/6 кВ НПЗ в г. Ярославле электрослесарь  по ремонту оборудования распределительных устройств 3 р. с совмещением пр</w:t>
      </w:r>
      <w:r w:rsidRPr="00405BC0">
        <w:rPr>
          <w:rFonts w:ascii="Times New Roman" w:hAnsi="Times New Roman"/>
          <w:sz w:val="28"/>
          <w:szCs w:val="28"/>
        </w:rPr>
        <w:t>о</w:t>
      </w:r>
      <w:r w:rsidRPr="00405BC0">
        <w:rPr>
          <w:rFonts w:ascii="Times New Roman" w:hAnsi="Times New Roman"/>
          <w:sz w:val="28"/>
          <w:szCs w:val="28"/>
        </w:rPr>
        <w:t>фессии водитель 4 р. Степанов Сергей Владимирович при производстве работ по текущему ремонту Т-1, покраске портала шинного моста 35кВ Т-1 самост</w:t>
      </w:r>
      <w:r w:rsidRPr="00405BC0">
        <w:rPr>
          <w:rFonts w:ascii="Times New Roman" w:hAnsi="Times New Roman"/>
          <w:sz w:val="28"/>
          <w:szCs w:val="28"/>
        </w:rPr>
        <w:t>о</w:t>
      </w:r>
      <w:r w:rsidRPr="00405BC0">
        <w:rPr>
          <w:rFonts w:ascii="Times New Roman" w:hAnsi="Times New Roman"/>
          <w:sz w:val="28"/>
          <w:szCs w:val="28"/>
        </w:rPr>
        <w:t>ятельно расширил границы рабочего места и попал под напряжение, в резул</w:t>
      </w:r>
      <w:r w:rsidRPr="00405BC0">
        <w:rPr>
          <w:rFonts w:ascii="Times New Roman" w:hAnsi="Times New Roman"/>
          <w:sz w:val="28"/>
          <w:szCs w:val="28"/>
        </w:rPr>
        <w:t>ь</w:t>
      </w:r>
      <w:r w:rsidRPr="00405BC0">
        <w:rPr>
          <w:rFonts w:ascii="Times New Roman" w:hAnsi="Times New Roman"/>
          <w:sz w:val="28"/>
          <w:szCs w:val="28"/>
        </w:rPr>
        <w:t xml:space="preserve">тате чего был смертельно поражен электрическим током. </w:t>
      </w:r>
    </w:p>
    <w:p w:rsidR="00120CEC" w:rsidRPr="00120CEC" w:rsidRDefault="00120CEC" w:rsidP="00BA1B82">
      <w:pPr>
        <w:pStyle w:val="af1"/>
        <w:spacing w:line="360" w:lineRule="auto"/>
        <w:ind w:left="720"/>
        <w:rPr>
          <w:sz w:val="28"/>
          <w:szCs w:val="28"/>
          <w:u w:val="single"/>
        </w:rPr>
      </w:pPr>
      <w:r w:rsidRPr="00120CEC">
        <w:rPr>
          <w:sz w:val="28"/>
          <w:szCs w:val="28"/>
          <w:u w:val="single"/>
        </w:rPr>
        <w:t xml:space="preserve">Причины несчастного случая: </w:t>
      </w:r>
    </w:p>
    <w:p w:rsidR="00120CEC" w:rsidRPr="00AA6FDB" w:rsidRDefault="00120CEC" w:rsidP="00BA1B82">
      <w:pPr>
        <w:pStyle w:val="af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с</w:t>
      </w:r>
      <w:r w:rsidRPr="00AA6FDB">
        <w:rPr>
          <w:sz w:val="28"/>
          <w:szCs w:val="28"/>
        </w:rPr>
        <w:t>лабый контроль за проведением работ со стороны лиц, ответственных за безопасность работ</w:t>
      </w:r>
      <w:r>
        <w:rPr>
          <w:sz w:val="28"/>
          <w:szCs w:val="28"/>
        </w:rPr>
        <w:t>;</w:t>
      </w:r>
      <w:r w:rsidRPr="00AA6FDB">
        <w:rPr>
          <w:sz w:val="28"/>
          <w:szCs w:val="28"/>
        </w:rPr>
        <w:t xml:space="preserve"> </w:t>
      </w:r>
    </w:p>
    <w:p w:rsidR="00120CEC" w:rsidRPr="00AA6FDB" w:rsidRDefault="00120CEC" w:rsidP="00BA1B82">
      <w:pPr>
        <w:pStyle w:val="af1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6FDB">
        <w:rPr>
          <w:sz w:val="28"/>
          <w:szCs w:val="28"/>
        </w:rPr>
        <w:t>ошибочные действия пострадавшего</w:t>
      </w:r>
      <w:r>
        <w:rPr>
          <w:sz w:val="28"/>
          <w:szCs w:val="28"/>
        </w:rPr>
        <w:t>.</w:t>
      </w:r>
    </w:p>
    <w:p w:rsidR="002B027E" w:rsidRDefault="002B027E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Проведена внеплановая проверка</w:t>
      </w:r>
      <w:r w:rsidR="00405BC0">
        <w:rPr>
          <w:rFonts w:ascii="Times New Roman" w:hAnsi="Times New Roman"/>
          <w:sz w:val="28"/>
          <w:szCs w:val="28"/>
        </w:rPr>
        <w:t>, в результате которой</w:t>
      </w:r>
      <w:r>
        <w:rPr>
          <w:rFonts w:ascii="Times New Roman" w:hAnsi="Times New Roman"/>
          <w:sz w:val="28"/>
          <w:szCs w:val="28"/>
        </w:rPr>
        <w:t xml:space="preserve"> выявлено 26 нарушений. Составлен протокол и вынесено постановление на 1 юридич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ское лицо по ст. 9.11 КоАП Р</w:t>
      </w:r>
      <w:r w:rsidR="00405BC0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405BC0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. Наложен штраф на сумму 40 000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лей. </w:t>
      </w:r>
    </w:p>
    <w:p w:rsidR="00C4688E" w:rsidRPr="00DE4C84" w:rsidRDefault="00C4688E" w:rsidP="00BA1B8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4C84">
        <w:rPr>
          <w:b/>
          <w:sz w:val="28"/>
          <w:szCs w:val="28"/>
        </w:rPr>
        <w:t>7 июня 2017</w:t>
      </w:r>
      <w:r w:rsidRPr="00DE4C84">
        <w:rPr>
          <w:sz w:val="28"/>
          <w:szCs w:val="28"/>
        </w:rPr>
        <w:t xml:space="preserve"> </w:t>
      </w:r>
      <w:r w:rsidRPr="00DE4C84">
        <w:rPr>
          <w:b/>
          <w:sz w:val="28"/>
          <w:szCs w:val="28"/>
        </w:rPr>
        <w:t xml:space="preserve">года </w:t>
      </w:r>
      <w:r w:rsidRPr="00DE4C84">
        <w:rPr>
          <w:sz w:val="28"/>
          <w:szCs w:val="28"/>
        </w:rPr>
        <w:t>после окончания работ по наряду-допуску в РП-80, ра</w:t>
      </w:r>
      <w:r w:rsidRPr="00DE4C84">
        <w:rPr>
          <w:sz w:val="28"/>
          <w:szCs w:val="28"/>
        </w:rPr>
        <w:t>с</w:t>
      </w:r>
      <w:r w:rsidRPr="00DE4C84">
        <w:rPr>
          <w:sz w:val="28"/>
          <w:szCs w:val="28"/>
        </w:rPr>
        <w:t>положенного по адресу: Московская область, г. Балашиха, 28 микрорайон, вблизи д. 4 по ул. Пролетарская, член бригады П.Ю. Тингаев проник в ячейку РУ-10 кВ РП-80, приблизился на недопустимое расстояние к токоведущим ч</w:t>
      </w:r>
      <w:r w:rsidRPr="00DE4C84">
        <w:rPr>
          <w:sz w:val="28"/>
          <w:szCs w:val="28"/>
        </w:rPr>
        <w:t>а</w:t>
      </w:r>
      <w:r w:rsidRPr="00DE4C84">
        <w:rPr>
          <w:sz w:val="28"/>
          <w:szCs w:val="28"/>
        </w:rPr>
        <w:t>стям в результате чего был поражен электрическим током. Пострадавшего д</w:t>
      </w:r>
      <w:r w:rsidRPr="00DE4C84">
        <w:rPr>
          <w:sz w:val="28"/>
          <w:szCs w:val="28"/>
        </w:rPr>
        <w:t>о</w:t>
      </w:r>
      <w:r w:rsidRPr="00DE4C84">
        <w:rPr>
          <w:sz w:val="28"/>
          <w:szCs w:val="28"/>
        </w:rPr>
        <w:t>ставили в больн</w:t>
      </w:r>
      <w:r w:rsidRPr="00DE4C84">
        <w:rPr>
          <w:sz w:val="28"/>
          <w:szCs w:val="28"/>
        </w:rPr>
        <w:t>и</w:t>
      </w:r>
      <w:r w:rsidRPr="00DE4C84">
        <w:rPr>
          <w:sz w:val="28"/>
          <w:szCs w:val="28"/>
        </w:rPr>
        <w:t xml:space="preserve">цу. </w:t>
      </w:r>
    </w:p>
    <w:p w:rsidR="00DE4C84" w:rsidRPr="00267E9D" w:rsidRDefault="00DE4C84" w:rsidP="00BA1B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7E9D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DE4C84" w:rsidRPr="00267E9D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267E9D">
        <w:rPr>
          <w:sz w:val="28"/>
          <w:szCs w:val="28"/>
        </w:rPr>
        <w:t>низкая производственная дисциплина;</w:t>
      </w:r>
    </w:p>
    <w:p w:rsidR="00DE4C84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пострадавшего в опасной зоне из-за самовольного расшир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страдавшим объема работ</w:t>
      </w:r>
      <w:r w:rsidRPr="00267E9D">
        <w:rPr>
          <w:sz w:val="28"/>
          <w:szCs w:val="28"/>
        </w:rPr>
        <w:t>;</w:t>
      </w:r>
    </w:p>
    <w:p w:rsidR="00DE4C84" w:rsidRPr="00267E9D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ошибочные действия пострадавшего;</w:t>
      </w:r>
    </w:p>
    <w:p w:rsidR="00DE4C84" w:rsidRPr="00267E9D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руководство работами со стороны руководителя работ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дверей, люков с целью проникновения в опасную зону</w:t>
      </w:r>
      <w:r w:rsidRPr="00267E9D">
        <w:rPr>
          <w:sz w:val="28"/>
          <w:szCs w:val="28"/>
        </w:rPr>
        <w:t>.</w:t>
      </w:r>
    </w:p>
    <w:p w:rsidR="00DE4C84" w:rsidRPr="00E93023" w:rsidRDefault="00DE4C84" w:rsidP="00BA1B82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C94">
        <w:rPr>
          <w:b/>
          <w:sz w:val="28"/>
          <w:szCs w:val="28"/>
        </w:rPr>
        <w:t>4 июля 2017 года</w:t>
      </w:r>
      <w:r>
        <w:rPr>
          <w:sz w:val="28"/>
          <w:szCs w:val="28"/>
        </w:rPr>
        <w:t xml:space="preserve"> </w:t>
      </w:r>
      <w:r w:rsidRPr="00E93023">
        <w:rPr>
          <w:sz w:val="28"/>
          <w:szCs w:val="28"/>
        </w:rPr>
        <w:t>при подготовке рабочего места (установка пер</w:t>
      </w:r>
      <w:r w:rsidRPr="00E93023">
        <w:rPr>
          <w:sz w:val="28"/>
          <w:szCs w:val="28"/>
        </w:rPr>
        <w:t>е</w:t>
      </w:r>
      <w:r w:rsidRPr="00E93023">
        <w:rPr>
          <w:sz w:val="28"/>
          <w:szCs w:val="28"/>
        </w:rPr>
        <w:t xml:space="preserve">носного заземления) на опоре № 28 ВЛ 6 кВ линия 3 РТП-2, расположенной по адресу: Московская область, Одинцовский р-он, г.п. Кубинка, вблизи СНТ «Энергия», электромонтер по эксплуатации распределительных сетей </w:t>
      </w:r>
      <w:r>
        <w:rPr>
          <w:sz w:val="28"/>
          <w:szCs w:val="28"/>
        </w:rPr>
        <w:t xml:space="preserve">ПАО «МОЭСК» </w:t>
      </w:r>
      <w:r w:rsidRPr="00E93023">
        <w:rPr>
          <w:sz w:val="28"/>
          <w:szCs w:val="28"/>
        </w:rPr>
        <w:t xml:space="preserve">А.С. Грачев </w:t>
      </w:r>
      <w:r>
        <w:rPr>
          <w:sz w:val="28"/>
          <w:szCs w:val="28"/>
        </w:rPr>
        <w:t>приблизился на недопустимое расстояние к токовед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щим частям, находящихся под напряжением и </w:t>
      </w:r>
      <w:r w:rsidRPr="00E93023">
        <w:rPr>
          <w:sz w:val="28"/>
          <w:szCs w:val="28"/>
        </w:rPr>
        <w:t>был поражен электрическим т</w:t>
      </w:r>
      <w:r w:rsidRPr="00E93023">
        <w:rPr>
          <w:sz w:val="28"/>
          <w:szCs w:val="28"/>
        </w:rPr>
        <w:t>о</w:t>
      </w:r>
      <w:r w:rsidRPr="00E93023">
        <w:rPr>
          <w:sz w:val="28"/>
          <w:szCs w:val="28"/>
        </w:rPr>
        <w:t>ком. Пострадавший получил терм</w:t>
      </w:r>
      <w:r w:rsidRPr="00E93023">
        <w:rPr>
          <w:sz w:val="28"/>
          <w:szCs w:val="28"/>
        </w:rPr>
        <w:t>и</w:t>
      </w:r>
      <w:r w:rsidRPr="00E93023">
        <w:rPr>
          <w:sz w:val="28"/>
          <w:szCs w:val="28"/>
        </w:rPr>
        <w:t>ческие ожоги различной степени тяжести</w:t>
      </w:r>
      <w:r>
        <w:rPr>
          <w:sz w:val="28"/>
          <w:szCs w:val="28"/>
        </w:rPr>
        <w:t xml:space="preserve"> и был 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в больницу</w:t>
      </w:r>
      <w:r w:rsidRPr="00E93023">
        <w:rPr>
          <w:sz w:val="28"/>
          <w:szCs w:val="28"/>
        </w:rPr>
        <w:t>.</w:t>
      </w:r>
    </w:p>
    <w:p w:rsidR="00DE4C84" w:rsidRPr="00267E9D" w:rsidRDefault="00DE4C84" w:rsidP="00BA1B82">
      <w:pPr>
        <w:spacing w:line="360" w:lineRule="auto"/>
        <w:jc w:val="both"/>
        <w:rPr>
          <w:sz w:val="28"/>
          <w:szCs w:val="28"/>
          <w:u w:val="single"/>
        </w:rPr>
      </w:pPr>
      <w:r w:rsidRPr="00267E9D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DE4C84" w:rsidRPr="00267E9D" w:rsidRDefault="00DE4C84" w:rsidP="00BA1B82">
      <w:pPr>
        <w:spacing w:line="360" w:lineRule="auto"/>
        <w:ind w:left="720"/>
        <w:jc w:val="both"/>
        <w:rPr>
          <w:sz w:val="28"/>
          <w:szCs w:val="28"/>
        </w:rPr>
      </w:pPr>
      <w:r w:rsidRPr="00267E9D">
        <w:rPr>
          <w:sz w:val="28"/>
          <w:szCs w:val="28"/>
        </w:rPr>
        <w:t>низкая производственная дисциплина</w:t>
      </w:r>
      <w:r>
        <w:rPr>
          <w:sz w:val="28"/>
          <w:szCs w:val="28"/>
        </w:rPr>
        <w:t xml:space="preserve"> персонала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появление пострадавшего в опасной зоне из-за его ошибочных действий</w:t>
      </w:r>
      <w:r w:rsidRPr="00267E9D">
        <w:rPr>
          <w:sz w:val="28"/>
          <w:szCs w:val="28"/>
        </w:rPr>
        <w:t>;</w:t>
      </w:r>
    </w:p>
    <w:p w:rsidR="00DE4C84" w:rsidRPr="00267E9D" w:rsidRDefault="00DE4C84" w:rsidP="00BA1B8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ошибочные действия пострадавшего;</w:t>
      </w:r>
    </w:p>
    <w:p w:rsidR="00DE4C84" w:rsidRPr="00267E9D" w:rsidRDefault="00DE4C84" w:rsidP="00BA1B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слабый контроль за проведением работ со стороны лиц, ответственных                        за безопасность работ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неудаление опасного фактора из опасной зоны из-за ошибочных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работников при отключении элемента управления</w:t>
      </w:r>
      <w:r w:rsidRPr="00267E9D">
        <w:rPr>
          <w:sz w:val="28"/>
          <w:szCs w:val="28"/>
        </w:rPr>
        <w:t>.</w:t>
      </w:r>
    </w:p>
    <w:p w:rsidR="00DE4C84" w:rsidRDefault="00DE4C84" w:rsidP="00BA1B82">
      <w:pPr>
        <w:numPr>
          <w:ilvl w:val="0"/>
          <w:numId w:val="9"/>
        </w:numPr>
        <w:tabs>
          <w:tab w:val="left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C94">
        <w:rPr>
          <w:b/>
          <w:sz w:val="28"/>
          <w:szCs w:val="28"/>
        </w:rPr>
        <w:t xml:space="preserve"> 13 июля 2017 года</w:t>
      </w:r>
      <w:r>
        <w:rPr>
          <w:sz w:val="28"/>
          <w:szCs w:val="28"/>
        </w:rPr>
        <w:t xml:space="preserve"> </w:t>
      </w:r>
      <w:r w:rsidRPr="00211E76">
        <w:rPr>
          <w:sz w:val="28"/>
          <w:szCs w:val="28"/>
        </w:rPr>
        <w:t xml:space="preserve">начальник группы </w:t>
      </w:r>
      <w:r>
        <w:rPr>
          <w:sz w:val="28"/>
          <w:szCs w:val="28"/>
        </w:rPr>
        <w:t>МУП г.о. Домодедово «Эле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тросеть» </w:t>
      </w:r>
      <w:r w:rsidRPr="00211E76">
        <w:rPr>
          <w:sz w:val="28"/>
          <w:szCs w:val="28"/>
        </w:rPr>
        <w:t>Беляков В. Г. самовольно открыл дверь РУ-10 кВ ТП-3</w:t>
      </w:r>
      <w:r>
        <w:rPr>
          <w:sz w:val="28"/>
          <w:szCs w:val="28"/>
        </w:rPr>
        <w:t>, находящейся по адресу: Московская область, г.о. Домодедово, и</w:t>
      </w:r>
      <w:r w:rsidRPr="00211E76">
        <w:rPr>
          <w:sz w:val="28"/>
          <w:szCs w:val="28"/>
        </w:rPr>
        <w:t xml:space="preserve"> выполнял работы в откл</w:t>
      </w:r>
      <w:r w:rsidRPr="00211E76">
        <w:rPr>
          <w:sz w:val="28"/>
          <w:szCs w:val="28"/>
        </w:rPr>
        <w:t>ю</w:t>
      </w:r>
      <w:r w:rsidRPr="00211E76">
        <w:rPr>
          <w:sz w:val="28"/>
          <w:szCs w:val="28"/>
        </w:rPr>
        <w:t>ченной ячейке №</w:t>
      </w:r>
      <w:r>
        <w:rPr>
          <w:sz w:val="28"/>
          <w:szCs w:val="28"/>
        </w:rPr>
        <w:t xml:space="preserve"> </w:t>
      </w:r>
      <w:r w:rsidRPr="00211E76">
        <w:rPr>
          <w:sz w:val="28"/>
          <w:szCs w:val="28"/>
        </w:rPr>
        <w:t xml:space="preserve">7, верхние шины которой находились </w:t>
      </w:r>
      <w:r>
        <w:rPr>
          <w:sz w:val="28"/>
          <w:szCs w:val="28"/>
        </w:rPr>
        <w:t>под напряжением. Приблизи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шись</w:t>
      </w:r>
      <w:r w:rsidRPr="00211E76">
        <w:rPr>
          <w:sz w:val="28"/>
          <w:szCs w:val="28"/>
        </w:rPr>
        <w:t xml:space="preserve"> к токоведущим частям </w:t>
      </w:r>
      <w:r>
        <w:rPr>
          <w:sz w:val="28"/>
          <w:szCs w:val="28"/>
        </w:rPr>
        <w:t xml:space="preserve"> </w:t>
      </w:r>
      <w:r w:rsidRPr="00211E76">
        <w:rPr>
          <w:sz w:val="28"/>
          <w:szCs w:val="28"/>
        </w:rPr>
        <w:t>на недопустимое расстояние</w:t>
      </w:r>
      <w:r>
        <w:rPr>
          <w:sz w:val="28"/>
          <w:szCs w:val="28"/>
        </w:rPr>
        <w:t>,</w:t>
      </w:r>
      <w:r w:rsidRPr="00211E76">
        <w:rPr>
          <w:sz w:val="28"/>
          <w:szCs w:val="28"/>
        </w:rPr>
        <w:t xml:space="preserve"> получил электротравму от</w:t>
      </w:r>
      <w:r>
        <w:rPr>
          <w:sz w:val="28"/>
          <w:szCs w:val="28"/>
        </w:rPr>
        <w:t xml:space="preserve"> воздействия электрической дуги</w:t>
      </w:r>
      <w:r w:rsidRPr="00211E76">
        <w:rPr>
          <w:sz w:val="28"/>
          <w:szCs w:val="28"/>
        </w:rPr>
        <w:t>. Пострадавший получил термические ожоги различной степени тяжести и был д</w:t>
      </w:r>
      <w:r w:rsidRPr="00211E76">
        <w:rPr>
          <w:sz w:val="28"/>
          <w:szCs w:val="28"/>
        </w:rPr>
        <w:t>о</w:t>
      </w:r>
      <w:r w:rsidRPr="00211E76">
        <w:rPr>
          <w:sz w:val="28"/>
          <w:szCs w:val="28"/>
        </w:rPr>
        <w:t>ставлен в больницу.</w:t>
      </w:r>
    </w:p>
    <w:p w:rsidR="00DE4C84" w:rsidRPr="00267E9D" w:rsidRDefault="00DE4C84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7E9D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DE4C84" w:rsidRPr="00267E9D" w:rsidRDefault="00DE4C84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7E9D">
        <w:rPr>
          <w:sz w:val="28"/>
          <w:szCs w:val="28"/>
        </w:rPr>
        <w:t>низкая производственная дисциплина</w:t>
      </w:r>
      <w:r>
        <w:rPr>
          <w:sz w:val="28"/>
          <w:szCs w:val="28"/>
        </w:rPr>
        <w:t xml:space="preserve"> персонала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пострадавшего в опасной зоне из-за самовольного расшир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страдавшим объема работ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неиспользование индивидуальных средств защиты;</w:t>
      </w:r>
    </w:p>
    <w:p w:rsidR="00DE4C84" w:rsidRPr="00267E9D" w:rsidRDefault="00DE4C84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ошибочные действия пострадавшего;</w:t>
      </w:r>
    </w:p>
    <w:p w:rsidR="00DE4C84" w:rsidRDefault="00DE4C84" w:rsidP="00BA1B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слабый контроль за проведением работ со стороны лиц, ответственных                        за безопасность работ.</w:t>
      </w:r>
    </w:p>
    <w:p w:rsidR="001D479A" w:rsidRDefault="00120CEC" w:rsidP="00BA1B82">
      <w:pPr>
        <w:pStyle w:val="af8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79A">
        <w:rPr>
          <w:rFonts w:ascii="Times New Roman" w:hAnsi="Times New Roman"/>
          <w:b/>
          <w:sz w:val="28"/>
          <w:szCs w:val="28"/>
        </w:rPr>
        <w:t>29</w:t>
      </w:r>
      <w:r w:rsidR="001D479A" w:rsidRPr="001D479A">
        <w:rPr>
          <w:rFonts w:ascii="Times New Roman" w:hAnsi="Times New Roman"/>
          <w:b/>
          <w:sz w:val="28"/>
          <w:szCs w:val="28"/>
        </w:rPr>
        <w:t xml:space="preserve"> июля </w:t>
      </w:r>
      <w:r w:rsidRPr="001D479A">
        <w:rPr>
          <w:rFonts w:ascii="Times New Roman" w:hAnsi="Times New Roman"/>
          <w:b/>
          <w:sz w:val="28"/>
          <w:szCs w:val="28"/>
        </w:rPr>
        <w:t>2017</w:t>
      </w:r>
      <w:r w:rsidR="001D479A" w:rsidRPr="001D479A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при работе по осмотру и отысканию повреждения на ответвлении от ВЛ 6кВ №5 ПС 35/6кВ «Чебаково» (была отключена в ходе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аварийно-восстановительных работ 28.07.2017 по наряду-допуску №</w:t>
      </w:r>
      <w:r w:rsidR="001D4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454 путем отсоединения шлейфов на опоре №</w:t>
      </w:r>
      <w:r w:rsidR="001D4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76) электромонтер по экспл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атации распределительных сетей 4 разряда ПАО «МРСК-Центра» «Ярэне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го» Соколов Алексей Александрович 1959 г.р. в нарушение требований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 по охране труда при эксплуатации электроустановок</w:t>
      </w:r>
      <w:r w:rsidR="001D479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без оформления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ряда-допуска, без подготовки рабочего места и допуска самовольно предпринял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пытку устранить повреждения провода в пролётах опор №</w:t>
      </w:r>
      <w:r w:rsidR="001D47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6-33 - №6-34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ветвления от ВЛ 6кВ №5 ПС 35/6кВ «Чёбаково» и получил электротравму, несовм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стимую с жизнью. </w:t>
      </w:r>
    </w:p>
    <w:p w:rsidR="00120CEC" w:rsidRDefault="00120CEC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Причиной несчастного случая явилась внезапная подача напряжения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установленным лицом от неустановленного источника генерации, подключе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в сеть 0,23 кВ, в нарушение требований п. 31(6) </w:t>
      </w:r>
      <w:r w:rsidR="001D47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от 27 декабря 2004 г. № 861 «Об утверждении Правил неди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нистратора торговой системы оптового рынка и оказания этих услуг и Правил технологического присоединения энергопринимающих устройств потребит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электрической энергии, объектов по производству электрической энергии, а также объектов электросетевого хозяйства, принадлежащих сетевым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зациям и иным лицам, к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трическим сетям». </w:t>
      </w:r>
    </w:p>
    <w:p w:rsidR="00A710D7" w:rsidRDefault="00DE4C84" w:rsidP="00BA1B82">
      <w:pPr>
        <w:pStyle w:val="af1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C94">
        <w:rPr>
          <w:b/>
          <w:sz w:val="28"/>
          <w:szCs w:val="28"/>
        </w:rPr>
        <w:t>11 сентября 2017 года</w:t>
      </w:r>
      <w:r w:rsidRPr="00A710D7">
        <w:rPr>
          <w:sz w:val="28"/>
          <w:szCs w:val="28"/>
        </w:rPr>
        <w:t xml:space="preserve"> </w:t>
      </w:r>
      <w:r w:rsidR="00A710D7">
        <w:rPr>
          <w:sz w:val="28"/>
          <w:szCs w:val="28"/>
        </w:rPr>
        <w:t>Для ремонта строительной части трансформ</w:t>
      </w:r>
      <w:r w:rsidR="00A710D7">
        <w:rPr>
          <w:sz w:val="28"/>
          <w:szCs w:val="28"/>
        </w:rPr>
        <w:t>а</w:t>
      </w:r>
      <w:r w:rsidR="00A710D7">
        <w:rPr>
          <w:sz w:val="28"/>
          <w:szCs w:val="28"/>
        </w:rPr>
        <w:t>торных подстанций, их владельцем АО «МСК Энерго» был заключен договор подряда с ООО «МСУ-2». Подрядчик ООО «МСУ-2» заключил договор по</w:t>
      </w:r>
      <w:r w:rsidR="00A710D7">
        <w:rPr>
          <w:sz w:val="28"/>
          <w:szCs w:val="28"/>
        </w:rPr>
        <w:t>д</w:t>
      </w:r>
      <w:r w:rsidR="00A710D7">
        <w:rPr>
          <w:sz w:val="28"/>
          <w:szCs w:val="28"/>
        </w:rPr>
        <w:t>ряда с подря</w:t>
      </w:r>
      <w:r w:rsidR="00A710D7">
        <w:rPr>
          <w:sz w:val="28"/>
          <w:szCs w:val="28"/>
        </w:rPr>
        <w:t>д</w:t>
      </w:r>
      <w:r w:rsidR="00A710D7">
        <w:rPr>
          <w:sz w:val="28"/>
          <w:szCs w:val="28"/>
        </w:rPr>
        <w:t>ной организацией ООО «Содействие» на выполнение работ по ремонту строительной части объектов по указанному в договоре перечню. М</w:t>
      </w:r>
      <w:r w:rsidR="00A710D7">
        <w:rPr>
          <w:sz w:val="28"/>
          <w:szCs w:val="28"/>
        </w:rPr>
        <w:t>а</w:t>
      </w:r>
      <w:r w:rsidR="00A710D7">
        <w:rPr>
          <w:sz w:val="28"/>
          <w:szCs w:val="28"/>
        </w:rPr>
        <w:t>ляры ООО «Созидание» С.В. Васильев и Е.Г. Васильева в конце августа 2017 года получили от прораба ООО «Созидание» Д.В. Контарева полный список объектов с указанием адресов их местонахождения для выполнения покрасо</w:t>
      </w:r>
      <w:r w:rsidR="00A710D7">
        <w:rPr>
          <w:sz w:val="28"/>
          <w:szCs w:val="28"/>
        </w:rPr>
        <w:t>ч</w:t>
      </w:r>
      <w:r w:rsidR="00A710D7">
        <w:rPr>
          <w:sz w:val="28"/>
          <w:szCs w:val="28"/>
        </w:rPr>
        <w:t>ных работ наружной части этих соор</w:t>
      </w:r>
      <w:r w:rsidR="00A710D7">
        <w:rPr>
          <w:sz w:val="28"/>
          <w:szCs w:val="28"/>
        </w:rPr>
        <w:t>у</w:t>
      </w:r>
      <w:r w:rsidR="00A710D7">
        <w:rPr>
          <w:sz w:val="28"/>
          <w:szCs w:val="28"/>
        </w:rPr>
        <w:t xml:space="preserve">жений. </w:t>
      </w:r>
    </w:p>
    <w:p w:rsidR="00A710D7" w:rsidRDefault="00A710D7" w:rsidP="00BA1B8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Васильевы С.В. и Е.Г. получили на складе расходные материалы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были для покраски КТП-440 Не позвонив прорабу Д.В. Контареву они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приступили к покраске КТП-440, где С.В. Васильев должен был покр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сить только нижнюю часть сооружения. Однако С.В. Васильев поднялся на верхнюю часть подстанции, приблизился на недопустимое расстояние к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коведущим частям,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ходящихся под напряжением, и был смертельно поражен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трическим током</w:t>
      </w:r>
    </w:p>
    <w:p w:rsidR="00A710D7" w:rsidRDefault="00A710D7" w:rsidP="00BA1B82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798A" w:rsidRDefault="0026798A" w:rsidP="00BA1B82">
      <w:pPr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07A3">
        <w:rPr>
          <w:b/>
          <w:sz w:val="28"/>
          <w:szCs w:val="28"/>
        </w:rPr>
        <w:lastRenderedPageBreak/>
        <w:t>9 сентября 2017 года</w:t>
      </w:r>
      <w:r w:rsidRPr="004A6580">
        <w:rPr>
          <w:sz w:val="28"/>
          <w:szCs w:val="28"/>
        </w:rPr>
        <w:t xml:space="preserve"> произошел несчастный случай с мастером Бельского РЭС филиала ПАО «МРСК Центра» - «Тверьэнерго» Дубовским В.Е., тело которого было найдено без признаков жизни на опоре с ЛР №</w:t>
      </w:r>
      <w:r>
        <w:rPr>
          <w:sz w:val="28"/>
          <w:szCs w:val="28"/>
        </w:rPr>
        <w:t xml:space="preserve"> </w:t>
      </w:r>
      <w:r w:rsidRPr="004A6580">
        <w:rPr>
          <w:sz w:val="28"/>
          <w:szCs w:val="28"/>
        </w:rPr>
        <w:t>6 о</w:t>
      </w:r>
      <w:r w:rsidRPr="004A6580">
        <w:rPr>
          <w:sz w:val="28"/>
          <w:szCs w:val="28"/>
        </w:rPr>
        <w:t>т</w:t>
      </w:r>
      <w:r w:rsidRPr="004A6580">
        <w:rPr>
          <w:sz w:val="28"/>
          <w:szCs w:val="28"/>
        </w:rPr>
        <w:t xml:space="preserve">пайки на  КТП 10/0,4 кВ «Самоки» ВЛ 10 кВ фидер №11 ПС 110/ 35/10 кВ «Белый». </w:t>
      </w:r>
    </w:p>
    <w:p w:rsidR="0026798A" w:rsidRDefault="0026798A" w:rsidP="00BA1B8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A6580">
        <w:rPr>
          <w:sz w:val="28"/>
          <w:szCs w:val="28"/>
        </w:rPr>
        <w:t>Основной</w:t>
      </w:r>
      <w:r w:rsidRPr="00E759C4">
        <w:rPr>
          <w:sz w:val="28"/>
          <w:szCs w:val="28"/>
        </w:rPr>
        <w:t xml:space="preserve"> причиной несчастного случая явилась неудовлетворительная орг</w:t>
      </w:r>
      <w:r w:rsidRPr="00E759C4">
        <w:rPr>
          <w:sz w:val="28"/>
          <w:szCs w:val="28"/>
        </w:rPr>
        <w:t>а</w:t>
      </w:r>
      <w:r w:rsidRPr="00E759C4">
        <w:rPr>
          <w:sz w:val="28"/>
          <w:szCs w:val="28"/>
        </w:rPr>
        <w:t xml:space="preserve">низация безопасного выполнения работ: самовольное </w:t>
      </w:r>
      <w:r>
        <w:rPr>
          <w:sz w:val="28"/>
          <w:szCs w:val="28"/>
        </w:rPr>
        <w:t>проведение работ без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разрешительных документов</w:t>
      </w:r>
      <w:r w:rsidRPr="00E759C4">
        <w:rPr>
          <w:sz w:val="28"/>
          <w:szCs w:val="28"/>
        </w:rPr>
        <w:t>, что является нарушением п. 4.2 Правил по о</w:t>
      </w:r>
      <w:r w:rsidRPr="00E759C4">
        <w:rPr>
          <w:sz w:val="28"/>
          <w:szCs w:val="28"/>
        </w:rPr>
        <w:t>х</w:t>
      </w:r>
      <w:r w:rsidRPr="00E759C4">
        <w:rPr>
          <w:sz w:val="28"/>
          <w:szCs w:val="28"/>
        </w:rPr>
        <w:t>ране труда при эксплуатации электроустановок, утвержденных приказом Министерства труда</w:t>
      </w:r>
      <w:r>
        <w:rPr>
          <w:sz w:val="28"/>
          <w:szCs w:val="28"/>
        </w:rPr>
        <w:t xml:space="preserve"> </w:t>
      </w:r>
      <w:r w:rsidRPr="00E759C4">
        <w:rPr>
          <w:sz w:val="28"/>
          <w:szCs w:val="28"/>
        </w:rPr>
        <w:t>и соц</w:t>
      </w:r>
      <w:r w:rsidRPr="00E759C4">
        <w:rPr>
          <w:sz w:val="28"/>
          <w:szCs w:val="28"/>
        </w:rPr>
        <w:t>и</w:t>
      </w:r>
      <w:r w:rsidRPr="00E759C4">
        <w:rPr>
          <w:sz w:val="28"/>
          <w:szCs w:val="28"/>
        </w:rPr>
        <w:t>альной защиты РФ от 24.07.2013 № 328н.</w:t>
      </w:r>
    </w:p>
    <w:p w:rsidR="00DE4C84" w:rsidRPr="0026798A" w:rsidRDefault="00DE4C84" w:rsidP="00BA1B82">
      <w:pPr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600C94">
        <w:rPr>
          <w:b/>
          <w:sz w:val="28"/>
          <w:szCs w:val="28"/>
        </w:rPr>
        <w:t>15</w:t>
      </w:r>
      <w:r w:rsidR="009205AF" w:rsidRPr="00600C94">
        <w:rPr>
          <w:b/>
          <w:sz w:val="28"/>
          <w:szCs w:val="28"/>
        </w:rPr>
        <w:t xml:space="preserve"> сентября </w:t>
      </w:r>
      <w:r w:rsidRPr="00600C94">
        <w:rPr>
          <w:b/>
          <w:sz w:val="28"/>
          <w:szCs w:val="28"/>
        </w:rPr>
        <w:t xml:space="preserve">2017 </w:t>
      </w:r>
      <w:r w:rsidR="009205AF" w:rsidRPr="00600C94">
        <w:rPr>
          <w:b/>
          <w:sz w:val="28"/>
          <w:szCs w:val="28"/>
        </w:rPr>
        <w:t>года</w:t>
      </w:r>
      <w:r w:rsidR="009205AF" w:rsidRPr="0026798A">
        <w:rPr>
          <w:sz w:val="28"/>
          <w:szCs w:val="28"/>
        </w:rPr>
        <w:t xml:space="preserve"> </w:t>
      </w:r>
      <w:r w:rsidRPr="0026798A">
        <w:rPr>
          <w:sz w:val="28"/>
          <w:szCs w:val="28"/>
        </w:rPr>
        <w:t>при выполнении работ по обслуживанию трансформаторной подстанции, находящейся по адресу: Московская область, Одинцовский р-он, д. Шараповка, владение 3, стр. 1, электр</w:t>
      </w:r>
      <w:r w:rsidRPr="0026798A">
        <w:rPr>
          <w:sz w:val="28"/>
          <w:szCs w:val="28"/>
        </w:rPr>
        <w:t>о</w:t>
      </w:r>
      <w:r w:rsidRPr="0026798A">
        <w:rPr>
          <w:sz w:val="28"/>
          <w:szCs w:val="28"/>
        </w:rPr>
        <w:t xml:space="preserve">монтажник </w:t>
      </w:r>
      <w:r w:rsidR="009205AF" w:rsidRPr="0026798A">
        <w:rPr>
          <w:sz w:val="28"/>
          <w:szCs w:val="28"/>
        </w:rPr>
        <w:br/>
      </w:r>
      <w:r w:rsidRPr="0026798A">
        <w:rPr>
          <w:sz w:val="28"/>
          <w:szCs w:val="28"/>
        </w:rPr>
        <w:t>ООО Строительная Компания «БЕТТА» В.В. Вдовин приблизился  на недоп</w:t>
      </w:r>
      <w:r w:rsidRPr="0026798A">
        <w:rPr>
          <w:sz w:val="28"/>
          <w:szCs w:val="28"/>
        </w:rPr>
        <w:t>у</w:t>
      </w:r>
      <w:r w:rsidRPr="0026798A">
        <w:rPr>
          <w:sz w:val="28"/>
          <w:szCs w:val="28"/>
        </w:rPr>
        <w:t>стимое расстояние к токоведущим частям и получил термические ожоги к</w:t>
      </w:r>
      <w:r w:rsidRPr="0026798A">
        <w:rPr>
          <w:sz w:val="28"/>
          <w:szCs w:val="28"/>
        </w:rPr>
        <w:t>о</w:t>
      </w:r>
      <w:r w:rsidRPr="0026798A">
        <w:rPr>
          <w:sz w:val="28"/>
          <w:szCs w:val="28"/>
        </w:rPr>
        <w:t xml:space="preserve">нечностей различной степени тяжести. Пострадавший доставлен в больницу. </w:t>
      </w:r>
    </w:p>
    <w:p w:rsidR="00DE4C84" w:rsidRPr="00267E9D" w:rsidRDefault="00DE4C84" w:rsidP="00BA1B82">
      <w:pPr>
        <w:spacing w:line="360" w:lineRule="auto"/>
        <w:jc w:val="both"/>
        <w:rPr>
          <w:sz w:val="28"/>
          <w:szCs w:val="28"/>
          <w:u w:val="single"/>
        </w:rPr>
      </w:pPr>
      <w:r w:rsidRPr="00267E9D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DE4C84" w:rsidRDefault="00DE4C84" w:rsidP="00BA1B8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организационных мероприятий при проведении работ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технических мероприятий при проведении работ;</w:t>
      </w:r>
    </w:p>
    <w:p w:rsidR="00DE4C84" w:rsidRDefault="00DE4C84" w:rsidP="00BA1B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требований охраны труда при организации работ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ванного персонала;</w:t>
      </w:r>
    </w:p>
    <w:p w:rsidR="00DE4C84" w:rsidRPr="00267E9D" w:rsidRDefault="00DE4C84" w:rsidP="00BA1B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незакрытие на замок дверей камер масляных выключателей, в которых </w:t>
      </w:r>
      <w:r>
        <w:rPr>
          <w:sz w:val="28"/>
          <w:szCs w:val="28"/>
        </w:rPr>
        <w:br/>
        <w:t>не проводятся работы;</w:t>
      </w:r>
    </w:p>
    <w:p w:rsidR="00DE4C84" w:rsidRDefault="00DE4C84" w:rsidP="00BA1B8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в действующих ЭУ без оформления наряда-допуска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неиспользование индивидуальных средств защиты;</w:t>
      </w:r>
    </w:p>
    <w:p w:rsidR="00DE4C84" w:rsidRDefault="00DE4C84" w:rsidP="00BA1B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слабый контроль за проведением работ со стороны лиц, ответственных                        за безопасность работ</w:t>
      </w:r>
      <w:r w:rsidR="009205AF">
        <w:rPr>
          <w:sz w:val="28"/>
          <w:szCs w:val="28"/>
        </w:rPr>
        <w:t>.</w:t>
      </w:r>
    </w:p>
    <w:p w:rsidR="0026798A" w:rsidRDefault="0026798A" w:rsidP="00BA1B82">
      <w:pPr>
        <w:numPr>
          <w:ilvl w:val="0"/>
          <w:numId w:val="9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F4BA3">
        <w:rPr>
          <w:b/>
          <w:sz w:val="28"/>
          <w:szCs w:val="28"/>
        </w:rPr>
        <w:t>29 сентября 2017 года</w:t>
      </w:r>
      <w:r>
        <w:rPr>
          <w:sz w:val="28"/>
          <w:szCs w:val="28"/>
        </w:rPr>
        <w:t xml:space="preserve"> в АО «Электрокабель» Кольчугинского зав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произошел несчастный случай со смертельным исходом. Бригада в составе двух слесарей-ремонтников при проведении работ самовольно сняли огражд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вода станка АНВ-125, в результате чего один из них приблизился на недопустимое расстояние к открытым токоведущим частям и получил сме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тельную травму.</w:t>
      </w:r>
    </w:p>
    <w:p w:rsidR="0026798A" w:rsidRPr="00CF4BA3" w:rsidRDefault="0026798A" w:rsidP="00BA1B82">
      <w:pPr>
        <w:pStyle w:val="af1"/>
        <w:tabs>
          <w:tab w:val="left" w:pos="0"/>
        </w:tabs>
        <w:spacing w:line="360" w:lineRule="auto"/>
        <w:ind w:firstLine="709"/>
      </w:pPr>
      <w:r w:rsidRPr="00CF4BA3">
        <w:rPr>
          <w:sz w:val="28"/>
          <w:szCs w:val="28"/>
        </w:rPr>
        <w:t>Причины несчастного случая:</w:t>
      </w:r>
      <w:r w:rsidRPr="00CF4BA3">
        <w:t xml:space="preserve"> </w:t>
      </w:r>
    </w:p>
    <w:p w:rsidR="0026798A" w:rsidRPr="00CF4BA3" w:rsidRDefault="0026798A" w:rsidP="00BA1B82">
      <w:pPr>
        <w:pStyle w:val="af1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4BA3">
        <w:rPr>
          <w:sz w:val="28"/>
          <w:szCs w:val="28"/>
        </w:rPr>
        <w:t xml:space="preserve">самовольное расширение объема выполняемых работ, </w:t>
      </w:r>
    </w:p>
    <w:p w:rsidR="0026798A" w:rsidRPr="00CF4BA3" w:rsidRDefault="0026798A" w:rsidP="00BA1B82">
      <w:pPr>
        <w:pStyle w:val="af1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4BA3">
        <w:rPr>
          <w:sz w:val="28"/>
          <w:szCs w:val="28"/>
        </w:rPr>
        <w:t xml:space="preserve">ошибочные действия пострадавшего, </w:t>
      </w:r>
    </w:p>
    <w:p w:rsidR="0026798A" w:rsidRPr="00CF4BA3" w:rsidRDefault="0026798A" w:rsidP="00BA1B82">
      <w:pPr>
        <w:pStyle w:val="af1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4BA3">
        <w:rPr>
          <w:sz w:val="28"/>
          <w:szCs w:val="28"/>
        </w:rPr>
        <w:t>слабый контроль за проведением работ со стороны лиц, ответственных за безопасность работ.</w:t>
      </w:r>
    </w:p>
    <w:p w:rsidR="00DE4C84" w:rsidRDefault="009646D0" w:rsidP="00BA1B82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0C94">
        <w:rPr>
          <w:sz w:val="28"/>
          <w:szCs w:val="28"/>
        </w:rPr>
        <w:t>2</w:t>
      </w:r>
      <w:r w:rsidR="009205AF" w:rsidRPr="00120E94">
        <w:rPr>
          <w:sz w:val="28"/>
          <w:szCs w:val="28"/>
        </w:rPr>
        <w:t>.</w:t>
      </w:r>
      <w:r w:rsidR="009205AF">
        <w:t xml:space="preserve"> </w:t>
      </w:r>
      <w:r w:rsidR="00DE4C84" w:rsidRPr="00600C94">
        <w:rPr>
          <w:b/>
          <w:sz w:val="28"/>
          <w:szCs w:val="28"/>
        </w:rPr>
        <w:t>14</w:t>
      </w:r>
      <w:r w:rsidR="009205AF" w:rsidRPr="00600C94">
        <w:rPr>
          <w:b/>
          <w:sz w:val="28"/>
          <w:szCs w:val="28"/>
        </w:rPr>
        <w:t xml:space="preserve"> октября </w:t>
      </w:r>
      <w:r w:rsidR="00DE4C84" w:rsidRPr="00600C94">
        <w:rPr>
          <w:b/>
          <w:sz w:val="28"/>
          <w:szCs w:val="28"/>
        </w:rPr>
        <w:t>2017</w:t>
      </w:r>
      <w:r w:rsidR="009205AF" w:rsidRPr="00600C94">
        <w:rPr>
          <w:b/>
          <w:sz w:val="28"/>
          <w:szCs w:val="28"/>
        </w:rPr>
        <w:t xml:space="preserve"> года</w:t>
      </w:r>
      <w:r w:rsidR="00DE4C84">
        <w:rPr>
          <w:sz w:val="28"/>
          <w:szCs w:val="28"/>
        </w:rPr>
        <w:t xml:space="preserve"> </w:t>
      </w:r>
      <w:r w:rsidR="00120E94">
        <w:rPr>
          <w:sz w:val="28"/>
          <w:szCs w:val="28"/>
        </w:rPr>
        <w:t>А.С. Ф</w:t>
      </w:r>
      <w:r w:rsidR="00120E94">
        <w:rPr>
          <w:sz w:val="28"/>
          <w:szCs w:val="28"/>
        </w:rPr>
        <w:t>е</w:t>
      </w:r>
      <w:r w:rsidR="00120E94">
        <w:rPr>
          <w:sz w:val="28"/>
          <w:szCs w:val="28"/>
        </w:rPr>
        <w:t xml:space="preserve">дюков - </w:t>
      </w:r>
      <w:r w:rsidR="00DE4C84">
        <w:rPr>
          <w:sz w:val="28"/>
          <w:szCs w:val="28"/>
        </w:rPr>
        <w:t xml:space="preserve">заместитель начальника цеха </w:t>
      </w:r>
      <w:r w:rsidR="00120E94">
        <w:rPr>
          <w:sz w:val="28"/>
          <w:szCs w:val="28"/>
        </w:rPr>
        <w:br/>
      </w:r>
      <w:r w:rsidR="00DE4C84">
        <w:rPr>
          <w:sz w:val="28"/>
          <w:szCs w:val="28"/>
        </w:rPr>
        <w:t xml:space="preserve">№ 2290, находящегося по адресу: Московская область, Луховицкий р-он, </w:t>
      </w:r>
      <w:r w:rsidR="00120E94">
        <w:rPr>
          <w:sz w:val="28"/>
          <w:szCs w:val="28"/>
        </w:rPr>
        <w:br/>
      </w:r>
      <w:r w:rsidR="00DE4C84">
        <w:rPr>
          <w:sz w:val="28"/>
          <w:szCs w:val="28"/>
        </w:rPr>
        <w:t>д. Ларино АО «РСК «МиГ» Производственный комплекс № 1 – филиал АО «РСК «МиГ», самовольно проник в трансформаторную подстанцию ТП-10 кВ № 21А, открыл вводную ячейку, приблизился на недопустимое расстояние к токоведущим частям, и был смертельно поражен электрическим т</w:t>
      </w:r>
      <w:r w:rsidR="00DE4C84">
        <w:rPr>
          <w:sz w:val="28"/>
          <w:szCs w:val="28"/>
        </w:rPr>
        <w:t>о</w:t>
      </w:r>
      <w:r w:rsidR="00DE4C84">
        <w:rPr>
          <w:sz w:val="28"/>
          <w:szCs w:val="28"/>
        </w:rPr>
        <w:t>ком.</w:t>
      </w:r>
    </w:p>
    <w:p w:rsidR="00DE4C84" w:rsidRPr="00267E9D" w:rsidRDefault="00DE4C84" w:rsidP="00BA1B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67E9D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DE4C84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пострадавшего в опасной зоне из-за самовольного расшир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страдавшим объема работ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ошибочные действия пострадавшего;</w:t>
      </w:r>
    </w:p>
    <w:p w:rsidR="00DE4C84" w:rsidRPr="00267E9D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посторонних лиц, к месту проведения работ;</w:t>
      </w:r>
    </w:p>
    <w:p w:rsidR="00DE4C84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в действующих ЭУ без оформления наряда-допуска</w:t>
      </w:r>
      <w:r w:rsidRPr="00267E9D">
        <w:rPr>
          <w:sz w:val="28"/>
          <w:szCs w:val="28"/>
        </w:rPr>
        <w:t>;</w:t>
      </w:r>
    </w:p>
    <w:p w:rsidR="00DE4C84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производственная дисциплина;</w:t>
      </w:r>
    </w:p>
    <w:p w:rsidR="00DE4C84" w:rsidRDefault="00DE4C84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слабый контроль за проведением работ со стороны лиц, ответственных                        за безопасность работ</w:t>
      </w:r>
      <w:r w:rsidR="00120E94">
        <w:rPr>
          <w:sz w:val="28"/>
          <w:szCs w:val="28"/>
        </w:rPr>
        <w:t>.</w:t>
      </w:r>
    </w:p>
    <w:p w:rsidR="00DE4C84" w:rsidRDefault="00600C94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20E94" w:rsidRPr="009646D0">
        <w:rPr>
          <w:sz w:val="28"/>
          <w:szCs w:val="28"/>
        </w:rPr>
        <w:t xml:space="preserve"> </w:t>
      </w:r>
      <w:r w:rsidR="00DE4C84" w:rsidRPr="00600C94">
        <w:rPr>
          <w:b/>
          <w:sz w:val="28"/>
          <w:szCs w:val="28"/>
        </w:rPr>
        <w:t>31</w:t>
      </w:r>
      <w:r w:rsidR="00120E94" w:rsidRPr="00600C94">
        <w:rPr>
          <w:b/>
          <w:sz w:val="28"/>
          <w:szCs w:val="28"/>
        </w:rPr>
        <w:t xml:space="preserve"> октября </w:t>
      </w:r>
      <w:r w:rsidR="00DE4C84" w:rsidRPr="00600C94">
        <w:rPr>
          <w:b/>
          <w:sz w:val="28"/>
          <w:szCs w:val="28"/>
        </w:rPr>
        <w:t>2017</w:t>
      </w:r>
      <w:r w:rsidR="00DE4C84" w:rsidRPr="00600C94">
        <w:rPr>
          <w:sz w:val="28"/>
          <w:szCs w:val="28"/>
        </w:rPr>
        <w:t xml:space="preserve"> </w:t>
      </w:r>
      <w:r w:rsidR="00DE4C84" w:rsidRPr="009646D0">
        <w:rPr>
          <w:sz w:val="28"/>
          <w:szCs w:val="28"/>
        </w:rPr>
        <w:t xml:space="preserve"> при осмотре оборудования комплектной трансфо</w:t>
      </w:r>
      <w:r w:rsidR="00DE4C84" w:rsidRPr="009646D0">
        <w:rPr>
          <w:sz w:val="28"/>
          <w:szCs w:val="28"/>
        </w:rPr>
        <w:t>р</w:t>
      </w:r>
      <w:r w:rsidR="00DE4C84" w:rsidRPr="009646D0">
        <w:rPr>
          <w:sz w:val="28"/>
          <w:szCs w:val="28"/>
        </w:rPr>
        <w:t xml:space="preserve">маторной подстанции </w:t>
      </w:r>
      <w:r w:rsidR="00120E94" w:rsidRPr="009646D0">
        <w:rPr>
          <w:sz w:val="28"/>
          <w:szCs w:val="28"/>
        </w:rPr>
        <w:t>сталеплавильного цеха</w:t>
      </w:r>
      <w:r w:rsidR="00DE4C84" w:rsidRPr="009646D0">
        <w:rPr>
          <w:sz w:val="28"/>
          <w:szCs w:val="28"/>
        </w:rPr>
        <w:t xml:space="preserve"> по адресу: Московская область, г. Электросталь, ул. Железнодорожная, д. 1 </w:t>
      </w:r>
      <w:r w:rsidR="00120E94" w:rsidRPr="009646D0">
        <w:rPr>
          <w:sz w:val="28"/>
          <w:szCs w:val="28"/>
        </w:rPr>
        <w:t>произошло поражение электрич</w:t>
      </w:r>
      <w:r w:rsidR="00120E94" w:rsidRPr="009646D0">
        <w:rPr>
          <w:sz w:val="28"/>
          <w:szCs w:val="28"/>
        </w:rPr>
        <w:t>е</w:t>
      </w:r>
      <w:r w:rsidR="00120E94" w:rsidRPr="009646D0">
        <w:rPr>
          <w:sz w:val="28"/>
          <w:szCs w:val="28"/>
        </w:rPr>
        <w:t xml:space="preserve">ским током </w:t>
      </w:r>
      <w:r w:rsidR="00DE4C84" w:rsidRPr="009646D0">
        <w:rPr>
          <w:sz w:val="28"/>
          <w:szCs w:val="28"/>
        </w:rPr>
        <w:t>работни</w:t>
      </w:r>
      <w:r w:rsidR="00120E94" w:rsidRPr="009646D0">
        <w:rPr>
          <w:sz w:val="28"/>
          <w:szCs w:val="28"/>
        </w:rPr>
        <w:t xml:space="preserve">ков </w:t>
      </w:r>
      <w:r w:rsidR="00DE4C84" w:rsidRPr="009646D0">
        <w:rPr>
          <w:sz w:val="28"/>
          <w:szCs w:val="28"/>
        </w:rPr>
        <w:t>АО «Металлургический завод «Электросталь» А.Ф. Метальников</w:t>
      </w:r>
      <w:r w:rsidR="00120E94" w:rsidRPr="009646D0">
        <w:rPr>
          <w:sz w:val="28"/>
          <w:szCs w:val="28"/>
        </w:rPr>
        <w:t>а</w:t>
      </w:r>
      <w:r w:rsidR="00DE4C84" w:rsidRPr="009646D0">
        <w:rPr>
          <w:sz w:val="28"/>
          <w:szCs w:val="28"/>
        </w:rPr>
        <w:t xml:space="preserve"> и И.А. Финохин</w:t>
      </w:r>
      <w:r w:rsidR="00120E94" w:rsidRPr="009646D0">
        <w:rPr>
          <w:sz w:val="28"/>
          <w:szCs w:val="28"/>
        </w:rPr>
        <w:t>а</w:t>
      </w:r>
      <w:r w:rsidR="00DE4C84" w:rsidRPr="009646D0">
        <w:rPr>
          <w:sz w:val="28"/>
          <w:szCs w:val="28"/>
        </w:rPr>
        <w:t>. А.Ф. Метальников скончался, а И.А. Фин</w:t>
      </w:r>
      <w:r w:rsidR="00DE4C84" w:rsidRPr="009646D0">
        <w:rPr>
          <w:sz w:val="28"/>
          <w:szCs w:val="28"/>
        </w:rPr>
        <w:t>о</w:t>
      </w:r>
      <w:r w:rsidR="00DE4C84" w:rsidRPr="009646D0">
        <w:rPr>
          <w:sz w:val="28"/>
          <w:szCs w:val="28"/>
        </w:rPr>
        <w:t>хин с ожогами различной степени тяжести был доставлен в больницу, вп</w:t>
      </w:r>
      <w:r w:rsidR="00DE4C84" w:rsidRPr="009646D0">
        <w:rPr>
          <w:sz w:val="28"/>
          <w:szCs w:val="28"/>
        </w:rPr>
        <w:t>о</w:t>
      </w:r>
      <w:r w:rsidR="00DE4C84" w:rsidRPr="009646D0">
        <w:rPr>
          <w:sz w:val="28"/>
          <w:szCs w:val="28"/>
        </w:rPr>
        <w:t>следствии ско</w:t>
      </w:r>
      <w:r w:rsidR="00DE4C84" w:rsidRPr="009646D0">
        <w:rPr>
          <w:sz w:val="28"/>
          <w:szCs w:val="28"/>
        </w:rPr>
        <w:t>н</w:t>
      </w:r>
      <w:r w:rsidR="00DE4C84" w:rsidRPr="009646D0">
        <w:rPr>
          <w:sz w:val="28"/>
          <w:szCs w:val="28"/>
        </w:rPr>
        <w:t xml:space="preserve">чался. </w:t>
      </w:r>
    </w:p>
    <w:p w:rsidR="009646D0" w:rsidRPr="009646D0" w:rsidRDefault="009646D0" w:rsidP="00BA1B82">
      <w:pPr>
        <w:pStyle w:val="af1"/>
        <w:spacing w:line="360" w:lineRule="auto"/>
        <w:ind w:firstLine="709"/>
        <w:jc w:val="both"/>
        <w:rPr>
          <w:sz w:val="20"/>
          <w:szCs w:val="20"/>
          <w:u w:val="single"/>
        </w:rPr>
      </w:pPr>
      <w:r w:rsidRPr="009646D0">
        <w:rPr>
          <w:sz w:val="28"/>
          <w:szCs w:val="28"/>
          <w:u w:val="single"/>
        </w:rPr>
        <w:lastRenderedPageBreak/>
        <w:t>Причины несчастного случая:</w:t>
      </w:r>
      <w:r w:rsidRPr="009646D0">
        <w:rPr>
          <w:sz w:val="20"/>
          <w:szCs w:val="20"/>
          <w:u w:val="single"/>
        </w:rPr>
        <w:t xml:space="preserve"> </w:t>
      </w:r>
    </w:p>
    <w:p w:rsidR="009646D0" w:rsidRDefault="009646D0" w:rsidP="00BA1B8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>н</w:t>
      </w:r>
      <w:r w:rsidRPr="0007585F">
        <w:rPr>
          <w:sz w:val="28"/>
          <w:szCs w:val="28"/>
        </w:rPr>
        <w:t>еисправность блокировки сетчатого ограждения шкафа УВН тран</w:t>
      </w:r>
      <w:r w:rsidRPr="0007585F">
        <w:rPr>
          <w:sz w:val="28"/>
          <w:szCs w:val="28"/>
        </w:rPr>
        <w:t>с</w:t>
      </w:r>
      <w:r w:rsidRPr="0007585F">
        <w:rPr>
          <w:sz w:val="28"/>
          <w:szCs w:val="28"/>
        </w:rPr>
        <w:t>форм</w:t>
      </w:r>
      <w:r w:rsidRPr="0007585F">
        <w:rPr>
          <w:sz w:val="28"/>
          <w:szCs w:val="28"/>
        </w:rPr>
        <w:t>а</w:t>
      </w:r>
      <w:r w:rsidRPr="0007585F">
        <w:rPr>
          <w:sz w:val="28"/>
          <w:szCs w:val="28"/>
        </w:rPr>
        <w:t>тора № 1 КТП-9</w:t>
      </w:r>
      <w:r>
        <w:rPr>
          <w:sz w:val="28"/>
          <w:szCs w:val="28"/>
        </w:rPr>
        <w:t>;</w:t>
      </w:r>
    </w:p>
    <w:p w:rsidR="009646D0" w:rsidRPr="0007585F" w:rsidRDefault="009646D0" w:rsidP="00BA1B8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приближение на недо</w:t>
      </w:r>
      <w:r w:rsidRPr="0007585F">
        <w:rPr>
          <w:sz w:val="28"/>
          <w:szCs w:val="28"/>
        </w:rPr>
        <w:t>пустимое расстояние к токоведущим частям, наход</w:t>
      </w:r>
      <w:r w:rsidRPr="0007585F">
        <w:rPr>
          <w:sz w:val="28"/>
          <w:szCs w:val="28"/>
        </w:rPr>
        <w:t>я</w:t>
      </w:r>
      <w:r w:rsidRPr="0007585F">
        <w:rPr>
          <w:sz w:val="28"/>
          <w:szCs w:val="28"/>
        </w:rPr>
        <w:t>щихся под напряжением 6 кВ;</w:t>
      </w:r>
    </w:p>
    <w:p w:rsidR="009646D0" w:rsidRPr="0007585F" w:rsidRDefault="009646D0" w:rsidP="00BA1B8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7585F">
        <w:rPr>
          <w:sz w:val="28"/>
          <w:szCs w:val="28"/>
        </w:rPr>
        <w:t>еудовлетворительная организация производства работ, выразившаяся в отсутствии контроля со стороны руководителей цеха и энергетической службы зав</w:t>
      </w:r>
      <w:r w:rsidRPr="0007585F">
        <w:rPr>
          <w:sz w:val="28"/>
          <w:szCs w:val="28"/>
        </w:rPr>
        <w:t>о</w:t>
      </w:r>
      <w:r w:rsidRPr="0007585F">
        <w:rPr>
          <w:sz w:val="28"/>
          <w:szCs w:val="28"/>
        </w:rPr>
        <w:t>да за действием подчиненных специалистов;</w:t>
      </w:r>
    </w:p>
    <w:p w:rsidR="009646D0" w:rsidRPr="0007585F" w:rsidRDefault="009646D0" w:rsidP="00BA1B8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7585F">
        <w:rPr>
          <w:sz w:val="28"/>
          <w:szCs w:val="28"/>
        </w:rPr>
        <w:t xml:space="preserve">арушение требований порядка хранения и выдачи ключей </w:t>
      </w:r>
      <w:r>
        <w:rPr>
          <w:sz w:val="28"/>
          <w:szCs w:val="28"/>
        </w:rPr>
        <w:t xml:space="preserve">                                             </w:t>
      </w:r>
      <w:r w:rsidRPr="0007585F">
        <w:rPr>
          <w:sz w:val="28"/>
          <w:szCs w:val="28"/>
        </w:rPr>
        <w:t>от электроустановок;</w:t>
      </w:r>
    </w:p>
    <w:p w:rsidR="009646D0" w:rsidRPr="0007585F" w:rsidRDefault="009646D0" w:rsidP="00BA1B8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 w:rsidRPr="0007585F">
        <w:rPr>
          <w:sz w:val="28"/>
          <w:szCs w:val="28"/>
        </w:rPr>
        <w:t xml:space="preserve">- </w:t>
      </w:r>
      <w:r>
        <w:rPr>
          <w:sz w:val="28"/>
          <w:szCs w:val="28"/>
        </w:rPr>
        <w:t>низкая производственная дисциплина</w:t>
      </w:r>
      <w:r w:rsidRPr="0007585F">
        <w:rPr>
          <w:sz w:val="28"/>
          <w:szCs w:val="28"/>
        </w:rPr>
        <w:t>;</w:t>
      </w:r>
    </w:p>
    <w:p w:rsidR="009646D0" w:rsidRPr="0007585F" w:rsidRDefault="009646D0" w:rsidP="00BA1B82">
      <w:pPr>
        <w:pStyle w:val="a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7585F">
        <w:rPr>
          <w:sz w:val="28"/>
          <w:szCs w:val="28"/>
        </w:rPr>
        <w:t>лабый контроль за проведением работ со стороны лиц, ответственных за безопасность работ.</w:t>
      </w:r>
    </w:p>
    <w:p w:rsidR="009646D0" w:rsidRPr="009646D0" w:rsidRDefault="009646D0" w:rsidP="00BA1B8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5739D" w:rsidRPr="00477206" w:rsidRDefault="0015739D" w:rsidP="00BA1B82">
      <w:pPr>
        <w:tabs>
          <w:tab w:val="left" w:pos="-2880"/>
        </w:tabs>
        <w:spacing w:line="360" w:lineRule="auto"/>
        <w:jc w:val="center"/>
        <w:rPr>
          <w:b/>
          <w:sz w:val="28"/>
          <w:szCs w:val="28"/>
        </w:rPr>
      </w:pPr>
      <w:r w:rsidRPr="00477206">
        <w:rPr>
          <w:b/>
          <w:sz w:val="28"/>
          <w:szCs w:val="28"/>
        </w:rPr>
        <w:t>1. Общие итоги деятельности за отчетный период</w:t>
      </w:r>
    </w:p>
    <w:p w:rsidR="00AC008D" w:rsidRPr="00FB016D" w:rsidRDefault="00AC008D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B016D">
        <w:rPr>
          <w:sz w:val="28"/>
          <w:szCs w:val="28"/>
        </w:rPr>
        <w:t>В отчетном периоде 201</w:t>
      </w:r>
      <w:r>
        <w:rPr>
          <w:sz w:val="28"/>
          <w:szCs w:val="28"/>
        </w:rPr>
        <w:t>7</w:t>
      </w:r>
      <w:r w:rsidRPr="00FB016D">
        <w:rPr>
          <w:sz w:val="28"/>
          <w:szCs w:val="28"/>
        </w:rPr>
        <w:t xml:space="preserve"> года основные усилия были направлены на:</w:t>
      </w:r>
    </w:p>
    <w:p w:rsidR="00AC008D" w:rsidRPr="00FB016D" w:rsidRDefault="00AC008D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B016D">
        <w:rPr>
          <w:sz w:val="28"/>
          <w:szCs w:val="28"/>
        </w:rPr>
        <w:t xml:space="preserve">- реализацию задач и функций, предусмотренных «Положением </w:t>
      </w:r>
      <w:r w:rsidRPr="00FB016D">
        <w:rPr>
          <w:sz w:val="28"/>
          <w:szCs w:val="28"/>
        </w:rPr>
        <w:br/>
        <w:t>о Федеральной службе по экологическому, технологическому и атомному надзору»;</w:t>
      </w:r>
    </w:p>
    <w:p w:rsidR="00AC008D" w:rsidRPr="00FB016D" w:rsidRDefault="00AC008D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FB016D">
        <w:rPr>
          <w:sz w:val="28"/>
          <w:szCs w:val="28"/>
        </w:rPr>
        <w:t xml:space="preserve">- выполнение Плана проведения плановых проверок юридических лиц </w:t>
      </w:r>
      <w:r w:rsidRPr="00FB016D">
        <w:rPr>
          <w:sz w:val="28"/>
          <w:szCs w:val="28"/>
        </w:rPr>
        <w:br/>
        <w:t>и индивидуальных предп</w:t>
      </w:r>
      <w:r>
        <w:rPr>
          <w:sz w:val="28"/>
          <w:szCs w:val="28"/>
        </w:rPr>
        <w:t>ринимателей на 2017</w:t>
      </w:r>
      <w:r w:rsidRPr="00FB016D">
        <w:rPr>
          <w:sz w:val="28"/>
          <w:szCs w:val="28"/>
        </w:rPr>
        <w:t xml:space="preserve"> год, согласованного с Управл</w:t>
      </w:r>
      <w:r w:rsidRPr="00FB016D">
        <w:rPr>
          <w:sz w:val="28"/>
          <w:szCs w:val="28"/>
        </w:rPr>
        <w:t>е</w:t>
      </w:r>
      <w:r w:rsidRPr="00FB016D">
        <w:rPr>
          <w:sz w:val="28"/>
          <w:szCs w:val="28"/>
        </w:rPr>
        <w:t>нием Генеральной прокуратуры Российской Федерации в Центральном фед</w:t>
      </w:r>
      <w:r w:rsidRPr="00FB016D">
        <w:rPr>
          <w:sz w:val="28"/>
          <w:szCs w:val="28"/>
        </w:rPr>
        <w:t>е</w:t>
      </w:r>
      <w:r w:rsidRPr="00FB016D">
        <w:rPr>
          <w:sz w:val="28"/>
          <w:szCs w:val="28"/>
        </w:rPr>
        <w:t>ральном о</w:t>
      </w:r>
      <w:r w:rsidRPr="00FB016D">
        <w:rPr>
          <w:sz w:val="28"/>
          <w:szCs w:val="28"/>
        </w:rPr>
        <w:t>к</w:t>
      </w:r>
      <w:r w:rsidRPr="00FB016D">
        <w:rPr>
          <w:sz w:val="28"/>
          <w:szCs w:val="28"/>
        </w:rPr>
        <w:t xml:space="preserve">руге. </w:t>
      </w:r>
    </w:p>
    <w:p w:rsidR="00AC008D" w:rsidRPr="00FB016D" w:rsidRDefault="00AC008D" w:rsidP="00BA1B82">
      <w:pPr>
        <w:spacing w:line="360" w:lineRule="auto"/>
        <w:ind w:firstLine="720"/>
        <w:jc w:val="both"/>
        <w:rPr>
          <w:sz w:val="28"/>
          <w:szCs w:val="28"/>
        </w:rPr>
      </w:pPr>
      <w:r w:rsidRPr="00FB016D">
        <w:rPr>
          <w:sz w:val="28"/>
          <w:szCs w:val="28"/>
        </w:rPr>
        <w:t>При подведении основных итогов работы и показателей деятельности Управления за 201</w:t>
      </w:r>
      <w:r>
        <w:rPr>
          <w:sz w:val="28"/>
          <w:szCs w:val="28"/>
        </w:rPr>
        <w:t>7</w:t>
      </w:r>
      <w:r w:rsidRPr="00FB016D">
        <w:rPr>
          <w:sz w:val="28"/>
          <w:szCs w:val="28"/>
        </w:rPr>
        <w:t xml:space="preserve"> год можно отметить, что запланированные мероприятия отчетного периода выполнены в полном объеме за исключением проверок, и</w:t>
      </w:r>
      <w:r w:rsidRPr="00FB016D">
        <w:rPr>
          <w:sz w:val="28"/>
          <w:szCs w:val="28"/>
        </w:rPr>
        <w:t>с</w:t>
      </w:r>
      <w:r w:rsidRPr="00FB016D">
        <w:rPr>
          <w:sz w:val="28"/>
          <w:szCs w:val="28"/>
        </w:rPr>
        <w:t>кл</w:t>
      </w:r>
      <w:r w:rsidRPr="00FB016D">
        <w:rPr>
          <w:sz w:val="28"/>
          <w:szCs w:val="28"/>
        </w:rPr>
        <w:t>ю</w:t>
      </w:r>
      <w:r w:rsidRPr="00FB016D">
        <w:rPr>
          <w:sz w:val="28"/>
          <w:szCs w:val="28"/>
        </w:rPr>
        <w:t>ченных из п</w:t>
      </w:r>
      <w:r w:rsidRPr="00FB016D">
        <w:rPr>
          <w:bCs/>
          <w:sz w:val="28"/>
          <w:szCs w:val="28"/>
        </w:rPr>
        <w:t>лана проведения плановых проверок</w:t>
      </w:r>
      <w:r>
        <w:rPr>
          <w:bCs/>
          <w:sz w:val="28"/>
          <w:szCs w:val="28"/>
        </w:rPr>
        <w:t>.</w:t>
      </w:r>
      <w:r w:rsidRPr="00FB016D">
        <w:rPr>
          <w:bCs/>
          <w:sz w:val="28"/>
          <w:szCs w:val="28"/>
        </w:rPr>
        <w:t xml:space="preserve"> </w:t>
      </w:r>
    </w:p>
    <w:p w:rsidR="00AC008D" w:rsidRPr="00FB016D" w:rsidRDefault="00AC008D" w:rsidP="00BA1B8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FB016D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FB016D">
        <w:rPr>
          <w:sz w:val="28"/>
          <w:szCs w:val="28"/>
        </w:rPr>
        <w:t xml:space="preserve"> год Управлением было запланировано проведение 3</w:t>
      </w:r>
      <w:r>
        <w:rPr>
          <w:sz w:val="28"/>
          <w:szCs w:val="28"/>
        </w:rPr>
        <w:t>569</w:t>
      </w:r>
      <w:r w:rsidRPr="00FB016D">
        <w:rPr>
          <w:sz w:val="28"/>
          <w:szCs w:val="28"/>
        </w:rPr>
        <w:t xml:space="preserve"> проверок, из которых 3</w:t>
      </w:r>
      <w:r>
        <w:rPr>
          <w:sz w:val="28"/>
          <w:szCs w:val="28"/>
        </w:rPr>
        <w:t>525</w:t>
      </w:r>
      <w:r w:rsidRPr="00FB016D">
        <w:rPr>
          <w:sz w:val="28"/>
          <w:szCs w:val="28"/>
        </w:rPr>
        <w:t xml:space="preserve"> проверок проведен</w:t>
      </w:r>
      <w:r>
        <w:rPr>
          <w:sz w:val="28"/>
          <w:szCs w:val="28"/>
        </w:rPr>
        <w:t>о</w:t>
      </w:r>
      <w:r w:rsidRPr="00FB016D">
        <w:rPr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 w:rsidRPr="00FB016D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FB016D">
        <w:rPr>
          <w:sz w:val="28"/>
          <w:szCs w:val="28"/>
        </w:rPr>
        <w:t xml:space="preserve"> исключены из </w:t>
      </w:r>
      <w:r>
        <w:rPr>
          <w:sz w:val="28"/>
          <w:szCs w:val="28"/>
        </w:rPr>
        <w:t>п</w:t>
      </w:r>
      <w:r w:rsidRPr="00FB016D">
        <w:rPr>
          <w:sz w:val="28"/>
          <w:szCs w:val="28"/>
        </w:rPr>
        <w:t>лана</w:t>
      </w:r>
      <w:r>
        <w:rPr>
          <w:sz w:val="28"/>
          <w:szCs w:val="28"/>
        </w:rPr>
        <w:t xml:space="preserve"> проверок</w:t>
      </w:r>
      <w:r w:rsidRPr="00FB016D">
        <w:rPr>
          <w:sz w:val="28"/>
          <w:szCs w:val="28"/>
        </w:rPr>
        <w:t xml:space="preserve"> в соответствии с основаниями, установленными </w:t>
      </w:r>
      <w:r>
        <w:rPr>
          <w:sz w:val="28"/>
          <w:szCs w:val="28"/>
        </w:rPr>
        <w:br/>
      </w:r>
      <w:r w:rsidRPr="00FB016D">
        <w:rPr>
          <w:sz w:val="28"/>
          <w:szCs w:val="28"/>
        </w:rPr>
        <w:lastRenderedPageBreak/>
        <w:t>постановлени</w:t>
      </w:r>
      <w:r>
        <w:rPr>
          <w:sz w:val="28"/>
          <w:szCs w:val="28"/>
        </w:rPr>
        <w:t>ем</w:t>
      </w:r>
      <w:r w:rsidRPr="00FB016D">
        <w:rPr>
          <w:sz w:val="28"/>
          <w:szCs w:val="28"/>
        </w:rPr>
        <w:t xml:space="preserve"> Правительства Российской Федерации от 30.06.2010 № 489 «О</w:t>
      </w:r>
      <w:r w:rsidRPr="00FB016D">
        <w:rPr>
          <w:bCs/>
          <w:sz w:val="28"/>
          <w:szCs w:val="28"/>
        </w:rPr>
        <w:t>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FB016D">
        <w:rPr>
          <w:sz w:val="28"/>
          <w:szCs w:val="28"/>
        </w:rPr>
        <w:t>».</w:t>
      </w:r>
    </w:p>
    <w:p w:rsidR="00391C02" w:rsidRDefault="00AC008D" w:rsidP="00BA1B82">
      <w:pPr>
        <w:spacing w:line="360" w:lineRule="auto"/>
        <w:ind w:firstLine="720"/>
        <w:jc w:val="both"/>
        <w:rPr>
          <w:sz w:val="28"/>
          <w:szCs w:val="28"/>
        </w:rPr>
      </w:pPr>
      <w:r w:rsidRPr="00FB016D">
        <w:rPr>
          <w:sz w:val="28"/>
          <w:szCs w:val="28"/>
        </w:rPr>
        <w:t xml:space="preserve">Всего в отчетном периоде Управлением проведено </w:t>
      </w:r>
      <w:r w:rsidRPr="00FB016D">
        <w:rPr>
          <w:bCs/>
          <w:sz w:val="28"/>
          <w:szCs w:val="28"/>
        </w:rPr>
        <w:t>17</w:t>
      </w:r>
      <w:r w:rsidR="00391C02">
        <w:rPr>
          <w:bCs/>
          <w:sz w:val="28"/>
          <w:szCs w:val="28"/>
        </w:rPr>
        <w:t>804</w:t>
      </w:r>
      <w:r w:rsidR="00391C02">
        <w:rPr>
          <w:sz w:val="28"/>
          <w:szCs w:val="28"/>
        </w:rPr>
        <w:t xml:space="preserve"> проверки, в р</w:t>
      </w:r>
      <w:r w:rsidR="00391C02">
        <w:rPr>
          <w:sz w:val="28"/>
          <w:szCs w:val="28"/>
        </w:rPr>
        <w:t>е</w:t>
      </w:r>
      <w:r w:rsidR="00391C02">
        <w:rPr>
          <w:sz w:val="28"/>
          <w:szCs w:val="28"/>
        </w:rPr>
        <w:t>зул</w:t>
      </w:r>
      <w:r w:rsidR="00391C02">
        <w:rPr>
          <w:sz w:val="28"/>
          <w:szCs w:val="28"/>
        </w:rPr>
        <w:t>ь</w:t>
      </w:r>
      <w:r w:rsidR="00391C02">
        <w:rPr>
          <w:sz w:val="28"/>
          <w:szCs w:val="28"/>
        </w:rPr>
        <w:t>тате которых выявлено 149 375 правонарушений.</w:t>
      </w:r>
    </w:p>
    <w:p w:rsidR="00EB0178" w:rsidRPr="00FB050B" w:rsidRDefault="00391C02" w:rsidP="00BA1B82">
      <w:pPr>
        <w:spacing w:line="360" w:lineRule="auto"/>
        <w:ind w:firstLine="720"/>
        <w:jc w:val="both"/>
        <w:rPr>
          <w:b/>
          <w:sz w:val="26"/>
          <w:szCs w:val="26"/>
        </w:rPr>
      </w:pPr>
      <w:r>
        <w:rPr>
          <w:sz w:val="28"/>
          <w:szCs w:val="28"/>
        </w:rPr>
        <w:t>Основные итоги деятельности Управления за 2017 год в сравнении с анал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гичным периодом 2016 года представлены в таблице.</w:t>
      </w:r>
    </w:p>
    <w:p w:rsidR="002B7594" w:rsidRDefault="002B7594" w:rsidP="00BA1B82">
      <w:pPr>
        <w:spacing w:line="360" w:lineRule="auto"/>
        <w:ind w:hanging="567"/>
        <w:jc w:val="center"/>
        <w:rPr>
          <w:b/>
          <w:sz w:val="28"/>
          <w:szCs w:val="28"/>
          <w:u w:val="single"/>
        </w:rPr>
      </w:pPr>
    </w:p>
    <w:p w:rsidR="009715B8" w:rsidRDefault="002B7594" w:rsidP="00BA1B82">
      <w:pPr>
        <w:spacing w:line="360" w:lineRule="auto"/>
        <w:ind w:hanging="567"/>
        <w:jc w:val="center"/>
        <w:rPr>
          <w:b/>
          <w:sz w:val="28"/>
          <w:szCs w:val="28"/>
          <w:u w:val="single"/>
        </w:rPr>
      </w:pPr>
      <w:r w:rsidRPr="002B7594">
        <w:rPr>
          <w:b/>
          <w:sz w:val="28"/>
          <w:szCs w:val="28"/>
        </w:rPr>
        <w:t xml:space="preserve">         </w:t>
      </w:r>
      <w:r w:rsidR="000376F7">
        <w:rPr>
          <w:b/>
          <w:sz w:val="28"/>
          <w:szCs w:val="28"/>
          <w:u w:val="single"/>
        </w:rPr>
        <w:t>Основные итоги деятельности Центрального управления Ростехнадзора</w:t>
      </w:r>
    </w:p>
    <w:tbl>
      <w:tblPr>
        <w:tblW w:w="10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163"/>
        <w:gridCol w:w="2552"/>
        <w:gridCol w:w="2551"/>
        <w:gridCol w:w="1843"/>
      </w:tblGrid>
      <w:tr w:rsidR="009715B8" w:rsidRPr="001D37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D373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3731">
              <w:rPr>
                <w:sz w:val="28"/>
                <w:szCs w:val="28"/>
              </w:rPr>
              <w:t>Наименование п</w:t>
            </w:r>
            <w:r w:rsidRPr="001D3731">
              <w:rPr>
                <w:sz w:val="28"/>
                <w:szCs w:val="28"/>
              </w:rPr>
              <w:t>о</w:t>
            </w:r>
            <w:r w:rsidRPr="001D3731">
              <w:rPr>
                <w:sz w:val="28"/>
                <w:szCs w:val="28"/>
              </w:rPr>
              <w:t>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3731">
              <w:rPr>
                <w:sz w:val="28"/>
                <w:szCs w:val="28"/>
              </w:rPr>
              <w:t>2016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D3731">
              <w:rPr>
                <w:sz w:val="28"/>
                <w:szCs w:val="28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715B8" w:rsidRPr="001D3731" w:rsidRDefault="009715B8" w:rsidP="00BA1B8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D3731">
              <w:rPr>
                <w:b/>
                <w:color w:val="000000"/>
                <w:sz w:val="26"/>
                <w:szCs w:val="26"/>
              </w:rPr>
              <w:t>Рост - спад</w:t>
            </w:r>
            <w:r w:rsidRPr="001D3731">
              <w:rPr>
                <w:color w:val="000000"/>
                <w:sz w:val="26"/>
                <w:szCs w:val="26"/>
              </w:rPr>
              <w:t xml:space="preserve"> </w:t>
            </w:r>
          </w:p>
          <w:p w:rsidR="009715B8" w:rsidRPr="001D3731" w:rsidRDefault="009715B8" w:rsidP="00BA1B8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715B8" w:rsidRPr="001D3731">
        <w:trPr>
          <w:trHeight w:val="1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Общее колич</w:t>
            </w:r>
            <w:r w:rsidRPr="001D3731">
              <w:rPr>
                <w:sz w:val="26"/>
                <w:szCs w:val="26"/>
              </w:rPr>
              <w:t>е</w:t>
            </w:r>
            <w:r w:rsidRPr="001D3731">
              <w:rPr>
                <w:sz w:val="26"/>
                <w:szCs w:val="26"/>
              </w:rPr>
              <w:t>ство проверок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17780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  <w:t>17804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↑ 0,2%</w:t>
            </w:r>
          </w:p>
        </w:tc>
      </w:tr>
      <w:tr w:rsidR="009715B8" w:rsidRPr="001D373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spacing w:line="360" w:lineRule="auto"/>
              <w:ind w:firstLine="211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плановые пр</w:t>
            </w:r>
            <w:r w:rsidRPr="001D3731">
              <w:rPr>
                <w:sz w:val="26"/>
                <w:szCs w:val="26"/>
              </w:rPr>
              <w:t>о</w:t>
            </w:r>
            <w:r w:rsidRPr="001D3731">
              <w:rPr>
                <w:sz w:val="26"/>
                <w:szCs w:val="26"/>
              </w:rPr>
              <w:t>ве</w:t>
            </w:r>
            <w:r w:rsidRPr="001D3731">
              <w:rPr>
                <w:sz w:val="26"/>
                <w:szCs w:val="26"/>
              </w:rPr>
              <w:t>р</w:t>
            </w:r>
            <w:r w:rsidRPr="001D3731">
              <w:rPr>
                <w:sz w:val="26"/>
                <w:szCs w:val="26"/>
              </w:rPr>
              <w:t>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tabs>
                <w:tab w:val="left" w:pos="1284"/>
              </w:tabs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3479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B8" w:rsidRPr="001D3731" w:rsidRDefault="009715B8" w:rsidP="00BA1B82">
            <w:pPr>
              <w:spacing w:line="360" w:lineRule="auto"/>
              <w:jc w:val="center"/>
              <w:rPr>
                <w:rFonts w:eastAsia="Lucida Sans Unicode"/>
                <w:sz w:val="28"/>
                <w:szCs w:val="28"/>
              </w:rPr>
            </w:pPr>
            <w:r w:rsidRPr="001D3731">
              <w:rPr>
                <w:rFonts w:eastAsia="Lucida Sans Unicode"/>
                <w:sz w:val="28"/>
                <w:szCs w:val="28"/>
              </w:rPr>
              <w:t>3101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3731">
              <w:rPr>
                <w:sz w:val="28"/>
                <w:szCs w:val="28"/>
              </w:rPr>
              <w:t>↓ 11%</w:t>
            </w:r>
          </w:p>
        </w:tc>
      </w:tr>
      <w:tr w:rsidR="009715B8" w:rsidRPr="001D373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spacing w:line="360" w:lineRule="auto"/>
              <w:ind w:firstLine="211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внеплановые пр</w:t>
            </w:r>
            <w:r w:rsidRPr="001D3731">
              <w:rPr>
                <w:sz w:val="26"/>
                <w:szCs w:val="26"/>
              </w:rPr>
              <w:t>о</w:t>
            </w:r>
            <w:r w:rsidRPr="001D3731">
              <w:rPr>
                <w:sz w:val="26"/>
                <w:szCs w:val="26"/>
              </w:rPr>
              <w:t>верки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13594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  <w:t>14469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↑ 6%</w:t>
            </w:r>
          </w:p>
        </w:tc>
      </w:tr>
      <w:tr w:rsidR="009715B8" w:rsidRPr="001D373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spacing w:line="360" w:lineRule="auto"/>
              <w:ind w:firstLine="211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постоянный надзор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color w:val="000000"/>
                <w:kern w:val="1"/>
                <w:sz w:val="28"/>
                <w:szCs w:val="28"/>
                <w:lang w:bidi="hi-IN"/>
              </w:rPr>
            </w:pPr>
            <w:r w:rsidRPr="001D3731">
              <w:rPr>
                <w:color w:val="000000"/>
                <w:kern w:val="1"/>
                <w:sz w:val="28"/>
                <w:szCs w:val="28"/>
                <w:lang w:bidi="hi-IN"/>
              </w:rPr>
              <w:t>↓ 67%</w:t>
            </w:r>
          </w:p>
        </w:tc>
      </w:tr>
      <w:tr w:rsidR="009715B8" w:rsidRPr="001D373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Выявлено прав</w:t>
            </w:r>
            <w:r w:rsidRPr="001D3731">
              <w:rPr>
                <w:sz w:val="26"/>
                <w:szCs w:val="26"/>
              </w:rPr>
              <w:t>о</w:t>
            </w:r>
            <w:r w:rsidRPr="001D3731">
              <w:rPr>
                <w:sz w:val="26"/>
                <w:szCs w:val="26"/>
              </w:rPr>
              <w:t>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131709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B8" w:rsidRPr="001D3731" w:rsidRDefault="009715B8" w:rsidP="00BA1B82">
            <w:pPr>
              <w:spacing w:line="360" w:lineRule="auto"/>
              <w:jc w:val="center"/>
              <w:rPr>
                <w:rFonts w:eastAsia="Lucida Sans Unicode"/>
                <w:sz w:val="28"/>
                <w:szCs w:val="28"/>
              </w:rPr>
            </w:pPr>
            <w:r w:rsidRPr="001D3731">
              <w:rPr>
                <w:rFonts w:eastAsia="Lucida Sans Unicode"/>
                <w:sz w:val="28"/>
                <w:szCs w:val="28"/>
              </w:rPr>
              <w:t>149375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D3731">
              <w:rPr>
                <w:color w:val="000000"/>
                <w:sz w:val="28"/>
                <w:szCs w:val="28"/>
              </w:rPr>
              <w:t>↑ 13%</w:t>
            </w:r>
          </w:p>
        </w:tc>
      </w:tr>
      <w:tr w:rsidR="009715B8" w:rsidRPr="001D3731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Общее колич</w:t>
            </w:r>
            <w:r w:rsidRPr="001D3731">
              <w:rPr>
                <w:sz w:val="26"/>
                <w:szCs w:val="26"/>
              </w:rPr>
              <w:t>е</w:t>
            </w:r>
            <w:r w:rsidRPr="001D3731">
              <w:rPr>
                <w:sz w:val="26"/>
                <w:szCs w:val="26"/>
              </w:rPr>
              <w:t>ство админ</w:t>
            </w:r>
            <w:r w:rsidRPr="001D3731">
              <w:rPr>
                <w:sz w:val="26"/>
                <w:szCs w:val="26"/>
              </w:rPr>
              <w:t>и</w:t>
            </w:r>
            <w:r w:rsidRPr="001D3731">
              <w:rPr>
                <w:sz w:val="26"/>
                <w:szCs w:val="26"/>
              </w:rPr>
              <w:t>стративных штрафов</w:t>
            </w:r>
          </w:p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3731">
              <w:rPr>
                <w:sz w:val="28"/>
                <w:szCs w:val="28"/>
              </w:rPr>
              <w:t>4730</w:t>
            </w:r>
          </w:p>
          <w:p w:rsidR="009715B8" w:rsidRPr="001D3731" w:rsidRDefault="009715B8" w:rsidP="00BA1B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D3731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zh-CN" w:bidi="hi-IN"/>
              </w:rPr>
              <w:t>Приост. 23</w:t>
            </w:r>
          </w:p>
          <w:p w:rsidR="009715B8" w:rsidRPr="001D3731" w:rsidRDefault="009715B8" w:rsidP="00BA1B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3731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zh-CN" w:bidi="hi-IN"/>
              </w:rPr>
              <w:t>Предупр.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  <w:t>72</w:t>
            </w:r>
            <w:r w:rsidR="00B121A9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  <w:t>54</w:t>
            </w: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1D3731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zh-CN" w:bidi="hi-IN"/>
              </w:rPr>
              <w:t>Приост. 49</w:t>
            </w: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zh-CN" w:bidi="hi-IN"/>
              </w:rPr>
              <w:t>Предупр. 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↑</w:t>
            </w: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 xml:space="preserve"> 53%</w:t>
            </w: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F96E9B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F96E9B">
              <w:rPr>
                <w:rFonts w:eastAsia="DejaVu Sans" w:cs="DejaVu Sans"/>
                <w:color w:val="000000"/>
                <w:kern w:val="1"/>
                <w:sz w:val="20"/>
                <w:szCs w:val="20"/>
                <w:lang w:eastAsia="zh-CN" w:bidi="hi-IN"/>
              </w:rPr>
              <w:t>В 2,1 раза</w:t>
            </w:r>
          </w:p>
          <w:p w:rsidR="009715B8" w:rsidRPr="00F96E9B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F96E9B">
              <w:rPr>
                <w:rFonts w:eastAsia="DejaVu Sans" w:cs="DejaVu Sans"/>
                <w:color w:val="000000"/>
                <w:kern w:val="1"/>
                <w:sz w:val="20"/>
                <w:szCs w:val="20"/>
                <w:lang w:eastAsia="zh-CN" w:bidi="hi-IN"/>
              </w:rPr>
              <w:t>В 3 раза</w:t>
            </w: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9715B8" w:rsidRPr="001D3731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Общая сумма наложенных а</w:t>
            </w:r>
            <w:r w:rsidRPr="001D3731">
              <w:rPr>
                <w:sz w:val="26"/>
                <w:szCs w:val="26"/>
              </w:rPr>
              <w:t>д</w:t>
            </w:r>
            <w:r w:rsidRPr="001D3731">
              <w:rPr>
                <w:sz w:val="26"/>
                <w:szCs w:val="26"/>
              </w:rPr>
              <w:t>министр</w:t>
            </w:r>
            <w:r w:rsidRPr="001D3731">
              <w:rPr>
                <w:sz w:val="26"/>
                <w:szCs w:val="26"/>
              </w:rPr>
              <w:t>а</w:t>
            </w:r>
            <w:r w:rsidRPr="001D3731">
              <w:rPr>
                <w:sz w:val="26"/>
                <w:szCs w:val="26"/>
              </w:rPr>
              <w:t xml:space="preserve">тивных штрафов </w:t>
            </w:r>
          </w:p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(тыс.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379195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A9" w:rsidRPr="00B121A9" w:rsidRDefault="00B121A9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B121A9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  <w:t>340 352,3</w:t>
            </w:r>
          </w:p>
          <w:p w:rsidR="009715B8" w:rsidRPr="00B121A9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↓</w:t>
            </w: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 xml:space="preserve"> 10%</w:t>
            </w:r>
          </w:p>
        </w:tc>
      </w:tr>
      <w:tr w:rsidR="009715B8" w:rsidRPr="001D3731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>Общая сумма уплаченных (взысканных) администрати</w:t>
            </w:r>
            <w:r w:rsidRPr="001D3731">
              <w:rPr>
                <w:sz w:val="26"/>
                <w:szCs w:val="26"/>
              </w:rPr>
              <w:t>в</w:t>
            </w:r>
            <w:r w:rsidRPr="001D3731">
              <w:rPr>
                <w:sz w:val="26"/>
                <w:szCs w:val="26"/>
              </w:rPr>
              <w:t>ных штрафов</w:t>
            </w:r>
          </w:p>
          <w:p w:rsidR="009715B8" w:rsidRPr="001D3731" w:rsidRDefault="009715B8" w:rsidP="00BA1B82">
            <w:pPr>
              <w:spacing w:line="360" w:lineRule="auto"/>
              <w:rPr>
                <w:sz w:val="26"/>
                <w:szCs w:val="26"/>
              </w:rPr>
            </w:pPr>
            <w:r w:rsidRPr="001D3731">
              <w:rPr>
                <w:sz w:val="26"/>
                <w:szCs w:val="26"/>
              </w:rPr>
              <w:t xml:space="preserve"> (тыс. 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272423,6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B8" w:rsidRPr="00B121A9" w:rsidRDefault="00B121A9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B121A9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>231 582,7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↓</w:t>
            </w: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 xml:space="preserve"> 15%</w:t>
            </w:r>
          </w:p>
        </w:tc>
      </w:tr>
      <w:tr w:rsidR="009715B8" w:rsidRPr="001D3731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Аварийность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↑</w:t>
            </w: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 xml:space="preserve"> 5%</w:t>
            </w:r>
          </w:p>
        </w:tc>
      </w:tr>
      <w:tr w:rsidR="009715B8" w:rsidRPr="00853D5F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5B8" w:rsidRPr="001D3731" w:rsidRDefault="009715B8" w:rsidP="00BA1B8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D3731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Количество пострадавших, всего:</w:t>
            </w: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со смертельным исходом/</w:t>
            </w: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 w:cs="Tahoma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с тяжелым исходом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right="11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right="11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20</w:t>
            </w:r>
          </w:p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right="11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right="11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10</w:t>
            </w:r>
          </w:p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right="11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keepNext/>
              <w:widowControl w:val="0"/>
              <w:suppressLineNumbers/>
              <w:suppressAutoHyphens/>
              <w:snapToGrid w:val="0"/>
              <w:spacing w:line="360" w:lineRule="auto"/>
              <w:ind w:right="11" w:hanging="11"/>
              <w:jc w:val="center"/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Lucida Sans Unicode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>34</w:t>
            </w: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>17</w:t>
            </w:r>
          </w:p>
          <w:p w:rsidR="009715B8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5B8" w:rsidRPr="001D3731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9715B8" w:rsidRPr="00853D5F" w:rsidRDefault="009715B8" w:rsidP="00BA1B82">
            <w:pPr>
              <w:widowControl w:val="0"/>
              <w:suppressLineNumbers/>
              <w:suppressAutoHyphens/>
              <w:snapToGrid w:val="0"/>
              <w:spacing w:line="360" w:lineRule="auto"/>
              <w:ind w:left="-1" w:right="9" w:hanging="11"/>
              <w:jc w:val="center"/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1D3731">
              <w:rPr>
                <w:rFonts w:eastAsia="DejaVu Sans"/>
                <w:color w:val="000000"/>
                <w:kern w:val="1"/>
                <w:sz w:val="28"/>
                <w:szCs w:val="28"/>
                <w:lang w:eastAsia="zh-CN" w:bidi="hi-IN"/>
              </w:rPr>
              <w:t>↑</w:t>
            </w:r>
            <w:r w:rsidRPr="001D3731">
              <w:rPr>
                <w:rFonts w:eastAsia="DejaVu Sans" w:cs="DejaVu Sans"/>
                <w:color w:val="000000"/>
                <w:kern w:val="1"/>
                <w:sz w:val="28"/>
                <w:szCs w:val="28"/>
                <w:lang w:eastAsia="zh-CN" w:bidi="hi-IN"/>
              </w:rPr>
              <w:t xml:space="preserve"> 70%</w:t>
            </w:r>
          </w:p>
        </w:tc>
      </w:tr>
    </w:tbl>
    <w:p w:rsidR="009715B8" w:rsidRDefault="009715B8" w:rsidP="00BA1B82">
      <w:pPr>
        <w:spacing w:line="360" w:lineRule="auto"/>
      </w:pPr>
    </w:p>
    <w:p w:rsidR="0020733C" w:rsidRPr="002D26ED" w:rsidRDefault="00D14523" w:rsidP="00BA1B82">
      <w:pPr>
        <w:pStyle w:val="af1"/>
        <w:spacing w:line="360" w:lineRule="auto"/>
        <w:ind w:firstLine="709"/>
        <w:jc w:val="both"/>
        <w:rPr>
          <w:bCs/>
          <w:sz w:val="28"/>
          <w:szCs w:val="28"/>
        </w:rPr>
      </w:pPr>
      <w:r w:rsidRPr="002D26ED">
        <w:rPr>
          <w:b/>
          <w:sz w:val="28"/>
          <w:szCs w:val="28"/>
        </w:rPr>
        <w:t>2.2. Надзор за объектами горнорудной и нерудной промышленности</w:t>
      </w:r>
    </w:p>
    <w:p w:rsidR="00323809" w:rsidRPr="002B7594" w:rsidRDefault="00600451" w:rsidP="002B7594">
      <w:pPr>
        <w:pStyle w:val="ConsPlusNonformat"/>
        <w:spacing w:line="360" w:lineRule="auto"/>
        <w:ind w:right="4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B75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3809" w:rsidRPr="002B7594">
        <w:rPr>
          <w:rFonts w:ascii="Times New Roman" w:hAnsi="Times New Roman" w:cs="Times New Roman"/>
          <w:sz w:val="28"/>
          <w:szCs w:val="28"/>
        </w:rPr>
        <w:t>Управление осуществляет надзор за предприятиями, эксплуатирующими  объекты горнорудной промышленности в Московской, Смоленской, Тве</w:t>
      </w:r>
      <w:r w:rsidR="00323809" w:rsidRPr="002B7594">
        <w:rPr>
          <w:rFonts w:ascii="Times New Roman" w:hAnsi="Times New Roman" w:cs="Times New Roman"/>
          <w:sz w:val="28"/>
          <w:szCs w:val="28"/>
        </w:rPr>
        <w:t>р</w:t>
      </w:r>
      <w:r w:rsidR="00323809" w:rsidRPr="002B7594">
        <w:rPr>
          <w:rFonts w:ascii="Times New Roman" w:hAnsi="Times New Roman" w:cs="Times New Roman"/>
          <w:sz w:val="28"/>
          <w:szCs w:val="28"/>
        </w:rPr>
        <w:t>ской, Калининградской, Ярославской, Ивановской, Костромской и Владими</w:t>
      </w:r>
      <w:r w:rsidR="00323809" w:rsidRPr="002B7594">
        <w:rPr>
          <w:rFonts w:ascii="Times New Roman" w:hAnsi="Times New Roman" w:cs="Times New Roman"/>
          <w:sz w:val="28"/>
          <w:szCs w:val="28"/>
        </w:rPr>
        <w:t>р</w:t>
      </w:r>
      <w:r w:rsidR="00323809" w:rsidRPr="002B7594">
        <w:rPr>
          <w:rFonts w:ascii="Times New Roman" w:hAnsi="Times New Roman" w:cs="Times New Roman"/>
          <w:sz w:val="28"/>
          <w:szCs w:val="28"/>
        </w:rPr>
        <w:t>ской областях. Под контролем находится 437 карьеров, 14 объектов специал</w:t>
      </w:r>
      <w:r w:rsidR="00323809" w:rsidRPr="002B7594">
        <w:rPr>
          <w:rFonts w:ascii="Times New Roman" w:hAnsi="Times New Roman" w:cs="Times New Roman"/>
          <w:sz w:val="28"/>
          <w:szCs w:val="28"/>
        </w:rPr>
        <w:t>ь</w:t>
      </w:r>
      <w:r w:rsidR="00323809" w:rsidRPr="002B7594">
        <w:rPr>
          <w:rFonts w:ascii="Times New Roman" w:hAnsi="Times New Roman" w:cs="Times New Roman"/>
          <w:sz w:val="28"/>
          <w:szCs w:val="28"/>
        </w:rPr>
        <w:t>ного подземного строительства. Все работы по разработке полезных ископа</w:t>
      </w:r>
      <w:r w:rsidR="00323809" w:rsidRPr="002B7594">
        <w:rPr>
          <w:rFonts w:ascii="Times New Roman" w:hAnsi="Times New Roman" w:cs="Times New Roman"/>
          <w:sz w:val="28"/>
          <w:szCs w:val="28"/>
        </w:rPr>
        <w:t>е</w:t>
      </w:r>
      <w:r w:rsidR="00323809" w:rsidRPr="002B7594">
        <w:rPr>
          <w:rFonts w:ascii="Times New Roman" w:hAnsi="Times New Roman" w:cs="Times New Roman"/>
          <w:sz w:val="28"/>
          <w:szCs w:val="28"/>
        </w:rPr>
        <w:t>мых на подконтрольной территории ведутся открытым сп</w:t>
      </w:r>
      <w:r w:rsidR="00323809" w:rsidRPr="002B7594">
        <w:rPr>
          <w:rFonts w:ascii="Times New Roman" w:hAnsi="Times New Roman" w:cs="Times New Roman"/>
          <w:sz w:val="28"/>
          <w:szCs w:val="28"/>
        </w:rPr>
        <w:t>о</w:t>
      </w:r>
      <w:r w:rsidR="00323809" w:rsidRPr="002B7594">
        <w:rPr>
          <w:rFonts w:ascii="Times New Roman" w:hAnsi="Times New Roman" w:cs="Times New Roman"/>
          <w:sz w:val="28"/>
          <w:szCs w:val="28"/>
        </w:rPr>
        <w:t>собом.</w:t>
      </w:r>
      <w:r w:rsidR="00323809" w:rsidRPr="002B75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3809" w:rsidRDefault="00323809" w:rsidP="00BA1B82">
      <w:pPr>
        <w:pStyle w:val="aa"/>
        <w:spacing w:after="0" w:line="360" w:lineRule="auto"/>
        <w:ind w:right="-6" w:firstLine="720"/>
        <w:jc w:val="both"/>
        <w:rPr>
          <w:sz w:val="28"/>
          <w:szCs w:val="28"/>
        </w:rPr>
      </w:pPr>
      <w:r w:rsidRPr="00E51943">
        <w:rPr>
          <w:sz w:val="28"/>
          <w:szCs w:val="28"/>
        </w:rPr>
        <w:t>В отч</w:t>
      </w:r>
      <w:r>
        <w:rPr>
          <w:sz w:val="28"/>
          <w:szCs w:val="28"/>
        </w:rPr>
        <w:t>е</w:t>
      </w:r>
      <w:r w:rsidRPr="00E51943">
        <w:rPr>
          <w:sz w:val="28"/>
          <w:szCs w:val="28"/>
        </w:rPr>
        <w:t>тном периоде на горных предприятиях, перерабатывающих пр</w:t>
      </w:r>
      <w:r w:rsidRPr="00E51943">
        <w:rPr>
          <w:sz w:val="28"/>
          <w:szCs w:val="28"/>
        </w:rPr>
        <w:t>о</w:t>
      </w:r>
      <w:r w:rsidRPr="00E51943">
        <w:rPr>
          <w:sz w:val="28"/>
          <w:szCs w:val="28"/>
        </w:rPr>
        <w:t>изводствах, объектах специального подземного строительства подконтрол</w:t>
      </w:r>
      <w:r w:rsidRPr="00E51943">
        <w:rPr>
          <w:sz w:val="28"/>
          <w:szCs w:val="28"/>
        </w:rPr>
        <w:t>ь</w:t>
      </w:r>
      <w:r w:rsidRPr="00E51943">
        <w:rPr>
          <w:sz w:val="28"/>
          <w:szCs w:val="28"/>
        </w:rPr>
        <w:t>ных о</w:t>
      </w:r>
      <w:r w:rsidRPr="00E51943">
        <w:rPr>
          <w:sz w:val="28"/>
          <w:szCs w:val="28"/>
        </w:rPr>
        <w:t>т</w:t>
      </w:r>
      <w:r w:rsidRPr="00E51943">
        <w:rPr>
          <w:sz w:val="28"/>
          <w:szCs w:val="28"/>
        </w:rPr>
        <w:t xml:space="preserve">делу </w:t>
      </w:r>
      <w:r>
        <w:rPr>
          <w:sz w:val="28"/>
          <w:szCs w:val="28"/>
        </w:rPr>
        <w:t xml:space="preserve">аварий, </w:t>
      </w:r>
      <w:r w:rsidRPr="00E51943">
        <w:rPr>
          <w:sz w:val="28"/>
          <w:szCs w:val="28"/>
        </w:rPr>
        <w:t xml:space="preserve">не зафиксировано. </w:t>
      </w:r>
    </w:p>
    <w:p w:rsidR="00323809" w:rsidRPr="00E51943" w:rsidRDefault="00323809" w:rsidP="00BA1B82">
      <w:pPr>
        <w:pStyle w:val="aa"/>
        <w:spacing w:after="0" w:line="360" w:lineRule="auto"/>
        <w:ind w:right="-6" w:firstLine="720"/>
        <w:jc w:val="both"/>
        <w:rPr>
          <w:sz w:val="28"/>
          <w:szCs w:val="28"/>
        </w:rPr>
      </w:pPr>
    </w:p>
    <w:p w:rsidR="00323809" w:rsidRPr="000D0CD3" w:rsidRDefault="00323809" w:rsidP="00BA1B82">
      <w:pPr>
        <w:spacing w:line="360" w:lineRule="auto"/>
        <w:jc w:val="center"/>
        <w:rPr>
          <w:sz w:val="28"/>
          <w:szCs w:val="28"/>
        </w:rPr>
      </w:pPr>
      <w:r w:rsidRPr="000D0CD3">
        <w:rPr>
          <w:sz w:val="28"/>
          <w:szCs w:val="28"/>
        </w:rPr>
        <w:t xml:space="preserve">Сравнительный анализ распределения аварий по видам аварий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br/>
      </w:r>
      <w:r w:rsidRPr="002C13C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C13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D0CD3">
        <w:rPr>
          <w:sz w:val="28"/>
          <w:szCs w:val="28"/>
        </w:rPr>
        <w:t xml:space="preserve">в сравнении с </w:t>
      </w:r>
      <w:r w:rsidRPr="002C13C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C13C8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</w:p>
    <w:tbl>
      <w:tblPr>
        <w:tblpPr w:leftFromText="180" w:rightFromText="180" w:vertAnchor="text" w:horzAnchor="margin" w:tblpXSpec="center" w:tblpY="281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4"/>
        <w:gridCol w:w="1620"/>
        <w:gridCol w:w="1620"/>
      </w:tblGrid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774" w:type="dxa"/>
            <w:vMerge w:val="restart"/>
          </w:tcPr>
          <w:p w:rsidR="00323809" w:rsidRPr="000D0C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323809" w:rsidRPr="000D0C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D0CD3">
              <w:rPr>
                <w:b/>
                <w:sz w:val="26"/>
                <w:szCs w:val="26"/>
              </w:rPr>
              <w:t>Вид аварий</w:t>
            </w:r>
          </w:p>
        </w:tc>
        <w:tc>
          <w:tcPr>
            <w:tcW w:w="3240" w:type="dxa"/>
            <w:gridSpan w:val="2"/>
          </w:tcPr>
          <w:p w:rsidR="00323809" w:rsidRPr="000D0CD3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D0CD3">
              <w:rPr>
                <w:b/>
                <w:sz w:val="26"/>
                <w:szCs w:val="26"/>
              </w:rPr>
              <w:t>Количество аварий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774" w:type="dxa"/>
            <w:vMerge/>
          </w:tcPr>
          <w:p w:rsidR="00323809" w:rsidRPr="000D0C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809" w:rsidRPr="009A5B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323809" w:rsidRPr="009A5B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8"/>
                <w:szCs w:val="28"/>
              </w:rPr>
              <w:t xml:space="preserve">  </w:t>
            </w:r>
            <w:r w:rsidRPr="009A5BD3">
              <w:rPr>
                <w:sz w:val="26"/>
                <w:szCs w:val="26"/>
              </w:rPr>
              <w:t>2017 год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2016год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74" w:type="dxa"/>
          </w:tcPr>
          <w:p w:rsidR="00323809" w:rsidRPr="000D0CD3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0D0CD3">
              <w:rPr>
                <w:sz w:val="26"/>
                <w:szCs w:val="26"/>
              </w:rPr>
              <w:t>Неконтролируемый взрыв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774" w:type="dxa"/>
          </w:tcPr>
          <w:p w:rsidR="00323809" w:rsidRPr="000D0CD3" w:rsidRDefault="00323809" w:rsidP="00BA1B82">
            <w:pPr>
              <w:pStyle w:val="ConsPlusNonformat"/>
              <w:spacing w:line="360" w:lineRule="auto"/>
              <w:rPr>
                <w:sz w:val="26"/>
                <w:szCs w:val="26"/>
              </w:rPr>
            </w:pPr>
            <w:r w:rsidRPr="000D0CD3">
              <w:rPr>
                <w:rFonts w:ascii="Times New Roman" w:hAnsi="Times New Roman" w:cs="Times New Roman"/>
                <w:sz w:val="26"/>
                <w:szCs w:val="26"/>
              </w:rPr>
              <w:t>Выброс опасных веществ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74" w:type="dxa"/>
          </w:tcPr>
          <w:p w:rsidR="00323809" w:rsidRPr="000D0CD3" w:rsidRDefault="00323809" w:rsidP="00BA1B82">
            <w:pPr>
              <w:pStyle w:val="ConsPlusNonformat"/>
              <w:spacing w:line="360" w:lineRule="auto"/>
              <w:rPr>
                <w:sz w:val="26"/>
                <w:szCs w:val="26"/>
              </w:rPr>
            </w:pPr>
            <w:r w:rsidRPr="000D0CD3">
              <w:rPr>
                <w:rFonts w:ascii="Times New Roman" w:hAnsi="Times New Roman" w:cs="Times New Roman"/>
                <w:sz w:val="26"/>
                <w:szCs w:val="26"/>
              </w:rPr>
              <w:t>Разрушение сооружений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774" w:type="dxa"/>
          </w:tcPr>
          <w:p w:rsidR="00323809" w:rsidRPr="000D0CD3" w:rsidRDefault="00323809" w:rsidP="00BA1B82">
            <w:pPr>
              <w:pStyle w:val="ConsPlusNonformat"/>
              <w:spacing w:line="360" w:lineRule="auto"/>
              <w:rPr>
                <w:sz w:val="26"/>
                <w:szCs w:val="26"/>
              </w:rPr>
            </w:pPr>
            <w:r w:rsidRPr="000D0CD3">
              <w:rPr>
                <w:rFonts w:ascii="Times New Roman" w:hAnsi="Times New Roman" w:cs="Times New Roman"/>
                <w:sz w:val="26"/>
                <w:szCs w:val="26"/>
              </w:rPr>
              <w:t>Повреждение, разрушение технических устройств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774" w:type="dxa"/>
          </w:tcPr>
          <w:p w:rsidR="00323809" w:rsidRPr="000D0CD3" w:rsidRDefault="00323809" w:rsidP="00BA1B82">
            <w:pPr>
              <w:pStyle w:val="ConsPlusNonformat"/>
              <w:spacing w:line="360" w:lineRule="auto"/>
              <w:rPr>
                <w:sz w:val="26"/>
                <w:szCs w:val="26"/>
              </w:rPr>
            </w:pPr>
            <w:r w:rsidRPr="000D0CD3">
              <w:rPr>
                <w:rFonts w:ascii="Times New Roman" w:hAnsi="Times New Roman" w:cs="Times New Roman"/>
                <w:sz w:val="26"/>
                <w:szCs w:val="26"/>
              </w:rPr>
              <w:t>Нарушение режима работ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74" w:type="dxa"/>
          </w:tcPr>
          <w:p w:rsidR="00323809" w:rsidRPr="000D0CD3" w:rsidRDefault="00323809" w:rsidP="00BA1B82">
            <w:pPr>
              <w:pStyle w:val="ConsPlusNonformat"/>
              <w:spacing w:line="360" w:lineRule="auto"/>
              <w:rPr>
                <w:sz w:val="26"/>
                <w:szCs w:val="26"/>
              </w:rPr>
            </w:pPr>
            <w:r w:rsidRPr="000D0CD3">
              <w:rPr>
                <w:rFonts w:ascii="Times New Roman" w:hAnsi="Times New Roman" w:cs="Times New Roman"/>
                <w:sz w:val="26"/>
                <w:szCs w:val="26"/>
              </w:rPr>
              <w:t>Аварийное отключение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774" w:type="dxa"/>
          </w:tcPr>
          <w:p w:rsidR="00323809" w:rsidRPr="000D0CD3" w:rsidRDefault="00323809" w:rsidP="00BA1B82">
            <w:pPr>
              <w:pStyle w:val="ConsPlusNonformat"/>
              <w:spacing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Pr="000D0CD3">
              <w:rPr>
                <w:rFonts w:ascii="Times New Roman" w:hAnsi="Times New Roman" w:cs="Times New Roman"/>
                <w:sz w:val="26"/>
                <w:szCs w:val="26"/>
              </w:rPr>
              <w:t>энергосистемы или ее части с частотой 49,2 Гц и ниже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0D0CD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74" w:type="dxa"/>
          </w:tcPr>
          <w:p w:rsidR="00323809" w:rsidRPr="000D0CD3" w:rsidRDefault="00323809" w:rsidP="00BA1B82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CD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BD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BD3">
              <w:rPr>
                <w:b/>
                <w:sz w:val="26"/>
                <w:szCs w:val="26"/>
              </w:rPr>
              <w:t>0</w:t>
            </w:r>
          </w:p>
        </w:tc>
      </w:tr>
    </w:tbl>
    <w:p w:rsidR="00323809" w:rsidRDefault="00323809" w:rsidP="00BA1B82">
      <w:pPr>
        <w:spacing w:line="360" w:lineRule="auto"/>
        <w:jc w:val="center"/>
        <w:rPr>
          <w:sz w:val="28"/>
          <w:szCs w:val="28"/>
        </w:rPr>
      </w:pPr>
      <w:r w:rsidRPr="008A43C0">
        <w:rPr>
          <w:sz w:val="28"/>
          <w:szCs w:val="28"/>
        </w:rPr>
        <w:t xml:space="preserve">Сравнительный анализ распределения несчастных случаев со смертельным </w:t>
      </w:r>
      <w:r>
        <w:rPr>
          <w:sz w:val="28"/>
          <w:szCs w:val="28"/>
        </w:rPr>
        <w:br/>
      </w:r>
      <w:r w:rsidRPr="008A43C0">
        <w:rPr>
          <w:sz w:val="28"/>
          <w:szCs w:val="28"/>
        </w:rPr>
        <w:t>и</w:t>
      </w:r>
      <w:r w:rsidRPr="008A43C0">
        <w:rPr>
          <w:sz w:val="28"/>
          <w:szCs w:val="28"/>
        </w:rPr>
        <w:t>с</w:t>
      </w:r>
      <w:r w:rsidRPr="008A43C0">
        <w:rPr>
          <w:sz w:val="28"/>
          <w:szCs w:val="28"/>
        </w:rPr>
        <w:t xml:space="preserve">ходом по травмирующим факторам </w:t>
      </w:r>
      <w:r>
        <w:rPr>
          <w:sz w:val="28"/>
          <w:szCs w:val="28"/>
        </w:rPr>
        <w:t xml:space="preserve">в </w:t>
      </w:r>
      <w:r w:rsidRPr="002C13C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C13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ом </w:t>
      </w:r>
      <w:r w:rsidRPr="008A43C0">
        <w:rPr>
          <w:sz w:val="28"/>
          <w:szCs w:val="28"/>
        </w:rPr>
        <w:t xml:space="preserve">в сравнении </w:t>
      </w:r>
      <w:r>
        <w:rPr>
          <w:sz w:val="28"/>
          <w:szCs w:val="28"/>
        </w:rPr>
        <w:t xml:space="preserve">с </w:t>
      </w:r>
      <w:r w:rsidRPr="002C13C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C13C8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</w:p>
    <w:p w:rsidR="00323809" w:rsidRPr="008A43C0" w:rsidRDefault="00323809" w:rsidP="00BA1B82">
      <w:pPr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0"/>
        <w:gridCol w:w="1620"/>
        <w:gridCol w:w="1620"/>
      </w:tblGrid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6520" w:type="dxa"/>
            <w:vMerge w:val="restart"/>
          </w:tcPr>
          <w:p w:rsidR="00323809" w:rsidRPr="008A43C0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A43C0">
              <w:rPr>
                <w:b/>
                <w:sz w:val="26"/>
                <w:szCs w:val="26"/>
              </w:rPr>
              <w:t>Травмирующие факторы</w:t>
            </w:r>
          </w:p>
        </w:tc>
        <w:tc>
          <w:tcPr>
            <w:tcW w:w="3240" w:type="dxa"/>
            <w:gridSpan w:val="2"/>
          </w:tcPr>
          <w:p w:rsidR="00323809" w:rsidRPr="008A43C0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8A43C0">
              <w:rPr>
                <w:b/>
                <w:sz w:val="26"/>
                <w:szCs w:val="26"/>
              </w:rPr>
              <w:t>Количество случаев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520" w:type="dxa"/>
            <w:vMerge/>
          </w:tcPr>
          <w:p w:rsidR="00323809" w:rsidRPr="008A43C0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809" w:rsidRPr="009A5B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323809" w:rsidRPr="009A5B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2017 год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2016 год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 xml:space="preserve">Термический ожог 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Химический ожог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Отравление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Механическое воздействие частями оборудования, предм</w:t>
            </w:r>
            <w:r w:rsidRPr="008A43C0">
              <w:rPr>
                <w:sz w:val="26"/>
                <w:szCs w:val="26"/>
              </w:rPr>
              <w:t>е</w:t>
            </w:r>
            <w:r w:rsidRPr="008A43C0">
              <w:rPr>
                <w:sz w:val="26"/>
                <w:szCs w:val="26"/>
              </w:rPr>
              <w:t>тами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Попадание в глаза инородного тела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Падение (скольжение) на поверхности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Хулиганские действия посторонних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Автотранспортные происшествия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lastRenderedPageBreak/>
              <w:t>Падение с высоты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Наезд подвижного состава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 xml:space="preserve">          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Воздействие вредных химических веществ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Поражение электротоком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8A43C0">
              <w:rPr>
                <w:sz w:val="26"/>
                <w:szCs w:val="26"/>
              </w:rPr>
              <w:t>Укус животного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A5BD3">
              <w:rPr>
                <w:sz w:val="26"/>
                <w:szCs w:val="26"/>
              </w:rPr>
              <w:t>-</w:t>
            </w:r>
          </w:p>
        </w:tc>
      </w:tr>
      <w:tr w:rsidR="00323809" w:rsidRPr="008A43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520" w:type="dxa"/>
          </w:tcPr>
          <w:p w:rsidR="00323809" w:rsidRPr="008A43C0" w:rsidRDefault="00323809" w:rsidP="00BA1B82">
            <w:pPr>
              <w:spacing w:line="360" w:lineRule="auto"/>
              <w:rPr>
                <w:b/>
                <w:sz w:val="26"/>
                <w:szCs w:val="26"/>
              </w:rPr>
            </w:pPr>
            <w:r w:rsidRPr="008A43C0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323809" w:rsidRPr="009A5BD3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9A5BD3">
              <w:rPr>
                <w:b/>
                <w:sz w:val="26"/>
                <w:szCs w:val="26"/>
              </w:rPr>
              <w:t>-</w:t>
            </w:r>
          </w:p>
        </w:tc>
      </w:tr>
    </w:tbl>
    <w:p w:rsidR="00323809" w:rsidRDefault="00323809" w:rsidP="00BA1B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2060"/>
          <w:sz w:val="26"/>
          <w:szCs w:val="26"/>
        </w:rPr>
      </w:pPr>
    </w:p>
    <w:p w:rsidR="00323809" w:rsidRDefault="00323809" w:rsidP="00BA1B82">
      <w:pPr>
        <w:spacing w:line="360" w:lineRule="auto"/>
        <w:ind w:firstLine="613"/>
        <w:jc w:val="both"/>
        <w:rPr>
          <w:sz w:val="28"/>
          <w:szCs w:val="28"/>
        </w:rPr>
      </w:pPr>
      <w:r w:rsidRPr="000137FA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2016 года</w:t>
      </w:r>
      <w:r w:rsidRPr="000137FA">
        <w:rPr>
          <w:sz w:val="28"/>
          <w:szCs w:val="28"/>
        </w:rPr>
        <w:t xml:space="preserve"> </w:t>
      </w:r>
      <w:r w:rsidRPr="00E1419E">
        <w:rPr>
          <w:sz w:val="28"/>
          <w:szCs w:val="28"/>
        </w:rPr>
        <w:t>на подконтрольных</w:t>
      </w:r>
      <w:r>
        <w:rPr>
          <w:sz w:val="28"/>
          <w:szCs w:val="28"/>
        </w:rPr>
        <w:t xml:space="preserve"> произошел 1 тяжелый </w:t>
      </w:r>
      <w:r w:rsidRPr="00E1419E">
        <w:rPr>
          <w:sz w:val="28"/>
          <w:szCs w:val="28"/>
        </w:rPr>
        <w:t>несчас</w:t>
      </w:r>
      <w:r w:rsidRPr="00E1419E">
        <w:rPr>
          <w:sz w:val="28"/>
          <w:szCs w:val="28"/>
        </w:rPr>
        <w:t>т</w:t>
      </w:r>
      <w:r w:rsidRPr="00E1419E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Pr="00E1419E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й, однако в 2017 году зарегистрировано 5 несчастных случаев (1 – со сме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тельным исходом, 3 – тяжелых несчастных случая, 1 - групповой). </w:t>
      </w:r>
    </w:p>
    <w:p w:rsidR="00323809" w:rsidRDefault="00323809" w:rsidP="00BA1B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8E18A6">
        <w:rPr>
          <w:sz w:val="28"/>
          <w:szCs w:val="28"/>
        </w:rPr>
        <w:t>есчастн</w:t>
      </w:r>
      <w:r>
        <w:rPr>
          <w:sz w:val="28"/>
          <w:szCs w:val="28"/>
        </w:rPr>
        <w:t>ый</w:t>
      </w:r>
      <w:r w:rsidRPr="008E18A6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й</w:t>
      </w:r>
      <w:r w:rsidRPr="008E18A6">
        <w:rPr>
          <w:sz w:val="28"/>
          <w:szCs w:val="28"/>
        </w:rPr>
        <w:t xml:space="preserve"> со смертельным исходом</w:t>
      </w:r>
      <w:r>
        <w:rPr>
          <w:sz w:val="28"/>
          <w:szCs w:val="28"/>
        </w:rPr>
        <w:t xml:space="preserve"> произошел 17</w:t>
      </w:r>
      <w:r w:rsidRPr="00D41AC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D41AC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</w:t>
      </w:r>
      <w:r w:rsidRPr="00D41AC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D41AC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41AC0">
        <w:rPr>
          <w:sz w:val="28"/>
          <w:szCs w:val="28"/>
        </w:rPr>
        <w:t xml:space="preserve"> 30 минут</w:t>
      </w:r>
      <w:r>
        <w:rPr>
          <w:sz w:val="28"/>
          <w:szCs w:val="28"/>
        </w:rPr>
        <w:t xml:space="preserve"> </w:t>
      </w:r>
      <w:r w:rsidRPr="00D41AC0">
        <w:rPr>
          <w:sz w:val="28"/>
          <w:szCs w:val="28"/>
        </w:rPr>
        <w:t xml:space="preserve">с </w:t>
      </w:r>
      <w:r>
        <w:rPr>
          <w:sz w:val="28"/>
          <w:szCs w:val="28"/>
        </w:rPr>
        <w:t>арматурщиком подземным на подземных работах с</w:t>
      </w:r>
      <w:r w:rsidRPr="00D41AC0">
        <w:rPr>
          <w:sz w:val="28"/>
          <w:szCs w:val="28"/>
        </w:rPr>
        <w:t>троител</w:t>
      </w:r>
      <w:r w:rsidRPr="00D41AC0">
        <w:rPr>
          <w:sz w:val="28"/>
          <w:szCs w:val="28"/>
        </w:rPr>
        <w:t>ь</w:t>
      </w:r>
      <w:r w:rsidRPr="00D41AC0">
        <w:rPr>
          <w:sz w:val="28"/>
          <w:szCs w:val="28"/>
        </w:rPr>
        <w:t>но-монтажного управления №</w:t>
      </w:r>
      <w:r>
        <w:rPr>
          <w:sz w:val="28"/>
          <w:szCs w:val="28"/>
        </w:rPr>
        <w:t xml:space="preserve"> </w:t>
      </w:r>
      <w:r w:rsidRPr="00D41AC0">
        <w:rPr>
          <w:sz w:val="28"/>
          <w:szCs w:val="28"/>
        </w:rPr>
        <w:t>15</w:t>
      </w:r>
      <w:r>
        <w:rPr>
          <w:sz w:val="28"/>
          <w:szCs w:val="28"/>
        </w:rPr>
        <w:t xml:space="preserve">5 </w:t>
      </w:r>
      <w:r w:rsidRPr="00D41AC0">
        <w:rPr>
          <w:sz w:val="28"/>
          <w:szCs w:val="28"/>
        </w:rPr>
        <w:t>АО «Трансинжстрой»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С.Е. Винокуровым</w:t>
      </w:r>
      <w:r w:rsidRPr="00D41AC0">
        <w:rPr>
          <w:sz w:val="28"/>
          <w:szCs w:val="28"/>
        </w:rPr>
        <w:t xml:space="preserve"> при производстве </w:t>
      </w:r>
      <w:r>
        <w:rPr>
          <w:sz w:val="28"/>
          <w:szCs w:val="28"/>
        </w:rPr>
        <w:t>работ по зачистке стен камерона на ш. 633</w:t>
      </w:r>
      <w:r w:rsidRPr="00D41AC0">
        <w:rPr>
          <w:sz w:val="28"/>
          <w:szCs w:val="28"/>
        </w:rPr>
        <w:t xml:space="preserve"> по адресу: </w:t>
      </w:r>
      <w:r w:rsidRPr="007F216B">
        <w:rPr>
          <w:sz w:val="28"/>
          <w:szCs w:val="28"/>
        </w:rPr>
        <w:t xml:space="preserve">г. Москва, Архангельский пер., д. 8/2, стр. 1. </w:t>
      </w:r>
    </w:p>
    <w:p w:rsidR="00323809" w:rsidRDefault="00323809" w:rsidP="00BA1B82">
      <w:pPr>
        <w:spacing w:line="360" w:lineRule="auto"/>
        <w:ind w:firstLine="567"/>
        <w:jc w:val="both"/>
        <w:rPr>
          <w:sz w:val="28"/>
          <w:szCs w:val="28"/>
        </w:rPr>
      </w:pPr>
      <w:r w:rsidRPr="007F216B">
        <w:rPr>
          <w:sz w:val="28"/>
          <w:szCs w:val="28"/>
        </w:rPr>
        <w:t>Причиной несчастного случая явилось нарушение требований к хранению л</w:t>
      </w:r>
      <w:r w:rsidRPr="007F216B">
        <w:rPr>
          <w:sz w:val="28"/>
          <w:szCs w:val="28"/>
        </w:rPr>
        <w:t>а</w:t>
      </w:r>
      <w:r w:rsidRPr="007F216B">
        <w:rPr>
          <w:sz w:val="28"/>
          <w:szCs w:val="28"/>
        </w:rPr>
        <w:t>кокрасочных материалов на рабочем месте, что выразилось в нахождении емкости с токсичной краской в незакрытом виде, что в совокупности с непр</w:t>
      </w:r>
      <w:r w:rsidRPr="007F216B">
        <w:rPr>
          <w:sz w:val="28"/>
          <w:szCs w:val="28"/>
        </w:rPr>
        <w:t>и</w:t>
      </w:r>
      <w:r w:rsidRPr="007F216B">
        <w:rPr>
          <w:sz w:val="28"/>
          <w:szCs w:val="28"/>
        </w:rPr>
        <w:t>менением средств индивидуальной защиты повлекло смерть работника, всле</w:t>
      </w:r>
      <w:r w:rsidRPr="007F216B">
        <w:rPr>
          <w:sz w:val="28"/>
          <w:szCs w:val="28"/>
        </w:rPr>
        <w:t>д</w:t>
      </w:r>
      <w:r w:rsidRPr="007F216B">
        <w:rPr>
          <w:sz w:val="28"/>
          <w:szCs w:val="28"/>
        </w:rPr>
        <w:t>ствие острого отравления парами толуола, входящего в состав краски, в р</w:t>
      </w:r>
      <w:r w:rsidRPr="007F216B">
        <w:rPr>
          <w:sz w:val="28"/>
          <w:szCs w:val="28"/>
        </w:rPr>
        <w:t>е</w:t>
      </w:r>
      <w:r w:rsidRPr="007F216B">
        <w:rPr>
          <w:sz w:val="28"/>
          <w:szCs w:val="28"/>
        </w:rPr>
        <w:t>зультате разлива емкости и испарения краски на обширной поверхности б</w:t>
      </w:r>
      <w:r w:rsidRPr="007F216B">
        <w:rPr>
          <w:sz w:val="28"/>
          <w:szCs w:val="28"/>
        </w:rPr>
        <w:t>е</w:t>
      </w:r>
      <w:r w:rsidRPr="007F216B">
        <w:rPr>
          <w:sz w:val="28"/>
          <w:szCs w:val="28"/>
        </w:rPr>
        <w:t>тонного п</w:t>
      </w:r>
      <w:r w:rsidRPr="007F216B">
        <w:rPr>
          <w:sz w:val="28"/>
          <w:szCs w:val="28"/>
        </w:rPr>
        <w:t>о</w:t>
      </w:r>
      <w:r w:rsidRPr="007F216B">
        <w:rPr>
          <w:sz w:val="28"/>
          <w:szCs w:val="28"/>
        </w:rPr>
        <w:t>ла.</w:t>
      </w:r>
    </w:p>
    <w:p w:rsidR="00323809" w:rsidRDefault="00323809" w:rsidP="00BA1B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0005A">
        <w:rPr>
          <w:sz w:val="28"/>
          <w:szCs w:val="28"/>
        </w:rPr>
        <w:t>яжел</w:t>
      </w:r>
      <w:r>
        <w:rPr>
          <w:sz w:val="28"/>
          <w:szCs w:val="28"/>
        </w:rPr>
        <w:t>ый</w:t>
      </w:r>
      <w:r w:rsidRPr="00B0005A">
        <w:rPr>
          <w:sz w:val="28"/>
          <w:szCs w:val="28"/>
        </w:rPr>
        <w:t xml:space="preserve"> </w:t>
      </w:r>
      <w:r w:rsidRPr="008E18A6">
        <w:rPr>
          <w:sz w:val="28"/>
          <w:szCs w:val="28"/>
        </w:rPr>
        <w:t>несчастн</w:t>
      </w:r>
      <w:r>
        <w:rPr>
          <w:sz w:val="28"/>
          <w:szCs w:val="28"/>
        </w:rPr>
        <w:t xml:space="preserve">ый случай </w:t>
      </w:r>
      <w:r w:rsidRPr="00D41AC0">
        <w:rPr>
          <w:sz w:val="28"/>
          <w:szCs w:val="28"/>
        </w:rPr>
        <w:t>произо</w:t>
      </w:r>
      <w:r>
        <w:rPr>
          <w:sz w:val="28"/>
          <w:szCs w:val="28"/>
        </w:rPr>
        <w:t>шел 24</w:t>
      </w:r>
      <w:r w:rsidRPr="00D41AC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D41AC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41A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1AC0">
        <w:rPr>
          <w:sz w:val="28"/>
          <w:szCs w:val="28"/>
        </w:rPr>
        <w:t xml:space="preserve"> в </w:t>
      </w:r>
      <w:r>
        <w:rPr>
          <w:sz w:val="28"/>
          <w:szCs w:val="28"/>
        </w:rPr>
        <w:t>9</w:t>
      </w:r>
      <w:r w:rsidRPr="00D41AC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41AC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41AC0">
        <w:rPr>
          <w:sz w:val="28"/>
          <w:szCs w:val="28"/>
        </w:rPr>
        <w:t xml:space="preserve"> м</w:t>
      </w:r>
      <w:r w:rsidRPr="00D41AC0">
        <w:rPr>
          <w:sz w:val="28"/>
          <w:szCs w:val="28"/>
        </w:rPr>
        <w:t>и</w:t>
      </w:r>
      <w:r w:rsidRPr="00D41AC0">
        <w:rPr>
          <w:sz w:val="28"/>
          <w:szCs w:val="28"/>
        </w:rPr>
        <w:t>нут</w:t>
      </w:r>
      <w:r>
        <w:rPr>
          <w:sz w:val="28"/>
          <w:szCs w:val="28"/>
        </w:rPr>
        <w:t xml:space="preserve"> </w:t>
      </w:r>
      <w:r w:rsidRPr="00D41AC0">
        <w:rPr>
          <w:sz w:val="28"/>
          <w:szCs w:val="28"/>
        </w:rPr>
        <w:t xml:space="preserve">с </w:t>
      </w:r>
      <w:r>
        <w:rPr>
          <w:sz w:val="28"/>
          <w:szCs w:val="28"/>
        </w:rPr>
        <w:t>проходчиком 4 разряда подземных работ С</w:t>
      </w:r>
      <w:r w:rsidRPr="00D41AC0">
        <w:rPr>
          <w:sz w:val="28"/>
          <w:szCs w:val="28"/>
        </w:rPr>
        <w:t>троительно-монтажного управления №</w:t>
      </w:r>
      <w:r>
        <w:rPr>
          <w:sz w:val="28"/>
          <w:szCs w:val="28"/>
        </w:rPr>
        <w:t xml:space="preserve"> </w:t>
      </w:r>
      <w:r w:rsidRPr="00D41AC0">
        <w:rPr>
          <w:sz w:val="28"/>
          <w:szCs w:val="28"/>
        </w:rPr>
        <w:t>15</w:t>
      </w:r>
      <w:r>
        <w:rPr>
          <w:sz w:val="28"/>
          <w:szCs w:val="28"/>
        </w:rPr>
        <w:t xml:space="preserve">4 </w:t>
      </w:r>
      <w:r w:rsidRPr="00D41AC0">
        <w:rPr>
          <w:sz w:val="28"/>
          <w:szCs w:val="28"/>
        </w:rPr>
        <w:t>АО «Трансинжстрой»</w:t>
      </w:r>
      <w:r>
        <w:rPr>
          <w:sz w:val="28"/>
          <w:szCs w:val="28"/>
        </w:rPr>
        <w:t xml:space="preserve"> А.Г. Чернеевым </w:t>
      </w:r>
      <w:r w:rsidRPr="00D41AC0">
        <w:rPr>
          <w:sz w:val="28"/>
          <w:szCs w:val="28"/>
        </w:rPr>
        <w:t xml:space="preserve">по адресу: </w:t>
      </w:r>
      <w:r w:rsidRPr="007F216B">
        <w:rPr>
          <w:sz w:val="28"/>
          <w:szCs w:val="28"/>
        </w:rPr>
        <w:t>г. Москва, Архангельский пер., д. 8/2, стр. 1. Причиной несчастного случая явилось</w:t>
      </w:r>
      <w:r>
        <w:rPr>
          <w:sz w:val="28"/>
          <w:szCs w:val="28"/>
        </w:rPr>
        <w:t xml:space="preserve"> нарушение трудовой и производственной дисциплины, выразившееся в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вольном и не санкционир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 использовании работником транспортного средства без права управления, что повлекло наезд данного средства передв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на работника</w:t>
      </w:r>
      <w:r w:rsidR="00E4680D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находившегося в габаритах движения.</w:t>
      </w:r>
    </w:p>
    <w:p w:rsidR="00323809" w:rsidRDefault="00323809" w:rsidP="00BA1B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B0005A">
        <w:rPr>
          <w:sz w:val="28"/>
          <w:szCs w:val="28"/>
        </w:rPr>
        <w:t>яжел</w:t>
      </w:r>
      <w:r>
        <w:rPr>
          <w:sz w:val="28"/>
          <w:szCs w:val="28"/>
        </w:rPr>
        <w:t>ый</w:t>
      </w:r>
      <w:r w:rsidRPr="00B0005A">
        <w:rPr>
          <w:sz w:val="28"/>
          <w:szCs w:val="28"/>
        </w:rPr>
        <w:t xml:space="preserve"> </w:t>
      </w:r>
      <w:r w:rsidRPr="008E18A6">
        <w:rPr>
          <w:sz w:val="28"/>
          <w:szCs w:val="28"/>
        </w:rPr>
        <w:t>несчастн</w:t>
      </w:r>
      <w:r>
        <w:rPr>
          <w:sz w:val="28"/>
          <w:szCs w:val="28"/>
        </w:rPr>
        <w:t>ый</w:t>
      </w:r>
      <w:r w:rsidRPr="008E18A6">
        <w:rPr>
          <w:sz w:val="28"/>
          <w:szCs w:val="28"/>
        </w:rPr>
        <w:t xml:space="preserve"> случа</w:t>
      </w:r>
      <w:r>
        <w:rPr>
          <w:sz w:val="28"/>
          <w:szCs w:val="28"/>
        </w:rPr>
        <w:t xml:space="preserve">й </w:t>
      </w:r>
      <w:r w:rsidRPr="00D41AC0">
        <w:rPr>
          <w:sz w:val="28"/>
          <w:szCs w:val="28"/>
        </w:rPr>
        <w:t>произоше</w:t>
      </w:r>
      <w:r>
        <w:rPr>
          <w:sz w:val="28"/>
          <w:szCs w:val="28"/>
        </w:rPr>
        <w:t>л 16</w:t>
      </w:r>
      <w:r w:rsidRPr="00D41AC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D41AC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41A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41AC0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D41AC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41AC0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D41AC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Pr="00D41AC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электрогазосварщиком 4 разряда СМУ-680 ФГУП «УС-30» </w:t>
      </w:r>
      <w:r>
        <w:rPr>
          <w:sz w:val="28"/>
          <w:szCs w:val="28"/>
        </w:rPr>
        <w:br/>
        <w:t xml:space="preserve">Д.В. Пыхтеевым при ручной разминовке трех пассажирских вагонов ВПГ-18 </w:t>
      </w:r>
      <w:r w:rsidRPr="00D41AC0">
        <w:rPr>
          <w:sz w:val="28"/>
          <w:szCs w:val="28"/>
        </w:rPr>
        <w:t xml:space="preserve">по адресу: </w:t>
      </w:r>
      <w:r w:rsidRPr="007F216B">
        <w:rPr>
          <w:sz w:val="28"/>
          <w:szCs w:val="28"/>
        </w:rPr>
        <w:t xml:space="preserve">г. Межгорье, Республика Башкортостан. </w:t>
      </w:r>
      <w:r w:rsidRPr="00023789">
        <w:rPr>
          <w:sz w:val="28"/>
          <w:szCs w:val="28"/>
        </w:rPr>
        <w:t>Причиной несчастного случая явил</w:t>
      </w:r>
      <w:r>
        <w:rPr>
          <w:sz w:val="28"/>
          <w:szCs w:val="28"/>
        </w:rPr>
        <w:t>а</w:t>
      </w:r>
      <w:r w:rsidRPr="00023789">
        <w:rPr>
          <w:sz w:val="28"/>
          <w:szCs w:val="28"/>
        </w:rPr>
        <w:t>сь неудовлетворительная организация производства работ, выр</w:t>
      </w:r>
      <w:r w:rsidRPr="00023789">
        <w:rPr>
          <w:sz w:val="28"/>
          <w:szCs w:val="28"/>
        </w:rPr>
        <w:t>а</w:t>
      </w:r>
      <w:r w:rsidRPr="00023789">
        <w:rPr>
          <w:sz w:val="28"/>
          <w:szCs w:val="28"/>
        </w:rPr>
        <w:t>зившаяся в отсутствии должного контроля со стороны должностных лиц за с</w:t>
      </w:r>
      <w:r w:rsidRPr="00023789">
        <w:rPr>
          <w:sz w:val="28"/>
          <w:szCs w:val="28"/>
        </w:rPr>
        <w:t>о</w:t>
      </w:r>
      <w:r w:rsidRPr="00023789">
        <w:rPr>
          <w:sz w:val="28"/>
          <w:szCs w:val="28"/>
        </w:rPr>
        <w:t>блюдением треб</w:t>
      </w:r>
      <w:r w:rsidRPr="00023789">
        <w:rPr>
          <w:sz w:val="28"/>
          <w:szCs w:val="28"/>
        </w:rPr>
        <w:t>о</w:t>
      </w:r>
      <w:r w:rsidRPr="00023789">
        <w:rPr>
          <w:sz w:val="28"/>
          <w:szCs w:val="28"/>
        </w:rPr>
        <w:t>ваний охраны труда работниками. Нарушение работником трудового распорядка и дисциплины</w:t>
      </w:r>
      <w:r>
        <w:rPr>
          <w:sz w:val="28"/>
          <w:szCs w:val="28"/>
        </w:rPr>
        <w:t xml:space="preserve"> </w:t>
      </w:r>
      <w:r w:rsidRPr="00023789">
        <w:rPr>
          <w:sz w:val="28"/>
          <w:szCs w:val="28"/>
        </w:rPr>
        <w:t>труда, выразившееся в несоблюдении п</w:t>
      </w:r>
      <w:r w:rsidRPr="00023789">
        <w:rPr>
          <w:sz w:val="28"/>
          <w:szCs w:val="28"/>
        </w:rPr>
        <w:t>о</w:t>
      </w:r>
      <w:r w:rsidRPr="00023789">
        <w:rPr>
          <w:sz w:val="28"/>
          <w:szCs w:val="28"/>
        </w:rPr>
        <w:t>страдавшим правил безопасности</w:t>
      </w:r>
      <w:r>
        <w:rPr>
          <w:sz w:val="28"/>
          <w:szCs w:val="28"/>
        </w:rPr>
        <w:t xml:space="preserve"> </w:t>
      </w:r>
      <w:r w:rsidRPr="00023789">
        <w:rPr>
          <w:sz w:val="28"/>
          <w:szCs w:val="28"/>
        </w:rPr>
        <w:t>при нахождении на рельсовых путях в по</w:t>
      </w:r>
      <w:r w:rsidRPr="00023789">
        <w:rPr>
          <w:sz w:val="28"/>
          <w:szCs w:val="28"/>
        </w:rPr>
        <w:t>д</w:t>
      </w:r>
      <w:r w:rsidRPr="00023789">
        <w:rPr>
          <w:sz w:val="28"/>
          <w:szCs w:val="28"/>
        </w:rPr>
        <w:t>земных горных в</w:t>
      </w:r>
      <w:r w:rsidRPr="00023789">
        <w:rPr>
          <w:sz w:val="28"/>
          <w:szCs w:val="28"/>
        </w:rPr>
        <w:t>ы</w:t>
      </w:r>
      <w:r w:rsidRPr="00023789">
        <w:rPr>
          <w:sz w:val="28"/>
          <w:szCs w:val="28"/>
        </w:rPr>
        <w:t>работках.</w:t>
      </w:r>
    </w:p>
    <w:p w:rsidR="00323809" w:rsidRPr="009A5BD3" w:rsidRDefault="00323809" w:rsidP="00BA1B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1943">
        <w:rPr>
          <w:sz w:val="28"/>
          <w:szCs w:val="28"/>
        </w:rPr>
        <w:t xml:space="preserve"> </w:t>
      </w:r>
      <w:r w:rsidRPr="009A5BD3">
        <w:rPr>
          <w:sz w:val="28"/>
          <w:szCs w:val="28"/>
        </w:rPr>
        <w:t xml:space="preserve">Групповой тяжелый несчастный случай произошел 5 декабря 2017 года </w:t>
      </w:r>
      <w:r>
        <w:rPr>
          <w:sz w:val="28"/>
          <w:szCs w:val="28"/>
        </w:rPr>
        <w:br/>
      </w:r>
      <w:r w:rsidRPr="009A5BD3">
        <w:rPr>
          <w:sz w:val="28"/>
          <w:szCs w:val="28"/>
        </w:rPr>
        <w:t>в 9 часов 15 минут с проходчиком 4 разряда подземных работ Строительно-монтажного управления № 154 АО «Трансинжстрой» Е.В. Царевым и электр</w:t>
      </w:r>
      <w:r w:rsidRPr="009A5BD3">
        <w:rPr>
          <w:sz w:val="28"/>
          <w:szCs w:val="28"/>
        </w:rPr>
        <w:t>о</w:t>
      </w:r>
      <w:r w:rsidRPr="009A5BD3">
        <w:rPr>
          <w:sz w:val="28"/>
          <w:szCs w:val="28"/>
        </w:rPr>
        <w:t>сварщиком ручной сварки 4 разряда подземных работ Строительно-монтажного управления № 154 АО «Трансинжстрой» Ю.В. Гераськиным, при проведении работ по укладке бетона, по адресу: г. Москва, Архангельский пер., д. 8/2, стр. 1. Прич</w:t>
      </w:r>
      <w:r w:rsidRPr="009A5BD3">
        <w:rPr>
          <w:sz w:val="28"/>
          <w:szCs w:val="28"/>
        </w:rPr>
        <w:t>и</w:t>
      </w:r>
      <w:r w:rsidRPr="009A5BD3">
        <w:rPr>
          <w:sz w:val="28"/>
          <w:szCs w:val="28"/>
        </w:rPr>
        <w:t>ны группового несчастного случая будут установлены по результатам расследов</w:t>
      </w:r>
      <w:r w:rsidRPr="009A5BD3">
        <w:rPr>
          <w:sz w:val="28"/>
          <w:szCs w:val="28"/>
        </w:rPr>
        <w:t>а</w:t>
      </w:r>
      <w:r w:rsidRPr="009A5BD3">
        <w:rPr>
          <w:sz w:val="28"/>
          <w:szCs w:val="28"/>
        </w:rPr>
        <w:t xml:space="preserve">ния группового тяжелого несчастного случая. </w:t>
      </w:r>
    </w:p>
    <w:p w:rsidR="00323809" w:rsidRDefault="00323809" w:rsidP="00BA1B82">
      <w:pPr>
        <w:spacing w:line="360" w:lineRule="auto"/>
        <w:ind w:firstLine="567"/>
        <w:jc w:val="both"/>
        <w:rPr>
          <w:sz w:val="28"/>
          <w:szCs w:val="28"/>
        </w:rPr>
      </w:pPr>
      <w:r w:rsidRPr="009A5BD3">
        <w:rPr>
          <w:sz w:val="28"/>
          <w:szCs w:val="28"/>
        </w:rPr>
        <w:t>Тяжелый несчастный случай произошел 9 декабря 2017 года в 2 часа 30 минут с проходчиком подземных работ 5 разряда Строительно-монтажного управления № 153 АО «Трансинжстрой» А.П. Аристовым, при проведении монтажных работ, по адресу: г. Москва, Архангельский пер., д. 8/2, стр. 1. Причины несчастного случая будут установлены по результатам расследов</w:t>
      </w:r>
      <w:r w:rsidRPr="009A5BD3">
        <w:rPr>
          <w:sz w:val="28"/>
          <w:szCs w:val="28"/>
        </w:rPr>
        <w:t>а</w:t>
      </w:r>
      <w:r w:rsidRPr="009A5BD3">
        <w:rPr>
          <w:sz w:val="28"/>
          <w:szCs w:val="28"/>
        </w:rPr>
        <w:t>ния тяжелого несчастного случая.</w:t>
      </w:r>
    </w:p>
    <w:p w:rsidR="00323809" w:rsidRDefault="00323809" w:rsidP="00BA1B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23809" w:rsidRDefault="00323809" w:rsidP="00BA1B82">
      <w:pPr>
        <w:spacing w:line="360" w:lineRule="auto"/>
        <w:jc w:val="center"/>
        <w:rPr>
          <w:sz w:val="28"/>
          <w:szCs w:val="28"/>
        </w:rPr>
      </w:pPr>
      <w:r w:rsidRPr="005A0ED0">
        <w:rPr>
          <w:sz w:val="28"/>
          <w:szCs w:val="28"/>
        </w:rPr>
        <w:t>Сравнительный анализ распределения аварий и несчастных случаев со смертельным исходом за</w:t>
      </w:r>
      <w:r w:rsidRPr="000D0CD3">
        <w:rPr>
          <w:sz w:val="28"/>
          <w:szCs w:val="28"/>
        </w:rPr>
        <w:t xml:space="preserve"> </w:t>
      </w:r>
      <w:r w:rsidRPr="002C13C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C13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A0ED0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>2016 годом</w:t>
      </w:r>
    </w:p>
    <w:p w:rsidR="00323809" w:rsidRDefault="00323809" w:rsidP="00BA1B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07D4">
        <w:rPr>
          <w:sz w:val="28"/>
          <w:szCs w:val="28"/>
        </w:rPr>
        <w:t>по субъектам Российской Федерации</w:t>
      </w:r>
    </w:p>
    <w:p w:rsidR="00323809" w:rsidRDefault="00323809" w:rsidP="00BA1B82">
      <w:pPr>
        <w:spacing w:line="360" w:lineRule="auto"/>
        <w:jc w:val="center"/>
        <w:rPr>
          <w:sz w:val="28"/>
          <w:szCs w:val="28"/>
        </w:rPr>
      </w:pPr>
    </w:p>
    <w:p w:rsidR="002B7594" w:rsidRPr="00EB07D4" w:rsidRDefault="002B7594" w:rsidP="00BA1B82">
      <w:pPr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5"/>
        <w:gridCol w:w="589"/>
        <w:gridCol w:w="669"/>
        <w:gridCol w:w="567"/>
        <w:gridCol w:w="547"/>
        <w:gridCol w:w="576"/>
        <w:gridCol w:w="578"/>
      </w:tblGrid>
      <w:tr w:rsidR="00323809" w:rsidRPr="00EB07D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384" w:type="dxa"/>
            <w:vMerge w:val="restart"/>
          </w:tcPr>
          <w:p w:rsidR="00323809" w:rsidRPr="00EB07D4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323809" w:rsidRPr="00EB07D4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B07D4">
              <w:rPr>
                <w:b/>
                <w:sz w:val="26"/>
                <w:szCs w:val="26"/>
              </w:rPr>
              <w:t>Ав</w:t>
            </w:r>
            <w:r w:rsidRPr="00EB07D4">
              <w:rPr>
                <w:b/>
                <w:sz w:val="26"/>
                <w:szCs w:val="26"/>
              </w:rPr>
              <w:t>а</w:t>
            </w:r>
            <w:r w:rsidRPr="00EB07D4">
              <w:rPr>
                <w:b/>
                <w:sz w:val="26"/>
                <w:szCs w:val="26"/>
              </w:rPr>
              <w:t>рии,</w:t>
            </w:r>
          </w:p>
          <w:p w:rsidR="00323809" w:rsidRPr="00EB07D4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Pr="00EB07D4">
              <w:rPr>
                <w:b/>
                <w:sz w:val="26"/>
                <w:szCs w:val="26"/>
              </w:rPr>
              <w:t>есчас</w:t>
            </w:r>
            <w:r w:rsidRPr="00EB07D4">
              <w:rPr>
                <w:b/>
                <w:sz w:val="26"/>
                <w:szCs w:val="26"/>
              </w:rPr>
              <w:t>т</w:t>
            </w:r>
            <w:r w:rsidRPr="00EB07D4">
              <w:rPr>
                <w:b/>
                <w:sz w:val="26"/>
                <w:szCs w:val="26"/>
              </w:rPr>
              <w:t>ные сл</w:t>
            </w:r>
            <w:r w:rsidRPr="00EB07D4">
              <w:rPr>
                <w:b/>
                <w:sz w:val="26"/>
                <w:szCs w:val="26"/>
              </w:rPr>
              <w:t>у</w:t>
            </w:r>
            <w:r w:rsidRPr="00EB07D4">
              <w:rPr>
                <w:b/>
                <w:sz w:val="26"/>
                <w:szCs w:val="26"/>
              </w:rPr>
              <w:t>чаи</w:t>
            </w:r>
          </w:p>
        </w:tc>
        <w:tc>
          <w:tcPr>
            <w:tcW w:w="9214" w:type="dxa"/>
            <w:gridSpan w:val="16"/>
          </w:tcPr>
          <w:p w:rsidR="00323809" w:rsidRPr="00EB07D4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B07D4">
              <w:rPr>
                <w:sz w:val="28"/>
                <w:szCs w:val="28"/>
              </w:rPr>
              <w:t>Субъекты Российской Федерации</w:t>
            </w:r>
          </w:p>
        </w:tc>
      </w:tr>
      <w:tr w:rsidR="00323809" w:rsidRPr="00EB07D4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384" w:type="dxa"/>
            <w:vMerge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Моск.</w:t>
            </w:r>
          </w:p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о</w:t>
            </w:r>
            <w:r w:rsidRPr="00EB07D4">
              <w:rPr>
                <w:b/>
              </w:rPr>
              <w:t>б</w:t>
            </w:r>
            <w:r w:rsidRPr="00EB07D4">
              <w:rPr>
                <w:b/>
              </w:rPr>
              <w:t>ласть</w:t>
            </w:r>
          </w:p>
        </w:tc>
        <w:tc>
          <w:tcPr>
            <w:tcW w:w="1134" w:type="dxa"/>
            <w:gridSpan w:val="2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Смол.</w:t>
            </w:r>
          </w:p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область</w:t>
            </w:r>
          </w:p>
        </w:tc>
        <w:tc>
          <w:tcPr>
            <w:tcW w:w="1134" w:type="dxa"/>
            <w:gridSpan w:val="2"/>
          </w:tcPr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Тверс.</w:t>
            </w:r>
          </w:p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область</w:t>
            </w:r>
          </w:p>
        </w:tc>
        <w:tc>
          <w:tcPr>
            <w:tcW w:w="1134" w:type="dxa"/>
            <w:gridSpan w:val="2"/>
          </w:tcPr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Калин.</w:t>
            </w:r>
          </w:p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область</w:t>
            </w:r>
          </w:p>
        </w:tc>
        <w:tc>
          <w:tcPr>
            <w:tcW w:w="1152" w:type="dxa"/>
            <w:gridSpan w:val="2"/>
          </w:tcPr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Яросл.</w:t>
            </w:r>
          </w:p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область</w:t>
            </w:r>
          </w:p>
        </w:tc>
        <w:tc>
          <w:tcPr>
            <w:tcW w:w="1258" w:type="dxa"/>
            <w:gridSpan w:val="2"/>
          </w:tcPr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Иван.</w:t>
            </w:r>
          </w:p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область</w:t>
            </w:r>
          </w:p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4" w:type="dxa"/>
            <w:gridSpan w:val="2"/>
          </w:tcPr>
          <w:p w:rsidR="00323809" w:rsidRPr="00EB07D4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Костр.</w:t>
            </w:r>
          </w:p>
          <w:p w:rsidR="00323809" w:rsidRPr="00EB07D4" w:rsidRDefault="00323809" w:rsidP="002B7594">
            <w:pPr>
              <w:spacing w:line="360" w:lineRule="auto"/>
              <w:jc w:val="center"/>
              <w:rPr>
                <w:b/>
              </w:rPr>
            </w:pPr>
            <w:r w:rsidRPr="00EB07D4">
              <w:rPr>
                <w:b/>
              </w:rPr>
              <w:t>область</w:t>
            </w:r>
          </w:p>
        </w:tc>
        <w:tc>
          <w:tcPr>
            <w:tcW w:w="1154" w:type="dxa"/>
            <w:gridSpan w:val="2"/>
          </w:tcPr>
          <w:p w:rsidR="00323809" w:rsidRPr="004B6EE7" w:rsidRDefault="00323809" w:rsidP="00BA1B82">
            <w:pPr>
              <w:spacing w:line="360" w:lineRule="auto"/>
              <w:jc w:val="center"/>
              <w:rPr>
                <w:b/>
              </w:rPr>
            </w:pPr>
            <w:r w:rsidRPr="004B6EE7">
              <w:rPr>
                <w:b/>
              </w:rPr>
              <w:t>Влад.</w:t>
            </w:r>
          </w:p>
          <w:p w:rsidR="00323809" w:rsidRPr="00EB07D4" w:rsidRDefault="00323809" w:rsidP="002B7594">
            <w:pPr>
              <w:spacing w:line="360" w:lineRule="auto"/>
              <w:jc w:val="center"/>
              <w:rPr>
                <w:b/>
              </w:rPr>
            </w:pPr>
            <w:r w:rsidRPr="004B6EE7">
              <w:rPr>
                <w:b/>
              </w:rPr>
              <w:t>область</w:t>
            </w:r>
          </w:p>
        </w:tc>
      </w:tr>
      <w:tr w:rsidR="00323809" w:rsidRPr="00EB07D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384" w:type="dxa"/>
            <w:vMerge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9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69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47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76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78" w:type="dxa"/>
          </w:tcPr>
          <w:p w:rsidR="00323809" w:rsidRPr="00EB07D4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EB07D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</w:tr>
      <w:tr w:rsidR="00323809" w:rsidRPr="00EB0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84" w:type="dxa"/>
          </w:tcPr>
          <w:p w:rsidR="00323809" w:rsidRPr="00EB07D4" w:rsidRDefault="00323809" w:rsidP="00BA1B82">
            <w:pPr>
              <w:spacing w:line="360" w:lineRule="auto"/>
            </w:pPr>
            <w:r w:rsidRPr="00EB07D4">
              <w:t>Аварии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85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89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669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47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578" w:type="dxa"/>
            <w:vAlign w:val="center"/>
          </w:tcPr>
          <w:p w:rsidR="00323809" w:rsidRPr="00EB07D4" w:rsidRDefault="00323809" w:rsidP="00BA1B82">
            <w:pPr>
              <w:spacing w:line="360" w:lineRule="auto"/>
              <w:jc w:val="center"/>
            </w:pPr>
            <w:r>
              <w:t>0</w:t>
            </w:r>
          </w:p>
        </w:tc>
      </w:tr>
      <w:tr w:rsidR="00323809" w:rsidRPr="00EB07D4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384" w:type="dxa"/>
          </w:tcPr>
          <w:p w:rsidR="00323809" w:rsidRPr="00EB07D4" w:rsidRDefault="00323809" w:rsidP="00BA1B82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случаи </w:t>
            </w:r>
            <w:r w:rsidRPr="00EB07D4">
              <w:rPr>
                <w:rFonts w:ascii="Times New Roman" w:hAnsi="Times New Roman" w:cs="Times New Roman"/>
                <w:sz w:val="24"/>
                <w:szCs w:val="24"/>
              </w:rPr>
              <w:t>со сме</w:t>
            </w:r>
            <w:r w:rsidRPr="00EB07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07D4">
              <w:rPr>
                <w:rFonts w:ascii="Times New Roman" w:hAnsi="Times New Roman" w:cs="Times New Roman"/>
                <w:sz w:val="24"/>
                <w:szCs w:val="24"/>
              </w:rPr>
              <w:t>тельным исх</w:t>
            </w:r>
            <w:r w:rsidRPr="00EB0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7D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23809" w:rsidRPr="00285CC2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center"/>
          </w:tcPr>
          <w:p w:rsidR="00323809" w:rsidRPr="00EB07D4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809" w:rsidRPr="00EB07D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84" w:type="dxa"/>
          </w:tcPr>
          <w:p w:rsidR="00323809" w:rsidRPr="00EB07D4" w:rsidRDefault="00323809" w:rsidP="00BA1B82">
            <w:pPr>
              <w:pStyle w:val="ConsPlusNonformat"/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07D4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85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89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69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47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76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578" w:type="dxa"/>
          </w:tcPr>
          <w:p w:rsidR="00323809" w:rsidRPr="00423720" w:rsidRDefault="00323809" w:rsidP="00BA1B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7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323809" w:rsidRPr="00EB07D4" w:rsidRDefault="00323809" w:rsidP="00BA1B82">
      <w:pPr>
        <w:spacing w:line="360" w:lineRule="auto"/>
        <w:ind w:right="-6" w:firstLine="720"/>
        <w:jc w:val="both"/>
        <w:rPr>
          <w:sz w:val="26"/>
          <w:szCs w:val="26"/>
        </w:rPr>
      </w:pPr>
    </w:p>
    <w:p w:rsidR="00323809" w:rsidRDefault="00323809" w:rsidP="00BA1B82">
      <w:pPr>
        <w:spacing w:line="360" w:lineRule="auto"/>
        <w:jc w:val="center"/>
        <w:rPr>
          <w:sz w:val="28"/>
          <w:szCs w:val="28"/>
        </w:rPr>
      </w:pPr>
      <w:r w:rsidRPr="003A6B1A">
        <w:rPr>
          <w:sz w:val="28"/>
          <w:szCs w:val="28"/>
        </w:rPr>
        <w:t xml:space="preserve">Сравнительный анализ распределения тяжелых несчастных случаев </w:t>
      </w:r>
    </w:p>
    <w:p w:rsidR="00323809" w:rsidRPr="003A6B1A" w:rsidRDefault="00323809" w:rsidP="00BA1B82">
      <w:pPr>
        <w:spacing w:line="360" w:lineRule="auto"/>
        <w:jc w:val="center"/>
        <w:rPr>
          <w:sz w:val="28"/>
          <w:szCs w:val="28"/>
        </w:rPr>
      </w:pPr>
      <w:r w:rsidRPr="003A6B1A">
        <w:rPr>
          <w:sz w:val="28"/>
          <w:szCs w:val="28"/>
        </w:rPr>
        <w:t>по тра</w:t>
      </w:r>
      <w:r w:rsidRPr="003A6B1A">
        <w:rPr>
          <w:sz w:val="28"/>
          <w:szCs w:val="28"/>
        </w:rPr>
        <w:t>в</w:t>
      </w:r>
      <w:r w:rsidRPr="003A6B1A">
        <w:rPr>
          <w:sz w:val="28"/>
          <w:szCs w:val="28"/>
        </w:rPr>
        <w:t xml:space="preserve">мирующим факторам за </w:t>
      </w:r>
      <w:r w:rsidRPr="002C13C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C1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3A6B1A">
        <w:rPr>
          <w:sz w:val="28"/>
          <w:szCs w:val="28"/>
        </w:rPr>
        <w:t>в сравнении с</w:t>
      </w:r>
      <w:r>
        <w:rPr>
          <w:sz w:val="28"/>
          <w:szCs w:val="28"/>
        </w:rPr>
        <w:t xml:space="preserve"> </w:t>
      </w:r>
      <w:r w:rsidRPr="002C13C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2C13C8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</w:p>
    <w:tbl>
      <w:tblPr>
        <w:tblpPr w:leftFromText="180" w:rightFromText="180" w:vertAnchor="text" w:horzAnchor="margin" w:tblpXSpec="center" w:tblpY="28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620"/>
        <w:gridCol w:w="1620"/>
      </w:tblGrid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308" w:type="dxa"/>
            <w:vMerge w:val="restart"/>
          </w:tcPr>
          <w:p w:rsidR="00323809" w:rsidRPr="00B035DA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035DA">
              <w:rPr>
                <w:b/>
                <w:sz w:val="26"/>
                <w:szCs w:val="26"/>
              </w:rPr>
              <w:t>Травмирующие факторы</w:t>
            </w:r>
          </w:p>
        </w:tc>
        <w:tc>
          <w:tcPr>
            <w:tcW w:w="3240" w:type="dxa"/>
            <w:gridSpan w:val="2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23720">
              <w:rPr>
                <w:b/>
                <w:sz w:val="26"/>
                <w:szCs w:val="26"/>
              </w:rPr>
              <w:t>Количество случаев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308" w:type="dxa"/>
            <w:vMerge/>
          </w:tcPr>
          <w:p w:rsidR="00323809" w:rsidRPr="00B035DA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:rsidR="00323809" w:rsidRPr="00423720" w:rsidRDefault="00323809" w:rsidP="00BA1B8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2017 год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2016 год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 xml:space="preserve">Термический ожог 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Химический ожог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Отравление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Механическое воздействие частями оборудования, предметами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Попадание в глаза инородного тела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Падение (скольжение) на поверхности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Хулиганские действия посторонних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Автотранспортные происшествия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Падение с высоты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1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Наезд подвижного состава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Воздействие вредных химических веществ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Поражение электротоком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sz w:val="26"/>
                <w:szCs w:val="26"/>
              </w:rPr>
            </w:pPr>
            <w:r w:rsidRPr="00B035DA">
              <w:rPr>
                <w:sz w:val="26"/>
                <w:szCs w:val="26"/>
              </w:rPr>
              <w:t>Укус животного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423720">
              <w:rPr>
                <w:sz w:val="26"/>
                <w:szCs w:val="26"/>
              </w:rPr>
              <w:t>-</w:t>
            </w:r>
          </w:p>
        </w:tc>
      </w:tr>
      <w:tr w:rsidR="00323809" w:rsidRPr="00B035D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308" w:type="dxa"/>
          </w:tcPr>
          <w:p w:rsidR="00323809" w:rsidRPr="00B035DA" w:rsidRDefault="00323809" w:rsidP="00BA1B82">
            <w:pPr>
              <w:spacing w:line="360" w:lineRule="auto"/>
              <w:rPr>
                <w:b/>
                <w:sz w:val="26"/>
                <w:szCs w:val="26"/>
              </w:rPr>
            </w:pPr>
            <w:r w:rsidRPr="00B035D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323809" w:rsidRPr="00423720" w:rsidRDefault="00323809" w:rsidP="00BA1B8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</w:tbl>
    <w:p w:rsidR="00323809" w:rsidRDefault="00323809" w:rsidP="002B75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</w:t>
      </w:r>
      <w:r w:rsidRPr="000137FA">
        <w:rPr>
          <w:sz w:val="28"/>
          <w:szCs w:val="28"/>
        </w:rPr>
        <w:t xml:space="preserve"> </w:t>
      </w:r>
      <w:r w:rsidRPr="003D371E">
        <w:rPr>
          <w:sz w:val="28"/>
          <w:szCs w:val="28"/>
        </w:rPr>
        <w:t>общее количество проверок, проведенных в отн</w:t>
      </w:r>
      <w:r w:rsidRPr="003D371E">
        <w:rPr>
          <w:sz w:val="28"/>
          <w:szCs w:val="28"/>
        </w:rPr>
        <w:t>о</w:t>
      </w:r>
      <w:r w:rsidRPr="003D371E">
        <w:rPr>
          <w:sz w:val="28"/>
          <w:szCs w:val="28"/>
        </w:rPr>
        <w:t xml:space="preserve">шении юридических лиц, индивидуальных предпринимателей составило </w:t>
      </w:r>
      <w:r>
        <w:rPr>
          <w:sz w:val="28"/>
          <w:szCs w:val="28"/>
        </w:rPr>
        <w:t xml:space="preserve">26 </w:t>
      </w:r>
      <w:r w:rsidRPr="007644FE">
        <w:rPr>
          <w:sz w:val="28"/>
          <w:szCs w:val="28"/>
        </w:rPr>
        <w:t>(из них плановых -</w:t>
      </w:r>
      <w:r>
        <w:rPr>
          <w:sz w:val="28"/>
          <w:szCs w:val="28"/>
        </w:rPr>
        <w:t xml:space="preserve"> 9</w:t>
      </w:r>
      <w:r w:rsidRPr="007644FE">
        <w:rPr>
          <w:sz w:val="28"/>
          <w:szCs w:val="28"/>
        </w:rPr>
        <w:t>, внеплановых</w:t>
      </w:r>
      <w:r>
        <w:rPr>
          <w:sz w:val="28"/>
          <w:szCs w:val="28"/>
        </w:rPr>
        <w:t xml:space="preserve"> </w:t>
      </w:r>
      <w:r w:rsidRPr="007644FE">
        <w:rPr>
          <w:sz w:val="28"/>
          <w:szCs w:val="28"/>
        </w:rPr>
        <w:t xml:space="preserve">- </w:t>
      </w:r>
      <w:r>
        <w:rPr>
          <w:sz w:val="28"/>
          <w:szCs w:val="28"/>
        </w:rPr>
        <w:t>17</w:t>
      </w:r>
      <w:r w:rsidRPr="007644FE">
        <w:rPr>
          <w:sz w:val="28"/>
          <w:szCs w:val="28"/>
        </w:rPr>
        <w:t>), в результате которых выявлено</w:t>
      </w:r>
      <w:r w:rsidRPr="002F7660">
        <w:rPr>
          <w:color w:val="FF0000"/>
          <w:sz w:val="28"/>
          <w:szCs w:val="28"/>
        </w:rPr>
        <w:t xml:space="preserve"> </w:t>
      </w:r>
      <w:r w:rsidRPr="00423720">
        <w:rPr>
          <w:sz w:val="28"/>
          <w:szCs w:val="28"/>
        </w:rPr>
        <w:t>98</w:t>
      </w:r>
      <w:r w:rsidRPr="007644FE">
        <w:rPr>
          <w:sz w:val="28"/>
          <w:szCs w:val="28"/>
        </w:rPr>
        <w:t xml:space="preserve"> нар</w:t>
      </w:r>
      <w:r w:rsidRPr="007644FE">
        <w:rPr>
          <w:sz w:val="28"/>
          <w:szCs w:val="28"/>
        </w:rPr>
        <w:t>у</w:t>
      </w:r>
      <w:r w:rsidRPr="007644FE">
        <w:rPr>
          <w:sz w:val="28"/>
          <w:szCs w:val="28"/>
        </w:rPr>
        <w:t>шени</w:t>
      </w:r>
      <w:r>
        <w:rPr>
          <w:sz w:val="28"/>
          <w:szCs w:val="28"/>
        </w:rPr>
        <w:t>е</w:t>
      </w:r>
      <w:r w:rsidRPr="007644FE">
        <w:rPr>
          <w:sz w:val="28"/>
          <w:szCs w:val="28"/>
        </w:rPr>
        <w:t xml:space="preserve"> норм и правил. Наложено </w:t>
      </w:r>
      <w:r>
        <w:rPr>
          <w:sz w:val="28"/>
          <w:szCs w:val="28"/>
        </w:rPr>
        <w:t xml:space="preserve">40 административных штрафов </w:t>
      </w:r>
      <w:r w:rsidRPr="007644FE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4 242</w:t>
      </w:r>
      <w:r w:rsidRPr="00A36D6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323809" w:rsidRPr="004F3B05" w:rsidRDefault="00323809" w:rsidP="00BA1B82">
      <w:pPr>
        <w:widowControl w:val="0"/>
        <w:tabs>
          <w:tab w:val="left" w:pos="8378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4F3B05">
        <w:rPr>
          <w:sz w:val="28"/>
          <w:szCs w:val="28"/>
        </w:rPr>
        <w:t xml:space="preserve">Сотрудниками отдела в </w:t>
      </w:r>
      <w:r>
        <w:rPr>
          <w:sz w:val="28"/>
          <w:szCs w:val="28"/>
        </w:rPr>
        <w:t>ходе рассмотрения планов развития горных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на 2017 год выявлялись случаи производства горных работ в 2016 году без согласованного в установленном порядке плана развития горных работ, к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цам, допустившим нарушения применялись меры административного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ствия. Наложены 31 административных взысканий в виде штрафов на сумму 1930 тыс. руб.</w:t>
      </w:r>
    </w:p>
    <w:p w:rsidR="00323809" w:rsidRPr="004F3B05" w:rsidRDefault="00323809" w:rsidP="00BA1B82">
      <w:pPr>
        <w:widowControl w:val="0"/>
        <w:tabs>
          <w:tab w:val="left" w:pos="8378"/>
        </w:tabs>
        <w:autoSpaceDE w:val="0"/>
        <w:autoSpaceDN w:val="0"/>
        <w:adjustRightInd w:val="0"/>
        <w:spacing w:line="360" w:lineRule="auto"/>
        <w:ind w:right="-6" w:firstLine="720"/>
        <w:jc w:val="both"/>
        <w:rPr>
          <w:sz w:val="28"/>
          <w:szCs w:val="28"/>
        </w:rPr>
      </w:pPr>
      <w:r w:rsidRPr="004F3B05">
        <w:rPr>
          <w:rFonts w:ascii="Times New Roman CYR" w:hAnsi="Times New Roman CYR" w:cs="Times New Roman CYR"/>
          <w:sz w:val="28"/>
          <w:szCs w:val="28"/>
        </w:rPr>
        <w:t xml:space="preserve">В настоящее время все эксплуатируемые опасные производственные объекты на </w:t>
      </w:r>
      <w:r w:rsidRPr="004F3B05">
        <w:rPr>
          <w:sz w:val="28"/>
          <w:szCs w:val="28"/>
        </w:rPr>
        <w:t>горных предприятиях, перерабатывающих производствах, а также объекты сп</w:t>
      </w:r>
      <w:r w:rsidRPr="004F3B05">
        <w:rPr>
          <w:sz w:val="28"/>
          <w:szCs w:val="28"/>
        </w:rPr>
        <w:t>е</w:t>
      </w:r>
      <w:r w:rsidRPr="004F3B05">
        <w:rPr>
          <w:sz w:val="28"/>
          <w:szCs w:val="28"/>
        </w:rPr>
        <w:t xml:space="preserve">циального подземного строительства зарегистрированы </w:t>
      </w:r>
      <w:r>
        <w:rPr>
          <w:sz w:val="28"/>
          <w:szCs w:val="28"/>
        </w:rPr>
        <w:br/>
      </w:r>
      <w:r w:rsidRPr="004F3B05">
        <w:rPr>
          <w:sz w:val="28"/>
          <w:szCs w:val="28"/>
        </w:rPr>
        <w:t xml:space="preserve">в Государственном реестре. </w:t>
      </w:r>
      <w:r>
        <w:rPr>
          <w:sz w:val="28"/>
          <w:szCs w:val="28"/>
        </w:rPr>
        <w:t>Осуществляется</w:t>
      </w:r>
      <w:r w:rsidRPr="004F3B05">
        <w:rPr>
          <w:sz w:val="28"/>
          <w:szCs w:val="28"/>
        </w:rPr>
        <w:t xml:space="preserve"> страхование ответственности </w:t>
      </w:r>
      <w:r>
        <w:rPr>
          <w:sz w:val="28"/>
          <w:szCs w:val="28"/>
        </w:rPr>
        <w:br/>
      </w:r>
      <w:r w:rsidRPr="004F3B05">
        <w:rPr>
          <w:sz w:val="28"/>
          <w:szCs w:val="28"/>
        </w:rPr>
        <w:t xml:space="preserve">за причинение вреда при эксплуатации опасных производственных объектов </w:t>
      </w:r>
      <w:r>
        <w:rPr>
          <w:sz w:val="28"/>
          <w:szCs w:val="28"/>
        </w:rPr>
        <w:br/>
      </w:r>
      <w:r w:rsidRPr="004F3B0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F3B05">
        <w:rPr>
          <w:sz w:val="28"/>
          <w:szCs w:val="28"/>
        </w:rPr>
        <w:t xml:space="preserve">Федеральным законом Российской Федерации </w:t>
      </w:r>
      <w:r>
        <w:rPr>
          <w:sz w:val="28"/>
          <w:szCs w:val="28"/>
        </w:rPr>
        <w:br/>
        <w:t>«</w:t>
      </w:r>
      <w:r w:rsidRPr="004F3B05">
        <w:rPr>
          <w:sz w:val="28"/>
          <w:szCs w:val="28"/>
        </w:rPr>
        <w:t>Об обязательном страховании гражданской ответственности владельца опа</w:t>
      </w:r>
      <w:r w:rsidRPr="004F3B05">
        <w:rPr>
          <w:sz w:val="28"/>
          <w:szCs w:val="28"/>
        </w:rPr>
        <w:t>с</w:t>
      </w:r>
      <w:r w:rsidRPr="004F3B05">
        <w:rPr>
          <w:sz w:val="28"/>
          <w:szCs w:val="28"/>
        </w:rPr>
        <w:t>ного объекта за причинения вреда в результате аварии на опасном объекте</w:t>
      </w:r>
      <w:r>
        <w:rPr>
          <w:sz w:val="28"/>
          <w:szCs w:val="28"/>
        </w:rPr>
        <w:t>»</w:t>
      </w:r>
      <w:r w:rsidRPr="004F3B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F3B05">
        <w:rPr>
          <w:sz w:val="28"/>
          <w:szCs w:val="28"/>
        </w:rPr>
        <w:t>№ 225</w:t>
      </w:r>
      <w:r>
        <w:rPr>
          <w:sz w:val="28"/>
          <w:szCs w:val="28"/>
        </w:rPr>
        <w:t>-ФЗ</w:t>
      </w:r>
      <w:r w:rsidRPr="004F3B05">
        <w:rPr>
          <w:sz w:val="28"/>
          <w:szCs w:val="28"/>
        </w:rPr>
        <w:t xml:space="preserve"> от 27.07.2010 года. </w:t>
      </w:r>
    </w:p>
    <w:p w:rsidR="00323809" w:rsidRPr="004F3B05" w:rsidRDefault="00323809" w:rsidP="00BA1B82">
      <w:pPr>
        <w:widowControl w:val="0"/>
        <w:tabs>
          <w:tab w:val="left" w:pos="8378"/>
        </w:tabs>
        <w:autoSpaceDE w:val="0"/>
        <w:autoSpaceDN w:val="0"/>
        <w:adjustRightInd w:val="0"/>
        <w:spacing w:line="360" w:lineRule="auto"/>
        <w:ind w:right="-5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F3B05">
        <w:rPr>
          <w:rFonts w:ascii="Times New Roman CYR" w:hAnsi="Times New Roman CYR" w:cs="Times New Roman CYR"/>
          <w:sz w:val="28"/>
          <w:szCs w:val="28"/>
        </w:rPr>
        <w:t>Во исполнение постановления Правительства Р</w:t>
      </w:r>
      <w:r>
        <w:rPr>
          <w:rFonts w:ascii="Times New Roman CYR" w:hAnsi="Times New Roman CYR" w:cs="Times New Roman CYR"/>
          <w:sz w:val="28"/>
          <w:szCs w:val="28"/>
        </w:rPr>
        <w:t xml:space="preserve">оссийской </w:t>
      </w:r>
      <w:r w:rsidRPr="004F3B05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едерации </w:t>
      </w:r>
      <w:r w:rsidR="002B7594">
        <w:rPr>
          <w:rFonts w:ascii="Times New Roman CYR" w:hAnsi="Times New Roman CYR" w:cs="Times New Roman CYR"/>
          <w:sz w:val="28"/>
          <w:szCs w:val="28"/>
        </w:rPr>
        <w:br/>
      </w:r>
      <w:r w:rsidRPr="004F3B05">
        <w:rPr>
          <w:rFonts w:ascii="Times New Roman CYR" w:hAnsi="Times New Roman CYR" w:cs="Times New Roman CYR"/>
          <w:sz w:val="28"/>
          <w:szCs w:val="28"/>
        </w:rPr>
        <w:t>от 10.03.99 № 263 «Об организации и осуществлении производственного ко</w:t>
      </w:r>
      <w:r w:rsidRPr="004F3B05">
        <w:rPr>
          <w:rFonts w:ascii="Times New Roman CYR" w:hAnsi="Times New Roman CYR" w:cs="Times New Roman CYR"/>
          <w:sz w:val="28"/>
          <w:szCs w:val="28"/>
        </w:rPr>
        <w:t>н</w:t>
      </w:r>
      <w:r w:rsidRPr="004F3B05">
        <w:rPr>
          <w:rFonts w:ascii="Times New Roman CYR" w:hAnsi="Times New Roman CYR" w:cs="Times New Roman CYR"/>
          <w:sz w:val="28"/>
          <w:szCs w:val="28"/>
        </w:rPr>
        <w:t>троля за соблюдением требований промышленной безопасности на опасном производственном объекте» Центральным управлением Ростехнадзора  удел</w:t>
      </w:r>
      <w:r w:rsidRPr="004F3B05">
        <w:rPr>
          <w:rFonts w:ascii="Times New Roman CYR" w:hAnsi="Times New Roman CYR" w:cs="Times New Roman CYR"/>
          <w:sz w:val="28"/>
          <w:szCs w:val="28"/>
        </w:rPr>
        <w:t>я</w:t>
      </w:r>
      <w:r w:rsidRPr="004F3B05">
        <w:rPr>
          <w:rFonts w:ascii="Times New Roman CYR" w:hAnsi="Times New Roman CYR" w:cs="Times New Roman CYR"/>
          <w:sz w:val="28"/>
          <w:szCs w:val="28"/>
        </w:rPr>
        <w:t>лось особое внимание вопросам повышения эффективности произ</w:t>
      </w:r>
      <w:r>
        <w:rPr>
          <w:rFonts w:ascii="Times New Roman CYR" w:hAnsi="Times New Roman CYR" w:cs="Times New Roman CYR"/>
          <w:sz w:val="28"/>
          <w:szCs w:val="28"/>
        </w:rPr>
        <w:t>водственн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контроля с учетом условий, характерных для</w:t>
      </w:r>
      <w:r w:rsidRPr="004F3B05">
        <w:rPr>
          <w:rFonts w:ascii="Times New Roman CYR" w:hAnsi="Times New Roman CYR" w:cs="Times New Roman CYR"/>
          <w:sz w:val="28"/>
          <w:szCs w:val="28"/>
        </w:rPr>
        <w:t xml:space="preserve"> каждого конкретного пре</w:t>
      </w:r>
      <w:r w:rsidRPr="004F3B05">
        <w:rPr>
          <w:rFonts w:ascii="Times New Roman CYR" w:hAnsi="Times New Roman CYR" w:cs="Times New Roman CYR"/>
          <w:sz w:val="28"/>
          <w:szCs w:val="28"/>
        </w:rPr>
        <w:t>д</w:t>
      </w:r>
      <w:r w:rsidRPr="004F3B05">
        <w:rPr>
          <w:rFonts w:ascii="Times New Roman CYR" w:hAnsi="Times New Roman CYR" w:cs="Times New Roman CYR"/>
          <w:sz w:val="28"/>
          <w:szCs w:val="28"/>
        </w:rPr>
        <w:t>приятия, соответствия кадрового состава технических руководителей и спец</w:t>
      </w:r>
      <w:r w:rsidRPr="004F3B05">
        <w:rPr>
          <w:rFonts w:ascii="Times New Roman CYR" w:hAnsi="Times New Roman CYR" w:cs="Times New Roman CYR"/>
          <w:sz w:val="28"/>
          <w:szCs w:val="28"/>
        </w:rPr>
        <w:t>и</w:t>
      </w:r>
      <w:r w:rsidRPr="004F3B05">
        <w:rPr>
          <w:rFonts w:ascii="Times New Roman CYR" w:hAnsi="Times New Roman CYR" w:cs="Times New Roman CYR"/>
          <w:sz w:val="28"/>
          <w:szCs w:val="28"/>
        </w:rPr>
        <w:t>алистов занимаемым должностям по профессиональному образованию, атт</w:t>
      </w:r>
      <w:r w:rsidRPr="004F3B05">
        <w:rPr>
          <w:rFonts w:ascii="Times New Roman CYR" w:hAnsi="Times New Roman CYR" w:cs="Times New Roman CYR"/>
          <w:sz w:val="28"/>
          <w:szCs w:val="28"/>
        </w:rPr>
        <w:t>е</w:t>
      </w:r>
      <w:r w:rsidRPr="004F3B05">
        <w:rPr>
          <w:rFonts w:ascii="Times New Roman CYR" w:hAnsi="Times New Roman CYR" w:cs="Times New Roman CYR"/>
          <w:sz w:val="28"/>
          <w:szCs w:val="28"/>
        </w:rPr>
        <w:t xml:space="preserve">стации в области промышленной </w:t>
      </w:r>
      <w:r>
        <w:rPr>
          <w:rFonts w:ascii="Times New Roman CYR" w:hAnsi="Times New Roman CYR" w:cs="Times New Roman CYR"/>
          <w:sz w:val="28"/>
          <w:szCs w:val="28"/>
        </w:rPr>
        <w:t xml:space="preserve">безопасности ИТР и обученности </w:t>
      </w:r>
      <w:r w:rsidRPr="004F3B05">
        <w:rPr>
          <w:rFonts w:ascii="Times New Roman CYR" w:hAnsi="Times New Roman CYR" w:cs="Times New Roman CYR"/>
          <w:sz w:val="28"/>
          <w:szCs w:val="28"/>
        </w:rPr>
        <w:t>произво</w:t>
      </w:r>
      <w:r w:rsidRPr="004F3B05">
        <w:rPr>
          <w:rFonts w:ascii="Times New Roman CYR" w:hAnsi="Times New Roman CYR" w:cs="Times New Roman CYR"/>
          <w:sz w:val="28"/>
          <w:szCs w:val="28"/>
        </w:rPr>
        <w:t>д</w:t>
      </w:r>
      <w:r w:rsidRPr="004F3B05">
        <w:rPr>
          <w:rFonts w:ascii="Times New Roman CYR" w:hAnsi="Times New Roman CYR" w:cs="Times New Roman CYR"/>
          <w:sz w:val="28"/>
          <w:szCs w:val="28"/>
        </w:rPr>
        <w:t xml:space="preserve">ственного персонала. На всех подконтрольных предприятиях организован </w:t>
      </w:r>
      <w:r w:rsidRPr="004F3B05">
        <w:rPr>
          <w:rFonts w:ascii="Times New Roman CYR" w:hAnsi="Times New Roman CYR" w:cs="Times New Roman CYR"/>
          <w:sz w:val="28"/>
          <w:szCs w:val="28"/>
        </w:rPr>
        <w:lastRenderedPageBreak/>
        <w:t>производственный контроль за соблюдением требований промышленной бе</w:t>
      </w:r>
      <w:r w:rsidRPr="004F3B05">
        <w:rPr>
          <w:rFonts w:ascii="Times New Roman CYR" w:hAnsi="Times New Roman CYR" w:cs="Times New Roman CYR"/>
          <w:sz w:val="28"/>
          <w:szCs w:val="28"/>
        </w:rPr>
        <w:t>з</w:t>
      </w:r>
      <w:r w:rsidRPr="004F3B05">
        <w:rPr>
          <w:rFonts w:ascii="Times New Roman CYR" w:hAnsi="Times New Roman CYR" w:cs="Times New Roman CYR"/>
          <w:sz w:val="28"/>
          <w:szCs w:val="28"/>
        </w:rPr>
        <w:t>опасности в соответствии с разработанными и у</w:t>
      </w:r>
      <w:r w:rsidRPr="004F3B05">
        <w:rPr>
          <w:rFonts w:ascii="Times New Roman CYR" w:hAnsi="Times New Roman CYR" w:cs="Times New Roman CYR"/>
          <w:sz w:val="28"/>
          <w:szCs w:val="28"/>
        </w:rPr>
        <w:t>т</w:t>
      </w:r>
      <w:r w:rsidRPr="004F3B05">
        <w:rPr>
          <w:rFonts w:ascii="Times New Roman CYR" w:hAnsi="Times New Roman CYR" w:cs="Times New Roman CYR"/>
          <w:sz w:val="28"/>
          <w:szCs w:val="28"/>
        </w:rPr>
        <w:t xml:space="preserve">вержденными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3B05">
        <w:rPr>
          <w:rFonts w:ascii="Times New Roman CYR" w:hAnsi="Times New Roman CYR" w:cs="Times New Roman CYR"/>
          <w:sz w:val="28"/>
          <w:szCs w:val="28"/>
        </w:rPr>
        <w:t xml:space="preserve">оложениями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4F3B05">
        <w:rPr>
          <w:rFonts w:ascii="Times New Roman CYR" w:hAnsi="Times New Roman CYR" w:cs="Times New Roman CYR"/>
          <w:sz w:val="28"/>
          <w:szCs w:val="28"/>
        </w:rPr>
        <w:t>о производственном ко</w:t>
      </w:r>
      <w:r w:rsidRPr="004F3B05">
        <w:rPr>
          <w:rFonts w:ascii="Times New Roman CYR" w:hAnsi="Times New Roman CYR" w:cs="Times New Roman CYR"/>
          <w:sz w:val="28"/>
          <w:szCs w:val="28"/>
        </w:rPr>
        <w:t>н</w:t>
      </w:r>
      <w:r w:rsidRPr="004F3B05">
        <w:rPr>
          <w:rFonts w:ascii="Times New Roman CYR" w:hAnsi="Times New Roman CYR" w:cs="Times New Roman CYR"/>
          <w:sz w:val="28"/>
          <w:szCs w:val="28"/>
        </w:rPr>
        <w:t>троле.</w:t>
      </w:r>
    </w:p>
    <w:p w:rsidR="00323809" w:rsidRPr="004F3B05" w:rsidRDefault="00323809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4F3B05">
        <w:rPr>
          <w:sz w:val="28"/>
          <w:szCs w:val="28"/>
        </w:rPr>
        <w:t>В целях реализации мероприятий по защищенности поднадзорных пре</w:t>
      </w:r>
      <w:r w:rsidRPr="004F3B05">
        <w:rPr>
          <w:sz w:val="28"/>
          <w:szCs w:val="28"/>
        </w:rPr>
        <w:t>д</w:t>
      </w:r>
      <w:r w:rsidRPr="004F3B05">
        <w:rPr>
          <w:sz w:val="28"/>
          <w:szCs w:val="28"/>
        </w:rPr>
        <w:t>приятий при возникновении аварийных ситуаций ими заключаются договор</w:t>
      </w:r>
      <w:r w:rsidR="00A81BB2">
        <w:rPr>
          <w:sz w:val="28"/>
          <w:szCs w:val="28"/>
        </w:rPr>
        <w:t>ы</w:t>
      </w:r>
      <w:r w:rsidRPr="004F3B0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F3B05">
        <w:rPr>
          <w:sz w:val="28"/>
          <w:szCs w:val="28"/>
        </w:rPr>
        <w:t>с подраздел</w:t>
      </w:r>
      <w:r w:rsidRPr="004F3B05">
        <w:rPr>
          <w:sz w:val="28"/>
          <w:szCs w:val="28"/>
        </w:rPr>
        <w:t>е</w:t>
      </w:r>
      <w:r w:rsidRPr="004F3B05">
        <w:rPr>
          <w:sz w:val="28"/>
          <w:szCs w:val="28"/>
        </w:rPr>
        <w:t>ниями МЧС России.</w:t>
      </w:r>
    </w:p>
    <w:p w:rsidR="00323809" w:rsidRPr="004F3B05" w:rsidRDefault="00323809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4F3B05">
        <w:rPr>
          <w:sz w:val="28"/>
          <w:szCs w:val="28"/>
        </w:rPr>
        <w:t>Совместных мероприятий с органами МЧС России за отчетный период</w:t>
      </w:r>
      <w:r>
        <w:rPr>
          <w:sz w:val="28"/>
          <w:szCs w:val="28"/>
        </w:rPr>
        <w:br/>
      </w:r>
      <w:r w:rsidRPr="004F3B05">
        <w:rPr>
          <w:sz w:val="28"/>
          <w:szCs w:val="28"/>
        </w:rPr>
        <w:t xml:space="preserve"> не провод</w:t>
      </w:r>
      <w:r w:rsidRPr="004F3B05">
        <w:rPr>
          <w:sz w:val="28"/>
          <w:szCs w:val="28"/>
        </w:rPr>
        <w:t>и</w:t>
      </w:r>
      <w:r w:rsidRPr="004F3B05">
        <w:rPr>
          <w:sz w:val="28"/>
          <w:szCs w:val="28"/>
        </w:rPr>
        <w:t>лось.</w:t>
      </w:r>
    </w:p>
    <w:p w:rsidR="00323809" w:rsidRPr="004F3B05" w:rsidRDefault="00323809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4F3B05">
        <w:rPr>
          <w:sz w:val="28"/>
          <w:szCs w:val="28"/>
        </w:rPr>
        <w:t>Взаимодействие с региональными Комиссиями по чрезвычайным ситу</w:t>
      </w:r>
      <w:r w:rsidRPr="004F3B05">
        <w:rPr>
          <w:sz w:val="28"/>
          <w:szCs w:val="28"/>
        </w:rPr>
        <w:t>а</w:t>
      </w:r>
      <w:r w:rsidRPr="004F3B05">
        <w:rPr>
          <w:sz w:val="28"/>
          <w:szCs w:val="28"/>
        </w:rPr>
        <w:t>циям о</w:t>
      </w:r>
      <w:r w:rsidRPr="004F3B05">
        <w:rPr>
          <w:sz w:val="28"/>
          <w:szCs w:val="28"/>
        </w:rPr>
        <w:t>т</w:t>
      </w:r>
      <w:r w:rsidRPr="004F3B05">
        <w:rPr>
          <w:sz w:val="28"/>
          <w:szCs w:val="28"/>
        </w:rPr>
        <w:t>делом не осуществлялось.</w:t>
      </w:r>
    </w:p>
    <w:p w:rsidR="00323809" w:rsidRPr="00686A47" w:rsidRDefault="00323809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86A47">
        <w:rPr>
          <w:sz w:val="28"/>
          <w:szCs w:val="28"/>
        </w:rPr>
        <w:t>В соответствии со статьей 10 ФЗ «О промышленной безопасности опа</w:t>
      </w:r>
      <w:r w:rsidRPr="00686A47">
        <w:rPr>
          <w:sz w:val="28"/>
          <w:szCs w:val="28"/>
        </w:rPr>
        <w:t>с</w:t>
      </w:r>
      <w:r w:rsidRPr="00686A47">
        <w:rPr>
          <w:sz w:val="28"/>
          <w:szCs w:val="28"/>
        </w:rPr>
        <w:t>ных производственных объектов» от 21.07.1997 № 116-ФЗ поднадзорные о</w:t>
      </w:r>
      <w:r w:rsidRPr="00686A47">
        <w:rPr>
          <w:sz w:val="28"/>
          <w:szCs w:val="28"/>
        </w:rPr>
        <w:t>т</w:t>
      </w:r>
      <w:r w:rsidRPr="00686A47">
        <w:rPr>
          <w:sz w:val="28"/>
          <w:szCs w:val="28"/>
        </w:rPr>
        <w:t>делу пре</w:t>
      </w:r>
      <w:r w:rsidRPr="00686A47">
        <w:rPr>
          <w:sz w:val="28"/>
          <w:szCs w:val="28"/>
        </w:rPr>
        <w:t>д</w:t>
      </w:r>
      <w:r w:rsidRPr="00686A47">
        <w:rPr>
          <w:sz w:val="28"/>
          <w:szCs w:val="28"/>
        </w:rPr>
        <w:t>приятия имеют необходимые резервы материальных и финансовых ресу</w:t>
      </w:r>
      <w:r w:rsidRPr="00686A47">
        <w:rPr>
          <w:sz w:val="28"/>
          <w:szCs w:val="28"/>
        </w:rPr>
        <w:t>р</w:t>
      </w:r>
      <w:r w:rsidRPr="00686A47">
        <w:rPr>
          <w:sz w:val="28"/>
          <w:szCs w:val="28"/>
        </w:rPr>
        <w:t>сов.</w:t>
      </w:r>
    </w:p>
    <w:p w:rsidR="00323809" w:rsidRPr="00686A47" w:rsidRDefault="00323809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86A47">
        <w:rPr>
          <w:sz w:val="28"/>
          <w:szCs w:val="28"/>
        </w:rPr>
        <w:t>За истекший период чрезвычайных ситуаций на подконтрольных пре</w:t>
      </w:r>
      <w:r w:rsidRPr="00686A47">
        <w:rPr>
          <w:sz w:val="28"/>
          <w:szCs w:val="28"/>
        </w:rPr>
        <w:t>д</w:t>
      </w:r>
      <w:r w:rsidRPr="00686A47">
        <w:rPr>
          <w:sz w:val="28"/>
          <w:szCs w:val="28"/>
        </w:rPr>
        <w:t>приятиях не зарегистрировано и практических действий по локализации и ликвид</w:t>
      </w:r>
      <w:r w:rsidRPr="00686A47">
        <w:rPr>
          <w:sz w:val="28"/>
          <w:szCs w:val="28"/>
        </w:rPr>
        <w:t>а</w:t>
      </w:r>
      <w:r w:rsidRPr="00686A47">
        <w:rPr>
          <w:sz w:val="28"/>
          <w:szCs w:val="28"/>
        </w:rPr>
        <w:t>ции не принималось.</w:t>
      </w:r>
    </w:p>
    <w:p w:rsidR="00323809" w:rsidRPr="003B58D1" w:rsidRDefault="00323809" w:rsidP="00BA1B82">
      <w:pPr>
        <w:spacing w:line="360" w:lineRule="auto"/>
        <w:ind w:firstLine="709"/>
        <w:jc w:val="both"/>
        <w:rPr>
          <w:color w:val="002060"/>
          <w:sz w:val="28"/>
          <w:szCs w:val="28"/>
        </w:rPr>
      </w:pPr>
      <w:r w:rsidRPr="00686A47">
        <w:rPr>
          <w:sz w:val="28"/>
          <w:szCs w:val="28"/>
        </w:rPr>
        <w:t>Все подконтрольные отделу объекты специального подземного стро</w:t>
      </w:r>
      <w:r w:rsidRPr="00686A47">
        <w:rPr>
          <w:sz w:val="28"/>
          <w:szCs w:val="28"/>
        </w:rPr>
        <w:t>и</w:t>
      </w:r>
      <w:r w:rsidRPr="00686A47">
        <w:rPr>
          <w:sz w:val="28"/>
          <w:szCs w:val="28"/>
        </w:rPr>
        <w:t>тельства имеют высокую степень антитеррористической устойчивости и в круглосуто</w:t>
      </w:r>
      <w:r w:rsidRPr="00686A47">
        <w:rPr>
          <w:sz w:val="28"/>
          <w:szCs w:val="28"/>
        </w:rPr>
        <w:t>ч</w:t>
      </w:r>
      <w:r w:rsidRPr="00686A47">
        <w:rPr>
          <w:sz w:val="28"/>
          <w:szCs w:val="28"/>
        </w:rPr>
        <w:t>ном режиме охраняются специализированными подразделениями Министе</w:t>
      </w:r>
      <w:r w:rsidRPr="00686A47">
        <w:rPr>
          <w:sz w:val="28"/>
          <w:szCs w:val="28"/>
        </w:rPr>
        <w:t>р</w:t>
      </w:r>
      <w:r w:rsidRPr="00686A47">
        <w:rPr>
          <w:sz w:val="28"/>
          <w:szCs w:val="28"/>
        </w:rPr>
        <w:t>ства обороны РФ, Министерства внутренних дел РФ, ЧОП</w:t>
      </w:r>
      <w:r w:rsidRPr="003B58D1">
        <w:rPr>
          <w:color w:val="002060"/>
          <w:sz w:val="28"/>
          <w:szCs w:val="28"/>
        </w:rPr>
        <w:t>.</w:t>
      </w:r>
    </w:p>
    <w:p w:rsidR="00323809" w:rsidRPr="00686A47" w:rsidRDefault="00323809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86A47">
        <w:rPr>
          <w:sz w:val="28"/>
          <w:szCs w:val="28"/>
        </w:rPr>
        <w:t>Все предприятия</w:t>
      </w:r>
      <w:r>
        <w:rPr>
          <w:sz w:val="28"/>
          <w:szCs w:val="28"/>
        </w:rPr>
        <w:t>,</w:t>
      </w:r>
      <w:r w:rsidRPr="00686A47">
        <w:rPr>
          <w:sz w:val="28"/>
          <w:szCs w:val="28"/>
        </w:rPr>
        <w:t xml:space="preserve"> ведущие работы по строительству объектов специал</w:t>
      </w:r>
      <w:r w:rsidRPr="00686A47">
        <w:rPr>
          <w:sz w:val="28"/>
          <w:szCs w:val="28"/>
        </w:rPr>
        <w:t>ь</w:t>
      </w:r>
      <w:r w:rsidRPr="00686A47">
        <w:rPr>
          <w:sz w:val="28"/>
          <w:szCs w:val="28"/>
        </w:rPr>
        <w:t>ного подземного строительства</w:t>
      </w:r>
      <w:r>
        <w:rPr>
          <w:sz w:val="28"/>
          <w:szCs w:val="28"/>
        </w:rPr>
        <w:t xml:space="preserve">, </w:t>
      </w:r>
      <w:r w:rsidRPr="00686A47">
        <w:rPr>
          <w:sz w:val="28"/>
          <w:szCs w:val="28"/>
        </w:rPr>
        <w:t>обслуживаются профессиональными горн</w:t>
      </w:r>
      <w:r w:rsidRPr="00686A47">
        <w:rPr>
          <w:sz w:val="28"/>
          <w:szCs w:val="28"/>
        </w:rPr>
        <w:t>о</w:t>
      </w:r>
      <w:r w:rsidRPr="00686A47">
        <w:rPr>
          <w:sz w:val="28"/>
          <w:szCs w:val="28"/>
        </w:rPr>
        <w:t>спасател</w:t>
      </w:r>
      <w:r w:rsidRPr="00686A47">
        <w:rPr>
          <w:sz w:val="28"/>
          <w:szCs w:val="28"/>
        </w:rPr>
        <w:t>ь</w:t>
      </w:r>
      <w:r w:rsidRPr="00686A47">
        <w:rPr>
          <w:sz w:val="28"/>
          <w:szCs w:val="28"/>
        </w:rPr>
        <w:t xml:space="preserve">ными частями ФГУ «УВГСЧ в строительстве», входящими </w:t>
      </w:r>
      <w:r>
        <w:rPr>
          <w:sz w:val="28"/>
          <w:szCs w:val="28"/>
        </w:rPr>
        <w:br/>
      </w:r>
      <w:r w:rsidRPr="00686A47">
        <w:rPr>
          <w:sz w:val="28"/>
          <w:szCs w:val="28"/>
        </w:rPr>
        <w:t>в состав МЧС России, за исключением ФГУП «Экспедиция № 2», где создана ВГК.</w:t>
      </w:r>
    </w:p>
    <w:p w:rsidR="00323809" w:rsidRPr="00686A47" w:rsidRDefault="00323809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86A47">
        <w:rPr>
          <w:sz w:val="28"/>
          <w:szCs w:val="28"/>
        </w:rPr>
        <w:t>Каждое предприятие, ведущее подземное строительство имеет планы ликвидации аварий (ПЛА), согласованные командирами военизированных горноспас</w:t>
      </w:r>
      <w:r w:rsidRPr="00686A47">
        <w:rPr>
          <w:sz w:val="28"/>
          <w:szCs w:val="28"/>
        </w:rPr>
        <w:t>а</w:t>
      </w:r>
      <w:r w:rsidRPr="00686A47">
        <w:rPr>
          <w:sz w:val="28"/>
          <w:szCs w:val="28"/>
        </w:rPr>
        <w:t>тельных отрядов (ВГСО). В ПЛА предусмотрены позиции по всем возможным в</w:t>
      </w:r>
      <w:r w:rsidRPr="00686A47">
        <w:rPr>
          <w:sz w:val="28"/>
          <w:szCs w:val="28"/>
        </w:rPr>
        <w:t>и</w:t>
      </w:r>
      <w:r w:rsidRPr="00686A47">
        <w:rPr>
          <w:sz w:val="28"/>
          <w:szCs w:val="28"/>
        </w:rPr>
        <w:t xml:space="preserve">дам аварий на предприятии, способы оповещения людей </w:t>
      </w:r>
      <w:r>
        <w:rPr>
          <w:sz w:val="28"/>
          <w:szCs w:val="28"/>
        </w:rPr>
        <w:br/>
      </w:r>
      <w:r w:rsidRPr="00686A47">
        <w:rPr>
          <w:sz w:val="28"/>
          <w:szCs w:val="28"/>
        </w:rPr>
        <w:lastRenderedPageBreak/>
        <w:t>об аварии, маршруты их выход</w:t>
      </w:r>
      <w:r>
        <w:rPr>
          <w:sz w:val="28"/>
          <w:szCs w:val="28"/>
        </w:rPr>
        <w:t>а</w:t>
      </w:r>
      <w:r w:rsidRPr="00686A47">
        <w:rPr>
          <w:sz w:val="28"/>
          <w:szCs w:val="28"/>
        </w:rPr>
        <w:t xml:space="preserve"> в безопасную зону, способы ликвидации ав</w:t>
      </w:r>
      <w:r w:rsidRPr="00686A47">
        <w:rPr>
          <w:sz w:val="28"/>
          <w:szCs w:val="28"/>
        </w:rPr>
        <w:t>а</w:t>
      </w:r>
      <w:r w:rsidRPr="00686A47">
        <w:rPr>
          <w:sz w:val="28"/>
          <w:szCs w:val="28"/>
        </w:rPr>
        <w:t>ри</w:t>
      </w:r>
      <w:r w:rsidRPr="00686A47">
        <w:rPr>
          <w:sz w:val="28"/>
          <w:szCs w:val="28"/>
        </w:rPr>
        <w:t>й</w:t>
      </w:r>
      <w:r w:rsidRPr="00686A47">
        <w:rPr>
          <w:sz w:val="28"/>
          <w:szCs w:val="28"/>
        </w:rPr>
        <w:t>ных ситуаций.</w:t>
      </w:r>
    </w:p>
    <w:p w:rsidR="00323809" w:rsidRPr="00686A47" w:rsidRDefault="00323809" w:rsidP="00BA1B82">
      <w:pPr>
        <w:spacing w:line="360" w:lineRule="auto"/>
        <w:ind w:firstLine="540"/>
        <w:jc w:val="both"/>
        <w:rPr>
          <w:sz w:val="28"/>
          <w:szCs w:val="28"/>
        </w:rPr>
      </w:pPr>
      <w:r w:rsidRPr="00686A47">
        <w:rPr>
          <w:sz w:val="28"/>
          <w:szCs w:val="28"/>
        </w:rPr>
        <w:t xml:space="preserve"> Профилактическая работа на обслуживаемых объектах выпол</w:t>
      </w:r>
      <w:r>
        <w:rPr>
          <w:sz w:val="28"/>
          <w:szCs w:val="28"/>
        </w:rPr>
        <w:t>няется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мандным составом ВГСО </w:t>
      </w:r>
      <w:r w:rsidRPr="00686A47">
        <w:rPr>
          <w:sz w:val="28"/>
          <w:szCs w:val="28"/>
        </w:rPr>
        <w:t xml:space="preserve">в полном объеме в соответствии с </w:t>
      </w:r>
      <w:r>
        <w:rPr>
          <w:sz w:val="28"/>
          <w:szCs w:val="28"/>
        </w:rPr>
        <w:t>планом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тической работы,</w:t>
      </w:r>
      <w:r w:rsidRPr="00686A47">
        <w:rPr>
          <w:sz w:val="28"/>
          <w:szCs w:val="28"/>
        </w:rPr>
        <w:t xml:space="preserve"> утвержденным ФГУ «УВГСЧ в строительстве», графиками профилактических обследований, планами проведения контрол</w:t>
      </w:r>
      <w:r>
        <w:rPr>
          <w:sz w:val="28"/>
          <w:szCs w:val="28"/>
        </w:rPr>
        <w:t>ьных тактич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учений, </w:t>
      </w:r>
      <w:r w:rsidRPr="00686A47">
        <w:rPr>
          <w:sz w:val="28"/>
          <w:szCs w:val="28"/>
        </w:rPr>
        <w:t>а также графиком проведения учебной тревоги, согласованных с ЦУ Р</w:t>
      </w:r>
      <w:r w:rsidRPr="00686A47">
        <w:rPr>
          <w:sz w:val="28"/>
          <w:szCs w:val="28"/>
        </w:rPr>
        <w:t>о</w:t>
      </w:r>
      <w:r w:rsidRPr="00686A47">
        <w:rPr>
          <w:sz w:val="28"/>
          <w:szCs w:val="28"/>
        </w:rPr>
        <w:t>стехнадзора.</w:t>
      </w:r>
    </w:p>
    <w:p w:rsidR="00323809" w:rsidRPr="00686A47" w:rsidRDefault="00323809" w:rsidP="00BA1B82">
      <w:pPr>
        <w:spacing w:line="360" w:lineRule="auto"/>
        <w:ind w:firstLine="540"/>
        <w:jc w:val="both"/>
        <w:rPr>
          <w:sz w:val="28"/>
          <w:szCs w:val="28"/>
        </w:rPr>
      </w:pPr>
      <w:r w:rsidRPr="00686A47">
        <w:rPr>
          <w:sz w:val="28"/>
          <w:szCs w:val="28"/>
        </w:rPr>
        <w:t>Отделом не осуществляется проверка наличия и выполнения графиков пров</w:t>
      </w:r>
      <w:r w:rsidRPr="00686A47">
        <w:rPr>
          <w:sz w:val="28"/>
          <w:szCs w:val="28"/>
        </w:rPr>
        <w:t>е</w:t>
      </w:r>
      <w:r w:rsidRPr="00686A47">
        <w:rPr>
          <w:sz w:val="28"/>
          <w:szCs w:val="28"/>
        </w:rPr>
        <w:t>дения учебных занятий и учебных тревог с персоналом, а также наличие тренажеров, учебно-тренировочных полигонов, программно-технических ко</w:t>
      </w:r>
      <w:r w:rsidRPr="00686A47">
        <w:rPr>
          <w:sz w:val="28"/>
          <w:szCs w:val="28"/>
        </w:rPr>
        <w:t>м</w:t>
      </w:r>
      <w:r w:rsidRPr="00686A47">
        <w:rPr>
          <w:sz w:val="28"/>
          <w:szCs w:val="28"/>
        </w:rPr>
        <w:t>плексов по моделированию развития аварийных ситу</w:t>
      </w:r>
      <w:r w:rsidRPr="00686A47">
        <w:rPr>
          <w:sz w:val="28"/>
          <w:szCs w:val="28"/>
        </w:rPr>
        <w:t>а</w:t>
      </w:r>
      <w:r w:rsidRPr="00686A47">
        <w:rPr>
          <w:sz w:val="28"/>
          <w:szCs w:val="28"/>
        </w:rPr>
        <w:t>ций и методик.</w:t>
      </w:r>
    </w:p>
    <w:p w:rsidR="00323809" w:rsidRPr="00686A47" w:rsidRDefault="00323809" w:rsidP="00BA1B82">
      <w:pPr>
        <w:spacing w:line="360" w:lineRule="auto"/>
        <w:ind w:firstLine="540"/>
        <w:jc w:val="both"/>
        <w:rPr>
          <w:sz w:val="28"/>
          <w:szCs w:val="28"/>
        </w:rPr>
      </w:pPr>
      <w:r w:rsidRPr="00686A47">
        <w:rPr>
          <w:sz w:val="28"/>
          <w:szCs w:val="28"/>
        </w:rPr>
        <w:t>Поднадзорные предприятия обеспечены всеми необходимыми средствами св</w:t>
      </w:r>
      <w:r w:rsidRPr="00686A47">
        <w:rPr>
          <w:sz w:val="28"/>
          <w:szCs w:val="28"/>
        </w:rPr>
        <w:t>я</w:t>
      </w:r>
      <w:r w:rsidRPr="00686A47">
        <w:rPr>
          <w:sz w:val="28"/>
          <w:szCs w:val="28"/>
        </w:rPr>
        <w:t>зи для сообщения об авариях.</w:t>
      </w:r>
    </w:p>
    <w:p w:rsidR="00323809" w:rsidRPr="00F43DDB" w:rsidRDefault="00323809" w:rsidP="00BA1B8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C13C8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году</w:t>
      </w:r>
      <w:r w:rsidRPr="002C13C8">
        <w:rPr>
          <w:sz w:val="28"/>
          <w:szCs w:val="28"/>
        </w:rPr>
        <w:t xml:space="preserve"> </w:t>
      </w:r>
      <w:r w:rsidRPr="00F43DDB">
        <w:rPr>
          <w:sz w:val="28"/>
          <w:szCs w:val="28"/>
        </w:rPr>
        <w:t>чрезвычайных ситуаций на подконтрольных предприятиях не з</w:t>
      </w:r>
      <w:r w:rsidRPr="00F43DDB">
        <w:rPr>
          <w:sz w:val="28"/>
          <w:szCs w:val="28"/>
        </w:rPr>
        <w:t>а</w:t>
      </w:r>
      <w:r w:rsidRPr="00F43DDB">
        <w:rPr>
          <w:sz w:val="28"/>
          <w:szCs w:val="28"/>
        </w:rPr>
        <w:t>регистрировано. Профессиональные аварийно-спасательные формирования участия в локализации и ликвидации аварий не прин</w:t>
      </w:r>
      <w:r w:rsidRPr="00F43DDB">
        <w:rPr>
          <w:sz w:val="28"/>
          <w:szCs w:val="28"/>
        </w:rPr>
        <w:t>и</w:t>
      </w:r>
      <w:r w:rsidRPr="00F43DDB">
        <w:rPr>
          <w:sz w:val="28"/>
          <w:szCs w:val="28"/>
        </w:rPr>
        <w:t xml:space="preserve">мали, </w:t>
      </w:r>
      <w:r>
        <w:rPr>
          <w:sz w:val="28"/>
          <w:szCs w:val="28"/>
        </w:rPr>
        <w:br/>
      </w:r>
      <w:r w:rsidRPr="00F43DDB">
        <w:rPr>
          <w:sz w:val="28"/>
          <w:szCs w:val="28"/>
        </w:rPr>
        <w:t>в связи с их отсутствием.</w:t>
      </w:r>
    </w:p>
    <w:p w:rsidR="00323809" w:rsidRPr="000C4337" w:rsidRDefault="00323809" w:rsidP="00BA1B82">
      <w:pPr>
        <w:shd w:val="clear" w:color="auto" w:fill="FFFFFF"/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 года по итогам</w:t>
      </w:r>
      <w:r w:rsidRPr="000C4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проведенных </w:t>
      </w:r>
      <w:r w:rsidRPr="000C4337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                                    </w:t>
      </w:r>
      <w:r w:rsidRPr="000C4337">
        <w:rPr>
          <w:sz w:val="28"/>
          <w:szCs w:val="28"/>
        </w:rPr>
        <w:t>материалы по фактам выявленных нарушений в правоохранительные орган</w:t>
      </w:r>
      <w:r>
        <w:rPr>
          <w:sz w:val="28"/>
          <w:szCs w:val="28"/>
        </w:rPr>
        <w:t xml:space="preserve">ы для возбуждения уголовных дел не передавались. </w:t>
      </w:r>
    </w:p>
    <w:p w:rsidR="00600451" w:rsidRPr="000C4337" w:rsidRDefault="00600451" w:rsidP="00BA1B82">
      <w:pPr>
        <w:shd w:val="clear" w:color="auto" w:fill="FFFFFF"/>
        <w:spacing w:line="360" w:lineRule="auto"/>
        <w:ind w:right="-5" w:firstLine="708"/>
        <w:jc w:val="both"/>
        <w:rPr>
          <w:sz w:val="28"/>
          <w:szCs w:val="28"/>
        </w:rPr>
      </w:pPr>
    </w:p>
    <w:p w:rsidR="00D068AD" w:rsidRPr="00AA0601" w:rsidRDefault="00D14523" w:rsidP="00BA1B82">
      <w:pPr>
        <w:widowControl w:val="0"/>
        <w:tabs>
          <w:tab w:val="left" w:pos="837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A0601">
        <w:rPr>
          <w:b/>
          <w:sz w:val="28"/>
          <w:szCs w:val="28"/>
        </w:rPr>
        <w:t>2.3. Объекты нефтегазодобычи, газопереработки и магистрального тр</w:t>
      </w:r>
      <w:r w:rsidRPr="00AA0601">
        <w:rPr>
          <w:b/>
          <w:sz w:val="28"/>
          <w:szCs w:val="28"/>
        </w:rPr>
        <w:t>у</w:t>
      </w:r>
      <w:r w:rsidRPr="00AA0601">
        <w:rPr>
          <w:b/>
          <w:sz w:val="28"/>
          <w:szCs w:val="28"/>
        </w:rPr>
        <w:t>бопроводного транспорта</w:t>
      </w:r>
    </w:p>
    <w:p w:rsidR="00871907" w:rsidRPr="00871907" w:rsidRDefault="00871907" w:rsidP="00BA1B82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871907">
        <w:rPr>
          <w:b/>
          <w:sz w:val="28"/>
          <w:szCs w:val="28"/>
          <w:u w:val="single"/>
        </w:rPr>
        <w:t>Объекты нефтедобычи.</w:t>
      </w:r>
    </w:p>
    <w:p w:rsidR="00871907" w:rsidRPr="00871907" w:rsidRDefault="00871907" w:rsidP="00BA1B82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Калининградская область</w:t>
      </w:r>
    </w:p>
    <w:p w:rsidR="006074BA" w:rsidRPr="006074BA" w:rsidRDefault="006074BA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Надзор осуществляется на 2-х предприятиях нефтедобычи (общество с огр</w:t>
      </w:r>
      <w:r w:rsidRPr="006074BA">
        <w:rPr>
          <w:sz w:val="28"/>
          <w:szCs w:val="28"/>
        </w:rPr>
        <w:t>а</w:t>
      </w:r>
      <w:r w:rsidRPr="006074BA">
        <w:rPr>
          <w:sz w:val="28"/>
          <w:szCs w:val="28"/>
        </w:rPr>
        <w:t>ниченной ответственностью «ЛУКОЙЛ-Калининградморнефть» (далее - ООО «ЛУКОЙЛ-КМН») и открытое акционерное общество «Калинингра</w:t>
      </w:r>
      <w:r w:rsidRPr="006074BA">
        <w:rPr>
          <w:sz w:val="28"/>
          <w:szCs w:val="28"/>
        </w:rPr>
        <w:t>д</w:t>
      </w:r>
      <w:r w:rsidRPr="006074BA">
        <w:rPr>
          <w:sz w:val="28"/>
          <w:szCs w:val="28"/>
        </w:rPr>
        <w:lastRenderedPageBreak/>
        <w:t>нефть» (далее – ОАО «Калининграднефть»), которые эксплуатируют 76 опа</w:t>
      </w:r>
      <w:r w:rsidRPr="006074BA">
        <w:rPr>
          <w:sz w:val="28"/>
          <w:szCs w:val="28"/>
        </w:rPr>
        <w:t>с</w:t>
      </w:r>
      <w:r w:rsidRPr="006074BA">
        <w:rPr>
          <w:sz w:val="28"/>
          <w:szCs w:val="28"/>
        </w:rPr>
        <w:t>ных производстве</w:t>
      </w:r>
      <w:r w:rsidRPr="006074BA">
        <w:rPr>
          <w:sz w:val="28"/>
          <w:szCs w:val="28"/>
        </w:rPr>
        <w:t>н</w:t>
      </w:r>
      <w:r w:rsidRPr="006074BA">
        <w:rPr>
          <w:sz w:val="28"/>
          <w:szCs w:val="28"/>
        </w:rPr>
        <w:t xml:space="preserve">ных объектов нефтедобычи, в том числе: 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пунктов и участков подготовки и сбора нефти -13;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систем промысловых трубопроводов – 31;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фонд скважин – 27;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площадок дожимной насосной станции – 4;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платформа стационарная морская – 1.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 xml:space="preserve">Из общего количества объектов 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 xml:space="preserve">опасных производственных объектов I класса – 2; 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опасных производственных объектов II класса – 6;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опасных производственных объектов III класса – 14;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опасных производственных объектов IV класса – 54.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Основными видами деятельности предприятий в части эксплуатации нефт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газодобывающих производств являются: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бурение, эксплуатация, ликвидация и консервация нефтегазодобыва</w:t>
      </w:r>
      <w:r w:rsidRPr="006074BA">
        <w:rPr>
          <w:sz w:val="28"/>
          <w:szCs w:val="28"/>
        </w:rPr>
        <w:t>ю</w:t>
      </w:r>
      <w:r w:rsidRPr="006074BA">
        <w:rPr>
          <w:sz w:val="28"/>
          <w:szCs w:val="28"/>
        </w:rPr>
        <w:t>щих скважин, ликвидация и консервация других объектов нефтегазодобычи;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эксплуатация систем сбора нефти и попутного газа, подготовка этого сырья до товарных кондиций.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Фонд добывающих скважин – 307. Доля механизированной добычи нефти растет в связи с выработанностью месторождений и прогрессирующим обводнением добывающей продукции: фонтанная добыча нефти ведется тол</w:t>
      </w:r>
      <w:r w:rsidRPr="006074BA">
        <w:rPr>
          <w:sz w:val="28"/>
          <w:szCs w:val="28"/>
        </w:rPr>
        <w:t>ь</w:t>
      </w:r>
      <w:r w:rsidRPr="006074BA">
        <w:rPr>
          <w:sz w:val="28"/>
          <w:szCs w:val="28"/>
        </w:rPr>
        <w:t>ко на 4 нефтяных м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сторождениях с 11 скважин.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Добыча нефти в Калининградской области ведется на 28 месторожден</w:t>
      </w:r>
      <w:r w:rsidRPr="006074BA">
        <w:rPr>
          <w:sz w:val="28"/>
          <w:szCs w:val="28"/>
        </w:rPr>
        <w:t>и</w:t>
      </w:r>
      <w:r w:rsidRPr="006074BA">
        <w:rPr>
          <w:sz w:val="28"/>
          <w:szCs w:val="28"/>
        </w:rPr>
        <w:t>ях, в том числе одно месторождение – Кравцовское расположено в акватории Балтийского моря в пределах Куршского участка шельфа. Эксплуатация м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сторождения ведется с морской ледостойкой стационарной платформы Д-6 г</w:t>
      </w:r>
      <w:r w:rsidRPr="006074BA">
        <w:rPr>
          <w:sz w:val="28"/>
          <w:szCs w:val="28"/>
        </w:rPr>
        <w:t>о</w:t>
      </w:r>
      <w:r w:rsidRPr="006074BA">
        <w:rPr>
          <w:sz w:val="28"/>
          <w:szCs w:val="28"/>
        </w:rPr>
        <w:t>ризонтальными и ра</w:t>
      </w:r>
      <w:r w:rsidRPr="006074BA">
        <w:rPr>
          <w:sz w:val="28"/>
          <w:szCs w:val="28"/>
        </w:rPr>
        <w:t>з</w:t>
      </w:r>
      <w:r w:rsidRPr="006074BA">
        <w:rPr>
          <w:sz w:val="28"/>
          <w:szCs w:val="28"/>
        </w:rPr>
        <w:t xml:space="preserve">ветвлено-горизонтальными скважинами. 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074BA">
        <w:rPr>
          <w:sz w:val="28"/>
          <w:szCs w:val="28"/>
        </w:rPr>
        <w:t>Большинство месторождений области относится к категории мелких с дейс</w:t>
      </w:r>
      <w:r w:rsidRPr="006074BA">
        <w:rPr>
          <w:sz w:val="28"/>
          <w:szCs w:val="28"/>
        </w:rPr>
        <w:t>т</w:t>
      </w:r>
      <w:r w:rsidRPr="006074BA">
        <w:rPr>
          <w:sz w:val="28"/>
          <w:szCs w:val="28"/>
        </w:rPr>
        <w:t>вующим фондом добывающих скважин до 15 единиц.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lastRenderedPageBreak/>
        <w:t>Аварий и производственного травматизма за 2017 год, как и за анал</w:t>
      </w:r>
      <w:r w:rsidRPr="006074BA">
        <w:rPr>
          <w:sz w:val="28"/>
          <w:szCs w:val="28"/>
        </w:rPr>
        <w:t>о</w:t>
      </w:r>
      <w:r w:rsidRPr="006074BA">
        <w:rPr>
          <w:sz w:val="28"/>
          <w:szCs w:val="28"/>
        </w:rPr>
        <w:t xml:space="preserve">гичный период 2016 года, не зарегистрировано. 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Поднадзорные предприятия нефтедобычи, эксплуатирующие опасные производственные объекты, ежегодно разрабатывают мероприятия по обесп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чению промышленной безопасности, которые способствуют поддержанию объектов в надл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жащем состоянии.</w:t>
      </w:r>
    </w:p>
    <w:p w:rsidR="006074BA" w:rsidRPr="006074BA" w:rsidRDefault="006074BA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074BA">
        <w:rPr>
          <w:sz w:val="28"/>
          <w:szCs w:val="28"/>
        </w:rPr>
        <w:t>В ООО «ЛУКОЙЛ-КМН», как на предприятии, владеющем опасными производственными объектами I и II классами опасности, организована сист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ма управления промышленной безопасностью, которая осуществляется в соо</w:t>
      </w:r>
      <w:r w:rsidRPr="006074BA">
        <w:rPr>
          <w:sz w:val="28"/>
          <w:szCs w:val="28"/>
        </w:rPr>
        <w:t>т</w:t>
      </w:r>
      <w:r w:rsidRPr="006074BA">
        <w:rPr>
          <w:sz w:val="28"/>
          <w:szCs w:val="28"/>
        </w:rPr>
        <w:t>ветствии с Положением о системе управления промышленной безопасностью. Положение утвержд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но приказом генерального директора 25.04.2014.</w:t>
      </w:r>
    </w:p>
    <w:p w:rsidR="006074BA" w:rsidRPr="006074BA" w:rsidRDefault="006074BA" w:rsidP="00BA1B82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На поднадзорных предприятиях организация производственного ко</w:t>
      </w:r>
      <w:r w:rsidRPr="006074BA">
        <w:rPr>
          <w:sz w:val="28"/>
          <w:szCs w:val="28"/>
        </w:rPr>
        <w:t>н</w:t>
      </w:r>
      <w:r w:rsidRPr="006074BA">
        <w:rPr>
          <w:sz w:val="28"/>
          <w:szCs w:val="28"/>
        </w:rPr>
        <w:t>троля за состоянием промышленной безопасности осуществляется в соотве</w:t>
      </w:r>
      <w:r w:rsidRPr="006074BA">
        <w:rPr>
          <w:sz w:val="28"/>
          <w:szCs w:val="28"/>
        </w:rPr>
        <w:t>т</w:t>
      </w:r>
      <w:r w:rsidRPr="006074BA">
        <w:rPr>
          <w:sz w:val="28"/>
          <w:szCs w:val="28"/>
        </w:rPr>
        <w:t>ствии с Положением об организации производственного контроля за состо</w:t>
      </w:r>
      <w:r w:rsidRPr="006074BA">
        <w:rPr>
          <w:sz w:val="28"/>
          <w:szCs w:val="28"/>
        </w:rPr>
        <w:t>я</w:t>
      </w:r>
      <w:r w:rsidRPr="006074BA">
        <w:rPr>
          <w:sz w:val="28"/>
          <w:szCs w:val="28"/>
        </w:rPr>
        <w:t>нием промышленной безопасности, разработанном на предприятии</w:t>
      </w:r>
      <w:r w:rsidRPr="006074BA">
        <w:rPr>
          <w:bCs/>
          <w:sz w:val="28"/>
          <w:szCs w:val="28"/>
        </w:rPr>
        <w:t xml:space="preserve">. Копии </w:t>
      </w:r>
      <w:r w:rsidRPr="006074BA">
        <w:rPr>
          <w:sz w:val="28"/>
          <w:szCs w:val="28"/>
        </w:rPr>
        <w:t>Положения</w:t>
      </w:r>
      <w:r w:rsidRPr="006074BA">
        <w:rPr>
          <w:bCs/>
          <w:sz w:val="28"/>
          <w:szCs w:val="28"/>
        </w:rPr>
        <w:t xml:space="preserve"> поднадзорными предприятиями в территориальное управление представлены. Ежегодно составляются и реализуются планы работы произво</w:t>
      </w:r>
      <w:r w:rsidRPr="006074BA">
        <w:rPr>
          <w:bCs/>
          <w:sz w:val="28"/>
          <w:szCs w:val="28"/>
        </w:rPr>
        <w:t>д</w:t>
      </w:r>
      <w:r w:rsidRPr="006074BA">
        <w:rPr>
          <w:bCs/>
          <w:sz w:val="28"/>
          <w:szCs w:val="28"/>
        </w:rPr>
        <w:t>ственного контроля, проводятся проверки опасных производственных объе</w:t>
      </w:r>
      <w:r w:rsidRPr="006074BA">
        <w:rPr>
          <w:bCs/>
          <w:sz w:val="28"/>
          <w:szCs w:val="28"/>
        </w:rPr>
        <w:t>к</w:t>
      </w:r>
      <w:r w:rsidRPr="006074BA">
        <w:rPr>
          <w:bCs/>
          <w:sz w:val="28"/>
          <w:szCs w:val="28"/>
        </w:rPr>
        <w:t xml:space="preserve">тов. Оформление результатов проверок проводится согласно установленного в организациях порядка. </w:t>
      </w:r>
      <w:r w:rsidRPr="006074BA">
        <w:rPr>
          <w:sz w:val="28"/>
          <w:szCs w:val="28"/>
        </w:rPr>
        <w:t>Сведения об орган</w:t>
      </w:r>
      <w:r w:rsidRPr="006074BA">
        <w:rPr>
          <w:sz w:val="28"/>
          <w:szCs w:val="28"/>
        </w:rPr>
        <w:t>и</w:t>
      </w:r>
      <w:r w:rsidRPr="006074BA">
        <w:rPr>
          <w:sz w:val="28"/>
          <w:szCs w:val="28"/>
        </w:rPr>
        <w:t xml:space="preserve">зации производственного контроля за 2016 год </w:t>
      </w:r>
      <w:r w:rsidRPr="006074BA">
        <w:rPr>
          <w:bCs/>
          <w:sz w:val="28"/>
          <w:szCs w:val="28"/>
        </w:rPr>
        <w:t>по</w:t>
      </w:r>
      <w:r w:rsidRPr="006074BA">
        <w:rPr>
          <w:bCs/>
          <w:sz w:val="28"/>
          <w:szCs w:val="28"/>
        </w:rPr>
        <w:t>д</w:t>
      </w:r>
      <w:r w:rsidRPr="006074BA">
        <w:rPr>
          <w:bCs/>
          <w:sz w:val="28"/>
          <w:szCs w:val="28"/>
        </w:rPr>
        <w:t xml:space="preserve">надзорными предприятиями представлены своевременно. 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В составе ООО «ЛУКОЙЛ-КМН» эксплуатируются опасные произво</w:t>
      </w:r>
      <w:r w:rsidRPr="006074BA">
        <w:rPr>
          <w:sz w:val="28"/>
          <w:szCs w:val="28"/>
        </w:rPr>
        <w:t>д</w:t>
      </w:r>
      <w:r w:rsidRPr="006074BA">
        <w:rPr>
          <w:sz w:val="28"/>
          <w:szCs w:val="28"/>
        </w:rPr>
        <w:t xml:space="preserve">ственные объекты I и II классов, для которых в соответствии с требованием </w:t>
      </w:r>
      <w:r w:rsidRPr="006074BA">
        <w:rPr>
          <w:sz w:val="28"/>
          <w:szCs w:val="28"/>
          <w:shd w:val="clear" w:color="auto" w:fill="FFFFFF"/>
        </w:rPr>
        <w:t xml:space="preserve">Федерального закона </w:t>
      </w:r>
      <w:r>
        <w:rPr>
          <w:sz w:val="28"/>
          <w:szCs w:val="28"/>
          <w:shd w:val="clear" w:color="auto" w:fill="FFFFFF"/>
        </w:rPr>
        <w:t>«</w:t>
      </w:r>
      <w:r w:rsidRPr="006074BA">
        <w:rPr>
          <w:sz w:val="28"/>
          <w:szCs w:val="28"/>
          <w:shd w:val="clear" w:color="auto" w:fill="FFFFFF"/>
        </w:rPr>
        <w:t>О промышленной безопасности опасных произво</w:t>
      </w:r>
      <w:r w:rsidRPr="006074BA">
        <w:rPr>
          <w:sz w:val="28"/>
          <w:szCs w:val="28"/>
          <w:shd w:val="clear" w:color="auto" w:fill="FFFFFF"/>
        </w:rPr>
        <w:t>д</w:t>
      </w:r>
      <w:r w:rsidRPr="006074BA">
        <w:rPr>
          <w:sz w:val="28"/>
          <w:szCs w:val="28"/>
          <w:shd w:val="clear" w:color="auto" w:fill="FFFFFF"/>
        </w:rPr>
        <w:t>ственных объектов</w:t>
      </w:r>
      <w:r>
        <w:rPr>
          <w:sz w:val="28"/>
          <w:szCs w:val="28"/>
          <w:shd w:val="clear" w:color="auto" w:fill="FFFFFF"/>
        </w:rPr>
        <w:t>»</w:t>
      </w:r>
      <w:r w:rsidRPr="006074BA">
        <w:rPr>
          <w:rStyle w:val="apple-converted-space"/>
          <w:sz w:val="28"/>
          <w:szCs w:val="28"/>
        </w:rPr>
        <w:t> </w:t>
      </w:r>
      <w:r w:rsidRPr="006074BA">
        <w:rPr>
          <w:sz w:val="28"/>
          <w:szCs w:val="28"/>
        </w:rPr>
        <w:t xml:space="preserve"> разработаны декларации промышленной безопасности. В связи с изменением те</w:t>
      </w:r>
      <w:r w:rsidRPr="006074BA">
        <w:rPr>
          <w:sz w:val="28"/>
          <w:szCs w:val="28"/>
        </w:rPr>
        <w:t>х</w:t>
      </w:r>
      <w:r w:rsidRPr="006074BA">
        <w:rPr>
          <w:sz w:val="28"/>
          <w:szCs w:val="28"/>
        </w:rPr>
        <w:t>нологического процесса на ОПО ООО «ЛУКОЙЛ-КМН» в 2015 году декларации промышленной безопасности разработаны вновь.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lastRenderedPageBreak/>
        <w:t>На поднадзорных предприятиях, эксплуатирующих опасные произво</w:t>
      </w:r>
      <w:r w:rsidRPr="006074BA">
        <w:rPr>
          <w:sz w:val="28"/>
          <w:szCs w:val="28"/>
        </w:rPr>
        <w:t>д</w:t>
      </w:r>
      <w:r w:rsidRPr="006074BA">
        <w:rPr>
          <w:sz w:val="28"/>
          <w:szCs w:val="28"/>
        </w:rPr>
        <w:t>стве</w:t>
      </w:r>
      <w:r w:rsidRPr="006074BA">
        <w:rPr>
          <w:sz w:val="28"/>
          <w:szCs w:val="28"/>
        </w:rPr>
        <w:t>н</w:t>
      </w:r>
      <w:r w:rsidRPr="006074BA">
        <w:rPr>
          <w:sz w:val="28"/>
          <w:szCs w:val="28"/>
        </w:rPr>
        <w:t>ные объекты, имеются договор</w:t>
      </w:r>
      <w:r w:rsidR="00333B0D">
        <w:rPr>
          <w:sz w:val="28"/>
          <w:szCs w:val="28"/>
        </w:rPr>
        <w:t>ы</w:t>
      </w:r>
      <w:r w:rsidRPr="006074BA">
        <w:rPr>
          <w:sz w:val="28"/>
          <w:szCs w:val="28"/>
        </w:rPr>
        <w:t xml:space="preserve"> обязательного страхования гражданской ответс</w:t>
      </w:r>
      <w:r w:rsidRPr="006074BA">
        <w:rPr>
          <w:sz w:val="28"/>
          <w:szCs w:val="28"/>
        </w:rPr>
        <w:t>т</w:t>
      </w:r>
      <w:r w:rsidRPr="006074BA">
        <w:rPr>
          <w:sz w:val="28"/>
          <w:szCs w:val="28"/>
        </w:rPr>
        <w:t>венности за причинение вреда в результате аварии на объекте.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074BA">
        <w:rPr>
          <w:sz w:val="28"/>
          <w:szCs w:val="28"/>
        </w:rPr>
        <w:t>В 2017 году внесено в Реестр заключений экспертизы промышленной без</w:t>
      </w:r>
      <w:r w:rsidRPr="006074BA">
        <w:rPr>
          <w:sz w:val="28"/>
          <w:szCs w:val="28"/>
        </w:rPr>
        <w:t>о</w:t>
      </w:r>
      <w:r w:rsidRPr="006074BA">
        <w:rPr>
          <w:sz w:val="28"/>
          <w:szCs w:val="28"/>
        </w:rPr>
        <w:t>пасности  по заявлениям</w:t>
      </w:r>
      <w:r w:rsidR="00E4680D">
        <w:rPr>
          <w:sz w:val="28"/>
          <w:szCs w:val="28"/>
        </w:rPr>
        <w:t>:</w:t>
      </w:r>
    </w:p>
    <w:p w:rsidR="006074BA" w:rsidRPr="006074BA" w:rsidRDefault="006074BA" w:rsidP="00BA1B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74BA">
        <w:rPr>
          <w:sz w:val="28"/>
          <w:szCs w:val="28"/>
        </w:rPr>
        <w:t xml:space="preserve">ООО «ЛУКОЙЛ-КМН» </w:t>
      </w:r>
      <w:r w:rsidR="00E4680D">
        <w:rPr>
          <w:sz w:val="28"/>
          <w:szCs w:val="28"/>
        </w:rPr>
        <w:t xml:space="preserve">- </w:t>
      </w:r>
      <w:r w:rsidRPr="006074BA">
        <w:rPr>
          <w:sz w:val="28"/>
          <w:szCs w:val="28"/>
        </w:rPr>
        <w:t xml:space="preserve">356 </w:t>
      </w:r>
      <w:r w:rsidR="00E4680D">
        <w:rPr>
          <w:sz w:val="28"/>
          <w:szCs w:val="28"/>
        </w:rPr>
        <w:t xml:space="preserve">заключений </w:t>
      </w:r>
      <w:r w:rsidRPr="006074BA">
        <w:rPr>
          <w:sz w:val="28"/>
          <w:szCs w:val="28"/>
        </w:rPr>
        <w:t>экспертиз</w:t>
      </w:r>
      <w:r w:rsidR="00E4680D">
        <w:rPr>
          <w:sz w:val="28"/>
          <w:szCs w:val="28"/>
        </w:rPr>
        <w:t>ы</w:t>
      </w:r>
      <w:r w:rsidRPr="006074BA">
        <w:rPr>
          <w:sz w:val="28"/>
          <w:szCs w:val="28"/>
        </w:rPr>
        <w:t xml:space="preserve"> промышленной без</w:t>
      </w:r>
      <w:r w:rsidRPr="006074BA">
        <w:rPr>
          <w:sz w:val="28"/>
          <w:szCs w:val="28"/>
        </w:rPr>
        <w:t>о</w:t>
      </w:r>
      <w:r w:rsidRPr="006074BA">
        <w:rPr>
          <w:sz w:val="28"/>
          <w:szCs w:val="28"/>
        </w:rPr>
        <w:t>пасности технических устройств на предмет продления срока безопасной эксплуатации; 13 экспертиз промышленной безопасности проектной докуме</w:t>
      </w:r>
      <w:r w:rsidRPr="006074BA">
        <w:rPr>
          <w:sz w:val="28"/>
          <w:szCs w:val="28"/>
        </w:rPr>
        <w:t>н</w:t>
      </w:r>
      <w:r w:rsidRPr="006074BA">
        <w:rPr>
          <w:sz w:val="28"/>
          <w:szCs w:val="28"/>
        </w:rPr>
        <w:t>тации;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074BA">
        <w:rPr>
          <w:sz w:val="28"/>
          <w:szCs w:val="28"/>
        </w:rPr>
        <w:t xml:space="preserve">ОАО «Калининграднефть» </w:t>
      </w:r>
      <w:r w:rsidR="00E4680D">
        <w:rPr>
          <w:sz w:val="28"/>
          <w:szCs w:val="28"/>
        </w:rPr>
        <w:t xml:space="preserve">- </w:t>
      </w:r>
      <w:r w:rsidRPr="006074BA">
        <w:rPr>
          <w:sz w:val="28"/>
          <w:szCs w:val="28"/>
        </w:rPr>
        <w:t>11</w:t>
      </w:r>
      <w:r w:rsidR="00E4680D">
        <w:rPr>
          <w:sz w:val="28"/>
          <w:szCs w:val="28"/>
        </w:rPr>
        <w:t xml:space="preserve"> заключений </w:t>
      </w:r>
      <w:r w:rsidRPr="006074BA">
        <w:rPr>
          <w:sz w:val="28"/>
          <w:szCs w:val="28"/>
        </w:rPr>
        <w:t>экспертиз</w:t>
      </w:r>
      <w:r w:rsidR="00E4680D">
        <w:rPr>
          <w:sz w:val="28"/>
          <w:szCs w:val="28"/>
        </w:rPr>
        <w:t>ы</w:t>
      </w:r>
      <w:r w:rsidRPr="006074BA">
        <w:rPr>
          <w:sz w:val="28"/>
          <w:szCs w:val="28"/>
        </w:rPr>
        <w:t xml:space="preserve"> промышленной безопасности технических устройств на предмет продления срока безопасной эксплуат</w:t>
      </w:r>
      <w:r w:rsidRPr="006074BA">
        <w:rPr>
          <w:sz w:val="28"/>
          <w:szCs w:val="28"/>
        </w:rPr>
        <w:t>а</w:t>
      </w:r>
      <w:r w:rsidRPr="006074BA">
        <w:rPr>
          <w:sz w:val="28"/>
          <w:szCs w:val="28"/>
        </w:rPr>
        <w:t>ции.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074BA">
        <w:rPr>
          <w:bCs/>
          <w:sz w:val="28"/>
          <w:szCs w:val="28"/>
        </w:rPr>
        <w:t>Действия обслуживающего персонала при возникновении аварийной с</w:t>
      </w:r>
      <w:r w:rsidRPr="006074BA">
        <w:rPr>
          <w:bCs/>
          <w:sz w:val="28"/>
          <w:szCs w:val="28"/>
        </w:rPr>
        <w:t>и</w:t>
      </w:r>
      <w:r w:rsidRPr="006074BA">
        <w:rPr>
          <w:bCs/>
          <w:sz w:val="28"/>
          <w:szCs w:val="28"/>
        </w:rPr>
        <w:t>туации регламентируются Планом ликвидации аварии (ПЛА) на опасных пр</w:t>
      </w:r>
      <w:r w:rsidRPr="006074BA">
        <w:rPr>
          <w:bCs/>
          <w:sz w:val="28"/>
          <w:szCs w:val="28"/>
        </w:rPr>
        <w:t>о</w:t>
      </w:r>
      <w:r w:rsidRPr="006074BA">
        <w:rPr>
          <w:bCs/>
          <w:sz w:val="28"/>
          <w:szCs w:val="28"/>
        </w:rPr>
        <w:t xml:space="preserve">изводственных объектах. Для объектов </w:t>
      </w:r>
      <w:r w:rsidRPr="006074BA">
        <w:rPr>
          <w:sz w:val="28"/>
          <w:szCs w:val="28"/>
        </w:rPr>
        <w:t xml:space="preserve">I, II и III класса опасности </w:t>
      </w:r>
      <w:r w:rsidRPr="006074BA">
        <w:rPr>
          <w:bCs/>
          <w:sz w:val="28"/>
          <w:szCs w:val="28"/>
        </w:rPr>
        <w:t>организац</w:t>
      </w:r>
      <w:r w:rsidRPr="006074BA">
        <w:rPr>
          <w:bCs/>
          <w:sz w:val="28"/>
          <w:szCs w:val="28"/>
        </w:rPr>
        <w:t>и</w:t>
      </w:r>
      <w:r w:rsidRPr="006074BA">
        <w:rPr>
          <w:bCs/>
          <w:sz w:val="28"/>
          <w:szCs w:val="28"/>
        </w:rPr>
        <w:t xml:space="preserve">ями разработаны </w:t>
      </w:r>
      <w:r w:rsidRPr="006074BA">
        <w:rPr>
          <w:sz w:val="28"/>
          <w:szCs w:val="28"/>
        </w:rPr>
        <w:t>Планы мероприятий по локализации и ликвидации после</w:t>
      </w:r>
      <w:r w:rsidRPr="006074BA">
        <w:rPr>
          <w:sz w:val="28"/>
          <w:szCs w:val="28"/>
        </w:rPr>
        <w:t>д</w:t>
      </w:r>
      <w:r w:rsidRPr="006074BA">
        <w:rPr>
          <w:sz w:val="28"/>
          <w:szCs w:val="28"/>
        </w:rPr>
        <w:t>ствий аварий на опасных производственных объектах</w:t>
      </w:r>
      <w:r w:rsidRPr="006074BA">
        <w:rPr>
          <w:bCs/>
          <w:sz w:val="28"/>
          <w:szCs w:val="28"/>
        </w:rPr>
        <w:t xml:space="preserve">. При аварийном разливе нефти на </w:t>
      </w:r>
      <w:r w:rsidRPr="006074BA">
        <w:rPr>
          <w:sz w:val="28"/>
          <w:szCs w:val="28"/>
        </w:rPr>
        <w:t>морской ледостойкой стационарной платформе</w:t>
      </w:r>
      <w:r w:rsidRPr="006074BA">
        <w:rPr>
          <w:bCs/>
          <w:sz w:val="28"/>
          <w:szCs w:val="28"/>
        </w:rPr>
        <w:t xml:space="preserve"> Д-6 ООО «ЛУКОЙЛ-КМН» проектом предусмотрена локализация разлива и сбор нефти технич</w:t>
      </w:r>
      <w:r w:rsidRPr="006074BA">
        <w:rPr>
          <w:bCs/>
          <w:sz w:val="28"/>
          <w:szCs w:val="28"/>
        </w:rPr>
        <w:t>е</w:t>
      </w:r>
      <w:r w:rsidRPr="006074BA">
        <w:rPr>
          <w:bCs/>
          <w:sz w:val="28"/>
          <w:szCs w:val="28"/>
        </w:rPr>
        <w:t xml:space="preserve">скими средствами с постановкой боновых заграждений. Для локализации и ликвидации разливов нефти в море в районе </w:t>
      </w:r>
      <w:r w:rsidRPr="006074BA">
        <w:rPr>
          <w:sz w:val="28"/>
          <w:szCs w:val="28"/>
        </w:rPr>
        <w:t>морской ледостойкой стациона</w:t>
      </w:r>
      <w:r w:rsidRPr="006074BA">
        <w:rPr>
          <w:sz w:val="28"/>
          <w:szCs w:val="28"/>
        </w:rPr>
        <w:t>р</w:t>
      </w:r>
      <w:r w:rsidRPr="006074BA">
        <w:rPr>
          <w:sz w:val="28"/>
          <w:szCs w:val="28"/>
        </w:rPr>
        <w:t>ной платформе</w:t>
      </w:r>
      <w:r w:rsidRPr="006074BA">
        <w:rPr>
          <w:bCs/>
          <w:sz w:val="28"/>
          <w:szCs w:val="28"/>
        </w:rPr>
        <w:t xml:space="preserve"> Д-6 постоянно несет аварийно-спасательное дежурство мо</w:t>
      </w:r>
      <w:r w:rsidRPr="006074BA">
        <w:rPr>
          <w:bCs/>
          <w:sz w:val="28"/>
          <w:szCs w:val="28"/>
        </w:rPr>
        <w:t>р</w:t>
      </w:r>
      <w:r w:rsidRPr="006074BA">
        <w:rPr>
          <w:bCs/>
          <w:sz w:val="28"/>
          <w:szCs w:val="28"/>
        </w:rPr>
        <w:t>ской буксир.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bCs/>
          <w:sz w:val="28"/>
          <w:szCs w:val="28"/>
        </w:rPr>
        <w:t>В целях ликвидации разливов нефти на ОПО предприятиями разработ</w:t>
      </w:r>
      <w:r w:rsidRPr="006074BA">
        <w:rPr>
          <w:bCs/>
          <w:sz w:val="28"/>
          <w:szCs w:val="28"/>
        </w:rPr>
        <w:t>а</w:t>
      </w:r>
      <w:r w:rsidRPr="006074BA">
        <w:rPr>
          <w:bCs/>
          <w:sz w:val="28"/>
          <w:szCs w:val="28"/>
        </w:rPr>
        <w:t xml:space="preserve">ны и согласованы </w:t>
      </w:r>
      <w:r w:rsidRPr="006074BA">
        <w:rPr>
          <w:sz w:val="28"/>
          <w:szCs w:val="28"/>
        </w:rPr>
        <w:t>Планы по предупреждению и ликвидации разливов нефти и нефт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продуктов.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74BA">
        <w:rPr>
          <w:sz w:val="28"/>
          <w:szCs w:val="28"/>
        </w:rPr>
        <w:t xml:space="preserve"> ООО </w:t>
      </w:r>
      <w:r w:rsidRPr="006074BA">
        <w:rPr>
          <w:bCs/>
          <w:sz w:val="28"/>
          <w:szCs w:val="28"/>
        </w:rPr>
        <w:t xml:space="preserve">«ЛУКОЙЛ-КМН» </w:t>
      </w:r>
      <w:r w:rsidRPr="006074BA">
        <w:rPr>
          <w:sz w:val="28"/>
          <w:szCs w:val="28"/>
        </w:rPr>
        <w:t>функционирует собственное внештатное ав</w:t>
      </w:r>
      <w:r w:rsidRPr="006074BA">
        <w:rPr>
          <w:sz w:val="28"/>
          <w:szCs w:val="28"/>
        </w:rPr>
        <w:t>а</w:t>
      </w:r>
      <w:r w:rsidRPr="006074BA">
        <w:rPr>
          <w:sz w:val="28"/>
          <w:szCs w:val="28"/>
        </w:rPr>
        <w:t xml:space="preserve">рийно-спасательное формирование. </w:t>
      </w:r>
    </w:p>
    <w:p w:rsidR="006074BA" w:rsidRPr="006074BA" w:rsidRDefault="006074BA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lastRenderedPageBreak/>
        <w:t>ОАО «Калининграднефть» заключен договор на обслуживание опасных производственных объектов с профессиональным аварийно-спасательным  формир</w:t>
      </w:r>
      <w:r w:rsidRPr="006074BA">
        <w:rPr>
          <w:sz w:val="28"/>
          <w:szCs w:val="28"/>
        </w:rPr>
        <w:t>о</w:t>
      </w:r>
      <w:r w:rsidRPr="006074BA">
        <w:rPr>
          <w:sz w:val="28"/>
          <w:szCs w:val="28"/>
        </w:rPr>
        <w:t>ванием.</w:t>
      </w:r>
    </w:p>
    <w:p w:rsidR="006074BA" w:rsidRPr="006074BA" w:rsidRDefault="006074BA" w:rsidP="00BA1B82">
      <w:pPr>
        <w:spacing w:line="360" w:lineRule="auto"/>
        <w:ind w:firstLine="720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Надзор за эксплуатацией опасных производственных объектов в тек</w:t>
      </w:r>
      <w:r w:rsidRPr="006074BA">
        <w:rPr>
          <w:sz w:val="28"/>
          <w:szCs w:val="28"/>
        </w:rPr>
        <w:t>у</w:t>
      </w:r>
      <w:r w:rsidRPr="006074BA">
        <w:rPr>
          <w:sz w:val="28"/>
          <w:szCs w:val="28"/>
        </w:rPr>
        <w:t>щем п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 xml:space="preserve">риоде осуществлялся на 2-х предприятиях. </w:t>
      </w:r>
    </w:p>
    <w:p w:rsidR="006074BA" w:rsidRPr="006074BA" w:rsidRDefault="006074BA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В отчетном периоде</w:t>
      </w:r>
      <w:r w:rsidR="00E4680D">
        <w:rPr>
          <w:sz w:val="28"/>
          <w:szCs w:val="28"/>
        </w:rPr>
        <w:t xml:space="preserve"> проведен</w:t>
      </w:r>
      <w:r w:rsidR="00827FA1">
        <w:rPr>
          <w:sz w:val="28"/>
          <w:szCs w:val="28"/>
        </w:rPr>
        <w:t>ы следующие контрольно-надзорные м</w:t>
      </w:r>
      <w:r w:rsidR="00827FA1">
        <w:rPr>
          <w:sz w:val="28"/>
          <w:szCs w:val="28"/>
        </w:rPr>
        <w:t>е</w:t>
      </w:r>
      <w:r w:rsidR="00827FA1">
        <w:rPr>
          <w:sz w:val="28"/>
          <w:szCs w:val="28"/>
        </w:rPr>
        <w:t>роприятия</w:t>
      </w:r>
      <w:r w:rsidRPr="006074BA">
        <w:rPr>
          <w:sz w:val="28"/>
          <w:szCs w:val="28"/>
        </w:rPr>
        <w:t>:</w:t>
      </w:r>
    </w:p>
    <w:p w:rsidR="006074BA" w:rsidRPr="006074BA" w:rsidRDefault="00E4680D" w:rsidP="00BA1B82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6074BA">
        <w:rPr>
          <w:sz w:val="28"/>
          <w:szCs w:val="28"/>
        </w:rPr>
        <w:t xml:space="preserve">в отношении </w:t>
      </w:r>
      <w:r w:rsidR="006074BA" w:rsidRPr="006074BA">
        <w:rPr>
          <w:sz w:val="28"/>
          <w:szCs w:val="28"/>
        </w:rPr>
        <w:t>ООО «ЛУКОЙЛ-КМН»: плановая проверка</w:t>
      </w:r>
      <w:r w:rsidR="006074BA" w:rsidRPr="006074BA">
        <w:rPr>
          <w:color w:val="FF0000"/>
          <w:sz w:val="28"/>
          <w:szCs w:val="28"/>
        </w:rPr>
        <w:t xml:space="preserve"> </w:t>
      </w:r>
      <w:r w:rsidR="006074BA" w:rsidRPr="006074BA">
        <w:rPr>
          <w:sz w:val="28"/>
          <w:szCs w:val="28"/>
        </w:rPr>
        <w:t>в рамках ос</w:t>
      </w:r>
      <w:r w:rsidR="006074BA" w:rsidRPr="006074BA">
        <w:rPr>
          <w:sz w:val="28"/>
          <w:szCs w:val="28"/>
        </w:rPr>
        <w:t>у</w:t>
      </w:r>
      <w:r w:rsidR="006074BA" w:rsidRPr="006074BA">
        <w:rPr>
          <w:sz w:val="28"/>
          <w:szCs w:val="28"/>
        </w:rPr>
        <w:t>ществления федерального государственного контроля и надзора за соблюд</w:t>
      </w:r>
      <w:r w:rsidR="006074BA" w:rsidRPr="006074BA">
        <w:rPr>
          <w:sz w:val="28"/>
          <w:szCs w:val="28"/>
        </w:rPr>
        <w:t>е</w:t>
      </w:r>
      <w:r w:rsidR="006074BA" w:rsidRPr="006074BA">
        <w:rPr>
          <w:sz w:val="28"/>
          <w:szCs w:val="28"/>
        </w:rPr>
        <w:t>нием требований промышленной безопасности при проектировании, стро</w:t>
      </w:r>
      <w:r w:rsidR="006074BA" w:rsidRPr="006074BA">
        <w:rPr>
          <w:sz w:val="28"/>
          <w:szCs w:val="28"/>
        </w:rPr>
        <w:t>и</w:t>
      </w:r>
      <w:r w:rsidR="006074BA" w:rsidRPr="006074BA">
        <w:rPr>
          <w:sz w:val="28"/>
          <w:szCs w:val="28"/>
        </w:rPr>
        <w:t>тельстве, эксплуатации, консервации и ликвидации опасных производстве</w:t>
      </w:r>
      <w:r w:rsidR="006074BA" w:rsidRPr="006074BA">
        <w:rPr>
          <w:sz w:val="28"/>
          <w:szCs w:val="28"/>
        </w:rPr>
        <w:t>н</w:t>
      </w:r>
      <w:r w:rsidR="006074BA" w:rsidRPr="006074BA">
        <w:rPr>
          <w:sz w:val="28"/>
          <w:szCs w:val="28"/>
        </w:rPr>
        <w:t>ных объектов, изгото</w:t>
      </w:r>
      <w:r w:rsidR="006074BA" w:rsidRPr="006074BA">
        <w:rPr>
          <w:sz w:val="28"/>
          <w:szCs w:val="28"/>
        </w:rPr>
        <w:t>в</w:t>
      </w:r>
      <w:r w:rsidR="006074BA" w:rsidRPr="006074BA">
        <w:rPr>
          <w:sz w:val="28"/>
          <w:szCs w:val="28"/>
        </w:rPr>
        <w:t xml:space="preserve">лении, монтаже, наладке, обслуживании и ремонте </w:t>
      </w:r>
      <w:r w:rsidR="00827FA1">
        <w:rPr>
          <w:sz w:val="28"/>
          <w:szCs w:val="28"/>
        </w:rPr>
        <w:br/>
      </w:r>
      <w:r w:rsidR="006074BA" w:rsidRPr="006074BA">
        <w:rPr>
          <w:sz w:val="28"/>
          <w:szCs w:val="28"/>
        </w:rPr>
        <w:t>те</w:t>
      </w:r>
      <w:r w:rsidR="006074BA" w:rsidRPr="006074BA">
        <w:rPr>
          <w:sz w:val="28"/>
          <w:szCs w:val="28"/>
        </w:rPr>
        <w:t>х</w:t>
      </w:r>
      <w:r w:rsidR="006074BA" w:rsidRPr="006074BA">
        <w:rPr>
          <w:sz w:val="28"/>
          <w:szCs w:val="28"/>
        </w:rPr>
        <w:t>нических устройств, применяемых на опасных производственных объектах, при эксплуатации опасных прои</w:t>
      </w:r>
      <w:r w:rsidR="006074BA" w:rsidRPr="006074BA">
        <w:rPr>
          <w:sz w:val="28"/>
          <w:szCs w:val="28"/>
        </w:rPr>
        <w:t>з</w:t>
      </w:r>
      <w:r w:rsidR="006074BA" w:rsidRPr="006074BA">
        <w:rPr>
          <w:sz w:val="28"/>
          <w:szCs w:val="28"/>
        </w:rPr>
        <w:t>водственных объектов:</w:t>
      </w:r>
    </w:p>
    <w:p w:rsidR="006074BA" w:rsidRPr="006074BA" w:rsidRDefault="00827FA1" w:rsidP="00BA1B82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6074BA" w:rsidRPr="006074B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074BA" w:rsidRPr="006074BA">
        <w:rPr>
          <w:sz w:val="28"/>
          <w:szCs w:val="28"/>
        </w:rPr>
        <w:t xml:space="preserve"> подготовки и сбора нефти «Романово»</w:t>
      </w:r>
      <w:r>
        <w:rPr>
          <w:sz w:val="28"/>
          <w:szCs w:val="28"/>
        </w:rPr>
        <w:t>,</w:t>
      </w:r>
      <w:r w:rsidR="006074BA" w:rsidRPr="006074BA">
        <w:rPr>
          <w:sz w:val="28"/>
          <w:szCs w:val="28"/>
        </w:rPr>
        <w:t xml:space="preserve"> рег. номер А21-01351-0088, расположенн</w:t>
      </w:r>
      <w:r>
        <w:rPr>
          <w:sz w:val="28"/>
          <w:szCs w:val="28"/>
        </w:rPr>
        <w:t>ого</w:t>
      </w:r>
      <w:r w:rsidR="006074BA" w:rsidRPr="006074BA">
        <w:rPr>
          <w:sz w:val="28"/>
          <w:szCs w:val="28"/>
        </w:rPr>
        <w:t xml:space="preserve"> по адресу: Калининградская область, Зел</w:t>
      </w:r>
      <w:r w:rsidR="006074BA" w:rsidRPr="006074BA">
        <w:rPr>
          <w:sz w:val="28"/>
          <w:szCs w:val="28"/>
        </w:rPr>
        <w:t>е</w:t>
      </w:r>
      <w:r w:rsidR="006074BA" w:rsidRPr="006074BA">
        <w:rPr>
          <w:sz w:val="28"/>
          <w:szCs w:val="28"/>
        </w:rPr>
        <w:t>ноградский район, Ковровский сельский округ, пос. Родники, севернее посе</w:t>
      </w:r>
      <w:r w:rsidR="006074BA" w:rsidRPr="006074BA">
        <w:rPr>
          <w:sz w:val="28"/>
          <w:szCs w:val="28"/>
        </w:rPr>
        <w:t>л</w:t>
      </w:r>
      <w:r w:rsidR="006074BA" w:rsidRPr="006074BA">
        <w:rPr>
          <w:sz w:val="28"/>
          <w:szCs w:val="28"/>
        </w:rPr>
        <w:t>ка;</w:t>
      </w:r>
    </w:p>
    <w:p w:rsidR="006074BA" w:rsidRPr="006074BA" w:rsidRDefault="00827FA1" w:rsidP="00BA1B82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6074BA">
        <w:rPr>
          <w:sz w:val="28"/>
          <w:szCs w:val="28"/>
        </w:rPr>
        <w:t xml:space="preserve"> </w:t>
      </w:r>
      <w:r w:rsidR="006074BA" w:rsidRPr="006074B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074BA" w:rsidRPr="006074BA">
        <w:rPr>
          <w:sz w:val="28"/>
          <w:szCs w:val="28"/>
        </w:rPr>
        <w:t xml:space="preserve"> подготовки и сбора нефти Красноборского нефт</w:t>
      </w:r>
      <w:r w:rsidR="006074BA" w:rsidRPr="006074BA">
        <w:rPr>
          <w:sz w:val="28"/>
          <w:szCs w:val="28"/>
        </w:rPr>
        <w:t>я</w:t>
      </w:r>
      <w:r w:rsidR="006074BA" w:rsidRPr="006074BA">
        <w:rPr>
          <w:sz w:val="28"/>
          <w:szCs w:val="28"/>
        </w:rPr>
        <w:t>ного месторождения</w:t>
      </w:r>
      <w:r>
        <w:rPr>
          <w:sz w:val="28"/>
          <w:szCs w:val="28"/>
        </w:rPr>
        <w:t>,</w:t>
      </w:r>
      <w:r w:rsidR="006074BA" w:rsidRPr="006074BA">
        <w:rPr>
          <w:sz w:val="28"/>
          <w:szCs w:val="28"/>
        </w:rPr>
        <w:t xml:space="preserve"> рег. номер А21-01351-0006, расположенн</w:t>
      </w:r>
      <w:r>
        <w:rPr>
          <w:sz w:val="28"/>
          <w:szCs w:val="28"/>
        </w:rPr>
        <w:t>ого</w:t>
      </w:r>
      <w:r w:rsidR="006074BA" w:rsidRPr="006074BA">
        <w:rPr>
          <w:sz w:val="28"/>
          <w:szCs w:val="28"/>
        </w:rPr>
        <w:t xml:space="preserve"> по адресу: Калининградская область, Гвардейский район, в 2 км на юго-восток от пос. Ершово;</w:t>
      </w:r>
    </w:p>
    <w:p w:rsidR="006074BA" w:rsidRPr="006074BA" w:rsidRDefault="00827FA1" w:rsidP="00BA1B82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6074BA">
        <w:rPr>
          <w:sz w:val="28"/>
          <w:szCs w:val="28"/>
        </w:rPr>
        <w:t xml:space="preserve"> </w:t>
      </w:r>
      <w:r w:rsidR="006074BA" w:rsidRPr="006074BA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6074BA" w:rsidRPr="006074BA">
        <w:rPr>
          <w:sz w:val="28"/>
          <w:szCs w:val="28"/>
        </w:rPr>
        <w:t xml:space="preserve"> межпромысловых трубопроводов Багратионовск</w:t>
      </w:r>
      <w:r w:rsidR="006074BA" w:rsidRPr="006074BA">
        <w:rPr>
          <w:sz w:val="28"/>
          <w:szCs w:val="28"/>
        </w:rPr>
        <w:t>о</w:t>
      </w:r>
      <w:r w:rsidR="006074BA" w:rsidRPr="006074BA">
        <w:rPr>
          <w:sz w:val="28"/>
          <w:szCs w:val="28"/>
        </w:rPr>
        <w:t>го и Гурьевского района</w:t>
      </w:r>
      <w:r>
        <w:rPr>
          <w:sz w:val="28"/>
          <w:szCs w:val="28"/>
        </w:rPr>
        <w:t>,</w:t>
      </w:r>
      <w:r w:rsidR="006074BA" w:rsidRPr="006074BA">
        <w:rPr>
          <w:sz w:val="28"/>
          <w:szCs w:val="28"/>
        </w:rPr>
        <w:t xml:space="preserve"> рег. номер А21-01351-0052, расположенн</w:t>
      </w:r>
      <w:r>
        <w:rPr>
          <w:sz w:val="28"/>
          <w:szCs w:val="28"/>
        </w:rPr>
        <w:t>ого</w:t>
      </w:r>
      <w:r w:rsidR="006074BA" w:rsidRPr="006074BA">
        <w:rPr>
          <w:sz w:val="28"/>
          <w:szCs w:val="28"/>
        </w:rPr>
        <w:t xml:space="preserve"> по адр</w:t>
      </w:r>
      <w:r w:rsidR="006074BA" w:rsidRPr="006074BA">
        <w:rPr>
          <w:sz w:val="28"/>
          <w:szCs w:val="28"/>
        </w:rPr>
        <w:t>е</w:t>
      </w:r>
      <w:r w:rsidR="006074BA" w:rsidRPr="006074BA">
        <w:rPr>
          <w:sz w:val="28"/>
          <w:szCs w:val="28"/>
        </w:rPr>
        <w:t>су: Калининградская о</w:t>
      </w:r>
      <w:r w:rsidR="006074BA" w:rsidRPr="006074BA">
        <w:rPr>
          <w:sz w:val="28"/>
          <w:szCs w:val="28"/>
        </w:rPr>
        <w:t>б</w:t>
      </w:r>
      <w:r w:rsidR="006074BA" w:rsidRPr="006074BA">
        <w:rPr>
          <w:sz w:val="28"/>
          <w:szCs w:val="28"/>
        </w:rPr>
        <w:t>ласть, Багратионовский, Гурьевский районы;</w:t>
      </w:r>
    </w:p>
    <w:p w:rsidR="006074BA" w:rsidRPr="006074BA" w:rsidRDefault="00827FA1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6074BA">
        <w:rPr>
          <w:sz w:val="28"/>
          <w:szCs w:val="28"/>
        </w:rPr>
        <w:t xml:space="preserve"> </w:t>
      </w:r>
      <w:r w:rsidR="006074BA" w:rsidRPr="006074BA">
        <w:rPr>
          <w:sz w:val="28"/>
          <w:szCs w:val="28"/>
        </w:rPr>
        <w:t>ОАО «Калининграднефть»</w:t>
      </w:r>
      <w:r>
        <w:rPr>
          <w:sz w:val="28"/>
          <w:szCs w:val="28"/>
        </w:rPr>
        <w:t xml:space="preserve"> проведены</w:t>
      </w:r>
      <w:r w:rsidR="006074BA" w:rsidRPr="006074BA">
        <w:rPr>
          <w:sz w:val="28"/>
          <w:szCs w:val="28"/>
        </w:rPr>
        <w:t xml:space="preserve"> две внеплановые проверки с целью контроля ранее выданного предписания, по результатам п</w:t>
      </w:r>
      <w:r w:rsidR="006074BA" w:rsidRPr="006074BA">
        <w:rPr>
          <w:sz w:val="28"/>
          <w:szCs w:val="28"/>
        </w:rPr>
        <w:t>о</w:t>
      </w:r>
      <w:r w:rsidR="006074BA" w:rsidRPr="006074BA">
        <w:rPr>
          <w:sz w:val="28"/>
          <w:szCs w:val="28"/>
        </w:rPr>
        <w:t>следней пр</w:t>
      </w:r>
      <w:r w:rsidR="006074BA" w:rsidRPr="006074BA">
        <w:rPr>
          <w:sz w:val="28"/>
          <w:szCs w:val="28"/>
        </w:rPr>
        <w:t>о</w:t>
      </w:r>
      <w:r w:rsidR="006074BA" w:rsidRPr="006074BA">
        <w:rPr>
          <w:sz w:val="28"/>
          <w:szCs w:val="28"/>
        </w:rPr>
        <w:t>верки  предписание по устранению нарушений снято с контроля в связи с устран</w:t>
      </w:r>
      <w:r w:rsidR="006074BA" w:rsidRPr="006074BA">
        <w:rPr>
          <w:sz w:val="28"/>
          <w:szCs w:val="28"/>
        </w:rPr>
        <w:t>е</w:t>
      </w:r>
      <w:r w:rsidR="006074BA" w:rsidRPr="006074BA">
        <w:rPr>
          <w:sz w:val="28"/>
          <w:szCs w:val="28"/>
        </w:rPr>
        <w:t xml:space="preserve">нием всех нарушений, выявленных в ходе плановой проверки в </w:t>
      </w:r>
      <w:r w:rsidR="006074BA" w:rsidRPr="006074BA">
        <w:rPr>
          <w:sz w:val="28"/>
          <w:szCs w:val="28"/>
        </w:rPr>
        <w:lastRenderedPageBreak/>
        <w:t>2016 году; одна внеплановая проверка с целью проверки заявления ОАО «К</w:t>
      </w:r>
      <w:r w:rsidR="006074BA" w:rsidRPr="006074BA">
        <w:rPr>
          <w:sz w:val="28"/>
          <w:szCs w:val="28"/>
        </w:rPr>
        <w:t>а</w:t>
      </w:r>
      <w:r w:rsidR="006074BA" w:rsidRPr="006074BA">
        <w:rPr>
          <w:sz w:val="28"/>
          <w:szCs w:val="28"/>
        </w:rPr>
        <w:t>лининграднефть» о переоформлении лицензии.</w:t>
      </w:r>
    </w:p>
    <w:p w:rsidR="006074BA" w:rsidRPr="006074BA" w:rsidRDefault="006074BA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При проведении плановой проверки в отношении ООО «ЛУКОЙЛ-КМН» выявлены нарушения требований промышленной безопасности при эксплуат</w:t>
      </w:r>
      <w:r w:rsidRPr="006074BA">
        <w:rPr>
          <w:sz w:val="28"/>
          <w:szCs w:val="28"/>
        </w:rPr>
        <w:t>а</w:t>
      </w:r>
      <w:r w:rsidRPr="006074BA">
        <w:rPr>
          <w:sz w:val="28"/>
          <w:szCs w:val="28"/>
        </w:rPr>
        <w:t>ции объектов, следствие административные дела по ст. 9.1 КоАП РФ возбуждены в отнош</w:t>
      </w:r>
      <w:r w:rsidRPr="006074BA">
        <w:rPr>
          <w:sz w:val="28"/>
          <w:szCs w:val="28"/>
        </w:rPr>
        <w:t>е</w:t>
      </w:r>
      <w:r w:rsidRPr="006074BA">
        <w:rPr>
          <w:sz w:val="28"/>
          <w:szCs w:val="28"/>
        </w:rPr>
        <w:t>нии юридического лица и главного инженера.</w:t>
      </w:r>
    </w:p>
    <w:p w:rsidR="006074BA" w:rsidRPr="006074BA" w:rsidRDefault="006074BA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В отношении ООО «ЛУКОЙЛ-КМН», владеющего опасными произво</w:t>
      </w:r>
      <w:r w:rsidRPr="006074BA">
        <w:rPr>
          <w:sz w:val="28"/>
          <w:szCs w:val="28"/>
        </w:rPr>
        <w:t>д</w:t>
      </w:r>
      <w:r w:rsidRPr="006074BA">
        <w:rPr>
          <w:sz w:val="28"/>
          <w:szCs w:val="28"/>
        </w:rPr>
        <w:t xml:space="preserve">ственными объектом </w:t>
      </w:r>
      <w:r w:rsidRPr="006074BA">
        <w:rPr>
          <w:sz w:val="28"/>
          <w:szCs w:val="28"/>
          <w:lang w:val="en-US"/>
        </w:rPr>
        <w:t>I</w:t>
      </w:r>
      <w:r w:rsidRPr="006074BA">
        <w:rPr>
          <w:sz w:val="28"/>
          <w:szCs w:val="28"/>
        </w:rPr>
        <w:t xml:space="preserve"> класса опасности, осуществлялся постоянный госуда</w:t>
      </w:r>
      <w:r w:rsidRPr="006074BA">
        <w:rPr>
          <w:sz w:val="28"/>
          <w:szCs w:val="28"/>
        </w:rPr>
        <w:t>р</w:t>
      </w:r>
      <w:r w:rsidRPr="006074BA">
        <w:rPr>
          <w:sz w:val="28"/>
          <w:szCs w:val="28"/>
        </w:rPr>
        <w:t>стве</w:t>
      </w:r>
      <w:r w:rsidRPr="006074BA">
        <w:rPr>
          <w:sz w:val="28"/>
          <w:szCs w:val="28"/>
        </w:rPr>
        <w:t>н</w:t>
      </w:r>
      <w:r w:rsidRPr="006074BA">
        <w:rPr>
          <w:sz w:val="28"/>
          <w:szCs w:val="28"/>
        </w:rPr>
        <w:t xml:space="preserve">ный надзор согласно графику проведения мероприятий по контролю. </w:t>
      </w:r>
      <w:r w:rsidR="00827FA1">
        <w:rPr>
          <w:sz w:val="28"/>
          <w:szCs w:val="28"/>
        </w:rPr>
        <w:br/>
      </w:r>
      <w:r w:rsidRPr="006074BA">
        <w:rPr>
          <w:sz w:val="28"/>
          <w:szCs w:val="28"/>
        </w:rPr>
        <w:t>За 2017 год  проведено 4 обследования объектов повышенной опасности, эк</w:t>
      </w:r>
      <w:r w:rsidRPr="006074BA">
        <w:rPr>
          <w:sz w:val="28"/>
          <w:szCs w:val="28"/>
        </w:rPr>
        <w:t>с</w:t>
      </w:r>
      <w:r w:rsidRPr="006074BA">
        <w:rPr>
          <w:sz w:val="28"/>
          <w:szCs w:val="28"/>
        </w:rPr>
        <w:t>плуатируемых ООО «ЛУКОЙЛ-КМН». В ходе проведенных проверок нар</w:t>
      </w:r>
      <w:r w:rsidRPr="006074BA">
        <w:rPr>
          <w:sz w:val="28"/>
          <w:szCs w:val="28"/>
        </w:rPr>
        <w:t>у</w:t>
      </w:r>
      <w:r w:rsidRPr="006074BA">
        <w:rPr>
          <w:sz w:val="28"/>
          <w:szCs w:val="28"/>
        </w:rPr>
        <w:t>шений обязательных требований при эксплуатации объектов повышенной опасности не в</w:t>
      </w:r>
      <w:r w:rsidRPr="006074BA">
        <w:rPr>
          <w:sz w:val="28"/>
          <w:szCs w:val="28"/>
        </w:rPr>
        <w:t>ы</w:t>
      </w:r>
      <w:r w:rsidRPr="006074BA">
        <w:rPr>
          <w:sz w:val="28"/>
          <w:szCs w:val="28"/>
        </w:rPr>
        <w:t>явлено.</w:t>
      </w:r>
    </w:p>
    <w:p w:rsidR="006074BA" w:rsidRPr="006074BA" w:rsidRDefault="006074BA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За 2017 год инспектором отдела принято участие в работе комиссий:</w:t>
      </w:r>
    </w:p>
    <w:p w:rsidR="006074BA" w:rsidRPr="006074BA" w:rsidRDefault="006074BA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- ООО «ЛУКОЙЛ-КМН» по оценке готовности СПБУ «Арктическая» к бурению поисково-оценочной скважины № 3 структуры D33 на шельфе Ба</w:t>
      </w:r>
      <w:r w:rsidRPr="006074BA">
        <w:rPr>
          <w:sz w:val="28"/>
          <w:szCs w:val="28"/>
        </w:rPr>
        <w:t>л</w:t>
      </w:r>
      <w:r w:rsidRPr="006074BA">
        <w:rPr>
          <w:sz w:val="28"/>
          <w:szCs w:val="28"/>
        </w:rPr>
        <w:t>тийского м</w:t>
      </w:r>
      <w:r w:rsidRPr="006074BA">
        <w:rPr>
          <w:sz w:val="28"/>
          <w:szCs w:val="28"/>
        </w:rPr>
        <w:t>о</w:t>
      </w:r>
      <w:r w:rsidRPr="006074BA">
        <w:rPr>
          <w:sz w:val="28"/>
          <w:szCs w:val="28"/>
        </w:rPr>
        <w:t>ря;</w:t>
      </w:r>
    </w:p>
    <w:p w:rsidR="006074BA" w:rsidRPr="006074BA" w:rsidRDefault="006074BA" w:rsidP="00BA1B82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074BA">
        <w:rPr>
          <w:sz w:val="28"/>
          <w:szCs w:val="28"/>
        </w:rPr>
        <w:t>- ООО «Бургеоком» по оценке готовности буровой установки БМУ-140 к б</w:t>
      </w:r>
      <w:r w:rsidRPr="006074BA">
        <w:rPr>
          <w:sz w:val="28"/>
          <w:szCs w:val="28"/>
        </w:rPr>
        <w:t>у</w:t>
      </w:r>
      <w:r w:rsidRPr="006074BA">
        <w:rPr>
          <w:sz w:val="28"/>
          <w:szCs w:val="28"/>
        </w:rPr>
        <w:t>рению эксплуатационной скважины № 6Т Калининградского ПХГ.</w:t>
      </w:r>
    </w:p>
    <w:p w:rsidR="006074BA" w:rsidRPr="006074BA" w:rsidRDefault="006074BA" w:rsidP="00BA1B8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074BA">
        <w:rPr>
          <w:sz w:val="28"/>
          <w:szCs w:val="28"/>
        </w:rPr>
        <w:t>Поднадзорные предприятия, эксплуатирующие ОПО нефтедобычи, имеют лицензии на деятельность по эксплуатации взрывопожароопасных и химически опа</w:t>
      </w:r>
      <w:r w:rsidRPr="006074BA">
        <w:rPr>
          <w:sz w:val="28"/>
          <w:szCs w:val="28"/>
        </w:rPr>
        <w:t>с</w:t>
      </w:r>
      <w:r w:rsidRPr="006074BA">
        <w:rPr>
          <w:sz w:val="28"/>
          <w:szCs w:val="28"/>
        </w:rPr>
        <w:t xml:space="preserve">ных производственных объектов </w:t>
      </w:r>
      <w:r w:rsidRPr="006074BA">
        <w:rPr>
          <w:sz w:val="28"/>
          <w:szCs w:val="28"/>
          <w:lang w:val="en-US"/>
        </w:rPr>
        <w:t>I</w:t>
      </w:r>
      <w:r w:rsidRPr="006074BA">
        <w:rPr>
          <w:sz w:val="28"/>
          <w:szCs w:val="28"/>
        </w:rPr>
        <w:t xml:space="preserve">, </w:t>
      </w:r>
      <w:r w:rsidRPr="006074BA">
        <w:rPr>
          <w:sz w:val="28"/>
          <w:szCs w:val="28"/>
          <w:lang w:val="en-US"/>
        </w:rPr>
        <w:t>II</w:t>
      </w:r>
      <w:r w:rsidRPr="006074BA">
        <w:rPr>
          <w:sz w:val="28"/>
          <w:szCs w:val="28"/>
        </w:rPr>
        <w:t xml:space="preserve">, </w:t>
      </w:r>
      <w:r w:rsidRPr="006074BA">
        <w:rPr>
          <w:sz w:val="28"/>
          <w:szCs w:val="28"/>
          <w:lang w:val="en-US"/>
        </w:rPr>
        <w:t>III</w:t>
      </w:r>
      <w:r w:rsidRPr="006074BA">
        <w:rPr>
          <w:sz w:val="28"/>
          <w:szCs w:val="28"/>
        </w:rPr>
        <w:t xml:space="preserve"> классов опасности.</w:t>
      </w:r>
    </w:p>
    <w:p w:rsidR="008B527E" w:rsidRDefault="008B527E" w:rsidP="00BA1B82">
      <w:pPr>
        <w:spacing w:line="360" w:lineRule="auto"/>
        <w:jc w:val="center"/>
        <w:rPr>
          <w:sz w:val="28"/>
          <w:szCs w:val="28"/>
        </w:rPr>
      </w:pPr>
    </w:p>
    <w:p w:rsidR="008B527E" w:rsidRPr="008B527E" w:rsidRDefault="008B527E" w:rsidP="00BA1B8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B527E">
        <w:rPr>
          <w:b/>
          <w:sz w:val="28"/>
          <w:szCs w:val="28"/>
          <w:u w:val="single"/>
        </w:rPr>
        <w:t xml:space="preserve">Надзор за опасными производственными объектами магистрального </w:t>
      </w:r>
    </w:p>
    <w:p w:rsidR="008B527E" w:rsidRPr="008B527E" w:rsidRDefault="008B527E" w:rsidP="00BA1B8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B527E">
        <w:rPr>
          <w:b/>
          <w:sz w:val="28"/>
          <w:szCs w:val="28"/>
          <w:u w:val="single"/>
        </w:rPr>
        <w:t>труб</w:t>
      </w:r>
      <w:r w:rsidRPr="008B527E">
        <w:rPr>
          <w:b/>
          <w:sz w:val="28"/>
          <w:szCs w:val="28"/>
          <w:u w:val="single"/>
        </w:rPr>
        <w:t>о</w:t>
      </w:r>
      <w:r w:rsidRPr="008B527E">
        <w:rPr>
          <w:b/>
          <w:sz w:val="28"/>
          <w:szCs w:val="28"/>
          <w:u w:val="single"/>
        </w:rPr>
        <w:t>проводного транспорта</w:t>
      </w:r>
    </w:p>
    <w:p w:rsidR="008B527E" w:rsidRPr="00581A47" w:rsidRDefault="008B527E" w:rsidP="00BA1B82">
      <w:pPr>
        <w:pStyle w:val="af8"/>
        <w:spacing w:line="36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581A47">
        <w:rPr>
          <w:rFonts w:ascii="Times New Roman" w:hAnsi="Times New Roman"/>
          <w:b/>
          <w:sz w:val="28"/>
          <w:szCs w:val="28"/>
        </w:rPr>
        <w:t>Характеристика состояния промышленной безопасности</w:t>
      </w:r>
    </w:p>
    <w:p w:rsidR="008B527E" w:rsidRPr="008B527E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8B527E">
        <w:rPr>
          <w:sz w:val="28"/>
          <w:szCs w:val="28"/>
        </w:rPr>
        <w:t xml:space="preserve">Общая протяженность поднадзорных магистральных трубопроводов </w:t>
      </w:r>
      <w:r>
        <w:rPr>
          <w:sz w:val="28"/>
          <w:szCs w:val="28"/>
        </w:rPr>
        <w:br/>
      </w:r>
      <w:r w:rsidRPr="008B527E">
        <w:rPr>
          <w:sz w:val="28"/>
          <w:szCs w:val="28"/>
        </w:rPr>
        <w:t>с</w:t>
      </w:r>
      <w:r w:rsidRPr="008B527E">
        <w:rPr>
          <w:sz w:val="28"/>
          <w:szCs w:val="28"/>
        </w:rPr>
        <w:t>о</w:t>
      </w:r>
      <w:r w:rsidRPr="008B527E">
        <w:rPr>
          <w:sz w:val="28"/>
          <w:szCs w:val="28"/>
        </w:rPr>
        <w:t>ставляет 21562,9</w:t>
      </w:r>
      <w:r w:rsidRPr="008B527E">
        <w:rPr>
          <w:color w:val="000000"/>
          <w:sz w:val="20"/>
          <w:szCs w:val="20"/>
        </w:rPr>
        <w:t xml:space="preserve"> </w:t>
      </w:r>
      <w:r w:rsidRPr="008B527E">
        <w:rPr>
          <w:sz w:val="28"/>
          <w:szCs w:val="28"/>
        </w:rPr>
        <w:t xml:space="preserve">км. </w:t>
      </w:r>
    </w:p>
    <w:p w:rsidR="008B527E" w:rsidRPr="0056603F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6603F">
        <w:rPr>
          <w:sz w:val="28"/>
          <w:szCs w:val="28"/>
        </w:rPr>
        <w:t>В состав поднадзорных объектов магистрального трубопроводного транспо</w:t>
      </w:r>
      <w:r w:rsidRPr="0056603F">
        <w:rPr>
          <w:sz w:val="28"/>
          <w:szCs w:val="28"/>
        </w:rPr>
        <w:t>р</w:t>
      </w:r>
      <w:r w:rsidRPr="0056603F">
        <w:rPr>
          <w:sz w:val="28"/>
          <w:szCs w:val="28"/>
        </w:rPr>
        <w:t>та  входят следующие станционные (площадочные) объекты:</w:t>
      </w:r>
      <w:r w:rsidRPr="0056603F">
        <w:rPr>
          <w:sz w:val="28"/>
          <w:szCs w:val="28"/>
        </w:rPr>
        <w:tab/>
      </w:r>
      <w:r w:rsidRPr="0056603F">
        <w:rPr>
          <w:sz w:val="28"/>
          <w:szCs w:val="28"/>
        </w:rPr>
        <w:tab/>
      </w:r>
      <w:r w:rsidRPr="0056603F">
        <w:rPr>
          <w:sz w:val="28"/>
          <w:szCs w:val="28"/>
        </w:rPr>
        <w:lastRenderedPageBreak/>
        <w:tab/>
        <w:t>- 23 магистральные газокомпрессорные станции (Московская область – 5, Курская область – 2, Воронежская область – 1, Белгородская область – 1, Калужская область – 2, Липецкая область – 2, Орловская область – 2, Ряза</w:t>
      </w:r>
      <w:r w:rsidRPr="0056603F">
        <w:rPr>
          <w:sz w:val="28"/>
          <w:szCs w:val="28"/>
        </w:rPr>
        <w:t>н</w:t>
      </w:r>
      <w:r w:rsidRPr="0056603F">
        <w:rPr>
          <w:sz w:val="28"/>
          <w:szCs w:val="28"/>
        </w:rPr>
        <w:t>ская область – 3, Тамбовская область – 3,</w:t>
      </w:r>
      <w:r>
        <w:rPr>
          <w:sz w:val="28"/>
          <w:szCs w:val="28"/>
        </w:rPr>
        <w:t xml:space="preserve">Тульская область – 2);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603F">
        <w:rPr>
          <w:sz w:val="28"/>
          <w:szCs w:val="28"/>
        </w:rPr>
        <w:t>- 79</w:t>
      </w:r>
      <w:r>
        <w:rPr>
          <w:sz w:val="28"/>
          <w:szCs w:val="28"/>
        </w:rPr>
        <w:t>4</w:t>
      </w:r>
      <w:r w:rsidRPr="0056603F">
        <w:rPr>
          <w:sz w:val="28"/>
          <w:szCs w:val="28"/>
        </w:rPr>
        <w:t xml:space="preserve">  газораспределительные станции (Московская область – 250, Бря</w:t>
      </w:r>
      <w:r w:rsidRPr="0056603F">
        <w:rPr>
          <w:sz w:val="28"/>
          <w:szCs w:val="28"/>
        </w:rPr>
        <w:t>н</w:t>
      </w:r>
      <w:r w:rsidRPr="0056603F">
        <w:rPr>
          <w:sz w:val="28"/>
          <w:szCs w:val="28"/>
        </w:rPr>
        <w:t>ская область – 75, Курская область – 36, Владимирская область – 17, Вороне</w:t>
      </w:r>
      <w:r w:rsidRPr="0056603F">
        <w:rPr>
          <w:sz w:val="28"/>
          <w:szCs w:val="28"/>
        </w:rPr>
        <w:t>ж</w:t>
      </w:r>
      <w:r w:rsidRPr="0056603F">
        <w:rPr>
          <w:sz w:val="28"/>
          <w:szCs w:val="28"/>
        </w:rPr>
        <w:t>ская область – 46, Белгородская область – 59, Ивановская область – 2, Калу</w:t>
      </w:r>
      <w:r w:rsidRPr="0056603F">
        <w:rPr>
          <w:sz w:val="28"/>
          <w:szCs w:val="28"/>
        </w:rPr>
        <w:t>ж</w:t>
      </w:r>
      <w:r w:rsidRPr="0056603F">
        <w:rPr>
          <w:sz w:val="28"/>
          <w:szCs w:val="28"/>
        </w:rPr>
        <w:t>ская область – 61, Л</w:t>
      </w:r>
      <w:r w:rsidRPr="0056603F">
        <w:rPr>
          <w:sz w:val="28"/>
          <w:szCs w:val="28"/>
        </w:rPr>
        <w:t>и</w:t>
      </w:r>
      <w:r w:rsidRPr="0056603F">
        <w:rPr>
          <w:sz w:val="28"/>
          <w:szCs w:val="28"/>
        </w:rPr>
        <w:t>пецкая область – 46, Орловская область – 41, Рязанская область – 54, Тамбовская область – 24, Тверская область – 11, Тульская о</w:t>
      </w:r>
      <w:r w:rsidRPr="0056603F">
        <w:rPr>
          <w:sz w:val="28"/>
          <w:szCs w:val="28"/>
        </w:rPr>
        <w:t>б</w:t>
      </w:r>
      <w:r w:rsidRPr="0056603F">
        <w:rPr>
          <w:sz w:val="28"/>
          <w:szCs w:val="28"/>
        </w:rPr>
        <w:t>ласть – 6</w:t>
      </w:r>
      <w:r>
        <w:rPr>
          <w:sz w:val="28"/>
          <w:szCs w:val="28"/>
        </w:rPr>
        <w:t>9</w:t>
      </w:r>
      <w:r w:rsidRPr="0056603F">
        <w:rPr>
          <w:sz w:val="28"/>
          <w:szCs w:val="28"/>
        </w:rPr>
        <w:t>, Смоленская область – 1, Ярославская область – 2); - 52 автом</w:t>
      </w:r>
      <w:r w:rsidRPr="0056603F">
        <w:rPr>
          <w:sz w:val="28"/>
          <w:szCs w:val="28"/>
        </w:rPr>
        <w:t>о</w:t>
      </w:r>
      <w:r w:rsidRPr="0056603F">
        <w:rPr>
          <w:sz w:val="28"/>
          <w:szCs w:val="28"/>
        </w:rPr>
        <w:t>бильных газонаполнительных компре</w:t>
      </w:r>
      <w:r w:rsidRPr="0056603F">
        <w:rPr>
          <w:sz w:val="28"/>
          <w:szCs w:val="28"/>
        </w:rPr>
        <w:t>с</w:t>
      </w:r>
      <w:r w:rsidRPr="0056603F">
        <w:rPr>
          <w:sz w:val="28"/>
          <w:szCs w:val="28"/>
        </w:rPr>
        <w:t>сорных станции (Московская область – 20, Брянская область – 3, Курская область – 3, Владимирская область – 1, В</w:t>
      </w:r>
      <w:r w:rsidRPr="0056603F">
        <w:rPr>
          <w:sz w:val="28"/>
          <w:szCs w:val="28"/>
        </w:rPr>
        <w:t>о</w:t>
      </w:r>
      <w:r w:rsidRPr="0056603F">
        <w:rPr>
          <w:sz w:val="28"/>
          <w:szCs w:val="28"/>
        </w:rPr>
        <w:t>ронежская область – 5, Белгородская область – 5, Ивановская область – 1, К</w:t>
      </w:r>
      <w:r w:rsidRPr="0056603F">
        <w:rPr>
          <w:sz w:val="28"/>
          <w:szCs w:val="28"/>
        </w:rPr>
        <w:t>а</w:t>
      </w:r>
      <w:r w:rsidRPr="0056603F">
        <w:rPr>
          <w:sz w:val="28"/>
          <w:szCs w:val="28"/>
        </w:rPr>
        <w:t>лининградская область – 1, Калужская область – 2, Липецкая область – 1, О</w:t>
      </w:r>
      <w:r w:rsidRPr="0056603F">
        <w:rPr>
          <w:sz w:val="28"/>
          <w:szCs w:val="28"/>
        </w:rPr>
        <w:t>р</w:t>
      </w:r>
      <w:r w:rsidRPr="0056603F">
        <w:rPr>
          <w:sz w:val="28"/>
          <w:szCs w:val="28"/>
        </w:rPr>
        <w:t>ловская область – 2, Рязанская область – 2, Тверская область – 1, Тульская о</w:t>
      </w:r>
      <w:r w:rsidRPr="0056603F">
        <w:rPr>
          <w:sz w:val="28"/>
          <w:szCs w:val="28"/>
        </w:rPr>
        <w:t>б</w:t>
      </w:r>
      <w:r w:rsidRPr="0056603F">
        <w:rPr>
          <w:sz w:val="28"/>
          <w:szCs w:val="28"/>
        </w:rPr>
        <w:t>ласть – 3, Смоленская область – 1, Ярославская – 1)</w:t>
      </w:r>
      <w:r>
        <w:rPr>
          <w:sz w:val="28"/>
          <w:szCs w:val="28"/>
        </w:rPr>
        <w:t>;</w:t>
      </w:r>
      <w:r w:rsidRPr="0056603F">
        <w:rPr>
          <w:sz w:val="28"/>
          <w:szCs w:val="28"/>
        </w:rPr>
        <w:t xml:space="preserve"> - 2 технологических ко</w:t>
      </w:r>
      <w:r w:rsidRPr="0056603F">
        <w:rPr>
          <w:sz w:val="28"/>
          <w:szCs w:val="28"/>
        </w:rPr>
        <w:t>м</w:t>
      </w:r>
      <w:r w:rsidRPr="0056603F">
        <w:rPr>
          <w:sz w:val="28"/>
          <w:szCs w:val="28"/>
        </w:rPr>
        <w:t>плекса подземного  хранения газа (Московская область – 1, Калинингра</w:t>
      </w:r>
      <w:r w:rsidRPr="0056603F">
        <w:rPr>
          <w:sz w:val="28"/>
          <w:szCs w:val="28"/>
        </w:rPr>
        <w:t>д</w:t>
      </w:r>
      <w:r w:rsidRPr="0056603F">
        <w:rPr>
          <w:sz w:val="28"/>
          <w:szCs w:val="28"/>
        </w:rPr>
        <w:t>ская область – 1).</w:t>
      </w:r>
    </w:p>
    <w:p w:rsidR="008B527E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56603F">
        <w:rPr>
          <w:sz w:val="28"/>
          <w:szCs w:val="28"/>
        </w:rPr>
        <w:t xml:space="preserve"> осуществляет федеральный государственный надзор                     в области промышленной безопасности в отношении организаций, осущест</w:t>
      </w:r>
      <w:r w:rsidRPr="0056603F">
        <w:rPr>
          <w:sz w:val="28"/>
          <w:szCs w:val="28"/>
        </w:rPr>
        <w:t>в</w:t>
      </w:r>
      <w:r w:rsidRPr="0056603F">
        <w:rPr>
          <w:sz w:val="28"/>
          <w:szCs w:val="28"/>
        </w:rPr>
        <w:t xml:space="preserve">ляющих эксплуатацию объектов магистрального трубопроводного транспорта, по месту нахождения юридического лица на </w:t>
      </w:r>
      <w:r w:rsidRPr="008B527E">
        <w:rPr>
          <w:sz w:val="28"/>
          <w:szCs w:val="28"/>
        </w:rPr>
        <w:t>территориях 14 субъектов Ро</w:t>
      </w:r>
      <w:r w:rsidRPr="008B527E">
        <w:rPr>
          <w:sz w:val="28"/>
          <w:szCs w:val="28"/>
        </w:rPr>
        <w:t>с</w:t>
      </w:r>
      <w:r w:rsidRPr="008B527E">
        <w:rPr>
          <w:sz w:val="28"/>
          <w:szCs w:val="28"/>
        </w:rPr>
        <w:t>сийской Федерации: Московской, Смоленской, Курской, Воронежской, Белг</w:t>
      </w:r>
      <w:r w:rsidRPr="008B527E">
        <w:rPr>
          <w:sz w:val="28"/>
          <w:szCs w:val="28"/>
        </w:rPr>
        <w:t>о</w:t>
      </w:r>
      <w:r w:rsidRPr="008B527E">
        <w:rPr>
          <w:sz w:val="28"/>
          <w:szCs w:val="28"/>
        </w:rPr>
        <w:t>родской, Липецкой, Владимирской, Ивановской, Ярославской</w:t>
      </w:r>
      <w:r w:rsidRPr="0056603F">
        <w:rPr>
          <w:sz w:val="28"/>
          <w:szCs w:val="28"/>
        </w:rPr>
        <w:t>, Тверской, Та</w:t>
      </w:r>
      <w:r w:rsidRPr="0056603F">
        <w:rPr>
          <w:sz w:val="28"/>
          <w:szCs w:val="28"/>
        </w:rPr>
        <w:t>м</w:t>
      </w:r>
      <w:r w:rsidRPr="0056603F">
        <w:rPr>
          <w:sz w:val="28"/>
          <w:szCs w:val="28"/>
        </w:rPr>
        <w:t>бовской, Костромской и Калини</w:t>
      </w:r>
      <w:r w:rsidRPr="0056603F">
        <w:rPr>
          <w:sz w:val="28"/>
          <w:szCs w:val="28"/>
        </w:rPr>
        <w:t>н</w:t>
      </w:r>
      <w:r w:rsidRPr="0056603F">
        <w:rPr>
          <w:sz w:val="28"/>
          <w:szCs w:val="28"/>
        </w:rPr>
        <w:t>градской областей, а также г. Москвы.</w:t>
      </w:r>
    </w:p>
    <w:p w:rsidR="008B527E" w:rsidRDefault="008B527E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26583D">
        <w:rPr>
          <w:sz w:val="28"/>
          <w:szCs w:val="28"/>
        </w:rPr>
        <w:t>Осно</w:t>
      </w:r>
      <w:r w:rsidRPr="0026583D">
        <w:rPr>
          <w:sz w:val="28"/>
          <w:szCs w:val="28"/>
        </w:rPr>
        <w:t>в</w:t>
      </w:r>
      <w:r w:rsidRPr="0026583D">
        <w:rPr>
          <w:sz w:val="28"/>
          <w:szCs w:val="28"/>
        </w:rPr>
        <w:t>ные показатели надзорной и к</w:t>
      </w:r>
      <w:r>
        <w:rPr>
          <w:sz w:val="28"/>
          <w:szCs w:val="28"/>
        </w:rPr>
        <w:t xml:space="preserve">онтрольной деятельности                       </w:t>
      </w:r>
      <w:r w:rsidRPr="0026583D">
        <w:rPr>
          <w:sz w:val="28"/>
          <w:szCs w:val="28"/>
        </w:rPr>
        <w:t>за отчетный период в части</w:t>
      </w:r>
      <w:r>
        <w:rPr>
          <w:sz w:val="28"/>
          <w:szCs w:val="28"/>
        </w:rPr>
        <w:t>,</w:t>
      </w:r>
      <w:r w:rsidRPr="0026583D">
        <w:rPr>
          <w:sz w:val="28"/>
          <w:szCs w:val="28"/>
        </w:rPr>
        <w:t xml:space="preserve"> касающейся объектов магистрального трубопр</w:t>
      </w:r>
      <w:r w:rsidRPr="0026583D">
        <w:rPr>
          <w:sz w:val="28"/>
          <w:szCs w:val="28"/>
        </w:rPr>
        <w:t>о</w:t>
      </w:r>
      <w:r w:rsidRPr="0026583D">
        <w:rPr>
          <w:sz w:val="28"/>
          <w:szCs w:val="28"/>
        </w:rPr>
        <w:t xml:space="preserve">водного транспорта за </w:t>
      </w:r>
      <w:r>
        <w:rPr>
          <w:color w:val="000000"/>
          <w:sz w:val="28"/>
        </w:rPr>
        <w:t>12 месяцев</w:t>
      </w:r>
      <w:r>
        <w:rPr>
          <w:sz w:val="28"/>
          <w:szCs w:val="28"/>
        </w:rPr>
        <w:t xml:space="preserve"> 2017</w:t>
      </w:r>
      <w:r w:rsidRPr="0026583D">
        <w:rPr>
          <w:sz w:val="28"/>
          <w:szCs w:val="28"/>
        </w:rPr>
        <w:t xml:space="preserve"> года</w:t>
      </w:r>
      <w:r w:rsidR="00581A47">
        <w:rPr>
          <w:sz w:val="28"/>
          <w:szCs w:val="28"/>
        </w:rPr>
        <w:t>,</w:t>
      </w:r>
      <w:r w:rsidR="00905252">
        <w:rPr>
          <w:sz w:val="28"/>
          <w:szCs w:val="28"/>
        </w:rPr>
        <w:t xml:space="preserve"> приведены в таблице.</w:t>
      </w:r>
    </w:p>
    <w:p w:rsidR="00905252" w:rsidRDefault="00905252" w:rsidP="00BA1B82">
      <w:pPr>
        <w:spacing w:line="360" w:lineRule="auto"/>
        <w:ind w:firstLine="709"/>
        <w:jc w:val="both"/>
        <w:rPr>
          <w:sz w:val="28"/>
          <w:szCs w:val="28"/>
        </w:rPr>
      </w:pPr>
    </w:p>
    <w:p w:rsidR="00905252" w:rsidRPr="001136C5" w:rsidRDefault="00905252" w:rsidP="00BA1B8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305"/>
        <w:gridCol w:w="1559"/>
        <w:gridCol w:w="1559"/>
        <w:gridCol w:w="1559"/>
      </w:tblGrid>
      <w:tr w:rsidR="008B527E" w:rsidRPr="00A11138">
        <w:tc>
          <w:tcPr>
            <w:tcW w:w="657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rPr>
                <w:szCs w:val="27"/>
              </w:rPr>
            </w:pPr>
            <w:r w:rsidRPr="00A11138">
              <w:rPr>
                <w:szCs w:val="27"/>
              </w:rPr>
              <w:lastRenderedPageBreak/>
              <w:t>№</w:t>
            </w:r>
          </w:p>
          <w:p w:rsidR="008B527E" w:rsidRPr="00A11138" w:rsidRDefault="008B527E" w:rsidP="00BA1B82">
            <w:pPr>
              <w:pStyle w:val="aa"/>
              <w:spacing w:after="0" w:line="360" w:lineRule="auto"/>
              <w:rPr>
                <w:szCs w:val="27"/>
              </w:rPr>
            </w:pPr>
            <w:r w:rsidRPr="00A11138">
              <w:rPr>
                <w:szCs w:val="27"/>
              </w:rPr>
              <w:t>п/п</w:t>
            </w:r>
          </w:p>
        </w:tc>
        <w:tc>
          <w:tcPr>
            <w:tcW w:w="4305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A11138">
              <w:rPr>
                <w:szCs w:val="27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8B527E" w:rsidRPr="003B715D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12 месяцев</w:t>
            </w:r>
          </w:p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2016 года</w:t>
            </w:r>
          </w:p>
        </w:tc>
        <w:tc>
          <w:tcPr>
            <w:tcW w:w="1559" w:type="dxa"/>
          </w:tcPr>
          <w:p w:rsidR="008B527E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 xml:space="preserve">12 месяцев </w:t>
            </w:r>
          </w:p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2017 года</w:t>
            </w:r>
          </w:p>
        </w:tc>
        <w:tc>
          <w:tcPr>
            <w:tcW w:w="1559" w:type="dxa"/>
          </w:tcPr>
          <w:p w:rsidR="008B527E" w:rsidRPr="003A360E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2016 к 2017</w:t>
            </w:r>
          </w:p>
        </w:tc>
      </w:tr>
      <w:tr w:rsidR="008B527E" w:rsidRPr="00A11138">
        <w:tc>
          <w:tcPr>
            <w:tcW w:w="657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A11138">
              <w:rPr>
                <w:szCs w:val="27"/>
              </w:rPr>
              <w:t>1.</w:t>
            </w:r>
          </w:p>
        </w:tc>
        <w:tc>
          <w:tcPr>
            <w:tcW w:w="4305" w:type="dxa"/>
            <w:shd w:val="clear" w:color="auto" w:fill="auto"/>
          </w:tcPr>
          <w:p w:rsidR="008B527E" w:rsidRPr="003E74DE" w:rsidRDefault="008B527E" w:rsidP="00BA1B82">
            <w:pPr>
              <w:pStyle w:val="aa"/>
              <w:spacing w:after="0" w:line="360" w:lineRule="auto"/>
              <w:rPr>
                <w:szCs w:val="27"/>
              </w:rPr>
            </w:pPr>
            <w:r w:rsidRPr="003E74DE">
              <w:rPr>
                <w:rStyle w:val="FontStyle15"/>
              </w:rPr>
              <w:t>Количество проведенных пров</w:t>
            </w:r>
            <w:r w:rsidRPr="003E74DE">
              <w:rPr>
                <w:rStyle w:val="FontStyle15"/>
              </w:rPr>
              <w:t>е</w:t>
            </w:r>
            <w:r w:rsidRPr="003E74DE">
              <w:rPr>
                <w:rStyle w:val="FontStyle15"/>
              </w:rPr>
              <w:t>рок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3E74DE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375</w:t>
            </w:r>
          </w:p>
        </w:tc>
        <w:tc>
          <w:tcPr>
            <w:tcW w:w="1559" w:type="dxa"/>
            <w:vAlign w:val="center"/>
          </w:tcPr>
          <w:p w:rsidR="008B527E" w:rsidRPr="003E74DE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169</w:t>
            </w:r>
          </w:p>
        </w:tc>
        <w:tc>
          <w:tcPr>
            <w:tcW w:w="1559" w:type="dxa"/>
            <w:vAlign w:val="center"/>
          </w:tcPr>
          <w:p w:rsidR="008B527E" w:rsidRPr="00451EDC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451EDC">
              <w:rPr>
                <w:szCs w:val="27"/>
              </w:rPr>
              <w:t>55%↓</w:t>
            </w:r>
          </w:p>
        </w:tc>
      </w:tr>
      <w:tr w:rsidR="008B527E" w:rsidRPr="00A11138">
        <w:tc>
          <w:tcPr>
            <w:tcW w:w="657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A11138">
              <w:rPr>
                <w:szCs w:val="27"/>
              </w:rPr>
              <w:t>2.</w:t>
            </w:r>
          </w:p>
        </w:tc>
        <w:tc>
          <w:tcPr>
            <w:tcW w:w="4305" w:type="dxa"/>
            <w:shd w:val="clear" w:color="auto" w:fill="auto"/>
          </w:tcPr>
          <w:p w:rsidR="008B527E" w:rsidRPr="00637E6A" w:rsidRDefault="008B527E" w:rsidP="00BA1B82">
            <w:pPr>
              <w:pStyle w:val="aa"/>
              <w:spacing w:after="0" w:line="360" w:lineRule="auto"/>
              <w:rPr>
                <w:rStyle w:val="FontStyle15"/>
              </w:rPr>
            </w:pPr>
            <w:r w:rsidRPr="003E74DE">
              <w:rPr>
                <w:rStyle w:val="FontStyle15"/>
              </w:rPr>
              <w:t>Выявлено нарушений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035093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035093">
              <w:rPr>
                <w:szCs w:val="27"/>
              </w:rPr>
              <w:t>1582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1709</w:t>
            </w:r>
          </w:p>
        </w:tc>
        <w:tc>
          <w:tcPr>
            <w:tcW w:w="1559" w:type="dxa"/>
            <w:vAlign w:val="center"/>
          </w:tcPr>
          <w:p w:rsidR="008B527E" w:rsidRPr="00451EDC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451EDC">
              <w:rPr>
                <w:szCs w:val="27"/>
              </w:rPr>
              <w:t>8%↑</w:t>
            </w:r>
          </w:p>
        </w:tc>
      </w:tr>
      <w:tr w:rsidR="008B527E" w:rsidRPr="00A11138">
        <w:tc>
          <w:tcPr>
            <w:tcW w:w="657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A11138">
              <w:rPr>
                <w:szCs w:val="27"/>
              </w:rPr>
              <w:t>3.</w:t>
            </w:r>
          </w:p>
        </w:tc>
        <w:tc>
          <w:tcPr>
            <w:tcW w:w="4305" w:type="dxa"/>
            <w:shd w:val="clear" w:color="auto" w:fill="auto"/>
          </w:tcPr>
          <w:p w:rsidR="008B527E" w:rsidRPr="003E74DE" w:rsidRDefault="008B527E" w:rsidP="00BA1B82">
            <w:pPr>
              <w:pStyle w:val="aa"/>
              <w:spacing w:after="0" w:line="360" w:lineRule="auto"/>
              <w:rPr>
                <w:rStyle w:val="FontStyle15"/>
              </w:rPr>
            </w:pPr>
            <w:r w:rsidRPr="003E74DE">
              <w:rPr>
                <w:rStyle w:val="FontStyle15"/>
              </w:rPr>
              <w:t>Количество выданных предпис</w:t>
            </w:r>
            <w:r w:rsidRPr="003E74DE">
              <w:rPr>
                <w:rStyle w:val="FontStyle15"/>
              </w:rPr>
              <w:t>а</w:t>
            </w:r>
            <w:r w:rsidRPr="003E74DE">
              <w:rPr>
                <w:rStyle w:val="FontStyle15"/>
              </w:rPr>
              <w:t>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035093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035093">
              <w:rPr>
                <w:szCs w:val="27"/>
              </w:rPr>
              <w:t>56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99</w:t>
            </w:r>
          </w:p>
        </w:tc>
        <w:tc>
          <w:tcPr>
            <w:tcW w:w="1559" w:type="dxa"/>
            <w:vAlign w:val="center"/>
          </w:tcPr>
          <w:p w:rsidR="008B527E" w:rsidRPr="00451EDC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77</w:t>
            </w:r>
            <w:r w:rsidRPr="00451EDC">
              <w:rPr>
                <w:szCs w:val="27"/>
              </w:rPr>
              <w:t>%↑</w:t>
            </w:r>
          </w:p>
        </w:tc>
      </w:tr>
      <w:tr w:rsidR="008B527E" w:rsidRPr="00A11138">
        <w:tc>
          <w:tcPr>
            <w:tcW w:w="657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A11138">
              <w:rPr>
                <w:szCs w:val="27"/>
              </w:rPr>
              <w:t>4.</w:t>
            </w:r>
          </w:p>
        </w:tc>
        <w:tc>
          <w:tcPr>
            <w:tcW w:w="4305" w:type="dxa"/>
            <w:shd w:val="clear" w:color="auto" w:fill="auto"/>
          </w:tcPr>
          <w:p w:rsidR="008B527E" w:rsidRPr="003E74DE" w:rsidRDefault="008B527E" w:rsidP="00BA1B82">
            <w:pPr>
              <w:pStyle w:val="aa"/>
              <w:spacing w:after="0" w:line="360" w:lineRule="auto"/>
              <w:rPr>
                <w:rStyle w:val="FontStyle15"/>
              </w:rPr>
            </w:pPr>
            <w:r w:rsidRPr="003E74DE">
              <w:rPr>
                <w:rStyle w:val="FontStyle15"/>
              </w:rPr>
              <w:t>Количество наложенных штрафов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035093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035093">
              <w:rPr>
                <w:szCs w:val="27"/>
              </w:rPr>
              <w:t>140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212</w:t>
            </w:r>
          </w:p>
        </w:tc>
        <w:tc>
          <w:tcPr>
            <w:tcW w:w="1559" w:type="dxa"/>
            <w:vAlign w:val="center"/>
          </w:tcPr>
          <w:p w:rsidR="008B527E" w:rsidRPr="00451EDC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451EDC">
              <w:rPr>
                <w:szCs w:val="27"/>
              </w:rPr>
              <w:t>51%↑</w:t>
            </w:r>
          </w:p>
        </w:tc>
      </w:tr>
      <w:tr w:rsidR="008B527E" w:rsidRPr="00A11138">
        <w:tc>
          <w:tcPr>
            <w:tcW w:w="657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A11138">
              <w:rPr>
                <w:szCs w:val="27"/>
              </w:rPr>
              <w:t>5.</w:t>
            </w:r>
          </w:p>
        </w:tc>
        <w:tc>
          <w:tcPr>
            <w:tcW w:w="4305" w:type="dxa"/>
            <w:shd w:val="clear" w:color="auto" w:fill="auto"/>
          </w:tcPr>
          <w:p w:rsidR="008B527E" w:rsidRPr="003E74DE" w:rsidRDefault="008B527E" w:rsidP="00BA1B82">
            <w:pPr>
              <w:pStyle w:val="aa"/>
              <w:spacing w:after="0" w:line="360" w:lineRule="auto"/>
              <w:rPr>
                <w:rStyle w:val="FontStyle15"/>
              </w:rPr>
            </w:pPr>
            <w:r w:rsidRPr="003E74DE">
              <w:rPr>
                <w:rStyle w:val="FontStyle15"/>
              </w:rPr>
              <w:t>Сумма наложенных штрафов</w:t>
            </w:r>
            <w:r>
              <w:rPr>
                <w:rStyle w:val="FontStyle15"/>
              </w:rPr>
              <w:t>, тыс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035093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035093">
              <w:rPr>
                <w:szCs w:val="27"/>
              </w:rPr>
              <w:t>5035,5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9685</w:t>
            </w:r>
          </w:p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szCs w:val="27"/>
              </w:rPr>
              <w:t>92</w:t>
            </w:r>
            <w:r w:rsidRPr="00451EDC">
              <w:rPr>
                <w:szCs w:val="27"/>
              </w:rPr>
              <w:t>%↑</w:t>
            </w:r>
          </w:p>
        </w:tc>
      </w:tr>
      <w:tr w:rsidR="008B527E" w:rsidRPr="00A11138">
        <w:trPr>
          <w:trHeight w:val="596"/>
        </w:trPr>
        <w:tc>
          <w:tcPr>
            <w:tcW w:w="657" w:type="dxa"/>
            <w:shd w:val="clear" w:color="auto" w:fill="auto"/>
          </w:tcPr>
          <w:p w:rsidR="008B527E" w:rsidRPr="00A11138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6.</w:t>
            </w:r>
          </w:p>
        </w:tc>
        <w:tc>
          <w:tcPr>
            <w:tcW w:w="4305" w:type="dxa"/>
            <w:shd w:val="clear" w:color="auto" w:fill="auto"/>
          </w:tcPr>
          <w:p w:rsidR="008B527E" w:rsidRPr="003E74DE" w:rsidRDefault="008B527E" w:rsidP="00BA1B82">
            <w:pPr>
              <w:pStyle w:val="aa"/>
              <w:spacing w:after="0" w:line="360" w:lineRule="auto"/>
              <w:rPr>
                <w:rStyle w:val="FontStyle15"/>
              </w:rPr>
            </w:pPr>
            <w:r w:rsidRPr="003E74DE">
              <w:rPr>
                <w:rStyle w:val="FontStyle15"/>
              </w:rPr>
              <w:t>Сумма оплаченных штрафов</w:t>
            </w:r>
            <w:r>
              <w:rPr>
                <w:rStyle w:val="FontStyle15"/>
              </w:rPr>
              <w:t>, тыс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035093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035093">
              <w:rPr>
                <w:szCs w:val="27"/>
              </w:rPr>
              <w:t>3646,5</w:t>
            </w:r>
          </w:p>
        </w:tc>
        <w:tc>
          <w:tcPr>
            <w:tcW w:w="1559" w:type="dxa"/>
            <w:vAlign w:val="center"/>
          </w:tcPr>
          <w:p w:rsidR="008B527E" w:rsidRPr="00042ACB" w:rsidRDefault="008B527E" w:rsidP="00BA1B82">
            <w:pPr>
              <w:spacing w:line="36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7121,5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szCs w:val="27"/>
              </w:rPr>
              <w:t>95</w:t>
            </w:r>
            <w:r w:rsidRPr="00451EDC">
              <w:rPr>
                <w:szCs w:val="27"/>
              </w:rPr>
              <w:t>%↑</w:t>
            </w:r>
          </w:p>
        </w:tc>
      </w:tr>
      <w:tr w:rsidR="008B527E" w:rsidRPr="00A11138">
        <w:tc>
          <w:tcPr>
            <w:tcW w:w="657" w:type="dxa"/>
            <w:shd w:val="clear" w:color="auto" w:fill="auto"/>
          </w:tcPr>
          <w:p w:rsidR="008B527E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7.</w:t>
            </w:r>
          </w:p>
        </w:tc>
        <w:tc>
          <w:tcPr>
            <w:tcW w:w="4305" w:type="dxa"/>
            <w:shd w:val="clear" w:color="auto" w:fill="auto"/>
          </w:tcPr>
          <w:p w:rsidR="008B527E" w:rsidRPr="003E74DE" w:rsidRDefault="008B527E" w:rsidP="00BA1B82">
            <w:pPr>
              <w:pStyle w:val="aa"/>
              <w:spacing w:after="0" w:line="360" w:lineRule="auto"/>
              <w:rPr>
                <w:rStyle w:val="FontStyle15"/>
              </w:rPr>
            </w:pPr>
            <w:r>
              <w:rPr>
                <w:rStyle w:val="FontStyle15"/>
              </w:rPr>
              <w:t>Среднее количество нарушений на 1 проверку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035093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035093">
              <w:rPr>
                <w:szCs w:val="27"/>
              </w:rPr>
              <w:t>4,22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10,11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szCs w:val="27"/>
              </w:rPr>
              <w:t>140</w:t>
            </w:r>
            <w:r w:rsidRPr="00451EDC">
              <w:rPr>
                <w:szCs w:val="27"/>
              </w:rPr>
              <w:t>%↑</w:t>
            </w:r>
          </w:p>
        </w:tc>
      </w:tr>
      <w:tr w:rsidR="008B527E" w:rsidRPr="00A11138">
        <w:tc>
          <w:tcPr>
            <w:tcW w:w="657" w:type="dxa"/>
            <w:shd w:val="clear" w:color="auto" w:fill="auto"/>
          </w:tcPr>
          <w:p w:rsidR="008B527E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>
              <w:rPr>
                <w:szCs w:val="27"/>
              </w:rPr>
              <w:t>8.</w:t>
            </w:r>
          </w:p>
        </w:tc>
        <w:tc>
          <w:tcPr>
            <w:tcW w:w="4305" w:type="dxa"/>
            <w:shd w:val="clear" w:color="auto" w:fill="auto"/>
          </w:tcPr>
          <w:p w:rsidR="008B527E" w:rsidRPr="003E74DE" w:rsidRDefault="008B527E" w:rsidP="00BA1B82">
            <w:pPr>
              <w:pStyle w:val="aa"/>
              <w:spacing w:after="0" w:line="360" w:lineRule="auto"/>
              <w:rPr>
                <w:rStyle w:val="FontStyle15"/>
              </w:rPr>
            </w:pPr>
            <w:r>
              <w:rPr>
                <w:rStyle w:val="FontStyle15"/>
              </w:rPr>
              <w:t>Средняя сумма штрафа, тыс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27E" w:rsidRPr="00035093" w:rsidRDefault="008B527E" w:rsidP="00BA1B82">
            <w:pPr>
              <w:pStyle w:val="aa"/>
              <w:spacing w:after="0" w:line="360" w:lineRule="auto"/>
              <w:jc w:val="center"/>
              <w:rPr>
                <w:szCs w:val="27"/>
              </w:rPr>
            </w:pPr>
            <w:r w:rsidRPr="00035093">
              <w:rPr>
                <w:szCs w:val="27"/>
              </w:rPr>
              <w:t>35,97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45,68</w:t>
            </w:r>
          </w:p>
        </w:tc>
        <w:tc>
          <w:tcPr>
            <w:tcW w:w="1559" w:type="dxa"/>
            <w:vAlign w:val="center"/>
          </w:tcPr>
          <w:p w:rsidR="008B527E" w:rsidRPr="00637E6A" w:rsidRDefault="008B527E" w:rsidP="00BA1B82">
            <w:pPr>
              <w:pStyle w:val="aa"/>
              <w:spacing w:after="0" w:line="360" w:lineRule="auto"/>
              <w:jc w:val="center"/>
              <w:rPr>
                <w:rStyle w:val="FontStyle15"/>
              </w:rPr>
            </w:pPr>
            <w:r>
              <w:rPr>
                <w:szCs w:val="27"/>
              </w:rPr>
              <w:t>27</w:t>
            </w:r>
            <w:r w:rsidRPr="00451EDC">
              <w:rPr>
                <w:szCs w:val="27"/>
              </w:rPr>
              <w:t>%↑</w:t>
            </w:r>
          </w:p>
        </w:tc>
      </w:tr>
    </w:tbl>
    <w:p w:rsidR="00905252" w:rsidRDefault="00905252" w:rsidP="00BA1B82">
      <w:pPr>
        <w:spacing w:line="360" w:lineRule="auto"/>
        <w:ind w:firstLine="709"/>
        <w:jc w:val="both"/>
        <w:rPr>
          <w:sz w:val="28"/>
          <w:szCs w:val="28"/>
        </w:rPr>
      </w:pPr>
    </w:p>
    <w:p w:rsidR="008B527E" w:rsidRDefault="008B527E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9C2799">
        <w:rPr>
          <w:sz w:val="28"/>
          <w:szCs w:val="28"/>
        </w:rPr>
        <w:t>При плановых проверках и проверках постоянного государственного надзора проводится работа по определению соответствия опасных произво</w:t>
      </w:r>
      <w:r w:rsidRPr="009C2799">
        <w:rPr>
          <w:sz w:val="28"/>
          <w:szCs w:val="28"/>
        </w:rPr>
        <w:t>д</w:t>
      </w:r>
      <w:r w:rsidRPr="009C2799">
        <w:rPr>
          <w:sz w:val="28"/>
          <w:szCs w:val="28"/>
        </w:rPr>
        <w:t>ственных объектов, эксплуатируемых поднадзорными предприятиями, экспе</w:t>
      </w:r>
      <w:r w:rsidRPr="009C2799">
        <w:rPr>
          <w:sz w:val="28"/>
          <w:szCs w:val="28"/>
        </w:rPr>
        <w:t>р</w:t>
      </w:r>
      <w:r w:rsidRPr="009C2799">
        <w:rPr>
          <w:sz w:val="28"/>
          <w:szCs w:val="28"/>
        </w:rPr>
        <w:t>тизам промы</w:t>
      </w:r>
      <w:r w:rsidRPr="009C2799">
        <w:rPr>
          <w:sz w:val="28"/>
          <w:szCs w:val="28"/>
        </w:rPr>
        <w:t>ш</w:t>
      </w:r>
      <w:r w:rsidRPr="009C2799">
        <w:rPr>
          <w:sz w:val="28"/>
          <w:szCs w:val="28"/>
        </w:rPr>
        <w:t>ленной безопасности, а также сбор и анализ всей необходимой информации для подготовки отчета по поручению руководителя Ростехнадз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 xml:space="preserve">ра от 15.08.2014 № ПЧ-17. </w:t>
      </w:r>
    </w:p>
    <w:p w:rsidR="008B527E" w:rsidRPr="008B527E" w:rsidRDefault="008B527E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9C2799">
        <w:rPr>
          <w:sz w:val="28"/>
          <w:szCs w:val="28"/>
        </w:rPr>
        <w:t>По состоянию на текущий период отработали свыше 40 лет – 6873,44 км м</w:t>
      </w:r>
      <w:r w:rsidRPr="009C2799">
        <w:rPr>
          <w:sz w:val="28"/>
          <w:szCs w:val="28"/>
        </w:rPr>
        <w:t>а</w:t>
      </w:r>
      <w:r w:rsidRPr="009C2799">
        <w:rPr>
          <w:sz w:val="28"/>
          <w:szCs w:val="28"/>
        </w:rPr>
        <w:t>гистральных газопроводов и 1877,972 км магистральных газопроводов-отводов. Эксплуатирующи</w:t>
      </w:r>
      <w:r w:rsidR="00905252">
        <w:rPr>
          <w:sz w:val="28"/>
          <w:szCs w:val="28"/>
        </w:rPr>
        <w:t>е</w:t>
      </w:r>
      <w:r w:rsidRPr="009C2799">
        <w:rPr>
          <w:sz w:val="28"/>
          <w:szCs w:val="28"/>
        </w:rPr>
        <w:t xml:space="preserve"> предприятия ежегодно разрабатывают меропри</w:t>
      </w:r>
      <w:r w:rsidRPr="009C2799">
        <w:rPr>
          <w:sz w:val="28"/>
          <w:szCs w:val="28"/>
        </w:rPr>
        <w:t>я</w:t>
      </w:r>
      <w:r w:rsidRPr="009C2799">
        <w:rPr>
          <w:sz w:val="28"/>
          <w:szCs w:val="28"/>
        </w:rPr>
        <w:t>тия по обеспечению промышленной безопасности ОПО и поддержанию об</w:t>
      </w:r>
      <w:r w:rsidRPr="009C2799">
        <w:rPr>
          <w:sz w:val="28"/>
          <w:szCs w:val="28"/>
        </w:rPr>
        <w:t>ъ</w:t>
      </w:r>
      <w:r w:rsidRPr="009C2799">
        <w:rPr>
          <w:sz w:val="28"/>
          <w:szCs w:val="28"/>
        </w:rPr>
        <w:t>ектов в надлежащем состоянии, вопросы реконструкции и модернизации пр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>изводств сводятся, в о</w:t>
      </w:r>
      <w:r w:rsidRPr="009C2799">
        <w:rPr>
          <w:sz w:val="28"/>
          <w:szCs w:val="28"/>
        </w:rPr>
        <w:t>с</w:t>
      </w:r>
      <w:r w:rsidRPr="009C2799">
        <w:rPr>
          <w:sz w:val="28"/>
          <w:szCs w:val="28"/>
        </w:rPr>
        <w:t xml:space="preserve">новном, к проведению работ по установлению </w:t>
      </w:r>
      <w:r>
        <w:rPr>
          <w:sz w:val="28"/>
          <w:szCs w:val="28"/>
        </w:rPr>
        <w:br/>
      </w:r>
      <w:r w:rsidRPr="009C2799">
        <w:rPr>
          <w:sz w:val="28"/>
          <w:szCs w:val="28"/>
        </w:rPr>
        <w:t xml:space="preserve">и продлению срока безопасной эксплуатации имеющегося оборудования, </w:t>
      </w:r>
      <w:r>
        <w:rPr>
          <w:sz w:val="28"/>
          <w:szCs w:val="28"/>
        </w:rPr>
        <w:br/>
      </w:r>
      <w:r w:rsidRPr="009C2799">
        <w:rPr>
          <w:sz w:val="28"/>
          <w:szCs w:val="28"/>
        </w:rPr>
        <w:t>посредством проведения экспертизы промышленной безопа</w:t>
      </w:r>
      <w:r w:rsidRPr="009C2799">
        <w:rPr>
          <w:sz w:val="28"/>
          <w:szCs w:val="28"/>
        </w:rPr>
        <w:t>с</w:t>
      </w:r>
      <w:r w:rsidRPr="009C2799">
        <w:rPr>
          <w:sz w:val="28"/>
          <w:szCs w:val="28"/>
        </w:rPr>
        <w:t>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054D">
        <w:rPr>
          <w:sz w:val="28"/>
          <w:szCs w:val="28"/>
        </w:rPr>
        <w:t>На текущий период отработали свыше 33 лет  20170,3 км магистральн</w:t>
      </w:r>
      <w:r>
        <w:rPr>
          <w:sz w:val="28"/>
          <w:szCs w:val="28"/>
        </w:rPr>
        <w:t>ых трубопроводов, в пределах 65</w:t>
      </w:r>
      <w:r w:rsidRPr="00A8054D">
        <w:rPr>
          <w:sz w:val="28"/>
          <w:szCs w:val="28"/>
        </w:rPr>
        <w:t>% технических устройств, технологического оборудования, трубопроводной арматуры, установок электрохимической з</w:t>
      </w:r>
      <w:r w:rsidRPr="00A8054D">
        <w:rPr>
          <w:sz w:val="28"/>
          <w:szCs w:val="28"/>
        </w:rPr>
        <w:t>а</w:t>
      </w:r>
      <w:r w:rsidRPr="00A8054D">
        <w:rPr>
          <w:sz w:val="28"/>
          <w:szCs w:val="28"/>
        </w:rPr>
        <w:lastRenderedPageBreak/>
        <w:t>щиты трубопроводов от коррозии, сооружений, эксплуатируемых на подко</w:t>
      </w:r>
      <w:r w:rsidRPr="00A8054D">
        <w:rPr>
          <w:sz w:val="28"/>
          <w:szCs w:val="28"/>
        </w:rPr>
        <w:t>н</w:t>
      </w:r>
      <w:r w:rsidRPr="00A8054D">
        <w:rPr>
          <w:sz w:val="28"/>
          <w:szCs w:val="28"/>
        </w:rPr>
        <w:t>трольных объектах. Эксплуатирующими предприятиями ежегодно разрабат</w:t>
      </w:r>
      <w:r w:rsidRPr="00A8054D">
        <w:rPr>
          <w:sz w:val="28"/>
          <w:szCs w:val="28"/>
        </w:rPr>
        <w:t>ы</w:t>
      </w:r>
      <w:r w:rsidRPr="00A8054D">
        <w:rPr>
          <w:sz w:val="28"/>
          <w:szCs w:val="28"/>
        </w:rPr>
        <w:t>вают мероприятия по обеспечению промышленной безопасности для подде</w:t>
      </w:r>
      <w:r w:rsidRPr="00A8054D">
        <w:rPr>
          <w:sz w:val="28"/>
          <w:szCs w:val="28"/>
        </w:rPr>
        <w:t>р</w:t>
      </w:r>
      <w:r w:rsidRPr="00A8054D">
        <w:rPr>
          <w:sz w:val="28"/>
          <w:szCs w:val="28"/>
        </w:rPr>
        <w:t>жания объектов в надлежащем состоянии, вопросы реконструкции и модерн</w:t>
      </w:r>
      <w:r w:rsidRPr="00A8054D">
        <w:rPr>
          <w:sz w:val="28"/>
          <w:szCs w:val="28"/>
        </w:rPr>
        <w:t>и</w:t>
      </w:r>
      <w:r w:rsidRPr="00A8054D">
        <w:rPr>
          <w:sz w:val="28"/>
          <w:szCs w:val="28"/>
        </w:rPr>
        <w:t>зации производств сводятся, в основном, к проведению работ по установл</w:t>
      </w:r>
      <w:r w:rsidRPr="00A8054D">
        <w:rPr>
          <w:sz w:val="28"/>
          <w:szCs w:val="28"/>
        </w:rPr>
        <w:t>е</w:t>
      </w:r>
      <w:r w:rsidRPr="00A8054D">
        <w:rPr>
          <w:sz w:val="28"/>
          <w:szCs w:val="28"/>
        </w:rPr>
        <w:t xml:space="preserve">нию и продлению срока безопасной эксплуатации имеющегося оборудования, </w:t>
      </w:r>
      <w:r>
        <w:rPr>
          <w:sz w:val="28"/>
          <w:szCs w:val="28"/>
        </w:rPr>
        <w:br/>
      </w:r>
      <w:r w:rsidRPr="00A8054D">
        <w:rPr>
          <w:sz w:val="28"/>
          <w:szCs w:val="28"/>
        </w:rPr>
        <w:t xml:space="preserve">что является следствием политики развития холдинговых кампаний, таких как ОАО «Газпром». Передовые методы внутритрубной диагностики не могут </w:t>
      </w:r>
      <w:r>
        <w:rPr>
          <w:sz w:val="28"/>
          <w:szCs w:val="28"/>
        </w:rPr>
        <w:br/>
      </w:r>
      <w:r w:rsidRPr="00A8054D">
        <w:rPr>
          <w:sz w:val="28"/>
          <w:szCs w:val="28"/>
        </w:rPr>
        <w:t>в полном объеме использоваться в связи с отсутствием камер приема-запуска  диагностических снарядов (до 40 % магистральных газопроводов, выработа</w:t>
      </w:r>
      <w:r w:rsidRPr="00A8054D">
        <w:rPr>
          <w:sz w:val="28"/>
          <w:szCs w:val="28"/>
        </w:rPr>
        <w:t>в</w:t>
      </w:r>
      <w:r w:rsidRPr="00A8054D">
        <w:rPr>
          <w:sz w:val="28"/>
          <w:szCs w:val="28"/>
        </w:rPr>
        <w:t>ших б</w:t>
      </w:r>
      <w:r w:rsidRPr="00A8054D">
        <w:rPr>
          <w:sz w:val="28"/>
          <w:szCs w:val="28"/>
        </w:rPr>
        <w:t>о</w:t>
      </w:r>
      <w:r w:rsidRPr="00A8054D">
        <w:rPr>
          <w:sz w:val="28"/>
          <w:szCs w:val="28"/>
        </w:rPr>
        <w:t>лее 33 лет, оборудованы камерами приема-запуска).</w:t>
      </w:r>
      <w:r w:rsidRPr="001B64D6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8054D">
        <w:rPr>
          <w:sz w:val="28"/>
          <w:szCs w:val="28"/>
        </w:rPr>
        <w:t>Вместе с тем, эксплуатирующими организациями осуществляется ко</w:t>
      </w:r>
      <w:r w:rsidRPr="00A8054D">
        <w:rPr>
          <w:sz w:val="28"/>
          <w:szCs w:val="28"/>
        </w:rPr>
        <w:t>м</w:t>
      </w:r>
      <w:r w:rsidRPr="00A8054D">
        <w:rPr>
          <w:sz w:val="28"/>
          <w:szCs w:val="28"/>
        </w:rPr>
        <w:t>плекс мероприятий по проведению экспертизы промышленной безопасности технических устройств, об</w:t>
      </w:r>
      <w:r w:rsidRPr="00A8054D">
        <w:rPr>
          <w:sz w:val="28"/>
          <w:szCs w:val="28"/>
        </w:rPr>
        <w:t>о</w:t>
      </w:r>
      <w:r w:rsidRPr="00A8054D">
        <w:rPr>
          <w:sz w:val="28"/>
          <w:szCs w:val="28"/>
        </w:rPr>
        <w:t>рудования, зданий и сооружений как отдельно, так и в составе технологических комплексов (участок магистрального трубопр</w:t>
      </w:r>
      <w:r w:rsidRPr="00A8054D">
        <w:rPr>
          <w:sz w:val="28"/>
          <w:szCs w:val="28"/>
        </w:rPr>
        <w:t>о</w:t>
      </w:r>
      <w:r w:rsidRPr="00A8054D">
        <w:rPr>
          <w:sz w:val="28"/>
          <w:szCs w:val="28"/>
        </w:rPr>
        <w:t>вода компрессорная станция, насосная станция, газораспределительная ста</w:t>
      </w:r>
      <w:r w:rsidRPr="00A8054D">
        <w:rPr>
          <w:sz w:val="28"/>
          <w:szCs w:val="28"/>
        </w:rPr>
        <w:t>н</w:t>
      </w:r>
      <w:r w:rsidRPr="00A8054D">
        <w:rPr>
          <w:sz w:val="28"/>
          <w:szCs w:val="28"/>
        </w:rPr>
        <w:t>ция и др.) с определением остаточного срока эксплуатации. По результатам проведенных плановых проверок поднадзорных объектов, нару</w:t>
      </w:r>
      <w:r>
        <w:rPr>
          <w:sz w:val="28"/>
          <w:szCs w:val="28"/>
        </w:rPr>
        <w:t>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мышленной безопасности </w:t>
      </w:r>
      <w:r w:rsidRPr="00A8054D">
        <w:rPr>
          <w:sz w:val="28"/>
          <w:szCs w:val="28"/>
        </w:rPr>
        <w:t>по проведению экспертизы промышленной безопа</w:t>
      </w:r>
      <w:r w:rsidRPr="00A8054D">
        <w:rPr>
          <w:sz w:val="28"/>
          <w:szCs w:val="28"/>
        </w:rPr>
        <w:t>с</w:t>
      </w:r>
      <w:r w:rsidRPr="00A8054D">
        <w:rPr>
          <w:sz w:val="28"/>
          <w:szCs w:val="28"/>
        </w:rPr>
        <w:t>ности технических устройств, оборудования, зданий и сооружений не выявл</w:t>
      </w:r>
      <w:r w:rsidRPr="00A8054D">
        <w:rPr>
          <w:sz w:val="28"/>
          <w:szCs w:val="28"/>
        </w:rPr>
        <w:t>е</w:t>
      </w:r>
      <w:r w:rsidRPr="00A8054D">
        <w:rPr>
          <w:sz w:val="28"/>
          <w:szCs w:val="28"/>
        </w:rPr>
        <w:t xml:space="preserve">ны.   </w:t>
      </w:r>
      <w:r w:rsidRPr="00A8054D">
        <w:rPr>
          <w:sz w:val="28"/>
          <w:szCs w:val="28"/>
        </w:rPr>
        <w:tab/>
        <w:t>Поднадзорные предприятия нефтегазового компле</w:t>
      </w:r>
      <w:r w:rsidRPr="00A8054D">
        <w:rPr>
          <w:sz w:val="28"/>
          <w:szCs w:val="28"/>
        </w:rPr>
        <w:t>к</w:t>
      </w:r>
      <w:r w:rsidRPr="00A8054D">
        <w:rPr>
          <w:sz w:val="28"/>
          <w:szCs w:val="28"/>
        </w:rPr>
        <w:t>са, эксплуатирующие  объекты магистрального трубопроводного транспорта, ежегодно разрабат</w:t>
      </w:r>
      <w:r w:rsidRPr="00A8054D">
        <w:rPr>
          <w:sz w:val="28"/>
          <w:szCs w:val="28"/>
        </w:rPr>
        <w:t>ы</w:t>
      </w:r>
      <w:r w:rsidRPr="00A8054D">
        <w:rPr>
          <w:sz w:val="28"/>
          <w:szCs w:val="28"/>
        </w:rPr>
        <w:t>вают мероприятия по обеспечению промышленной безопасности для подде</w:t>
      </w:r>
      <w:r w:rsidRPr="00A8054D">
        <w:rPr>
          <w:sz w:val="28"/>
          <w:szCs w:val="28"/>
        </w:rPr>
        <w:t>р</w:t>
      </w:r>
      <w:r w:rsidRPr="00A8054D">
        <w:rPr>
          <w:sz w:val="28"/>
          <w:szCs w:val="28"/>
        </w:rPr>
        <w:t>жания объектов в надлежащем состоянии. Вопросы реконструкции и модерн</w:t>
      </w:r>
      <w:r w:rsidRPr="00A8054D">
        <w:rPr>
          <w:sz w:val="28"/>
          <w:szCs w:val="28"/>
        </w:rPr>
        <w:t>и</w:t>
      </w:r>
      <w:r w:rsidRPr="00A8054D">
        <w:rPr>
          <w:sz w:val="28"/>
          <w:szCs w:val="28"/>
        </w:rPr>
        <w:t>зации производств явл</w:t>
      </w:r>
      <w:r w:rsidRPr="00A8054D">
        <w:rPr>
          <w:sz w:val="28"/>
          <w:szCs w:val="28"/>
        </w:rPr>
        <w:t>я</w:t>
      </w:r>
      <w:r w:rsidRPr="00A8054D">
        <w:rPr>
          <w:sz w:val="28"/>
          <w:szCs w:val="28"/>
        </w:rPr>
        <w:t xml:space="preserve">ются более актуальными для тех объектов, которые </w:t>
      </w:r>
      <w:r>
        <w:rPr>
          <w:sz w:val="28"/>
          <w:szCs w:val="28"/>
        </w:rPr>
        <w:t xml:space="preserve">                              </w:t>
      </w:r>
      <w:r w:rsidRPr="00A8054D">
        <w:rPr>
          <w:sz w:val="28"/>
          <w:szCs w:val="28"/>
        </w:rPr>
        <w:t>в большинстве случаев эксплуатируются длительное время, мероприятия по пов</w:t>
      </w:r>
      <w:r w:rsidRPr="00A8054D">
        <w:rPr>
          <w:sz w:val="28"/>
          <w:szCs w:val="28"/>
        </w:rPr>
        <w:t>ы</w:t>
      </w:r>
      <w:r w:rsidRPr="00A8054D">
        <w:rPr>
          <w:sz w:val="28"/>
          <w:szCs w:val="28"/>
        </w:rPr>
        <w:t>шению промышленной безопасности сводятся, в основном, к проведению работ по установлению и продлению срока безопасной эксплуатации имеющ</w:t>
      </w:r>
      <w:r w:rsidRPr="00A8054D">
        <w:rPr>
          <w:sz w:val="28"/>
          <w:szCs w:val="28"/>
        </w:rPr>
        <w:t>е</w:t>
      </w:r>
      <w:r w:rsidRPr="00A8054D">
        <w:rPr>
          <w:sz w:val="28"/>
          <w:szCs w:val="28"/>
        </w:rPr>
        <w:t>гося оборудования. В целом на предприятиях не допускается эксплуатация объектов в сл</w:t>
      </w:r>
      <w:r w:rsidRPr="00A8054D">
        <w:rPr>
          <w:sz w:val="28"/>
          <w:szCs w:val="28"/>
        </w:rPr>
        <w:t>у</w:t>
      </w:r>
      <w:r w:rsidRPr="00A8054D">
        <w:rPr>
          <w:sz w:val="28"/>
          <w:szCs w:val="28"/>
        </w:rPr>
        <w:t xml:space="preserve">чае неполного обеспечения безопасности производства работ и </w:t>
      </w:r>
      <w:r w:rsidRPr="00A8054D">
        <w:rPr>
          <w:sz w:val="28"/>
          <w:szCs w:val="28"/>
        </w:rPr>
        <w:lastRenderedPageBreak/>
        <w:t>без продления сроков безопасной эксплуатации зданий, сооруже</w:t>
      </w:r>
      <w:r>
        <w:rPr>
          <w:sz w:val="28"/>
          <w:szCs w:val="28"/>
        </w:rPr>
        <w:t>ний и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устройств.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6D50B0" w:rsidRPr="00581A47" w:rsidRDefault="008B527E" w:rsidP="00BA1B8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81A47">
        <w:rPr>
          <w:b/>
          <w:sz w:val="28"/>
          <w:szCs w:val="28"/>
        </w:rPr>
        <w:t xml:space="preserve">Состояние охранных зон и зон минимально-допустимых расстояний </w:t>
      </w:r>
    </w:p>
    <w:p w:rsidR="008B527E" w:rsidRPr="00581A47" w:rsidRDefault="008B527E" w:rsidP="00BA1B8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81A47">
        <w:rPr>
          <w:b/>
          <w:sz w:val="28"/>
          <w:szCs w:val="28"/>
        </w:rPr>
        <w:t>м</w:t>
      </w:r>
      <w:r w:rsidRPr="00581A47">
        <w:rPr>
          <w:b/>
          <w:sz w:val="28"/>
          <w:szCs w:val="28"/>
        </w:rPr>
        <w:t>а</w:t>
      </w:r>
      <w:r w:rsidRPr="00581A47">
        <w:rPr>
          <w:b/>
          <w:sz w:val="28"/>
          <w:szCs w:val="28"/>
        </w:rPr>
        <w:t>гистральных газопроводов</w:t>
      </w:r>
    </w:p>
    <w:p w:rsidR="008B527E" w:rsidRDefault="008B527E" w:rsidP="00BA1B82">
      <w:pPr>
        <w:spacing w:line="360" w:lineRule="auto"/>
        <w:ind w:firstLine="709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8B527E">
        <w:rPr>
          <w:rFonts w:eastAsia="Calibri"/>
          <w:snapToGrid w:val="0"/>
          <w:color w:val="000000"/>
          <w:sz w:val="28"/>
          <w:szCs w:val="28"/>
        </w:rPr>
        <w:t>На линейной части поднадзорных магистральных газопроводов и отв</w:t>
      </w:r>
      <w:r w:rsidRPr="008B527E">
        <w:rPr>
          <w:rFonts w:eastAsia="Calibri"/>
          <w:snapToGrid w:val="0"/>
          <w:color w:val="000000"/>
          <w:sz w:val="28"/>
          <w:szCs w:val="28"/>
        </w:rPr>
        <w:t>о</w:t>
      </w:r>
      <w:r w:rsidRPr="008B527E">
        <w:rPr>
          <w:rFonts w:eastAsia="Calibri"/>
          <w:snapToGrid w:val="0"/>
          <w:color w:val="000000"/>
          <w:sz w:val="28"/>
          <w:szCs w:val="28"/>
        </w:rPr>
        <w:t>дов эксплуатирующими организациями зарегистрировано 5603 нарушений охранных зон магистральных газопроводов, а также 517 место (13208 стро</w:t>
      </w:r>
      <w:r w:rsidRPr="008B527E">
        <w:rPr>
          <w:rFonts w:eastAsia="Calibri"/>
          <w:snapToGrid w:val="0"/>
          <w:color w:val="000000"/>
          <w:sz w:val="28"/>
          <w:szCs w:val="28"/>
        </w:rPr>
        <w:t>е</w:t>
      </w:r>
      <w:r w:rsidRPr="008B527E">
        <w:rPr>
          <w:rFonts w:eastAsia="Calibri"/>
          <w:snapToGrid w:val="0"/>
          <w:color w:val="000000"/>
          <w:sz w:val="28"/>
          <w:szCs w:val="28"/>
        </w:rPr>
        <w:t>ний</w:t>
      </w:r>
      <w:r w:rsidRPr="00834F98">
        <w:rPr>
          <w:rFonts w:eastAsia="Calibri"/>
          <w:snapToGrid w:val="0"/>
          <w:color w:val="000000"/>
          <w:sz w:val="28"/>
          <w:szCs w:val="28"/>
        </w:rPr>
        <w:t>) наруш</w:t>
      </w:r>
      <w:r w:rsidRPr="00834F98">
        <w:rPr>
          <w:rFonts w:eastAsia="Calibri"/>
          <w:snapToGrid w:val="0"/>
          <w:color w:val="000000"/>
          <w:sz w:val="28"/>
          <w:szCs w:val="28"/>
        </w:rPr>
        <w:t>е</w:t>
      </w:r>
      <w:r w:rsidRPr="00834F98">
        <w:rPr>
          <w:rFonts w:eastAsia="Calibri"/>
          <w:snapToGrid w:val="0"/>
          <w:color w:val="000000"/>
          <w:sz w:val="28"/>
          <w:szCs w:val="28"/>
        </w:rPr>
        <w:t xml:space="preserve">ний минимально-допустимых расстояний от оси газопроводов </w:t>
      </w:r>
      <w:r>
        <w:rPr>
          <w:rFonts w:eastAsia="Calibri"/>
          <w:snapToGrid w:val="0"/>
          <w:color w:val="000000"/>
          <w:sz w:val="28"/>
          <w:szCs w:val="28"/>
        </w:rPr>
        <w:t xml:space="preserve">                           </w:t>
      </w:r>
      <w:r w:rsidRPr="00834F98">
        <w:rPr>
          <w:rFonts w:eastAsia="Calibri"/>
          <w:snapToGrid w:val="0"/>
          <w:color w:val="000000"/>
          <w:sz w:val="28"/>
          <w:szCs w:val="28"/>
        </w:rPr>
        <w:t>до нас</w:t>
      </w:r>
      <w:r w:rsidRPr="00834F98">
        <w:rPr>
          <w:rFonts w:eastAsia="Calibri"/>
          <w:snapToGrid w:val="0"/>
          <w:color w:val="000000"/>
          <w:sz w:val="28"/>
          <w:szCs w:val="28"/>
        </w:rPr>
        <w:t>е</w:t>
      </w:r>
      <w:r w:rsidRPr="00834F98">
        <w:rPr>
          <w:rFonts w:eastAsia="Calibri"/>
          <w:snapToGrid w:val="0"/>
          <w:color w:val="000000"/>
          <w:sz w:val="28"/>
          <w:szCs w:val="28"/>
        </w:rPr>
        <w:t xml:space="preserve">ленных пунктов, зданий, сооружений и т.д. </w:t>
      </w:r>
      <w:r>
        <w:rPr>
          <w:rFonts w:eastAsia="Calibri"/>
          <w:snapToGrid w:val="0"/>
          <w:color w:val="000000"/>
          <w:sz w:val="28"/>
          <w:szCs w:val="28"/>
        </w:rPr>
        <w:tab/>
      </w:r>
    </w:p>
    <w:p w:rsidR="008B527E" w:rsidRDefault="008B527E" w:rsidP="00BA1B82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032A61">
        <w:rPr>
          <w:rFonts w:eastAsia="Calibri"/>
          <w:snapToGrid w:val="0"/>
          <w:color w:val="000000"/>
          <w:sz w:val="28"/>
          <w:szCs w:val="28"/>
        </w:rPr>
        <w:t>В ходе проведения контрольно-надзорных мероприятий выявляются нарушения охранных зон магистральных трубопроводов</w:t>
      </w:r>
      <w:r>
        <w:rPr>
          <w:rFonts w:eastAsia="Calibri"/>
          <w:snapToGrid w:val="0"/>
          <w:color w:val="000000"/>
          <w:sz w:val="28"/>
          <w:szCs w:val="28"/>
        </w:rPr>
        <w:t>.</w:t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 w:rsidRPr="00032A61">
        <w:rPr>
          <w:sz w:val="28"/>
          <w:szCs w:val="28"/>
        </w:rPr>
        <w:t>Наиболее распространенным нарушением охранной зоны являются з</w:t>
      </w:r>
      <w:r w:rsidRPr="00032A61">
        <w:rPr>
          <w:sz w:val="28"/>
          <w:szCs w:val="28"/>
        </w:rPr>
        <w:t>а</w:t>
      </w:r>
      <w:r w:rsidRPr="00032A61">
        <w:rPr>
          <w:sz w:val="28"/>
          <w:szCs w:val="28"/>
        </w:rPr>
        <w:t>стройка собственник</w:t>
      </w:r>
      <w:r w:rsidRPr="00032A61">
        <w:rPr>
          <w:sz w:val="28"/>
          <w:szCs w:val="28"/>
        </w:rPr>
        <w:t>а</w:t>
      </w:r>
      <w:r w:rsidRPr="00032A61">
        <w:rPr>
          <w:sz w:val="28"/>
          <w:szCs w:val="28"/>
        </w:rPr>
        <w:t>ми сопредельных земельных участков (различных СНТ) охранных зон магистрал</w:t>
      </w:r>
      <w:r w:rsidRPr="00032A61">
        <w:rPr>
          <w:sz w:val="28"/>
          <w:szCs w:val="28"/>
        </w:rPr>
        <w:t>ь</w:t>
      </w:r>
      <w:r w:rsidRPr="00032A61">
        <w:rPr>
          <w:sz w:val="28"/>
          <w:szCs w:val="28"/>
        </w:rPr>
        <w:t xml:space="preserve">ных трубопроводов в Московской области, </w:t>
      </w:r>
      <w:r w:rsidRPr="00032A61">
        <w:rPr>
          <w:sz w:val="28"/>
          <w:szCs w:val="28"/>
        </w:rPr>
        <w:br/>
        <w:t>в том числе в 1960-1990 годы, до вступления в силу Правил охраны маг</w:t>
      </w:r>
      <w:r w:rsidRPr="00032A61">
        <w:rPr>
          <w:sz w:val="28"/>
          <w:szCs w:val="28"/>
        </w:rPr>
        <w:t>и</w:t>
      </w:r>
      <w:r w:rsidRPr="00032A61">
        <w:rPr>
          <w:sz w:val="28"/>
          <w:szCs w:val="28"/>
        </w:rPr>
        <w:t>стральных трубопровод</w:t>
      </w:r>
      <w:r>
        <w:rPr>
          <w:sz w:val="28"/>
          <w:szCs w:val="28"/>
        </w:rPr>
        <w:t xml:space="preserve">ов, утвержденных постановлением </w:t>
      </w:r>
      <w:r w:rsidRPr="00032A61">
        <w:rPr>
          <w:sz w:val="28"/>
          <w:szCs w:val="28"/>
        </w:rPr>
        <w:t>Госгортехнадзора России от 24 а</w:t>
      </w:r>
      <w:r w:rsidRPr="00032A61">
        <w:rPr>
          <w:sz w:val="28"/>
          <w:szCs w:val="28"/>
        </w:rPr>
        <w:t>п</w:t>
      </w:r>
      <w:r w:rsidRPr="00032A61">
        <w:rPr>
          <w:sz w:val="28"/>
          <w:szCs w:val="28"/>
        </w:rPr>
        <w:t>реля 1992 г. № 9. Нарушения такого плана являются наиболее проблематичными. Кроме того должностными лицами Центрального управл</w:t>
      </w:r>
      <w:r w:rsidRPr="00032A61">
        <w:rPr>
          <w:sz w:val="28"/>
          <w:szCs w:val="28"/>
        </w:rPr>
        <w:t>е</w:t>
      </w:r>
      <w:r w:rsidRPr="00032A61">
        <w:rPr>
          <w:sz w:val="28"/>
          <w:szCs w:val="28"/>
        </w:rPr>
        <w:t>ния Ростехнадзора в рамках постоянного государственного надзора выявл</w:t>
      </w:r>
      <w:r w:rsidRPr="00032A61">
        <w:rPr>
          <w:sz w:val="28"/>
          <w:szCs w:val="28"/>
        </w:rPr>
        <w:t>я</w:t>
      </w:r>
      <w:r w:rsidRPr="00032A61">
        <w:rPr>
          <w:sz w:val="28"/>
          <w:szCs w:val="28"/>
        </w:rPr>
        <w:t>лись и пресекались нарушения охранных зон со стороны сторонних организ</w:t>
      </w:r>
      <w:r w:rsidRPr="00032A61">
        <w:rPr>
          <w:sz w:val="28"/>
          <w:szCs w:val="28"/>
        </w:rPr>
        <w:t>а</w:t>
      </w:r>
      <w:r w:rsidRPr="00032A61">
        <w:rPr>
          <w:sz w:val="28"/>
          <w:szCs w:val="28"/>
        </w:rPr>
        <w:t>ций при произво</w:t>
      </w:r>
      <w:r w:rsidRPr="00032A61">
        <w:rPr>
          <w:sz w:val="28"/>
          <w:szCs w:val="28"/>
        </w:rPr>
        <w:t>д</w:t>
      </w:r>
      <w:r w:rsidRPr="00032A61">
        <w:rPr>
          <w:sz w:val="28"/>
          <w:szCs w:val="28"/>
        </w:rPr>
        <w:t>стве строительно-монтажных работ, таких как:</w:t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 w:rsidRPr="00032A61">
        <w:rPr>
          <w:sz w:val="28"/>
          <w:szCs w:val="28"/>
        </w:rPr>
        <w:t>- возведение домов, строительство заборов и других хозяйственных с</w:t>
      </w:r>
      <w:r w:rsidRPr="00032A61">
        <w:rPr>
          <w:sz w:val="28"/>
          <w:szCs w:val="28"/>
        </w:rPr>
        <w:t>о</w:t>
      </w:r>
      <w:r w:rsidRPr="00032A61">
        <w:rPr>
          <w:sz w:val="28"/>
          <w:szCs w:val="28"/>
        </w:rPr>
        <w:t>оружений;</w:t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</w:p>
    <w:p w:rsidR="008B527E" w:rsidRDefault="008B527E" w:rsidP="00BA1B82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032A61">
        <w:rPr>
          <w:sz w:val="28"/>
          <w:szCs w:val="28"/>
        </w:rPr>
        <w:t>- обустройство свалок мусора, насыпей грунта при строительных раб</w:t>
      </w:r>
      <w:r w:rsidRPr="00032A61">
        <w:rPr>
          <w:sz w:val="28"/>
          <w:szCs w:val="28"/>
        </w:rPr>
        <w:t>о</w:t>
      </w:r>
      <w:r w:rsidRPr="00032A61">
        <w:rPr>
          <w:sz w:val="28"/>
          <w:szCs w:val="28"/>
        </w:rPr>
        <w:t>тах;</w:t>
      </w:r>
      <w:r>
        <w:rPr>
          <w:rFonts w:eastAsia="Calibri"/>
          <w:snapToGrid w:val="0"/>
          <w:color w:val="000000"/>
          <w:sz w:val="28"/>
          <w:szCs w:val="28"/>
        </w:rPr>
        <w:tab/>
      </w:r>
    </w:p>
    <w:p w:rsidR="008B527E" w:rsidRDefault="008B527E" w:rsidP="00BA1B82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032A61">
        <w:rPr>
          <w:sz w:val="28"/>
          <w:szCs w:val="28"/>
        </w:rPr>
        <w:t>- оборудование незаконных проездов и переездов через трассы труб</w:t>
      </w:r>
      <w:r w:rsidRPr="00032A61">
        <w:rPr>
          <w:sz w:val="28"/>
          <w:szCs w:val="28"/>
        </w:rPr>
        <w:t>о</w:t>
      </w:r>
      <w:r w:rsidRPr="00032A61">
        <w:rPr>
          <w:sz w:val="28"/>
          <w:szCs w:val="28"/>
        </w:rPr>
        <w:t>пров</w:t>
      </w:r>
      <w:r w:rsidRPr="00032A61">
        <w:rPr>
          <w:sz w:val="28"/>
          <w:szCs w:val="28"/>
        </w:rPr>
        <w:t>о</w:t>
      </w:r>
      <w:r w:rsidRPr="00032A61">
        <w:rPr>
          <w:sz w:val="28"/>
          <w:szCs w:val="28"/>
        </w:rPr>
        <w:t>дов;</w:t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  <w:r>
        <w:rPr>
          <w:rFonts w:eastAsia="Calibri"/>
          <w:snapToGrid w:val="0"/>
          <w:color w:val="000000"/>
          <w:sz w:val="28"/>
          <w:szCs w:val="28"/>
        </w:rPr>
        <w:tab/>
      </w:r>
    </w:p>
    <w:p w:rsidR="008B527E" w:rsidRPr="00E77334" w:rsidRDefault="008B527E" w:rsidP="00BA1B82">
      <w:pPr>
        <w:widowControl w:val="0"/>
        <w:autoSpaceDE w:val="0"/>
        <w:autoSpaceDN w:val="0"/>
        <w:adjustRightInd w:val="0"/>
        <w:spacing w:line="360" w:lineRule="auto"/>
        <w:ind w:right="-1" w:firstLine="708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032A61">
        <w:rPr>
          <w:sz w:val="28"/>
          <w:szCs w:val="28"/>
        </w:rPr>
        <w:t>- план</w:t>
      </w:r>
      <w:r w:rsidRPr="00032A61">
        <w:rPr>
          <w:sz w:val="28"/>
          <w:szCs w:val="28"/>
        </w:rPr>
        <w:t>и</w:t>
      </w:r>
      <w:r w:rsidRPr="00032A61">
        <w:rPr>
          <w:sz w:val="28"/>
          <w:szCs w:val="28"/>
        </w:rPr>
        <w:t>ровка грунта, а также складирование строительных материалов.</w:t>
      </w:r>
    </w:p>
    <w:p w:rsidR="00F142B8" w:rsidRDefault="00F142B8" w:rsidP="00BA1B82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F142B8" w:rsidRDefault="00F142B8" w:rsidP="00BA1B82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8B527E" w:rsidRPr="00581A47" w:rsidRDefault="008B527E" w:rsidP="00BA1B82">
      <w:pPr>
        <w:spacing w:line="360" w:lineRule="auto"/>
        <w:jc w:val="center"/>
        <w:rPr>
          <w:b/>
          <w:bCs/>
          <w:sz w:val="28"/>
          <w:szCs w:val="28"/>
        </w:rPr>
      </w:pPr>
      <w:r w:rsidRPr="00581A47">
        <w:rPr>
          <w:b/>
          <w:bCs/>
          <w:sz w:val="28"/>
          <w:szCs w:val="28"/>
        </w:rPr>
        <w:lastRenderedPageBreak/>
        <w:t>Проблемные вопросы:</w:t>
      </w:r>
    </w:p>
    <w:p w:rsidR="008B527E" w:rsidRPr="00CD4B4B" w:rsidRDefault="008B527E" w:rsidP="00C00AE9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7FD8">
        <w:rPr>
          <w:sz w:val="28"/>
          <w:szCs w:val="28"/>
        </w:rPr>
        <w:t>Застройка собственниками сопредельных земельных участков охра</w:t>
      </w:r>
      <w:r w:rsidRPr="00C57FD8">
        <w:rPr>
          <w:sz w:val="28"/>
          <w:szCs w:val="28"/>
        </w:rPr>
        <w:t>н</w:t>
      </w:r>
      <w:r w:rsidRPr="00C57FD8">
        <w:rPr>
          <w:sz w:val="28"/>
          <w:szCs w:val="28"/>
        </w:rPr>
        <w:t>ных зон магистральных трубопроводов в Московской области, в том числе в 1980-90 годы, до вступления в силу Правил охраны магистральных трубопр</w:t>
      </w:r>
      <w:r w:rsidRPr="00C57FD8">
        <w:rPr>
          <w:sz w:val="28"/>
          <w:szCs w:val="28"/>
        </w:rPr>
        <w:t>о</w:t>
      </w:r>
      <w:r w:rsidRPr="00C57FD8">
        <w:rPr>
          <w:sz w:val="28"/>
          <w:szCs w:val="28"/>
        </w:rPr>
        <w:t>водов, утве</w:t>
      </w:r>
      <w:r w:rsidRPr="00C57FD8">
        <w:rPr>
          <w:sz w:val="28"/>
          <w:szCs w:val="28"/>
        </w:rPr>
        <w:t>р</w:t>
      </w:r>
      <w:r w:rsidRPr="00C57FD8">
        <w:rPr>
          <w:sz w:val="28"/>
          <w:szCs w:val="28"/>
        </w:rPr>
        <w:t>жденных постановлением Госгортех</w:t>
      </w:r>
      <w:r>
        <w:rPr>
          <w:sz w:val="28"/>
          <w:szCs w:val="28"/>
        </w:rPr>
        <w:t>надзора России от 24 апреля 1992 г. № 9</w:t>
      </w:r>
      <w:r w:rsidR="006D50B0">
        <w:rPr>
          <w:sz w:val="28"/>
          <w:szCs w:val="28"/>
        </w:rPr>
        <w:t>.</w:t>
      </w:r>
    </w:p>
    <w:p w:rsidR="008B527E" w:rsidRPr="0064317B" w:rsidRDefault="008B527E" w:rsidP="00C00AE9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механизма регулирования к нарушителям </w:t>
      </w:r>
      <w:r w:rsidRPr="00C203EC">
        <w:rPr>
          <w:bCs/>
          <w:color w:val="000000"/>
          <w:sz w:val="28"/>
          <w:szCs w:val="28"/>
        </w:rPr>
        <w:t>зон минимал</w:t>
      </w:r>
      <w:r w:rsidRPr="00C203EC">
        <w:rPr>
          <w:bCs/>
          <w:color w:val="000000"/>
          <w:sz w:val="28"/>
          <w:szCs w:val="28"/>
        </w:rPr>
        <w:t>ь</w:t>
      </w:r>
      <w:r w:rsidRPr="00C203EC">
        <w:rPr>
          <w:bCs/>
          <w:color w:val="000000"/>
          <w:sz w:val="28"/>
          <w:szCs w:val="28"/>
        </w:rPr>
        <w:t>ных расстояний</w:t>
      </w:r>
      <w:r>
        <w:rPr>
          <w:bCs/>
          <w:color w:val="000000"/>
          <w:sz w:val="28"/>
          <w:szCs w:val="28"/>
        </w:rPr>
        <w:t>.</w:t>
      </w:r>
    </w:p>
    <w:p w:rsidR="008B527E" w:rsidRDefault="008B527E" w:rsidP="00C00AE9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64D5">
        <w:rPr>
          <w:sz w:val="28"/>
          <w:szCs w:val="28"/>
        </w:rPr>
        <w:t>Предоставление земельных участков, находящихся в государстве</w:t>
      </w:r>
      <w:r w:rsidRPr="00A264D5">
        <w:rPr>
          <w:sz w:val="28"/>
          <w:szCs w:val="28"/>
        </w:rPr>
        <w:t>н</w:t>
      </w:r>
      <w:r w:rsidRPr="00A264D5">
        <w:rPr>
          <w:sz w:val="28"/>
          <w:szCs w:val="28"/>
        </w:rPr>
        <w:t>ной или муниципальной собственности исполнительным органом госуда</w:t>
      </w:r>
      <w:r w:rsidRPr="00A264D5">
        <w:rPr>
          <w:sz w:val="28"/>
          <w:szCs w:val="28"/>
        </w:rPr>
        <w:t>р</w:t>
      </w:r>
      <w:r w:rsidRPr="00A264D5">
        <w:rPr>
          <w:sz w:val="28"/>
          <w:szCs w:val="28"/>
        </w:rPr>
        <w:t>ственной вл</w:t>
      </w:r>
      <w:r w:rsidRPr="00A264D5">
        <w:rPr>
          <w:sz w:val="28"/>
          <w:szCs w:val="28"/>
        </w:rPr>
        <w:t>а</w:t>
      </w:r>
      <w:r w:rsidRPr="00A264D5">
        <w:rPr>
          <w:sz w:val="28"/>
          <w:szCs w:val="28"/>
        </w:rPr>
        <w:t xml:space="preserve">сти или органом местного самоуправления гражданам </w:t>
      </w:r>
      <w:r>
        <w:rPr>
          <w:sz w:val="28"/>
          <w:szCs w:val="28"/>
        </w:rPr>
        <w:br/>
      </w:r>
      <w:r w:rsidRPr="00A264D5">
        <w:rPr>
          <w:sz w:val="28"/>
          <w:szCs w:val="28"/>
        </w:rPr>
        <w:t>без обременений.</w:t>
      </w:r>
    </w:p>
    <w:p w:rsidR="00581A47" w:rsidRDefault="008B527E" w:rsidP="00BA1B82">
      <w:pPr>
        <w:spacing w:line="360" w:lineRule="auto"/>
        <w:ind w:right="-1"/>
        <w:jc w:val="center"/>
        <w:rPr>
          <w:b/>
          <w:color w:val="000000"/>
          <w:sz w:val="28"/>
        </w:rPr>
      </w:pPr>
      <w:r w:rsidRPr="00581A47">
        <w:rPr>
          <w:b/>
          <w:color w:val="000000"/>
          <w:sz w:val="28"/>
        </w:rPr>
        <w:t xml:space="preserve">Анализ причин аварийности и травматизма в поднадзорных </w:t>
      </w:r>
    </w:p>
    <w:p w:rsidR="008B527E" w:rsidRPr="00581A47" w:rsidRDefault="008B527E" w:rsidP="00BA1B82">
      <w:pPr>
        <w:spacing w:line="360" w:lineRule="auto"/>
        <w:ind w:right="-1"/>
        <w:jc w:val="center"/>
        <w:rPr>
          <w:b/>
          <w:sz w:val="28"/>
          <w:szCs w:val="28"/>
        </w:rPr>
      </w:pPr>
      <w:r w:rsidRPr="00581A47">
        <w:rPr>
          <w:b/>
          <w:color w:val="000000"/>
          <w:sz w:val="28"/>
        </w:rPr>
        <w:t>организац</w:t>
      </w:r>
      <w:r w:rsidRPr="00581A47">
        <w:rPr>
          <w:b/>
          <w:color w:val="000000"/>
          <w:sz w:val="28"/>
        </w:rPr>
        <w:t>и</w:t>
      </w:r>
      <w:r w:rsidRPr="00581A47">
        <w:rPr>
          <w:b/>
          <w:color w:val="000000"/>
          <w:sz w:val="28"/>
        </w:rPr>
        <w:t>ях</w:t>
      </w:r>
      <w:r w:rsidRPr="00581A47">
        <w:rPr>
          <w:b/>
          <w:sz w:val="28"/>
          <w:szCs w:val="28"/>
        </w:rPr>
        <w:t xml:space="preserve"> </w:t>
      </w:r>
    </w:p>
    <w:p w:rsidR="008B527E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2017 года на </w:t>
      </w:r>
      <w:r w:rsidRPr="001136C5">
        <w:rPr>
          <w:sz w:val="28"/>
          <w:szCs w:val="28"/>
        </w:rPr>
        <w:t>поднадзорных опасных производственных объе</w:t>
      </w:r>
      <w:r w:rsidRPr="001136C5">
        <w:rPr>
          <w:sz w:val="28"/>
          <w:szCs w:val="28"/>
        </w:rPr>
        <w:t>к</w:t>
      </w:r>
      <w:r w:rsidRPr="001136C5">
        <w:rPr>
          <w:sz w:val="28"/>
          <w:szCs w:val="28"/>
        </w:rPr>
        <w:t xml:space="preserve">тах магистрального транспорта </w:t>
      </w:r>
      <w:r>
        <w:rPr>
          <w:sz w:val="28"/>
          <w:szCs w:val="28"/>
        </w:rPr>
        <w:t>произошла 1 авария</w:t>
      </w:r>
      <w:r w:rsidRPr="001136C5">
        <w:rPr>
          <w:sz w:val="28"/>
          <w:szCs w:val="28"/>
        </w:rPr>
        <w:t xml:space="preserve">. </w:t>
      </w:r>
    </w:p>
    <w:p w:rsidR="008B527E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Авария произошла</w:t>
      </w:r>
      <w:r w:rsidRPr="00D87655">
        <w:rPr>
          <w:sz w:val="28"/>
          <w:szCs w:val="28"/>
        </w:rPr>
        <w:t xml:space="preserve"> в 5 часов 58 минут 20 октября 2017 года на 2029 км маг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стрального газопровода Средняя Азия – Центр</w:t>
      </w:r>
      <w:r>
        <w:rPr>
          <w:sz w:val="28"/>
          <w:szCs w:val="28"/>
        </w:rPr>
        <w:t xml:space="preserve"> </w:t>
      </w:r>
      <w:r w:rsidRPr="00D87655">
        <w:rPr>
          <w:sz w:val="28"/>
          <w:szCs w:val="28"/>
        </w:rPr>
        <w:t>2 нитка, диаметром 1220 мм, эксплуатируемого филиалом ООО «Газпром трансгаз Москва» Гаврило</w:t>
      </w:r>
      <w:r w:rsidRPr="00D87655">
        <w:rPr>
          <w:sz w:val="28"/>
          <w:szCs w:val="28"/>
        </w:rPr>
        <w:t>в</w:t>
      </w:r>
      <w:r w:rsidRPr="00D87655">
        <w:rPr>
          <w:sz w:val="28"/>
          <w:szCs w:val="28"/>
        </w:rPr>
        <w:t>ское ЛПУМГ</w:t>
      </w:r>
      <w:r>
        <w:rPr>
          <w:sz w:val="28"/>
          <w:szCs w:val="28"/>
        </w:rPr>
        <w:t>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Магистральный газопровод «САЦ 2» (участок 1965,2 -2062км на кот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ром произошла авария – далее участок) построен в период с июля 1970 года  по март 1971 год из стали 17Г1С по ЧМТУ 3-225-69 производства «Челяби</w:t>
      </w:r>
      <w:r w:rsidRPr="00D87655">
        <w:rPr>
          <w:sz w:val="28"/>
          <w:szCs w:val="28"/>
        </w:rPr>
        <w:t>н</w:t>
      </w:r>
      <w:r w:rsidRPr="00D87655">
        <w:rPr>
          <w:sz w:val="28"/>
          <w:szCs w:val="28"/>
        </w:rPr>
        <w:t>ского труб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прокатного завода», диаметром 1220 мм и толщиной стенки 12,5 мм. На авари</w:t>
      </w:r>
      <w:r w:rsidRPr="00D87655">
        <w:rPr>
          <w:sz w:val="28"/>
          <w:szCs w:val="28"/>
        </w:rPr>
        <w:t>й</w:t>
      </w:r>
      <w:r w:rsidRPr="00D87655">
        <w:rPr>
          <w:sz w:val="28"/>
          <w:szCs w:val="28"/>
        </w:rPr>
        <w:t>ном участке газопровод имеет резинобитумное изоляционное покрытие со стеклохо</w:t>
      </w:r>
      <w:r w:rsidRPr="00D87655">
        <w:rPr>
          <w:sz w:val="28"/>
          <w:szCs w:val="28"/>
        </w:rPr>
        <w:t>л</w:t>
      </w:r>
      <w:r w:rsidRPr="00D87655">
        <w:rPr>
          <w:sz w:val="28"/>
          <w:szCs w:val="28"/>
        </w:rPr>
        <w:t>стом 2 типа толщиной 4 мм.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 xml:space="preserve">Строительство участка, газопровода осуществлялась согласно проектно-сметной документации, разработанной генеральным проектировщиком </w:t>
      </w:r>
      <w:r w:rsidRPr="00D87655">
        <w:rPr>
          <w:sz w:val="28"/>
          <w:szCs w:val="28"/>
        </w:rPr>
        <w:br/>
        <w:t>- проектным институтом «ГИПРОГАЗ».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lastRenderedPageBreak/>
        <w:t xml:space="preserve">Заказчиком по строительству газопровода выступала «Дирекция </w:t>
      </w:r>
      <w:r w:rsidRPr="00D87655">
        <w:rPr>
          <w:sz w:val="28"/>
          <w:szCs w:val="28"/>
        </w:rPr>
        <w:br/>
        <w:t>по строительству Северных газопроводов».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Генеральный подрядчик строительства участка: СУ-1 треста «Мосга</w:t>
      </w:r>
      <w:r w:rsidRPr="00D87655">
        <w:rPr>
          <w:sz w:val="28"/>
          <w:szCs w:val="28"/>
        </w:rPr>
        <w:t>з</w:t>
      </w:r>
      <w:r w:rsidRPr="00D87655">
        <w:rPr>
          <w:sz w:val="28"/>
          <w:szCs w:val="28"/>
        </w:rPr>
        <w:t>прово</w:t>
      </w:r>
      <w:r w:rsidRPr="00D87655">
        <w:rPr>
          <w:sz w:val="28"/>
          <w:szCs w:val="28"/>
        </w:rPr>
        <w:t>д</w:t>
      </w:r>
      <w:r w:rsidRPr="00D87655">
        <w:rPr>
          <w:sz w:val="28"/>
          <w:szCs w:val="28"/>
        </w:rPr>
        <w:t xml:space="preserve">строй», выполнившее общестроительные, сварочно-монтажные </w:t>
      </w:r>
      <w:r w:rsidRPr="00D87655">
        <w:rPr>
          <w:sz w:val="28"/>
          <w:szCs w:val="28"/>
        </w:rPr>
        <w:br/>
        <w:t xml:space="preserve">и изоляционно-укладочные работы, электрохимзащиту газопровода. 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 xml:space="preserve">Проектно-исполнительная документация на строительство участка </w:t>
      </w:r>
      <w:r w:rsidRPr="00D87655">
        <w:rPr>
          <w:sz w:val="28"/>
          <w:szCs w:val="28"/>
        </w:rPr>
        <w:br/>
        <w:t>магистрального газопровода «САЦ 2» в районе происшедшей аварии на 2029 км имеется.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Участок магистрального газопровода «САЦ 2» после окончания стро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 xml:space="preserve">тельно – монтажных работ,  испытан природным газом: в комплексе </w:t>
      </w:r>
      <w:r w:rsidRPr="00D87655">
        <w:rPr>
          <w:sz w:val="28"/>
          <w:szCs w:val="28"/>
        </w:rPr>
        <w:br/>
        <w:t xml:space="preserve">с участком 1965,1 по 2039,5 км, Рисп. = 5,5 МПа с 6 часовой выдержкой, после чего давление снижено до Рраб. = 5,0 МПа с 24 часовой выдержкой и принят </w:t>
      </w:r>
      <w:r w:rsidRPr="00D87655">
        <w:rPr>
          <w:sz w:val="28"/>
          <w:szCs w:val="28"/>
        </w:rPr>
        <w:br/>
        <w:t xml:space="preserve">в эксплуатацию государственной приемочной комиссией в 1971 году </w:t>
      </w:r>
      <w:r w:rsidRPr="00D87655">
        <w:rPr>
          <w:sz w:val="28"/>
          <w:szCs w:val="28"/>
        </w:rPr>
        <w:br/>
        <w:t>с установлением рабочего давления на участке 1965,1-2039,5 км 5,0 МПа, в 1973 году испытан до проектного давления с установлением рабочего давл</w:t>
      </w:r>
      <w:r w:rsidRPr="00D87655">
        <w:rPr>
          <w:sz w:val="28"/>
          <w:szCs w:val="28"/>
        </w:rPr>
        <w:t>е</w:t>
      </w:r>
      <w:r w:rsidRPr="00D87655">
        <w:rPr>
          <w:sz w:val="28"/>
          <w:szCs w:val="28"/>
        </w:rPr>
        <w:t>ния 5,5 МПа.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 xml:space="preserve">Формуляром подтверждения величины разрешенного рабочего давления № 52 от 01.03.2012г на участке МГ Средняя Азия-Центр 2 нитка Ду 1200мм </w:t>
      </w:r>
      <w:r w:rsidRPr="00D87655">
        <w:rPr>
          <w:sz w:val="28"/>
          <w:szCs w:val="28"/>
        </w:rPr>
        <w:br/>
        <w:t>с 1965,2 до 2062 км установлена величина разрешённого рабочего давления, ра</w:t>
      </w:r>
      <w:r w:rsidRPr="00D87655">
        <w:rPr>
          <w:sz w:val="28"/>
          <w:szCs w:val="28"/>
        </w:rPr>
        <w:t>в</w:t>
      </w:r>
      <w:r w:rsidRPr="00D87655">
        <w:rPr>
          <w:sz w:val="28"/>
          <w:szCs w:val="28"/>
        </w:rPr>
        <w:t>ная 5,5 МПа.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Проведена экспертиза промышленной безопасности магистрального г</w:t>
      </w:r>
      <w:r w:rsidRPr="00D87655">
        <w:rPr>
          <w:sz w:val="28"/>
          <w:szCs w:val="28"/>
        </w:rPr>
        <w:t>а</w:t>
      </w:r>
      <w:r w:rsidRPr="00D87655">
        <w:rPr>
          <w:sz w:val="28"/>
          <w:szCs w:val="28"/>
        </w:rPr>
        <w:t xml:space="preserve">зопровода «Средняя Азия-Центр 2», участок 1965,2-2062 км, выполненная экспертной организацией ООО «Газпром Газнадзор» в 2013 году (внесено </w:t>
      </w:r>
      <w:r w:rsidRPr="00D87655">
        <w:rPr>
          <w:sz w:val="28"/>
          <w:szCs w:val="28"/>
        </w:rPr>
        <w:br/>
        <w:t>в Реестр Ростехнадзора от 09.12.2013, регистрационный № 02-ЗС-24929-2013).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На основании изучения технической документации, места аварии, опр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 xml:space="preserve">са должностных лиц и заключения экспертной группы, комиссия считает, </w:t>
      </w:r>
      <w:r w:rsidRPr="00D87655">
        <w:rPr>
          <w:sz w:val="28"/>
          <w:szCs w:val="28"/>
        </w:rPr>
        <w:br/>
        <w:t>что причиной аварии, приведшей к разрушению магистрального газопровода «Средняя Азия -  Центр»</w:t>
      </w:r>
      <w:r>
        <w:rPr>
          <w:sz w:val="28"/>
          <w:szCs w:val="28"/>
        </w:rPr>
        <w:t xml:space="preserve"> </w:t>
      </w:r>
      <w:r w:rsidRPr="00D87655">
        <w:rPr>
          <w:sz w:val="28"/>
          <w:szCs w:val="28"/>
        </w:rPr>
        <w:t xml:space="preserve">-2 нитка и последующему возгоранию газа на  2029 км, являются:  </w:t>
      </w:r>
    </w:p>
    <w:p w:rsidR="00F142B8" w:rsidRDefault="00F142B8" w:rsidP="00BA1B82">
      <w:pPr>
        <w:spacing w:line="360" w:lineRule="auto"/>
        <w:ind w:firstLine="708"/>
        <w:jc w:val="both"/>
        <w:rPr>
          <w:sz w:val="28"/>
          <w:szCs w:val="28"/>
        </w:rPr>
      </w:pP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lastRenderedPageBreak/>
        <w:t>Технические причины аварии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Разрушение газопровода произошло по причине утонения стенки трубы до критического состояния (1,5 - 2 мм) в результате коррозии металла стенки трубы (группы коррозионных язв) и дальнейшего распространения разрыва вдоль труб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провода по его нижней образующей.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 xml:space="preserve"> Зарождение сквозной трещины произошло вблизи нижней образующей газопровода по месту расположения на наружной поверхности трубы корроз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онного дефекта в виде зоны сплошной коррозии длиной вдоль образующей - 600 мм, ш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 xml:space="preserve">риной по окружности трубы - до 500 мм и глубиной, </w:t>
      </w:r>
      <w:r w:rsidRPr="00D87655">
        <w:rPr>
          <w:sz w:val="28"/>
          <w:szCs w:val="28"/>
        </w:rPr>
        <w:br/>
        <w:t>в отдельных язвах, до 11 мм.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Организационные причины аварии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 xml:space="preserve">Отсутствие технического диагностирования магистрального газопровода САЦ 2 эксплуатирующей организацией ООО «Газпром трансгаз Москва» </w:t>
      </w:r>
      <w:r>
        <w:rPr>
          <w:sz w:val="28"/>
          <w:szCs w:val="28"/>
        </w:rPr>
        <w:t xml:space="preserve">                        </w:t>
      </w:r>
      <w:r w:rsidRPr="00D87655">
        <w:rPr>
          <w:sz w:val="28"/>
          <w:szCs w:val="28"/>
        </w:rPr>
        <w:t>на протяжении всего периода его эксплуатации внутритрубными диагностич</w:t>
      </w:r>
      <w:r w:rsidRPr="00D87655">
        <w:rPr>
          <w:sz w:val="28"/>
          <w:szCs w:val="28"/>
        </w:rPr>
        <w:t>е</w:t>
      </w:r>
      <w:r w:rsidRPr="00D87655">
        <w:rPr>
          <w:sz w:val="28"/>
          <w:szCs w:val="28"/>
        </w:rPr>
        <w:t>скими приборами, что не позволило своевременно выявить и устранить дефе</w:t>
      </w:r>
      <w:r w:rsidRPr="00D87655">
        <w:rPr>
          <w:sz w:val="28"/>
          <w:szCs w:val="28"/>
        </w:rPr>
        <w:t>к</w:t>
      </w:r>
      <w:r w:rsidRPr="00D87655">
        <w:rPr>
          <w:sz w:val="28"/>
          <w:szCs w:val="28"/>
        </w:rPr>
        <w:t>ты в основном металле трубы (расслоение, коррозия металла), явившиеся пр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чиной разрушения трубопровода в процессе его длительной эксплуатации (б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лее 45 лет), что является нарушением требований ч. 1 абзац 9 статьи 9 Фед</w:t>
      </w:r>
      <w:r w:rsidRPr="00D87655">
        <w:rPr>
          <w:sz w:val="28"/>
          <w:szCs w:val="28"/>
        </w:rPr>
        <w:t>е</w:t>
      </w:r>
      <w:r w:rsidRPr="00D87655">
        <w:rPr>
          <w:sz w:val="28"/>
          <w:szCs w:val="28"/>
        </w:rPr>
        <w:t>рального закона «О промышленной безопасности опасных пр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изводственных объектов» № 116-ФЗ.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Не принятие мер ООО «Газпром трансгаз Москва» по приведению маг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стрального газопровода «Средняя Азия – Центр» 2 нитка в состояние, позв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ляющее осуществлять техническое диагностирование методом внутритрубн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го обследов</w:t>
      </w:r>
      <w:r w:rsidRPr="00D87655">
        <w:rPr>
          <w:sz w:val="28"/>
          <w:szCs w:val="28"/>
        </w:rPr>
        <w:t>а</w:t>
      </w:r>
      <w:r w:rsidRPr="00D87655">
        <w:rPr>
          <w:sz w:val="28"/>
          <w:szCs w:val="28"/>
        </w:rPr>
        <w:t xml:space="preserve">ния инспекционными приборами, с целью выявления дефектов </w:t>
      </w:r>
      <w:r w:rsidR="006D50B0">
        <w:rPr>
          <w:sz w:val="28"/>
          <w:szCs w:val="28"/>
        </w:rPr>
        <w:br/>
      </w:r>
      <w:r w:rsidRPr="00D87655">
        <w:rPr>
          <w:sz w:val="28"/>
          <w:szCs w:val="28"/>
        </w:rPr>
        <w:t xml:space="preserve">и последующим их устранением, что является нарушением требований </w:t>
      </w:r>
      <w:r w:rsidR="006D50B0">
        <w:rPr>
          <w:sz w:val="28"/>
          <w:szCs w:val="28"/>
        </w:rPr>
        <w:br/>
      </w:r>
      <w:r w:rsidRPr="00D87655">
        <w:rPr>
          <w:sz w:val="28"/>
          <w:szCs w:val="28"/>
        </w:rPr>
        <w:t>ч. 1 абзац 13 статьи 9 Федерального закона «О промышленной безопасности опасных производственных объектов» № 116-ФЗ и пп. 80, 88 «Правил бе</w:t>
      </w:r>
      <w:r w:rsidRPr="00D87655">
        <w:rPr>
          <w:sz w:val="28"/>
          <w:szCs w:val="28"/>
        </w:rPr>
        <w:t>з</w:t>
      </w:r>
      <w:r w:rsidRPr="00D87655">
        <w:rPr>
          <w:sz w:val="28"/>
          <w:szCs w:val="28"/>
        </w:rPr>
        <w:t>опасности для опасных производственных объектов магистральных трубопр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водов», утвержденн</w:t>
      </w:r>
      <w:r>
        <w:rPr>
          <w:sz w:val="28"/>
          <w:szCs w:val="28"/>
        </w:rPr>
        <w:t xml:space="preserve">ых приказом Федеральной службы </w:t>
      </w:r>
      <w:r w:rsidRPr="00D87655">
        <w:rPr>
          <w:sz w:val="28"/>
          <w:szCs w:val="28"/>
        </w:rPr>
        <w:t xml:space="preserve">по экологическому, технологическому и </w:t>
      </w:r>
      <w:r>
        <w:rPr>
          <w:sz w:val="28"/>
          <w:szCs w:val="28"/>
        </w:rPr>
        <w:t>ато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ному надзору от 06.11.2013 </w:t>
      </w:r>
      <w:r w:rsidRPr="00D87655">
        <w:rPr>
          <w:sz w:val="28"/>
          <w:szCs w:val="28"/>
        </w:rPr>
        <w:t>№ 520.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lastRenderedPageBreak/>
        <w:t>Не выполнение ООО «Газпром трансгаз Москва» мероприятий, указа</w:t>
      </w:r>
      <w:r w:rsidRPr="00D87655">
        <w:rPr>
          <w:sz w:val="28"/>
          <w:szCs w:val="28"/>
        </w:rPr>
        <w:t>н</w:t>
      </w:r>
      <w:r w:rsidRPr="00D87655">
        <w:rPr>
          <w:sz w:val="28"/>
          <w:szCs w:val="28"/>
        </w:rPr>
        <w:t>ных в отчете организации «Химсервис» от 2008 года по результатам ко</w:t>
      </w:r>
      <w:r w:rsidRPr="00D87655">
        <w:rPr>
          <w:sz w:val="28"/>
          <w:szCs w:val="28"/>
        </w:rPr>
        <w:t>м</w:t>
      </w:r>
      <w:r w:rsidRPr="00D87655">
        <w:rPr>
          <w:sz w:val="28"/>
          <w:szCs w:val="28"/>
        </w:rPr>
        <w:t>плексного электрометрического обследования магистрального газопровода «Средняя Азия – Центр» 2 нитка участок 1966 - 2062 км</w:t>
      </w:r>
      <w:r w:rsidR="006D50B0">
        <w:rPr>
          <w:sz w:val="28"/>
          <w:szCs w:val="28"/>
        </w:rPr>
        <w:t>,</w:t>
      </w:r>
      <w:r w:rsidRPr="00D87655">
        <w:rPr>
          <w:sz w:val="28"/>
          <w:szCs w:val="28"/>
        </w:rPr>
        <w:t xml:space="preserve"> а именно: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- не выполнены работы по переизоляции участка газопровода 2028,77</w:t>
      </w:r>
      <w:r w:rsidRPr="00D87655">
        <w:rPr>
          <w:sz w:val="28"/>
          <w:szCs w:val="28"/>
        </w:rPr>
        <w:br/>
        <w:t xml:space="preserve"> – 2041,2 км длиной 12,25 км;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- не проведено очередное комплексное электрометрическое обследов</w:t>
      </w:r>
      <w:r w:rsidRPr="00D87655">
        <w:rPr>
          <w:sz w:val="28"/>
          <w:szCs w:val="28"/>
        </w:rPr>
        <w:t>а</w:t>
      </w:r>
      <w:r w:rsidRPr="00D87655">
        <w:rPr>
          <w:sz w:val="28"/>
          <w:szCs w:val="28"/>
        </w:rPr>
        <w:t>ние магистрального газопровода «Средняя Азия – Центр» 2 нитка участок 1966 –</w:t>
      </w:r>
      <w:r>
        <w:rPr>
          <w:sz w:val="28"/>
          <w:szCs w:val="28"/>
        </w:rPr>
        <w:t xml:space="preserve"> 2062 км</w:t>
      </w:r>
      <w:r w:rsidRPr="00D87655">
        <w:rPr>
          <w:sz w:val="28"/>
          <w:szCs w:val="28"/>
        </w:rPr>
        <w:t xml:space="preserve"> через 5 лет, что является нарушением требования ч. 1 абзац 13 статьи 9 Федерального закона «О промышленной безопасности опасных пр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изводственных объе</w:t>
      </w:r>
      <w:r w:rsidRPr="00D87655">
        <w:rPr>
          <w:sz w:val="28"/>
          <w:szCs w:val="28"/>
        </w:rPr>
        <w:t>к</w:t>
      </w:r>
      <w:r w:rsidRPr="00D87655">
        <w:rPr>
          <w:sz w:val="28"/>
          <w:szCs w:val="28"/>
        </w:rPr>
        <w:t xml:space="preserve">тов» № 116-ФЗ и пп. 80, 88 «Правил безопасности </w:t>
      </w:r>
      <w:r w:rsidRPr="00D87655">
        <w:rPr>
          <w:sz w:val="28"/>
          <w:szCs w:val="28"/>
        </w:rPr>
        <w:br/>
        <w:t>для опасных производственных объектов магистральных трубопроводов», утвержденных приказом Федеральной службы по экологическому, технолог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ческому и атомному надзору от 06.11.2013 г. № 520.</w:t>
      </w:r>
    </w:p>
    <w:p w:rsidR="008B527E" w:rsidRPr="00D87655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D87655">
        <w:rPr>
          <w:sz w:val="28"/>
          <w:szCs w:val="28"/>
        </w:rPr>
        <w:t>Не осуществляется производственный контроль за соблюдением треб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ваний промышленной безопасности в части касающейся переизоляции маг</w:t>
      </w:r>
      <w:r w:rsidRPr="00D87655">
        <w:rPr>
          <w:sz w:val="28"/>
          <w:szCs w:val="28"/>
        </w:rPr>
        <w:t>и</w:t>
      </w:r>
      <w:r w:rsidRPr="00D87655">
        <w:rPr>
          <w:sz w:val="28"/>
          <w:szCs w:val="28"/>
        </w:rPr>
        <w:t>стрального газопровода и проведения работ по очередному комплексному электрометрич</w:t>
      </w:r>
      <w:r w:rsidRPr="00D87655">
        <w:rPr>
          <w:sz w:val="28"/>
          <w:szCs w:val="28"/>
        </w:rPr>
        <w:t>е</w:t>
      </w:r>
      <w:r w:rsidRPr="00D87655">
        <w:rPr>
          <w:sz w:val="28"/>
          <w:szCs w:val="28"/>
        </w:rPr>
        <w:t>скому обследованию магистрального газопровода «Средняя Азия – Центр» 2 нитка</w:t>
      </w:r>
      <w:r>
        <w:rPr>
          <w:sz w:val="28"/>
          <w:szCs w:val="28"/>
        </w:rPr>
        <w:t xml:space="preserve"> участок 1966 - 2062 км</w:t>
      </w:r>
      <w:r w:rsidRPr="00D87655">
        <w:rPr>
          <w:sz w:val="28"/>
          <w:szCs w:val="28"/>
        </w:rPr>
        <w:t xml:space="preserve"> через 5 лет, что привело к с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>зданию предпосылок  авари</w:t>
      </w:r>
      <w:r w:rsidRPr="00D87655">
        <w:rPr>
          <w:sz w:val="28"/>
          <w:szCs w:val="28"/>
        </w:rPr>
        <w:t>й</w:t>
      </w:r>
      <w:r w:rsidRPr="00D87655">
        <w:rPr>
          <w:sz w:val="28"/>
          <w:szCs w:val="28"/>
        </w:rPr>
        <w:t>ной ситуации, чем нарушена ст. 11 Федерального закона «О промышленной без</w:t>
      </w:r>
      <w:r w:rsidRPr="00D87655">
        <w:rPr>
          <w:sz w:val="28"/>
          <w:szCs w:val="28"/>
        </w:rPr>
        <w:t>о</w:t>
      </w:r>
      <w:r w:rsidRPr="00D87655">
        <w:rPr>
          <w:sz w:val="28"/>
          <w:szCs w:val="28"/>
        </w:rPr>
        <w:t xml:space="preserve">пасности опасных производственных объектов» </w:t>
      </w:r>
      <w:r w:rsidRPr="00D87655">
        <w:rPr>
          <w:sz w:val="28"/>
          <w:szCs w:val="28"/>
        </w:rPr>
        <w:br/>
        <w:t xml:space="preserve">от 21 июля 1997 № 116 ФЗ. </w:t>
      </w:r>
    </w:p>
    <w:p w:rsidR="008B527E" w:rsidRPr="003C0697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поступило 1</w:t>
      </w:r>
      <w:r w:rsidRPr="003C0697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  <w:r w:rsidRPr="003C0697">
        <w:rPr>
          <w:sz w:val="28"/>
          <w:szCs w:val="28"/>
        </w:rPr>
        <w:t xml:space="preserve"> о произошедших инциде</w:t>
      </w:r>
      <w:r w:rsidRPr="003C0697">
        <w:rPr>
          <w:sz w:val="28"/>
          <w:szCs w:val="28"/>
        </w:rPr>
        <w:t>н</w:t>
      </w:r>
      <w:r w:rsidRPr="003C0697">
        <w:rPr>
          <w:sz w:val="28"/>
          <w:szCs w:val="28"/>
        </w:rPr>
        <w:t>тах  на поднадзорных опасных производственных объектах</w:t>
      </w:r>
      <w:r>
        <w:rPr>
          <w:sz w:val="28"/>
          <w:szCs w:val="28"/>
        </w:rPr>
        <w:t xml:space="preserve"> магистрального трубопрово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транспорта</w:t>
      </w:r>
      <w:r w:rsidRPr="003C0697">
        <w:rPr>
          <w:sz w:val="28"/>
          <w:szCs w:val="28"/>
        </w:rPr>
        <w:t xml:space="preserve">. В результате аварий, инцидентов люди </w:t>
      </w:r>
      <w:r>
        <w:rPr>
          <w:sz w:val="28"/>
          <w:szCs w:val="28"/>
        </w:rPr>
        <w:t xml:space="preserve">                            </w:t>
      </w:r>
      <w:r w:rsidRPr="003C0697">
        <w:rPr>
          <w:sz w:val="28"/>
          <w:szCs w:val="28"/>
        </w:rPr>
        <w:t>не п</w:t>
      </w:r>
      <w:r w:rsidRPr="003C0697">
        <w:rPr>
          <w:sz w:val="28"/>
          <w:szCs w:val="28"/>
        </w:rPr>
        <w:t>о</w:t>
      </w:r>
      <w:r w:rsidRPr="003C0697">
        <w:rPr>
          <w:sz w:val="28"/>
          <w:szCs w:val="28"/>
        </w:rPr>
        <w:t>страдали.</w:t>
      </w:r>
      <w:r w:rsidRPr="003C0697">
        <w:rPr>
          <w:sz w:val="28"/>
          <w:szCs w:val="28"/>
        </w:rPr>
        <w:tab/>
      </w:r>
    </w:p>
    <w:p w:rsidR="008B527E" w:rsidRPr="00581A47" w:rsidRDefault="008B527E" w:rsidP="00BA1B82">
      <w:pPr>
        <w:pStyle w:val="1"/>
        <w:spacing w:line="360" w:lineRule="auto"/>
        <w:ind w:left="-360" w:right="-5" w:firstLine="540"/>
        <w:jc w:val="center"/>
        <w:rPr>
          <w:szCs w:val="28"/>
        </w:rPr>
      </w:pPr>
      <w:r w:rsidRPr="00581A47">
        <w:rPr>
          <w:szCs w:val="28"/>
        </w:rPr>
        <w:t xml:space="preserve">Выполнение поднадзорными организациями мероприятий </w:t>
      </w:r>
    </w:p>
    <w:p w:rsidR="008B527E" w:rsidRPr="00581A47" w:rsidRDefault="008B527E" w:rsidP="00BA1B82">
      <w:pPr>
        <w:pStyle w:val="1"/>
        <w:spacing w:line="360" w:lineRule="auto"/>
        <w:ind w:left="-360" w:right="-5" w:firstLine="540"/>
        <w:jc w:val="center"/>
        <w:rPr>
          <w:szCs w:val="28"/>
        </w:rPr>
      </w:pPr>
      <w:r w:rsidRPr="00581A47">
        <w:rPr>
          <w:szCs w:val="28"/>
        </w:rPr>
        <w:t>по антитеррор</w:t>
      </w:r>
      <w:r w:rsidRPr="00581A47">
        <w:rPr>
          <w:szCs w:val="28"/>
        </w:rPr>
        <w:t>и</w:t>
      </w:r>
      <w:r w:rsidRPr="00581A47">
        <w:rPr>
          <w:szCs w:val="28"/>
        </w:rPr>
        <w:t>стической устойчивости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В отчетном периоде на подконтрольных предприятиях продолжалась р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 xml:space="preserve">бота по проверке выполнения мероприятий, разработанных для обеспечения </w:t>
      </w:r>
      <w:r w:rsidRPr="0055666B">
        <w:rPr>
          <w:sz w:val="28"/>
          <w:szCs w:val="28"/>
        </w:rPr>
        <w:lastRenderedPageBreak/>
        <w:t>защищённости опасных производственных объектов по предотвращению пр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никновения на опасный производственный объект посторонних лиц, пред</w:t>
      </w:r>
      <w:r w:rsidRPr="0055666B">
        <w:rPr>
          <w:sz w:val="28"/>
          <w:szCs w:val="28"/>
        </w:rPr>
        <w:t>у</w:t>
      </w:r>
      <w:r w:rsidRPr="0055666B">
        <w:rPr>
          <w:sz w:val="28"/>
          <w:szCs w:val="28"/>
        </w:rPr>
        <w:t>преждения, выявления и пресечения возможных террористических а</w:t>
      </w:r>
      <w:r w:rsidRPr="0055666B">
        <w:rPr>
          <w:sz w:val="28"/>
          <w:szCs w:val="28"/>
        </w:rPr>
        <w:t>к</w:t>
      </w:r>
      <w:r w:rsidRPr="0055666B">
        <w:rPr>
          <w:sz w:val="28"/>
          <w:szCs w:val="28"/>
        </w:rPr>
        <w:t xml:space="preserve">тов. 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На поднадзорных предприятиях уточнены приказы о назначении отве</w:t>
      </w:r>
      <w:r w:rsidRPr="0055666B">
        <w:rPr>
          <w:sz w:val="28"/>
          <w:szCs w:val="28"/>
        </w:rPr>
        <w:t>т</w:t>
      </w:r>
      <w:r w:rsidRPr="0055666B">
        <w:rPr>
          <w:sz w:val="28"/>
          <w:szCs w:val="28"/>
        </w:rPr>
        <w:t>ственных по защите опасных производственных объектов от возможных те</w:t>
      </w:r>
      <w:r w:rsidRPr="0055666B">
        <w:rPr>
          <w:sz w:val="28"/>
          <w:szCs w:val="28"/>
        </w:rPr>
        <w:t>р</w:t>
      </w:r>
      <w:r w:rsidRPr="0055666B">
        <w:rPr>
          <w:sz w:val="28"/>
          <w:szCs w:val="28"/>
        </w:rPr>
        <w:t>рористических актов, разработаны мероприятия, направленные на предотвр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щение террористических актов: уточнены графики, периодичность и маршр</w:t>
      </w:r>
      <w:r w:rsidRPr="0055666B">
        <w:rPr>
          <w:sz w:val="28"/>
          <w:szCs w:val="28"/>
        </w:rPr>
        <w:t>у</w:t>
      </w:r>
      <w:r w:rsidRPr="0055666B">
        <w:rPr>
          <w:sz w:val="28"/>
          <w:szCs w:val="28"/>
        </w:rPr>
        <w:t>ты обхода террит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рий предприятий.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На всех предприятиях организовано несение службы по охране террит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 xml:space="preserve">рии силами самих организаций. Проводятся проверки состояния ограждений, осветительной техники. Имеются современные средства связи, сотрудники служб охраны оснащены индивидуальными средствами связи. 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С целью обнаружения уязвимых мест в системе безопасности на пре</w:t>
      </w:r>
      <w:r w:rsidRPr="0055666B">
        <w:rPr>
          <w:sz w:val="28"/>
          <w:szCs w:val="28"/>
        </w:rPr>
        <w:t>д</w:t>
      </w:r>
      <w:r w:rsidRPr="0055666B">
        <w:rPr>
          <w:sz w:val="28"/>
          <w:szCs w:val="28"/>
        </w:rPr>
        <w:t>приятиях систематически проводятся мероприятия по изучению состояния з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щищённости объектов. Вырабатываются дополнительные меры по ее сове</w:t>
      </w:r>
      <w:r w:rsidRPr="0055666B">
        <w:rPr>
          <w:sz w:val="28"/>
          <w:szCs w:val="28"/>
        </w:rPr>
        <w:t>р</w:t>
      </w:r>
      <w:r w:rsidRPr="0055666B">
        <w:rPr>
          <w:sz w:val="28"/>
          <w:szCs w:val="28"/>
        </w:rPr>
        <w:t>шенствов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нию.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Для повышения уровня безопасности объектов газораспределения  на г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зорегуляторных пунктах Московской области смонтирована автоматизирова</w:t>
      </w:r>
      <w:r w:rsidRPr="0055666B">
        <w:rPr>
          <w:sz w:val="28"/>
          <w:szCs w:val="28"/>
        </w:rPr>
        <w:t>н</w:t>
      </w:r>
      <w:r w:rsidRPr="0055666B">
        <w:rPr>
          <w:sz w:val="28"/>
          <w:szCs w:val="28"/>
        </w:rPr>
        <w:t>ная система управления по передаче телеметрической информации на диспе</w:t>
      </w:r>
      <w:r w:rsidRPr="0055666B">
        <w:rPr>
          <w:sz w:val="28"/>
          <w:szCs w:val="28"/>
        </w:rPr>
        <w:t>т</w:t>
      </w:r>
      <w:r w:rsidRPr="0055666B">
        <w:rPr>
          <w:sz w:val="28"/>
          <w:szCs w:val="28"/>
        </w:rPr>
        <w:t>черский пульт филиалов ГУП МО «Мособлгаз» (входное и выходное давл</w:t>
      </w:r>
      <w:r w:rsidRPr="0055666B">
        <w:rPr>
          <w:sz w:val="28"/>
          <w:szCs w:val="28"/>
        </w:rPr>
        <w:t>е</w:t>
      </w:r>
      <w:r w:rsidRPr="0055666B">
        <w:rPr>
          <w:sz w:val="28"/>
          <w:szCs w:val="28"/>
        </w:rPr>
        <w:t>ние, загазова</w:t>
      </w:r>
      <w:r w:rsidRPr="0055666B">
        <w:rPr>
          <w:sz w:val="28"/>
          <w:szCs w:val="28"/>
        </w:rPr>
        <w:t>н</w:t>
      </w:r>
      <w:r w:rsidRPr="0055666B">
        <w:rPr>
          <w:sz w:val="28"/>
          <w:szCs w:val="28"/>
        </w:rPr>
        <w:t xml:space="preserve">ность помещения, температура, несанкционированный доступ). 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Обеспечено неукоснительное соблюдение порядка допуска на террит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рию объектов автотранспорта и посетителей, усилен внутриобъектовый р</w:t>
      </w:r>
      <w:r w:rsidRPr="0055666B">
        <w:rPr>
          <w:sz w:val="28"/>
          <w:szCs w:val="28"/>
        </w:rPr>
        <w:t>е</w:t>
      </w:r>
      <w:r w:rsidRPr="0055666B">
        <w:rPr>
          <w:sz w:val="28"/>
          <w:szCs w:val="28"/>
        </w:rPr>
        <w:t>жим, а также усилен контроль за лицами, находящимися в непосредственной близости от объе</w:t>
      </w:r>
      <w:r w:rsidRPr="0055666B">
        <w:rPr>
          <w:sz w:val="28"/>
          <w:szCs w:val="28"/>
        </w:rPr>
        <w:t>к</w:t>
      </w:r>
      <w:r w:rsidRPr="0055666B">
        <w:rPr>
          <w:sz w:val="28"/>
          <w:szCs w:val="28"/>
        </w:rPr>
        <w:t>тов и проявляющих к ним необоснованный интерес.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 xml:space="preserve">Все предприятия имеют паспорта антитеррористической защищенности и комплект типовых документов по антитеррористической защищенности; 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- все 2</w:t>
      </w:r>
      <w:r>
        <w:rPr>
          <w:sz w:val="28"/>
          <w:szCs w:val="28"/>
        </w:rPr>
        <w:t>3</w:t>
      </w:r>
      <w:r w:rsidRPr="0055666B">
        <w:rPr>
          <w:sz w:val="28"/>
          <w:szCs w:val="28"/>
        </w:rPr>
        <w:t xml:space="preserve"> газокомпрессорные станции и </w:t>
      </w:r>
      <w:r>
        <w:rPr>
          <w:sz w:val="28"/>
          <w:szCs w:val="28"/>
        </w:rPr>
        <w:t>два</w:t>
      </w:r>
      <w:r w:rsidRPr="0055666B">
        <w:rPr>
          <w:sz w:val="28"/>
          <w:szCs w:val="28"/>
        </w:rPr>
        <w:t xml:space="preserve"> подземных хранилища газа обор</w:t>
      </w:r>
      <w:r w:rsidRPr="0055666B">
        <w:rPr>
          <w:sz w:val="28"/>
          <w:szCs w:val="28"/>
        </w:rPr>
        <w:t>у</w:t>
      </w:r>
      <w:r w:rsidRPr="0055666B">
        <w:rPr>
          <w:sz w:val="28"/>
          <w:szCs w:val="28"/>
        </w:rPr>
        <w:t xml:space="preserve">дованы системами охранного телевидения и периметральной охранной </w:t>
      </w:r>
      <w:r w:rsidRPr="0055666B">
        <w:rPr>
          <w:sz w:val="28"/>
          <w:szCs w:val="28"/>
        </w:rPr>
        <w:lastRenderedPageBreak/>
        <w:t>сигнализацией, а также противотаранными устройствами на въездных и в</w:t>
      </w:r>
      <w:r w:rsidRPr="0055666B">
        <w:rPr>
          <w:sz w:val="28"/>
          <w:szCs w:val="28"/>
        </w:rPr>
        <w:t>ы</w:t>
      </w:r>
      <w:r w:rsidRPr="0055666B">
        <w:rPr>
          <w:sz w:val="28"/>
          <w:szCs w:val="28"/>
        </w:rPr>
        <w:t>ездных в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 xml:space="preserve">ротах; 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- все компрессорные станции оборудованы кнопкой тревожной сигнал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зации с выводом сигнала на пульт оперативного дежурного при ОВД районов по месту дислокации станций;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- 80%  ГРС оснащены ограждениями типа «Кобра» или «Егоза»;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- 35% ГРС оснащены периметральной охранной сигнализацией;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- все контрольные пункты телемеханики, крановые узлы имеют огра</w:t>
      </w:r>
      <w:r w:rsidRPr="0055666B">
        <w:rPr>
          <w:sz w:val="28"/>
          <w:szCs w:val="28"/>
        </w:rPr>
        <w:t>ж</w:t>
      </w:r>
      <w:r w:rsidRPr="0055666B">
        <w:rPr>
          <w:sz w:val="28"/>
          <w:szCs w:val="28"/>
        </w:rPr>
        <w:t>дения из сетки рабицы, оснащены устройством «Егоза», закрываются на за</w:t>
      </w:r>
      <w:r w:rsidRPr="0055666B">
        <w:rPr>
          <w:sz w:val="28"/>
          <w:szCs w:val="28"/>
        </w:rPr>
        <w:t>м</w:t>
      </w:r>
      <w:r w:rsidRPr="0055666B">
        <w:rPr>
          <w:sz w:val="28"/>
          <w:szCs w:val="28"/>
        </w:rPr>
        <w:t>ки, имеют технологическую сигнализацию с выводом на диспетчера эксплу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тирующей орг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низации.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На предприятиях ОАО «Газпром», эксплуатирующих объекты маг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стрального трубопроводного транспорта один раз в  6 месяцев проводятся совместные антитеррористические учения с ГУВД по Московской области и УВД по субъектам Российской Федерации. Главным управлением МЧС Ро</w:t>
      </w:r>
      <w:r w:rsidRPr="0055666B">
        <w:rPr>
          <w:sz w:val="28"/>
          <w:szCs w:val="28"/>
        </w:rPr>
        <w:t>с</w:t>
      </w:r>
      <w:r w:rsidRPr="0055666B">
        <w:rPr>
          <w:sz w:val="28"/>
          <w:szCs w:val="28"/>
        </w:rPr>
        <w:t>сии по г.Москве, Управлением ФСБ России по г.</w:t>
      </w:r>
      <w:r w:rsidR="00E953B4">
        <w:rPr>
          <w:sz w:val="28"/>
          <w:szCs w:val="28"/>
        </w:rPr>
        <w:t xml:space="preserve"> </w:t>
      </w:r>
      <w:r w:rsidRPr="0055666B">
        <w:rPr>
          <w:sz w:val="28"/>
          <w:szCs w:val="28"/>
        </w:rPr>
        <w:t>Москве и Московской обл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сти по отработке действий рук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водства и персонала.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Проводится ежегодное   обучение сотрудников занимающих должности руководящего состава филиалов и службы безопасности ЗАО «Трансгазохр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 xml:space="preserve">на» ОАО «Газпром». 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 xml:space="preserve"> В тоже время,  необходимо организовать дополнительное обучение с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тру</w:t>
      </w:r>
      <w:r w:rsidRPr="0055666B">
        <w:rPr>
          <w:sz w:val="28"/>
          <w:szCs w:val="28"/>
        </w:rPr>
        <w:t>д</w:t>
      </w:r>
      <w:r w:rsidRPr="0055666B">
        <w:rPr>
          <w:sz w:val="28"/>
          <w:szCs w:val="28"/>
        </w:rPr>
        <w:t>ников, занимающих руководящие должности на объектах Единой системы газоснабжения и газотранспортной системы, по вопросам антитеррористич</w:t>
      </w:r>
      <w:r w:rsidRPr="0055666B">
        <w:rPr>
          <w:sz w:val="28"/>
          <w:szCs w:val="28"/>
        </w:rPr>
        <w:t>е</w:t>
      </w:r>
      <w:r w:rsidRPr="0055666B">
        <w:rPr>
          <w:sz w:val="28"/>
          <w:szCs w:val="28"/>
        </w:rPr>
        <w:t>ской защищенности объектов в специализированных обучающих центрах с разрабо</w:t>
      </w:r>
      <w:r w:rsidRPr="0055666B">
        <w:rPr>
          <w:sz w:val="28"/>
          <w:szCs w:val="28"/>
        </w:rPr>
        <w:t>т</w:t>
      </w:r>
      <w:r w:rsidRPr="0055666B">
        <w:rPr>
          <w:sz w:val="28"/>
          <w:szCs w:val="28"/>
        </w:rPr>
        <w:t>кой программ и билетов по данному вопросу.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На поднадзорных предприятиях имеются планы ликвидации аварийных с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туаций (ПЛАС)  и планы ликвидации аварийных розливов нефтепродуктов (ПЛАРН), в которых предусмотрены: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 xml:space="preserve"> -  порядок  эвакуации персонала и действий руководителя объекта при</w:t>
      </w:r>
      <w:r w:rsidRPr="0055666B">
        <w:rPr>
          <w:sz w:val="28"/>
          <w:szCs w:val="28"/>
        </w:rPr>
        <w:br/>
        <w:t>возникновении угрозы совершения диверсионно-террористических актов;</w:t>
      </w:r>
      <w:r w:rsidRPr="0055666B">
        <w:rPr>
          <w:sz w:val="28"/>
          <w:szCs w:val="28"/>
        </w:rPr>
        <w:br/>
      </w:r>
      <w:r w:rsidRPr="0055666B">
        <w:rPr>
          <w:sz w:val="28"/>
          <w:szCs w:val="28"/>
        </w:rPr>
        <w:lastRenderedPageBreak/>
        <w:t xml:space="preserve">           - расчет сил и средств, необходимых для минимизации и ликвидации последствий террористического акта.</w:t>
      </w:r>
    </w:p>
    <w:p w:rsidR="008B527E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Имеются планы взаимодействия при проведении контртеррористических мероприятий в районах, по которым проходят магистральные газопроводы, организовано незамедлительное информирование территориальных подразд</w:t>
      </w:r>
      <w:r w:rsidRPr="0055666B">
        <w:rPr>
          <w:sz w:val="28"/>
          <w:szCs w:val="28"/>
        </w:rPr>
        <w:t>е</w:t>
      </w:r>
      <w:r w:rsidRPr="0055666B">
        <w:rPr>
          <w:sz w:val="28"/>
          <w:szCs w:val="28"/>
        </w:rPr>
        <w:t>лений УВД и МЧС о фактах нарушения общественного порядка вблизи объе</w:t>
      </w:r>
      <w:r w:rsidRPr="0055666B">
        <w:rPr>
          <w:sz w:val="28"/>
          <w:szCs w:val="28"/>
        </w:rPr>
        <w:t>к</w:t>
      </w:r>
      <w:r w:rsidRPr="0055666B">
        <w:rPr>
          <w:sz w:val="28"/>
          <w:szCs w:val="28"/>
        </w:rPr>
        <w:t>тов для принятия своевременных и эффективных мер реагирования по их пр</w:t>
      </w:r>
      <w:r w:rsidRPr="0055666B">
        <w:rPr>
          <w:sz w:val="28"/>
          <w:szCs w:val="28"/>
        </w:rPr>
        <w:t>е</w:t>
      </w:r>
      <w:r w:rsidRPr="0055666B">
        <w:rPr>
          <w:sz w:val="28"/>
          <w:szCs w:val="28"/>
        </w:rPr>
        <w:t>сечению</w:t>
      </w:r>
      <w:r>
        <w:rPr>
          <w:sz w:val="28"/>
          <w:szCs w:val="28"/>
        </w:rPr>
        <w:t>.</w:t>
      </w:r>
    </w:p>
    <w:p w:rsidR="008B527E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В целом антитеррористическая защищённость объектов магистрального тр</w:t>
      </w:r>
      <w:r w:rsidRPr="0055666B">
        <w:rPr>
          <w:sz w:val="28"/>
          <w:szCs w:val="28"/>
        </w:rPr>
        <w:t>у</w:t>
      </w:r>
      <w:r w:rsidRPr="0055666B">
        <w:rPr>
          <w:sz w:val="28"/>
          <w:szCs w:val="28"/>
        </w:rPr>
        <w:t>бопроводного транспорта находится на удовлетворительном уровне.</w:t>
      </w:r>
    </w:p>
    <w:p w:rsidR="008B527E" w:rsidRPr="0055666B" w:rsidRDefault="008B527E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Для совершенствования антитеррористической защищённости  объектов магистрального трубопроводного, входящих в единую систему ТЭК необх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димо обеспечить обязате</w:t>
      </w:r>
      <w:r>
        <w:rPr>
          <w:sz w:val="28"/>
          <w:szCs w:val="28"/>
        </w:rPr>
        <w:t xml:space="preserve">льную страховую ответственность </w:t>
      </w:r>
      <w:r w:rsidRPr="0055666B">
        <w:rPr>
          <w:sz w:val="28"/>
          <w:szCs w:val="28"/>
        </w:rPr>
        <w:t>за причинение вреда тр</w:t>
      </w:r>
      <w:r w:rsidRPr="0055666B">
        <w:rPr>
          <w:sz w:val="28"/>
          <w:szCs w:val="28"/>
        </w:rPr>
        <w:t>е</w:t>
      </w:r>
      <w:r w:rsidRPr="0055666B">
        <w:rPr>
          <w:sz w:val="28"/>
          <w:szCs w:val="28"/>
        </w:rPr>
        <w:t>тьим лицам в случае террористического акта на ОПО.</w:t>
      </w:r>
    </w:p>
    <w:p w:rsidR="002B7594" w:rsidRDefault="002B7594" w:rsidP="00BA1B82">
      <w:pPr>
        <w:pStyle w:val="a8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0D23D8" w:rsidRPr="008640D2" w:rsidRDefault="0089258C" w:rsidP="00BA1B82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640D2">
        <w:rPr>
          <w:b/>
          <w:bCs/>
          <w:sz w:val="28"/>
          <w:szCs w:val="28"/>
        </w:rPr>
        <w:t>2.4. Охрана недр и</w:t>
      </w:r>
      <w:r w:rsidRPr="008640D2">
        <w:rPr>
          <w:b/>
          <w:sz w:val="28"/>
          <w:szCs w:val="28"/>
        </w:rPr>
        <w:t xml:space="preserve"> маркшейдерские работы</w:t>
      </w:r>
      <w:r w:rsidR="00E67875" w:rsidRPr="008640D2">
        <w:rPr>
          <w:b/>
          <w:sz w:val="28"/>
          <w:szCs w:val="28"/>
        </w:rPr>
        <w:t>.</w:t>
      </w:r>
      <w:r w:rsidRPr="008640D2">
        <w:rPr>
          <w:b/>
          <w:sz w:val="28"/>
          <w:szCs w:val="28"/>
        </w:rPr>
        <w:t xml:space="preserve"> </w:t>
      </w:r>
    </w:p>
    <w:p w:rsidR="00E953B4" w:rsidRDefault="00E953B4" w:rsidP="00BA1B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2017 году Управлением п</w:t>
      </w:r>
      <w:r w:rsidRPr="00C81323">
        <w:rPr>
          <w:sz w:val="28"/>
          <w:szCs w:val="28"/>
        </w:rPr>
        <w:t>роведен</w:t>
      </w:r>
      <w:r>
        <w:rPr>
          <w:sz w:val="28"/>
          <w:szCs w:val="28"/>
        </w:rPr>
        <w:t>о</w:t>
      </w:r>
      <w:r w:rsidRPr="00C8132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CB1F6D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ых</w:t>
      </w:r>
      <w:r w:rsidRPr="00CB1F6D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</w:t>
      </w:r>
      <w:r w:rsidRPr="00CB1F6D">
        <w:rPr>
          <w:sz w:val="28"/>
          <w:szCs w:val="28"/>
        </w:rPr>
        <w:t>к готовности соискателей к выполнению лицензионных требований и условий действия л</w:t>
      </w:r>
      <w:r w:rsidRPr="00CB1F6D">
        <w:rPr>
          <w:sz w:val="28"/>
          <w:szCs w:val="28"/>
        </w:rPr>
        <w:t>и</w:t>
      </w:r>
      <w:r w:rsidRPr="00CB1F6D">
        <w:rPr>
          <w:sz w:val="28"/>
          <w:szCs w:val="28"/>
        </w:rPr>
        <w:t xml:space="preserve">цензии на вид деятельности </w:t>
      </w:r>
      <w:r>
        <w:rPr>
          <w:sz w:val="28"/>
          <w:szCs w:val="28"/>
        </w:rPr>
        <w:t>«Пр</w:t>
      </w:r>
      <w:r w:rsidRPr="00CB1F6D">
        <w:rPr>
          <w:sz w:val="28"/>
          <w:szCs w:val="28"/>
        </w:rPr>
        <w:t>оизводство маркшейдерских работ</w:t>
      </w:r>
      <w:r>
        <w:rPr>
          <w:sz w:val="28"/>
          <w:szCs w:val="28"/>
        </w:rPr>
        <w:t>».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 внеплановых лицензионных проверок в отношении </w:t>
      </w:r>
      <w:r w:rsidRPr="00405964">
        <w:rPr>
          <w:sz w:val="28"/>
          <w:szCs w:val="28"/>
        </w:rPr>
        <w:t>ООО «Прохо</w:t>
      </w:r>
      <w:r w:rsidRPr="00405964">
        <w:rPr>
          <w:sz w:val="28"/>
          <w:szCs w:val="28"/>
        </w:rPr>
        <w:t>д</w:t>
      </w:r>
      <w:r w:rsidRPr="00405964">
        <w:rPr>
          <w:sz w:val="28"/>
          <w:szCs w:val="28"/>
        </w:rPr>
        <w:t>чик»</w:t>
      </w:r>
      <w:r>
        <w:rPr>
          <w:sz w:val="28"/>
          <w:szCs w:val="28"/>
        </w:rPr>
        <w:t>, ООО «УПП» в переофор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лении лицензий было отказано.</w:t>
      </w:r>
    </w:p>
    <w:p w:rsidR="00E953B4" w:rsidRDefault="00E953B4" w:rsidP="00BA1B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рассмотрены и согласованы «Положения о службе главн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маркшейдера» (ООО «Хромцовский карьер», ООО «Геоинформ»).</w:t>
      </w:r>
    </w:p>
    <w:p w:rsidR="00E953B4" w:rsidRPr="00E953B4" w:rsidRDefault="00E953B4" w:rsidP="00BA1B8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3B4">
        <w:rPr>
          <w:rFonts w:eastAsia="Calibri"/>
          <w:sz w:val="28"/>
          <w:szCs w:val="28"/>
          <w:lang w:eastAsia="en-US"/>
        </w:rPr>
        <w:t>В соответствии с Законом Российской Федерации «О недрах» и «Правил по</w:t>
      </w:r>
      <w:r w:rsidRPr="00E953B4">
        <w:rPr>
          <w:rFonts w:eastAsia="Calibri"/>
          <w:sz w:val="28"/>
          <w:szCs w:val="28"/>
          <w:lang w:eastAsia="en-US"/>
        </w:rPr>
        <w:t>д</w:t>
      </w:r>
      <w:r w:rsidRPr="00E953B4">
        <w:rPr>
          <w:rFonts w:eastAsia="Calibri"/>
          <w:sz w:val="28"/>
          <w:szCs w:val="28"/>
          <w:lang w:eastAsia="en-US"/>
        </w:rPr>
        <w:t>готовки и оформления документов, удостоверяющих уточненные границы горного отвода», утвержденных постановлением Правительства Российской Ф</w:t>
      </w:r>
      <w:r w:rsidRPr="00E953B4">
        <w:rPr>
          <w:rFonts w:eastAsia="Calibri"/>
          <w:sz w:val="28"/>
          <w:szCs w:val="28"/>
          <w:lang w:eastAsia="en-US"/>
        </w:rPr>
        <w:t>е</w:t>
      </w:r>
      <w:r w:rsidRPr="00E953B4">
        <w:rPr>
          <w:rFonts w:eastAsia="Calibri"/>
          <w:sz w:val="28"/>
          <w:szCs w:val="28"/>
          <w:lang w:eastAsia="en-US"/>
        </w:rPr>
        <w:t>дерации от 29 июля 2015 № 770 осуществляется оформление документов, удостоверяющих уточненные границы горных отводов.</w:t>
      </w:r>
    </w:p>
    <w:p w:rsidR="00E953B4" w:rsidRPr="00E953B4" w:rsidRDefault="00E953B4" w:rsidP="00BA1B8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953B4">
        <w:rPr>
          <w:rFonts w:eastAsia="Calibri"/>
          <w:sz w:val="28"/>
          <w:szCs w:val="28"/>
          <w:lang w:eastAsia="en-US"/>
        </w:rPr>
        <w:t xml:space="preserve"> При оформлении указанных документов учитываются требования п</w:t>
      </w:r>
      <w:r w:rsidRPr="00E953B4">
        <w:rPr>
          <w:rFonts w:eastAsia="Calibri"/>
          <w:sz w:val="28"/>
          <w:szCs w:val="28"/>
          <w:lang w:eastAsia="en-US"/>
        </w:rPr>
        <w:t>о</w:t>
      </w:r>
      <w:r w:rsidRPr="00E953B4">
        <w:rPr>
          <w:rFonts w:eastAsia="Calibri"/>
          <w:sz w:val="28"/>
          <w:szCs w:val="28"/>
          <w:lang w:eastAsia="en-US"/>
        </w:rPr>
        <w:t>стано</w:t>
      </w:r>
      <w:r w:rsidRPr="00E953B4">
        <w:rPr>
          <w:rFonts w:eastAsia="Calibri"/>
          <w:sz w:val="28"/>
          <w:szCs w:val="28"/>
          <w:lang w:eastAsia="en-US"/>
        </w:rPr>
        <w:t>в</w:t>
      </w:r>
      <w:r w:rsidRPr="00E953B4">
        <w:rPr>
          <w:rFonts w:eastAsia="Calibri"/>
          <w:sz w:val="28"/>
          <w:szCs w:val="28"/>
          <w:lang w:eastAsia="en-US"/>
        </w:rPr>
        <w:t xml:space="preserve">лений Правительства Российской Федерации от 03 марта 2007 г. № 139 </w:t>
      </w:r>
      <w:r w:rsidRPr="00E953B4">
        <w:rPr>
          <w:rFonts w:eastAsia="Calibri"/>
          <w:sz w:val="28"/>
          <w:szCs w:val="28"/>
          <w:lang w:eastAsia="en-US"/>
        </w:rPr>
        <w:lastRenderedPageBreak/>
        <w:t>«Об утверждении правил установления местных систем координат» и от 28 декабря 2012 г. №1463 «О единых государственных системах координат». Определение координат угловых точек горного отвода в условной системе к</w:t>
      </w:r>
      <w:r w:rsidRPr="00E953B4">
        <w:rPr>
          <w:rFonts w:eastAsia="Calibri"/>
          <w:sz w:val="28"/>
          <w:szCs w:val="28"/>
          <w:lang w:eastAsia="en-US"/>
        </w:rPr>
        <w:t>о</w:t>
      </w:r>
      <w:r w:rsidRPr="00E953B4">
        <w:rPr>
          <w:rFonts w:eastAsia="Calibri"/>
          <w:sz w:val="28"/>
          <w:szCs w:val="28"/>
          <w:lang w:eastAsia="en-US"/>
        </w:rPr>
        <w:t>ординат не зарегистрированной в установленном порядке не допускается, в связи с чем 3 организациям выполнившим проект горного отвода в уточне</w:t>
      </w:r>
      <w:r w:rsidRPr="00E953B4">
        <w:rPr>
          <w:rFonts w:eastAsia="Calibri"/>
          <w:sz w:val="28"/>
          <w:szCs w:val="28"/>
          <w:lang w:eastAsia="en-US"/>
        </w:rPr>
        <w:t>н</w:t>
      </w:r>
      <w:r w:rsidRPr="00E953B4">
        <w:rPr>
          <w:rFonts w:eastAsia="Calibri"/>
          <w:sz w:val="28"/>
          <w:szCs w:val="28"/>
          <w:lang w:eastAsia="en-US"/>
        </w:rPr>
        <w:t>ных границах в условной системе координат в оформлении документов, уд</w:t>
      </w:r>
      <w:r w:rsidRPr="00E953B4">
        <w:rPr>
          <w:rFonts w:eastAsia="Calibri"/>
          <w:sz w:val="28"/>
          <w:szCs w:val="28"/>
          <w:lang w:eastAsia="en-US"/>
        </w:rPr>
        <w:t>о</w:t>
      </w:r>
      <w:r w:rsidRPr="00E953B4">
        <w:rPr>
          <w:rFonts w:eastAsia="Calibri"/>
          <w:sz w:val="28"/>
          <w:szCs w:val="28"/>
          <w:lang w:eastAsia="en-US"/>
        </w:rPr>
        <w:t>стов</w:t>
      </w:r>
      <w:r w:rsidRPr="00E953B4">
        <w:rPr>
          <w:rFonts w:eastAsia="Calibri"/>
          <w:sz w:val="28"/>
          <w:szCs w:val="28"/>
          <w:lang w:eastAsia="en-US"/>
        </w:rPr>
        <w:t>е</w:t>
      </w:r>
      <w:r w:rsidRPr="00E953B4">
        <w:rPr>
          <w:rFonts w:eastAsia="Calibri"/>
          <w:sz w:val="28"/>
          <w:szCs w:val="28"/>
          <w:lang w:eastAsia="en-US"/>
        </w:rPr>
        <w:t>ряющих уточненные границы горных отводов, отказано.</w:t>
      </w:r>
    </w:p>
    <w:p w:rsidR="00E953B4" w:rsidRDefault="00E953B4" w:rsidP="00BA1B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B1F6D">
        <w:rPr>
          <w:sz w:val="28"/>
          <w:szCs w:val="28"/>
        </w:rPr>
        <w:t xml:space="preserve">ассмотрен </w:t>
      </w:r>
      <w:r>
        <w:rPr>
          <w:sz w:val="28"/>
          <w:szCs w:val="28"/>
        </w:rPr>
        <w:t>81</w:t>
      </w:r>
      <w:r w:rsidRPr="00CB1F6D">
        <w:rPr>
          <w:sz w:val="28"/>
          <w:szCs w:val="28"/>
        </w:rPr>
        <w:t xml:space="preserve"> проект горных отводов, по результатам рассмотрения в</w:t>
      </w:r>
      <w:r w:rsidRPr="00CB1F6D">
        <w:rPr>
          <w:sz w:val="28"/>
          <w:szCs w:val="28"/>
        </w:rPr>
        <w:t>ы</w:t>
      </w:r>
      <w:r w:rsidRPr="00CB1F6D">
        <w:rPr>
          <w:sz w:val="28"/>
          <w:szCs w:val="28"/>
        </w:rPr>
        <w:t xml:space="preserve">шеуказанной проектной документации </w:t>
      </w:r>
      <w:r>
        <w:rPr>
          <w:sz w:val="28"/>
          <w:szCs w:val="28"/>
        </w:rPr>
        <w:t>оформлено</w:t>
      </w:r>
      <w:r w:rsidRPr="00CB1F6D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Pr="00CB1F6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CB1F6D">
        <w:rPr>
          <w:sz w:val="28"/>
          <w:szCs w:val="28"/>
        </w:rPr>
        <w:t>, удостов</w:t>
      </w:r>
      <w:r w:rsidRPr="00CB1F6D">
        <w:rPr>
          <w:sz w:val="28"/>
          <w:szCs w:val="28"/>
        </w:rPr>
        <w:t>е</w:t>
      </w:r>
      <w:r w:rsidRPr="00CB1F6D">
        <w:rPr>
          <w:sz w:val="28"/>
          <w:szCs w:val="28"/>
        </w:rPr>
        <w:t>ряющих уточнённы</w:t>
      </w:r>
      <w:r>
        <w:rPr>
          <w:sz w:val="28"/>
          <w:szCs w:val="28"/>
        </w:rPr>
        <w:t>е</w:t>
      </w:r>
      <w:r w:rsidRPr="00CB1F6D">
        <w:rPr>
          <w:sz w:val="28"/>
          <w:szCs w:val="28"/>
        </w:rPr>
        <w:t xml:space="preserve"> границ</w:t>
      </w:r>
      <w:r>
        <w:rPr>
          <w:sz w:val="28"/>
          <w:szCs w:val="28"/>
        </w:rPr>
        <w:t>ы</w:t>
      </w:r>
      <w:r w:rsidRPr="00CB1F6D">
        <w:rPr>
          <w:sz w:val="28"/>
          <w:szCs w:val="28"/>
        </w:rPr>
        <w:t xml:space="preserve"> горн</w:t>
      </w:r>
      <w:r>
        <w:rPr>
          <w:sz w:val="28"/>
          <w:szCs w:val="28"/>
        </w:rPr>
        <w:t>ых</w:t>
      </w:r>
      <w:r w:rsidRPr="00CB1F6D">
        <w:rPr>
          <w:sz w:val="28"/>
          <w:szCs w:val="28"/>
        </w:rPr>
        <w:t xml:space="preserve"> отвод</w:t>
      </w:r>
      <w:r>
        <w:rPr>
          <w:sz w:val="28"/>
          <w:szCs w:val="28"/>
        </w:rPr>
        <w:t>ов</w:t>
      </w:r>
      <w:r w:rsidRPr="00CB1F6D">
        <w:rPr>
          <w:sz w:val="28"/>
          <w:szCs w:val="28"/>
        </w:rPr>
        <w:t xml:space="preserve">.  </w:t>
      </w:r>
    </w:p>
    <w:p w:rsidR="00E953B4" w:rsidRPr="005B4C35" w:rsidRDefault="00E953B4" w:rsidP="00BA1B82">
      <w:pPr>
        <w:tabs>
          <w:tab w:val="left" w:pos="5920"/>
        </w:tabs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Pr="005B4C35">
        <w:rPr>
          <w:rFonts w:cs="Arial"/>
          <w:sz w:val="28"/>
          <w:szCs w:val="28"/>
        </w:rPr>
        <w:t xml:space="preserve">В </w:t>
      </w:r>
      <w:r>
        <w:rPr>
          <w:rFonts w:cs="Arial"/>
          <w:sz w:val="28"/>
          <w:szCs w:val="28"/>
        </w:rPr>
        <w:t>2017</w:t>
      </w:r>
      <w:r w:rsidRPr="005B4C35">
        <w:rPr>
          <w:rFonts w:cs="Arial"/>
          <w:sz w:val="28"/>
          <w:szCs w:val="28"/>
        </w:rPr>
        <w:t xml:space="preserve"> год</w:t>
      </w:r>
      <w:r>
        <w:rPr>
          <w:rFonts w:cs="Arial"/>
          <w:sz w:val="28"/>
          <w:szCs w:val="28"/>
        </w:rPr>
        <w:t>у</w:t>
      </w:r>
      <w:r w:rsidRPr="005B4C35">
        <w:rPr>
          <w:rFonts w:cs="Arial"/>
          <w:sz w:val="28"/>
          <w:szCs w:val="28"/>
        </w:rPr>
        <w:t xml:space="preserve"> при проведении мероприятий по контролю за производством маркшейдерских работ нарушений установленных требований при оформл</w:t>
      </w:r>
      <w:r w:rsidRPr="005B4C35">
        <w:rPr>
          <w:rFonts w:cs="Arial"/>
          <w:sz w:val="28"/>
          <w:szCs w:val="28"/>
        </w:rPr>
        <w:t>е</w:t>
      </w:r>
      <w:r w:rsidRPr="005B4C35">
        <w:rPr>
          <w:rFonts w:cs="Arial"/>
          <w:sz w:val="28"/>
          <w:szCs w:val="28"/>
        </w:rPr>
        <w:t>нии горноотводной документацией не выявлено.</w:t>
      </w:r>
    </w:p>
    <w:p w:rsidR="00E953B4" w:rsidRPr="00CB1F6D" w:rsidRDefault="00E953B4" w:rsidP="00BA1B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основные </w:t>
      </w:r>
      <w:r w:rsidRPr="00CB1F6D">
        <w:rPr>
          <w:sz w:val="28"/>
          <w:szCs w:val="28"/>
        </w:rPr>
        <w:t xml:space="preserve">показатели работы по сравнению </w:t>
      </w:r>
      <w:r>
        <w:rPr>
          <w:sz w:val="28"/>
          <w:szCs w:val="28"/>
        </w:rPr>
        <w:t>с 2016</w:t>
      </w:r>
      <w:r w:rsidRPr="00CB1F6D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CB1F6D">
        <w:rPr>
          <w:sz w:val="28"/>
          <w:szCs w:val="28"/>
        </w:rPr>
        <w:t xml:space="preserve"> </w:t>
      </w:r>
      <w:r>
        <w:rPr>
          <w:sz w:val="28"/>
          <w:szCs w:val="28"/>
        </w:rPr>
        <w:t>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лись.</w:t>
      </w:r>
      <w:r w:rsidRPr="004E25E7">
        <w:rPr>
          <w:sz w:val="28"/>
          <w:szCs w:val="28"/>
        </w:rPr>
        <w:t xml:space="preserve"> </w:t>
      </w:r>
    </w:p>
    <w:p w:rsidR="00E953B4" w:rsidRPr="00CB1F6D" w:rsidRDefault="00E953B4" w:rsidP="00BA1B82">
      <w:pPr>
        <w:pStyle w:val="aa"/>
        <w:spacing w:after="0"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1F6D">
        <w:rPr>
          <w:sz w:val="28"/>
          <w:szCs w:val="28"/>
        </w:rPr>
        <w:t xml:space="preserve"> целях повышения эффективности и качества производства маркше</w:t>
      </w:r>
      <w:r w:rsidRPr="00CB1F6D">
        <w:rPr>
          <w:sz w:val="28"/>
          <w:szCs w:val="28"/>
        </w:rPr>
        <w:t>й</w:t>
      </w:r>
      <w:r w:rsidRPr="00CB1F6D">
        <w:rPr>
          <w:sz w:val="28"/>
          <w:szCs w:val="28"/>
        </w:rPr>
        <w:t>дерских работ, предприятиями, имеющими лицензию на вид деятельности - прои</w:t>
      </w:r>
      <w:r w:rsidRPr="00CB1F6D">
        <w:rPr>
          <w:sz w:val="28"/>
          <w:szCs w:val="28"/>
        </w:rPr>
        <w:t>з</w:t>
      </w:r>
      <w:r w:rsidRPr="00CB1F6D">
        <w:rPr>
          <w:sz w:val="28"/>
          <w:szCs w:val="28"/>
        </w:rPr>
        <w:t>водство маркшейдерских работ, разработана проектная документация на производство данн</w:t>
      </w:r>
      <w:r>
        <w:rPr>
          <w:sz w:val="28"/>
          <w:szCs w:val="28"/>
        </w:rPr>
        <w:t>ого</w:t>
      </w:r>
      <w:r w:rsidRPr="00CB1F6D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CB1F6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также ведутся работы по реконструкции опорной маркшейдерской сети (</w:t>
      </w:r>
      <w:r>
        <w:rPr>
          <w:color w:val="000000"/>
          <w:sz w:val="28"/>
          <w:szCs w:val="28"/>
        </w:rPr>
        <w:t>ООО «Хромцовский карьер»)</w:t>
      </w:r>
      <w:r>
        <w:rPr>
          <w:sz w:val="28"/>
          <w:szCs w:val="28"/>
        </w:rPr>
        <w:t>.</w:t>
      </w:r>
      <w:r w:rsidRPr="00CB1F6D">
        <w:rPr>
          <w:sz w:val="28"/>
          <w:szCs w:val="28"/>
        </w:rPr>
        <w:t xml:space="preserve"> </w:t>
      </w:r>
    </w:p>
    <w:p w:rsidR="00E953B4" w:rsidRPr="00CB1F6D" w:rsidRDefault="00E953B4" w:rsidP="00BA1B82">
      <w:pPr>
        <w:pStyle w:val="aa"/>
        <w:spacing w:after="0"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1F6D">
        <w:rPr>
          <w:sz w:val="28"/>
          <w:szCs w:val="28"/>
        </w:rPr>
        <w:t xml:space="preserve">Анализ результатов рассмотрения годовых планов развития </w:t>
      </w:r>
      <w:r>
        <w:rPr>
          <w:sz w:val="28"/>
          <w:szCs w:val="28"/>
        </w:rPr>
        <w:t xml:space="preserve">горных </w:t>
      </w:r>
      <w:r w:rsidRPr="00CB1F6D">
        <w:rPr>
          <w:sz w:val="28"/>
          <w:szCs w:val="28"/>
        </w:rPr>
        <w:t>р</w:t>
      </w:r>
      <w:r w:rsidRPr="00CB1F6D">
        <w:rPr>
          <w:sz w:val="28"/>
          <w:szCs w:val="28"/>
        </w:rPr>
        <w:t>а</w:t>
      </w:r>
      <w:r w:rsidRPr="00CB1F6D">
        <w:rPr>
          <w:sz w:val="28"/>
          <w:szCs w:val="28"/>
        </w:rPr>
        <w:t>бот в</w:t>
      </w:r>
      <w:r>
        <w:rPr>
          <w:sz w:val="28"/>
          <w:szCs w:val="28"/>
        </w:rPr>
        <w:t xml:space="preserve"> 2017 году</w:t>
      </w:r>
      <w:r w:rsidRPr="00CB1F6D">
        <w:rPr>
          <w:sz w:val="28"/>
          <w:szCs w:val="28"/>
        </w:rPr>
        <w:t xml:space="preserve"> показал, что не в полной мере предприятиями уделяется дол</w:t>
      </w:r>
      <w:r w:rsidRPr="00CB1F6D">
        <w:rPr>
          <w:sz w:val="28"/>
          <w:szCs w:val="28"/>
        </w:rPr>
        <w:t>ж</w:t>
      </w:r>
      <w:r w:rsidRPr="00CB1F6D">
        <w:rPr>
          <w:sz w:val="28"/>
          <w:szCs w:val="28"/>
        </w:rPr>
        <w:t>ное внимание вопросам безопасного, комплексного и рационального испол</w:t>
      </w:r>
      <w:r w:rsidRPr="00CB1F6D">
        <w:rPr>
          <w:sz w:val="28"/>
          <w:szCs w:val="28"/>
        </w:rPr>
        <w:t>ь</w:t>
      </w:r>
      <w:r w:rsidRPr="00CB1F6D">
        <w:rPr>
          <w:sz w:val="28"/>
          <w:szCs w:val="28"/>
        </w:rPr>
        <w:t>зования недр, своевременной рекультивации нар</w:t>
      </w:r>
      <w:r>
        <w:rPr>
          <w:sz w:val="28"/>
          <w:szCs w:val="28"/>
        </w:rPr>
        <w:t>ушенных горными работами земель.</w:t>
      </w:r>
      <w:r w:rsidRPr="00CB1F6D">
        <w:rPr>
          <w:sz w:val="28"/>
          <w:szCs w:val="28"/>
        </w:rPr>
        <w:t xml:space="preserve"> </w:t>
      </w:r>
      <w:r>
        <w:rPr>
          <w:sz w:val="28"/>
          <w:szCs w:val="28"/>
        </w:rPr>
        <w:t>При согласовании планов развития горных работ на 2017 год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нарушений не выявлено, вместе с тем, н</w:t>
      </w:r>
      <w:r w:rsidRPr="00CB1F6D">
        <w:rPr>
          <w:sz w:val="28"/>
          <w:szCs w:val="28"/>
        </w:rPr>
        <w:t>е всегда планируемые пар</w:t>
      </w:r>
      <w:r w:rsidRPr="00CB1F6D">
        <w:rPr>
          <w:sz w:val="28"/>
          <w:szCs w:val="28"/>
        </w:rPr>
        <w:t>а</w:t>
      </w:r>
      <w:r w:rsidRPr="00CB1F6D">
        <w:rPr>
          <w:sz w:val="28"/>
          <w:szCs w:val="28"/>
        </w:rPr>
        <w:t>метры горных работ соответствуют проектным решениям</w:t>
      </w:r>
      <w:r>
        <w:rPr>
          <w:sz w:val="28"/>
          <w:szCs w:val="28"/>
        </w:rPr>
        <w:t>: не</w:t>
      </w:r>
      <w:r w:rsidRPr="00CB1F6D">
        <w:rPr>
          <w:sz w:val="28"/>
          <w:szCs w:val="28"/>
        </w:rPr>
        <w:t xml:space="preserve"> выдерж</w:t>
      </w:r>
      <w:r>
        <w:rPr>
          <w:sz w:val="28"/>
          <w:szCs w:val="28"/>
        </w:rPr>
        <w:t>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CB1F6D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CB1F6D">
        <w:rPr>
          <w:sz w:val="28"/>
          <w:szCs w:val="28"/>
        </w:rPr>
        <w:t xml:space="preserve"> движения фронта горных работ, </w:t>
      </w:r>
      <w:r>
        <w:rPr>
          <w:sz w:val="28"/>
          <w:szCs w:val="28"/>
        </w:rPr>
        <w:t xml:space="preserve">не </w:t>
      </w:r>
      <w:r w:rsidRPr="00CB1F6D">
        <w:rPr>
          <w:sz w:val="28"/>
          <w:szCs w:val="28"/>
        </w:rPr>
        <w:t>выполн</w:t>
      </w:r>
      <w:r>
        <w:rPr>
          <w:sz w:val="28"/>
          <w:szCs w:val="28"/>
        </w:rPr>
        <w:t>яются</w:t>
      </w:r>
      <w:r w:rsidRPr="00CB1F6D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ые</w:t>
      </w:r>
      <w:r w:rsidRPr="00CB1F6D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CB1F6D">
        <w:rPr>
          <w:sz w:val="28"/>
          <w:szCs w:val="28"/>
        </w:rPr>
        <w:t xml:space="preserve"> вскрышных и добычных работ, </w:t>
      </w:r>
      <w:r>
        <w:rPr>
          <w:sz w:val="28"/>
          <w:szCs w:val="28"/>
        </w:rPr>
        <w:t xml:space="preserve">не </w:t>
      </w:r>
      <w:r w:rsidRPr="00CB1F6D">
        <w:rPr>
          <w:sz w:val="28"/>
          <w:szCs w:val="28"/>
        </w:rPr>
        <w:t>обеспечен</w:t>
      </w:r>
      <w:r>
        <w:rPr>
          <w:sz w:val="28"/>
          <w:szCs w:val="28"/>
        </w:rPr>
        <w:t>ы готовыми к выемке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сами</w:t>
      </w:r>
      <w:r w:rsidRPr="00CB1F6D">
        <w:rPr>
          <w:sz w:val="28"/>
          <w:szCs w:val="28"/>
        </w:rPr>
        <w:t>. Не на достаточно</w:t>
      </w:r>
      <w:r>
        <w:rPr>
          <w:sz w:val="28"/>
          <w:szCs w:val="28"/>
        </w:rPr>
        <w:t>м</w:t>
      </w:r>
      <w:r w:rsidRPr="00CB1F6D">
        <w:rPr>
          <w:sz w:val="28"/>
          <w:szCs w:val="28"/>
        </w:rPr>
        <w:t xml:space="preserve"> уровне находится качество исполнения горно-</w:t>
      </w:r>
      <w:r w:rsidRPr="00CB1F6D">
        <w:rPr>
          <w:sz w:val="28"/>
          <w:szCs w:val="28"/>
        </w:rPr>
        <w:lastRenderedPageBreak/>
        <w:t>графической документации, соответствие её требованиям ГОСТ «Гор</w:t>
      </w:r>
      <w:r>
        <w:rPr>
          <w:sz w:val="28"/>
          <w:szCs w:val="28"/>
        </w:rPr>
        <w:t>ная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фическая документация». </w:t>
      </w:r>
      <w:r w:rsidRPr="00CB1F6D">
        <w:rPr>
          <w:sz w:val="28"/>
          <w:szCs w:val="28"/>
        </w:rPr>
        <w:t>В резул</w:t>
      </w:r>
      <w:r w:rsidRPr="00CB1F6D">
        <w:rPr>
          <w:sz w:val="28"/>
          <w:szCs w:val="28"/>
        </w:rPr>
        <w:t>ь</w:t>
      </w:r>
      <w:r w:rsidRPr="00CB1F6D">
        <w:rPr>
          <w:sz w:val="28"/>
          <w:szCs w:val="28"/>
        </w:rPr>
        <w:t xml:space="preserve">тате, из представленных на рассмотрение </w:t>
      </w:r>
      <w:r>
        <w:rPr>
          <w:sz w:val="28"/>
          <w:szCs w:val="28"/>
        </w:rPr>
        <w:t>299</w:t>
      </w:r>
      <w:r w:rsidRPr="00CB1F6D">
        <w:rPr>
          <w:sz w:val="28"/>
          <w:szCs w:val="28"/>
        </w:rPr>
        <w:t xml:space="preserve"> планов развития горных работ и годовых программ работ, </w:t>
      </w:r>
      <w:r>
        <w:rPr>
          <w:sz w:val="28"/>
          <w:szCs w:val="28"/>
        </w:rPr>
        <w:t>266</w:t>
      </w:r>
      <w:r w:rsidRPr="00CB1F6D">
        <w:rPr>
          <w:sz w:val="28"/>
          <w:szCs w:val="28"/>
        </w:rPr>
        <w:t xml:space="preserve"> были согл</w:t>
      </w:r>
      <w:r w:rsidRPr="00CB1F6D">
        <w:rPr>
          <w:sz w:val="28"/>
          <w:szCs w:val="28"/>
        </w:rPr>
        <w:t>а</w:t>
      </w:r>
      <w:r w:rsidRPr="00CB1F6D">
        <w:rPr>
          <w:sz w:val="28"/>
          <w:szCs w:val="28"/>
        </w:rPr>
        <w:t>сованы, остальным юридическим лицам Планы развития горных работ во</w:t>
      </w:r>
      <w:r w:rsidRPr="00CB1F6D">
        <w:rPr>
          <w:sz w:val="28"/>
          <w:szCs w:val="28"/>
        </w:rPr>
        <w:t>з</w:t>
      </w:r>
      <w:r w:rsidRPr="00CB1F6D">
        <w:rPr>
          <w:sz w:val="28"/>
          <w:szCs w:val="28"/>
        </w:rPr>
        <w:t>вращ</w:t>
      </w:r>
      <w:r>
        <w:rPr>
          <w:sz w:val="28"/>
          <w:szCs w:val="28"/>
        </w:rPr>
        <w:t>ались</w:t>
      </w:r>
      <w:r w:rsidRPr="00CB1F6D">
        <w:rPr>
          <w:sz w:val="28"/>
          <w:szCs w:val="28"/>
        </w:rPr>
        <w:t xml:space="preserve"> на доработку. </w:t>
      </w:r>
    </w:p>
    <w:p w:rsidR="00E953B4" w:rsidRPr="00CB1F6D" w:rsidRDefault="00E953B4" w:rsidP="00BA1B82">
      <w:pPr>
        <w:pStyle w:val="aa"/>
        <w:spacing w:after="0" w:line="360" w:lineRule="auto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по-прежнему остается в</w:t>
      </w:r>
      <w:r w:rsidRPr="00CB1F6D">
        <w:rPr>
          <w:sz w:val="28"/>
          <w:szCs w:val="28"/>
        </w:rPr>
        <w:t>ажной проблемой дефицит квалифицированных горных инженеров – маркшейдеров. На большинстве предприятий, имеющих лицензию на производство маркшейдерских работ, штат соответству</w:t>
      </w:r>
      <w:r w:rsidRPr="00CB1F6D">
        <w:rPr>
          <w:sz w:val="28"/>
          <w:szCs w:val="28"/>
        </w:rPr>
        <w:t>ю</w:t>
      </w:r>
      <w:r w:rsidRPr="00CB1F6D">
        <w:rPr>
          <w:sz w:val="28"/>
          <w:szCs w:val="28"/>
        </w:rPr>
        <w:t>щей службы представлен одной штатной единицей.</w:t>
      </w:r>
    </w:p>
    <w:p w:rsidR="00E953B4" w:rsidRPr="00EE079B" w:rsidRDefault="00E953B4" w:rsidP="00BA1B82">
      <w:pPr>
        <w:spacing w:line="360" w:lineRule="auto"/>
        <w:ind w:right="-2" w:firstLine="720"/>
        <w:jc w:val="both"/>
        <w:rPr>
          <w:sz w:val="28"/>
          <w:szCs w:val="28"/>
        </w:rPr>
      </w:pPr>
      <w:r w:rsidRPr="00EE079B">
        <w:rPr>
          <w:sz w:val="28"/>
          <w:szCs w:val="28"/>
        </w:rPr>
        <w:t>Сведения о ликвидации (консервации) объектов, состоящих на балансе го</w:t>
      </w:r>
      <w:r w:rsidRPr="00EE079B">
        <w:rPr>
          <w:sz w:val="28"/>
          <w:szCs w:val="28"/>
        </w:rPr>
        <w:t>р</w:t>
      </w:r>
      <w:r w:rsidRPr="00EE079B">
        <w:rPr>
          <w:sz w:val="28"/>
          <w:szCs w:val="28"/>
        </w:rPr>
        <w:t xml:space="preserve">нодобывающих организаций, не поступали. </w:t>
      </w:r>
    </w:p>
    <w:p w:rsidR="00E953B4" w:rsidRPr="00EE079B" w:rsidRDefault="00E953B4" w:rsidP="00BA1B82">
      <w:pPr>
        <w:pStyle w:val="aa"/>
        <w:spacing w:after="0" w:line="360" w:lineRule="auto"/>
        <w:ind w:firstLine="601"/>
        <w:jc w:val="both"/>
        <w:rPr>
          <w:sz w:val="28"/>
          <w:szCs w:val="28"/>
        </w:rPr>
      </w:pPr>
      <w:r w:rsidRPr="00EE079B">
        <w:rPr>
          <w:sz w:val="28"/>
          <w:szCs w:val="28"/>
        </w:rPr>
        <w:t>Актуальной проблемой в 201</w:t>
      </w:r>
      <w:r>
        <w:rPr>
          <w:sz w:val="28"/>
          <w:szCs w:val="28"/>
        </w:rPr>
        <w:t>7</w:t>
      </w:r>
      <w:r w:rsidRPr="00EE079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E079B">
        <w:rPr>
          <w:sz w:val="28"/>
          <w:szCs w:val="28"/>
        </w:rPr>
        <w:t xml:space="preserve"> остается сложность решения вопр</w:t>
      </w:r>
      <w:r w:rsidRPr="00EE079B">
        <w:rPr>
          <w:sz w:val="28"/>
          <w:szCs w:val="28"/>
        </w:rPr>
        <w:t>о</w:t>
      </w:r>
      <w:r w:rsidRPr="00EE079B">
        <w:rPr>
          <w:sz w:val="28"/>
          <w:szCs w:val="28"/>
        </w:rPr>
        <w:t>сов (особенно в Московской области), связанных с землепользованием в ле</w:t>
      </w:r>
      <w:r w:rsidRPr="00EE079B">
        <w:rPr>
          <w:sz w:val="28"/>
          <w:szCs w:val="28"/>
        </w:rPr>
        <w:t>с</w:t>
      </w:r>
      <w:r w:rsidRPr="00EE079B">
        <w:rPr>
          <w:sz w:val="28"/>
          <w:szCs w:val="28"/>
        </w:rPr>
        <w:t>ных зонах и на землях сельскохозяйственного назначения, что не позволяет своевременно продлевать сроки действия лицензий на право пользования недрами действующим горнодобывающим предприятиям, а также завершать работы по рекультивации нарушенных земель. Некоторые предприятия, по причине задержки оформления прав на земельные участки, не в состоянии обеспечить производство горных работ и других технологических процессов в соответствие с проек</w:t>
      </w:r>
      <w:r w:rsidRPr="00EE079B">
        <w:rPr>
          <w:sz w:val="28"/>
          <w:szCs w:val="28"/>
        </w:rPr>
        <w:t>т</w:t>
      </w:r>
      <w:r w:rsidRPr="00EE079B">
        <w:rPr>
          <w:sz w:val="28"/>
          <w:szCs w:val="28"/>
        </w:rPr>
        <w:t>ными решениями (О</w:t>
      </w:r>
      <w:r>
        <w:rPr>
          <w:sz w:val="28"/>
          <w:szCs w:val="28"/>
        </w:rPr>
        <w:t>А</w:t>
      </w:r>
      <w:r w:rsidRPr="00EE079B">
        <w:rPr>
          <w:sz w:val="28"/>
          <w:szCs w:val="28"/>
        </w:rPr>
        <w:t>О «</w:t>
      </w:r>
      <w:r>
        <w:rPr>
          <w:sz w:val="28"/>
          <w:szCs w:val="28"/>
        </w:rPr>
        <w:t>Кудиновский комбинат</w:t>
      </w:r>
      <w:r w:rsidRPr="00EE079B">
        <w:rPr>
          <w:sz w:val="28"/>
          <w:szCs w:val="28"/>
        </w:rPr>
        <w:t>», ООО «</w:t>
      </w:r>
      <w:r>
        <w:rPr>
          <w:sz w:val="28"/>
          <w:szCs w:val="28"/>
        </w:rPr>
        <w:t>Гжельский кирпичный завод</w:t>
      </w:r>
      <w:r w:rsidRPr="00EE079B">
        <w:rPr>
          <w:sz w:val="28"/>
          <w:szCs w:val="28"/>
        </w:rPr>
        <w:t>»).</w:t>
      </w:r>
    </w:p>
    <w:p w:rsidR="002B7594" w:rsidRDefault="002B7594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033B1" w:rsidRPr="008640D2" w:rsidRDefault="0089258C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40D2">
        <w:rPr>
          <w:b/>
          <w:sz w:val="28"/>
          <w:szCs w:val="28"/>
        </w:rPr>
        <w:t>2.5</w:t>
      </w:r>
      <w:r w:rsidR="005E35B2" w:rsidRPr="008640D2">
        <w:rPr>
          <w:b/>
          <w:sz w:val="28"/>
          <w:szCs w:val="28"/>
        </w:rPr>
        <w:t xml:space="preserve"> </w:t>
      </w:r>
      <w:r w:rsidR="00A033B1" w:rsidRPr="008640D2">
        <w:rPr>
          <w:b/>
          <w:bCs/>
          <w:sz w:val="28"/>
          <w:szCs w:val="28"/>
        </w:rPr>
        <w:t xml:space="preserve">Надзор </w:t>
      </w:r>
      <w:r w:rsidR="00A033B1" w:rsidRPr="008640D2">
        <w:rPr>
          <w:b/>
          <w:bCs/>
          <w:color w:val="000000"/>
          <w:sz w:val="28"/>
          <w:szCs w:val="28"/>
        </w:rPr>
        <w:t>за о</w:t>
      </w:r>
      <w:r w:rsidR="00A033B1" w:rsidRPr="008640D2">
        <w:rPr>
          <w:b/>
          <w:sz w:val="28"/>
          <w:szCs w:val="28"/>
        </w:rPr>
        <w:t>бъектами нефтехимической и нефтеперерабатыва</w:t>
      </w:r>
      <w:r w:rsidR="00A033B1" w:rsidRPr="008640D2">
        <w:rPr>
          <w:b/>
          <w:sz w:val="28"/>
          <w:szCs w:val="28"/>
        </w:rPr>
        <w:t>ю</w:t>
      </w:r>
      <w:r w:rsidR="00A033B1" w:rsidRPr="008640D2">
        <w:rPr>
          <w:b/>
          <w:sz w:val="28"/>
          <w:szCs w:val="28"/>
        </w:rPr>
        <w:t>щей промышленности</w:t>
      </w:r>
    </w:p>
    <w:p w:rsidR="00EC52E7" w:rsidRPr="009C13CE" w:rsidRDefault="00EC52E7" w:rsidP="00BA1B8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C13CE">
        <w:rPr>
          <w:b/>
          <w:bCs/>
          <w:sz w:val="28"/>
          <w:szCs w:val="28"/>
          <w:u w:val="single"/>
        </w:rPr>
        <w:t>Московская область</w:t>
      </w:r>
    </w:p>
    <w:p w:rsidR="004F78CE" w:rsidRPr="00581A47" w:rsidRDefault="004F78CE" w:rsidP="00581A47">
      <w:pPr>
        <w:spacing w:line="360" w:lineRule="auto"/>
        <w:ind w:right="-142" w:firstLine="709"/>
        <w:jc w:val="both"/>
        <w:rPr>
          <w:b/>
          <w:sz w:val="28"/>
          <w:szCs w:val="28"/>
        </w:rPr>
      </w:pPr>
      <w:r w:rsidRPr="00581A47">
        <w:rPr>
          <w:b/>
          <w:sz w:val="28"/>
          <w:szCs w:val="28"/>
        </w:rPr>
        <w:t>1. Характеристика поднадзорных производств и объектов.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Межрегиональный отдел общего промышленного надзора (далее – Отдел) осуществляет надзор за 69 организациями, осуществляющими эксплуатацию  101 </w:t>
      </w:r>
      <w:r w:rsidRPr="004F78CE">
        <w:rPr>
          <w:bCs/>
          <w:sz w:val="28"/>
          <w:szCs w:val="28"/>
        </w:rPr>
        <w:t>объекта нефтехимической и нефтеперерабатывающей промышленности</w:t>
      </w:r>
      <w:r w:rsidRPr="004F78CE">
        <w:rPr>
          <w:sz w:val="28"/>
          <w:szCs w:val="28"/>
        </w:rPr>
        <w:t xml:space="preserve">                          и объектов нефтепродуктообеспечения, расположенных на территории Моско</w:t>
      </w:r>
      <w:r w:rsidRPr="004F78CE">
        <w:rPr>
          <w:sz w:val="28"/>
          <w:szCs w:val="28"/>
        </w:rPr>
        <w:t>в</w:t>
      </w:r>
      <w:r w:rsidRPr="004F78CE">
        <w:rPr>
          <w:sz w:val="28"/>
          <w:szCs w:val="28"/>
        </w:rPr>
        <w:lastRenderedPageBreak/>
        <w:t xml:space="preserve">ской области, из них II класса опасности – 1, III класса опасности - 92, </w:t>
      </w:r>
      <w:r w:rsidRPr="004F78CE">
        <w:rPr>
          <w:sz w:val="28"/>
          <w:szCs w:val="28"/>
          <w:lang w:val="en-US"/>
        </w:rPr>
        <w:t>IV</w:t>
      </w:r>
      <w:r w:rsidRPr="004F78CE">
        <w:rPr>
          <w:sz w:val="28"/>
          <w:szCs w:val="28"/>
        </w:rPr>
        <w:t xml:space="preserve"> класса опасн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сти – 8, в том числе: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площадок нефтебаз по хранению и перевалке нефтепродуктов – 42;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группы резервуаров и сливо-наливных устройств – 7;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- складов ГСМ – 18; 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баз товарно-сырьевых – 2.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2. Показатели аварийности и производственного травматизма                               со смертельным исходом за отчетный период, их сравнение                                       с показателями за соответствующий отчетный период прошлого года. Сумма</w:t>
      </w:r>
      <w:r w:rsidRPr="004F78CE">
        <w:rPr>
          <w:sz w:val="28"/>
          <w:szCs w:val="28"/>
        </w:rPr>
        <w:t>р</w:t>
      </w:r>
      <w:r w:rsidRPr="004F78CE">
        <w:rPr>
          <w:sz w:val="28"/>
          <w:szCs w:val="28"/>
        </w:rPr>
        <w:t>ный материальный ущерб от аварий. Количество групповых несчастных случ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ев, о</w:t>
      </w:r>
      <w:r w:rsidRPr="004F78CE">
        <w:rPr>
          <w:sz w:val="28"/>
          <w:szCs w:val="28"/>
        </w:rPr>
        <w:t>б</w:t>
      </w:r>
      <w:r w:rsidRPr="004F78CE">
        <w:rPr>
          <w:sz w:val="28"/>
          <w:szCs w:val="28"/>
        </w:rPr>
        <w:t xml:space="preserve">щее число пострадавших и погибших при групповых несчастных случаях. 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Аварий, случаев производственного травматизма со смертельным исх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 xml:space="preserve">дом и групповых несчастных случаев за 2017 год, как и за 2016 год, </w:t>
      </w:r>
      <w:r w:rsidRPr="004F78CE">
        <w:rPr>
          <w:sz w:val="28"/>
          <w:szCs w:val="28"/>
        </w:rPr>
        <w:br/>
        <w:t>не зарегистрировано.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3. </w:t>
      </w:r>
      <w:r w:rsidR="007A7CCE">
        <w:rPr>
          <w:sz w:val="28"/>
          <w:szCs w:val="28"/>
        </w:rPr>
        <w:t xml:space="preserve"> </w:t>
      </w:r>
      <w:r w:rsidRPr="004F78CE">
        <w:rPr>
          <w:sz w:val="28"/>
          <w:szCs w:val="28"/>
        </w:rPr>
        <w:t>Сравнительный анализ распределения аварий по видам аварий с оп</w:t>
      </w:r>
      <w:r w:rsidRPr="004F78CE">
        <w:rPr>
          <w:sz w:val="28"/>
          <w:szCs w:val="28"/>
        </w:rPr>
        <w:t>и</w:t>
      </w:r>
      <w:r w:rsidRPr="004F78CE">
        <w:rPr>
          <w:sz w:val="28"/>
          <w:szCs w:val="28"/>
        </w:rPr>
        <w:t xml:space="preserve">санием тенденций. </w:t>
      </w:r>
    </w:p>
    <w:p w:rsidR="004F78CE" w:rsidRPr="004F78CE" w:rsidRDefault="004F78CE" w:rsidP="00581A47">
      <w:pPr>
        <w:widowControl w:val="0"/>
        <w:spacing w:line="360" w:lineRule="auto"/>
        <w:ind w:right="-142" w:firstLine="709"/>
        <w:contextualSpacing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Аварий на поднадзорных предприятиях за 2017 год,                                         как и за 2016 год, не зарегистрировано.</w:t>
      </w:r>
    </w:p>
    <w:p w:rsidR="004F78CE" w:rsidRPr="004F78CE" w:rsidRDefault="004F78CE" w:rsidP="00581A47">
      <w:pPr>
        <w:tabs>
          <w:tab w:val="left" w:pos="993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4. Сравнительный анализ распределения несчастных случаев                         со смертельным исходом по травмирующим факторам с описанием те</w:t>
      </w:r>
      <w:r w:rsidRPr="004F78CE">
        <w:rPr>
          <w:sz w:val="28"/>
          <w:szCs w:val="28"/>
        </w:rPr>
        <w:t>н</w:t>
      </w:r>
      <w:r w:rsidRPr="004F78CE">
        <w:rPr>
          <w:sz w:val="28"/>
          <w:szCs w:val="28"/>
        </w:rPr>
        <w:t xml:space="preserve">денций. </w:t>
      </w:r>
    </w:p>
    <w:p w:rsidR="004F78CE" w:rsidRPr="004F78CE" w:rsidRDefault="004F78CE" w:rsidP="00581A47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Несчастных случаев со смертельным исходом за 2017 год,                               как и за 2016 год, не зарегистрировано.</w:t>
      </w:r>
    </w:p>
    <w:p w:rsidR="004F78CE" w:rsidRPr="004F78CE" w:rsidRDefault="007A7CCE" w:rsidP="00581A47">
      <w:pPr>
        <w:spacing w:line="360" w:lineRule="auto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8CE" w:rsidRPr="004F78C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4F78CE" w:rsidRPr="004F78CE">
        <w:rPr>
          <w:sz w:val="28"/>
          <w:szCs w:val="28"/>
        </w:rPr>
        <w:t>Описание обстоятельств и причин крупных аварий и групповых случ</w:t>
      </w:r>
      <w:r w:rsidR="004F78CE" w:rsidRPr="004F78CE">
        <w:rPr>
          <w:sz w:val="28"/>
          <w:szCs w:val="28"/>
        </w:rPr>
        <w:t>а</w:t>
      </w:r>
      <w:r w:rsidR="004F78CE" w:rsidRPr="004F78CE">
        <w:rPr>
          <w:sz w:val="28"/>
          <w:szCs w:val="28"/>
        </w:rPr>
        <w:t>ев. Анализ выполнения мероприятий, предусмотренных в актах технического расследования аварий и несчастных случаев, за отчетный пер</w:t>
      </w:r>
      <w:r w:rsidR="004F78CE" w:rsidRPr="004F78CE">
        <w:rPr>
          <w:sz w:val="28"/>
          <w:szCs w:val="28"/>
        </w:rPr>
        <w:t>и</w:t>
      </w:r>
      <w:r w:rsidR="004F78CE" w:rsidRPr="004F78CE">
        <w:rPr>
          <w:sz w:val="28"/>
          <w:szCs w:val="28"/>
        </w:rPr>
        <w:t>од.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Крупных аварий и групповых случаев за 2017 год не зарегистрировано.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6. </w:t>
      </w:r>
      <w:r w:rsidR="007A7CCE">
        <w:rPr>
          <w:sz w:val="28"/>
          <w:szCs w:val="28"/>
        </w:rPr>
        <w:t xml:space="preserve"> </w:t>
      </w:r>
      <w:r w:rsidRPr="004F78CE">
        <w:rPr>
          <w:sz w:val="28"/>
          <w:szCs w:val="28"/>
        </w:rPr>
        <w:t>Анализ причин аварий и несчастных случаев со смертельным исх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дом.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Аварий и несчастных случаев со смертельным исходом за 2017 год </w:t>
      </w:r>
      <w:r w:rsidRPr="004F78CE">
        <w:rPr>
          <w:sz w:val="28"/>
          <w:szCs w:val="28"/>
        </w:rPr>
        <w:br/>
        <w:t>не зарегистрировано.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lastRenderedPageBreak/>
        <w:t>7. Анализ деятельности эксплуатирующих организаций по повышению промышленной безопасности, включая вопросы технического перевооружения и реко</w:t>
      </w:r>
      <w:r w:rsidRPr="004F78CE">
        <w:rPr>
          <w:sz w:val="28"/>
          <w:szCs w:val="28"/>
        </w:rPr>
        <w:t>н</w:t>
      </w:r>
      <w:r w:rsidRPr="004F78CE">
        <w:rPr>
          <w:sz w:val="28"/>
          <w:szCs w:val="28"/>
        </w:rPr>
        <w:t>струкции (модернизации) производств.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Поднадзорные предприятия, эксплуатирующие опасные производственные объекты, ежегодно разрабатывают мероприятия по обеспечению промышле</w:t>
      </w:r>
      <w:r w:rsidRPr="004F78CE">
        <w:rPr>
          <w:sz w:val="28"/>
          <w:szCs w:val="28"/>
        </w:rPr>
        <w:t>н</w:t>
      </w:r>
      <w:r w:rsidRPr="004F78CE">
        <w:rPr>
          <w:sz w:val="28"/>
          <w:szCs w:val="28"/>
        </w:rPr>
        <w:t>ной безопасности для поддержания объектов  в надлежащем состоянии; прин</w:t>
      </w:r>
      <w:r w:rsidRPr="004F78CE">
        <w:rPr>
          <w:sz w:val="28"/>
          <w:szCs w:val="28"/>
        </w:rPr>
        <w:t>и</w:t>
      </w:r>
      <w:r w:rsidRPr="004F78CE">
        <w:rPr>
          <w:sz w:val="28"/>
          <w:szCs w:val="28"/>
        </w:rPr>
        <w:t>мают меры по совершенствованию и повышению надежности работы технол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гического оборудования, систем управления технологическими процессами, противоаварийной защиты и блокировок, систем энергоснабжения, эксплуат</w:t>
      </w:r>
      <w:r w:rsidRPr="004F78CE">
        <w:rPr>
          <w:sz w:val="28"/>
          <w:szCs w:val="28"/>
        </w:rPr>
        <w:t>и</w:t>
      </w:r>
      <w:r w:rsidRPr="004F78CE">
        <w:rPr>
          <w:sz w:val="28"/>
          <w:szCs w:val="28"/>
        </w:rPr>
        <w:t>руемых на опасных пр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изводственных объектах.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8. Анализ соблюдения законодательно установленных процедур регулир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вания промышленной безопасности (производственный контроль за соблюд</w:t>
      </w:r>
      <w:r w:rsidRPr="004F78CE">
        <w:rPr>
          <w:sz w:val="28"/>
          <w:szCs w:val="28"/>
        </w:rPr>
        <w:t>е</w:t>
      </w:r>
      <w:r w:rsidRPr="004F78CE">
        <w:rPr>
          <w:sz w:val="28"/>
          <w:szCs w:val="28"/>
        </w:rPr>
        <w:t>нием требований промышленной безопасности, экспертиза промышленной бе</w:t>
      </w:r>
      <w:r w:rsidRPr="004F78CE">
        <w:rPr>
          <w:sz w:val="28"/>
          <w:szCs w:val="28"/>
        </w:rPr>
        <w:t>з</w:t>
      </w:r>
      <w:r w:rsidRPr="004F78CE">
        <w:rPr>
          <w:sz w:val="28"/>
          <w:szCs w:val="28"/>
        </w:rPr>
        <w:t>опасности, декларирование промышленной безопасности, страхование отве</w:t>
      </w:r>
      <w:r w:rsidRPr="004F78CE">
        <w:rPr>
          <w:sz w:val="28"/>
          <w:szCs w:val="28"/>
        </w:rPr>
        <w:t>т</w:t>
      </w:r>
      <w:r w:rsidRPr="004F78CE">
        <w:rPr>
          <w:sz w:val="28"/>
          <w:szCs w:val="28"/>
        </w:rPr>
        <w:t>ственности за причинение вреда при эксплуатации опасного производстве</w:t>
      </w:r>
      <w:r w:rsidRPr="004F78CE">
        <w:rPr>
          <w:sz w:val="28"/>
          <w:szCs w:val="28"/>
        </w:rPr>
        <w:t>н</w:t>
      </w:r>
      <w:r w:rsidRPr="004F78CE">
        <w:rPr>
          <w:sz w:val="28"/>
          <w:szCs w:val="28"/>
        </w:rPr>
        <w:t>ного объекта и др.) в подна</w:t>
      </w:r>
      <w:r w:rsidRPr="004F78CE">
        <w:rPr>
          <w:sz w:val="28"/>
          <w:szCs w:val="28"/>
        </w:rPr>
        <w:t>д</w:t>
      </w:r>
      <w:r w:rsidRPr="004F78CE">
        <w:rPr>
          <w:sz w:val="28"/>
          <w:szCs w:val="28"/>
        </w:rPr>
        <w:t>зорных организациях.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bCs/>
          <w:sz w:val="28"/>
          <w:szCs w:val="28"/>
        </w:rPr>
      </w:pPr>
      <w:r w:rsidRPr="004F78CE">
        <w:rPr>
          <w:bCs/>
          <w:sz w:val="28"/>
          <w:szCs w:val="28"/>
        </w:rPr>
        <w:t>Производственный контроль за соблюдением требований                          промышленной безопасности на опасных производственных объектах                                  осуществляется в соответствии с Правилами организации и осуществления производственного контроля за соблюдением требований промышленной бе</w:t>
      </w:r>
      <w:r w:rsidRPr="004F78CE">
        <w:rPr>
          <w:bCs/>
          <w:sz w:val="28"/>
          <w:szCs w:val="28"/>
        </w:rPr>
        <w:t>з</w:t>
      </w:r>
      <w:r w:rsidRPr="004F78CE">
        <w:rPr>
          <w:bCs/>
          <w:sz w:val="28"/>
          <w:szCs w:val="28"/>
        </w:rPr>
        <w:t>опасности на опасном производственном объекте, утвержденными постановл</w:t>
      </w:r>
      <w:r w:rsidRPr="004F78CE">
        <w:rPr>
          <w:bCs/>
          <w:sz w:val="28"/>
          <w:szCs w:val="28"/>
        </w:rPr>
        <w:t>е</w:t>
      </w:r>
      <w:r w:rsidRPr="004F78CE">
        <w:rPr>
          <w:bCs/>
          <w:sz w:val="28"/>
          <w:szCs w:val="28"/>
        </w:rPr>
        <w:t>нием Правительс</w:t>
      </w:r>
      <w:r w:rsidRPr="004F78CE">
        <w:rPr>
          <w:bCs/>
          <w:sz w:val="28"/>
          <w:szCs w:val="28"/>
        </w:rPr>
        <w:t>т</w:t>
      </w:r>
      <w:r w:rsidRPr="004F78CE">
        <w:rPr>
          <w:bCs/>
          <w:sz w:val="28"/>
          <w:szCs w:val="28"/>
        </w:rPr>
        <w:t>ва Российской Федерации от 10.03.1999 № 263.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color w:val="000001"/>
          <w:sz w:val="28"/>
          <w:szCs w:val="28"/>
        </w:rPr>
      </w:pPr>
      <w:r w:rsidRPr="004F78CE">
        <w:rPr>
          <w:color w:val="000001"/>
          <w:sz w:val="28"/>
          <w:szCs w:val="28"/>
        </w:rPr>
        <w:t xml:space="preserve">До 1 апреля 2017 года </w:t>
      </w:r>
      <w:r w:rsidRPr="004F78CE">
        <w:rPr>
          <w:bCs/>
          <w:sz w:val="28"/>
          <w:szCs w:val="28"/>
        </w:rPr>
        <w:t>в Центральное управление Ростехнадзора предста</w:t>
      </w:r>
      <w:r w:rsidRPr="004F78CE">
        <w:rPr>
          <w:bCs/>
          <w:sz w:val="28"/>
          <w:szCs w:val="28"/>
        </w:rPr>
        <w:t>в</w:t>
      </w:r>
      <w:r w:rsidRPr="004F78CE">
        <w:rPr>
          <w:bCs/>
          <w:sz w:val="28"/>
          <w:szCs w:val="28"/>
        </w:rPr>
        <w:t xml:space="preserve">лялись </w:t>
      </w:r>
      <w:r w:rsidRPr="004F78CE">
        <w:rPr>
          <w:color w:val="000001"/>
          <w:sz w:val="28"/>
          <w:szCs w:val="28"/>
        </w:rPr>
        <w:t>сведения об организации производственного контроля за соблюдением требований промышленной безопасности согласно форме, установленной пр</w:t>
      </w:r>
      <w:r w:rsidRPr="004F78CE">
        <w:rPr>
          <w:color w:val="000001"/>
          <w:sz w:val="28"/>
          <w:szCs w:val="28"/>
        </w:rPr>
        <w:t>и</w:t>
      </w:r>
      <w:r w:rsidRPr="004F78CE">
        <w:rPr>
          <w:color w:val="000001"/>
          <w:sz w:val="28"/>
          <w:szCs w:val="28"/>
        </w:rPr>
        <w:t>казом Ро</w:t>
      </w:r>
      <w:r w:rsidRPr="004F78CE">
        <w:rPr>
          <w:color w:val="000001"/>
          <w:sz w:val="28"/>
          <w:szCs w:val="28"/>
        </w:rPr>
        <w:t>с</w:t>
      </w:r>
      <w:r w:rsidRPr="004F78CE">
        <w:rPr>
          <w:color w:val="000001"/>
          <w:sz w:val="28"/>
          <w:szCs w:val="28"/>
        </w:rPr>
        <w:t xml:space="preserve">технадзора от 25.01.2014 № 25. 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color w:val="000001"/>
          <w:sz w:val="28"/>
          <w:szCs w:val="28"/>
        </w:rPr>
      </w:pPr>
      <w:r w:rsidRPr="004F78CE">
        <w:rPr>
          <w:color w:val="000001"/>
          <w:sz w:val="28"/>
          <w:szCs w:val="28"/>
        </w:rPr>
        <w:t>В Отделе осуществляется контроль за сроками представления предприят</w:t>
      </w:r>
      <w:r w:rsidRPr="004F78CE">
        <w:rPr>
          <w:color w:val="000001"/>
          <w:sz w:val="28"/>
          <w:szCs w:val="28"/>
        </w:rPr>
        <w:t>и</w:t>
      </w:r>
      <w:r w:rsidRPr="004F78CE">
        <w:rPr>
          <w:color w:val="000001"/>
          <w:sz w:val="28"/>
          <w:szCs w:val="28"/>
        </w:rPr>
        <w:t>ями указанных сведений, а также за их полнотой; сведения предоставлялись как в эле</w:t>
      </w:r>
      <w:r w:rsidRPr="004F78CE">
        <w:rPr>
          <w:color w:val="000001"/>
          <w:sz w:val="28"/>
          <w:szCs w:val="28"/>
        </w:rPr>
        <w:t>к</w:t>
      </w:r>
      <w:r w:rsidRPr="004F78CE">
        <w:rPr>
          <w:color w:val="000001"/>
          <w:sz w:val="28"/>
          <w:szCs w:val="28"/>
        </w:rPr>
        <w:t xml:space="preserve">тронном виде, так и на бумажном носителе. 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color w:val="000001"/>
          <w:sz w:val="28"/>
          <w:szCs w:val="28"/>
        </w:rPr>
      </w:pPr>
      <w:r w:rsidRPr="004F78CE">
        <w:rPr>
          <w:color w:val="000001"/>
          <w:sz w:val="28"/>
          <w:szCs w:val="28"/>
        </w:rPr>
        <w:lastRenderedPageBreak/>
        <w:t>Анализ представленных сведений показал, что на поднадзорных опасных производственных объектах осуществляется производственный контроль: ра</w:t>
      </w:r>
      <w:r w:rsidRPr="004F78CE">
        <w:rPr>
          <w:color w:val="000001"/>
          <w:sz w:val="28"/>
          <w:szCs w:val="28"/>
        </w:rPr>
        <w:t>з</w:t>
      </w:r>
      <w:r w:rsidRPr="004F78CE">
        <w:rPr>
          <w:color w:val="000001"/>
          <w:sz w:val="28"/>
          <w:szCs w:val="28"/>
        </w:rPr>
        <w:t>работаны положения о производственном контроле, приказами назначены лица, ответственные за осуществление производственного контроля, разработаны планы мероприятий по обеспечению промышленной безопасности, руководит</w:t>
      </w:r>
      <w:r w:rsidRPr="004F78CE">
        <w:rPr>
          <w:color w:val="000001"/>
          <w:sz w:val="28"/>
          <w:szCs w:val="28"/>
        </w:rPr>
        <w:t>е</w:t>
      </w:r>
      <w:r w:rsidRPr="004F78CE">
        <w:rPr>
          <w:color w:val="000001"/>
          <w:sz w:val="28"/>
          <w:szCs w:val="28"/>
        </w:rPr>
        <w:t>ли и специалисты своевременно проходят подготовку и аттестацию; осущест</w:t>
      </w:r>
      <w:r w:rsidRPr="004F78CE">
        <w:rPr>
          <w:color w:val="000001"/>
          <w:sz w:val="28"/>
          <w:szCs w:val="28"/>
        </w:rPr>
        <w:t>в</w:t>
      </w:r>
      <w:r w:rsidRPr="004F78CE">
        <w:rPr>
          <w:color w:val="000001"/>
          <w:sz w:val="28"/>
          <w:szCs w:val="28"/>
        </w:rPr>
        <w:t>ляется страхование гр</w:t>
      </w:r>
      <w:r w:rsidRPr="004F78CE">
        <w:rPr>
          <w:color w:val="000001"/>
          <w:sz w:val="28"/>
          <w:szCs w:val="28"/>
        </w:rPr>
        <w:t>а</w:t>
      </w:r>
      <w:r w:rsidRPr="004F78CE">
        <w:rPr>
          <w:color w:val="000001"/>
          <w:sz w:val="28"/>
          <w:szCs w:val="28"/>
        </w:rPr>
        <w:t>жданской ответственности владельца опасного объекта за причинение вреда на опасном объекте, осуществляются мероприятия по л</w:t>
      </w:r>
      <w:r w:rsidRPr="004F78CE">
        <w:rPr>
          <w:color w:val="000001"/>
          <w:sz w:val="28"/>
          <w:szCs w:val="28"/>
        </w:rPr>
        <w:t>о</w:t>
      </w:r>
      <w:r w:rsidRPr="004F78CE">
        <w:rPr>
          <w:color w:val="000001"/>
          <w:sz w:val="28"/>
          <w:szCs w:val="28"/>
        </w:rPr>
        <w:t>кализации и ликвидации п</w:t>
      </w:r>
      <w:r w:rsidRPr="004F78CE">
        <w:rPr>
          <w:color w:val="000001"/>
          <w:sz w:val="28"/>
          <w:szCs w:val="28"/>
        </w:rPr>
        <w:t>о</w:t>
      </w:r>
      <w:r w:rsidRPr="004F78CE">
        <w:rPr>
          <w:color w:val="000001"/>
          <w:sz w:val="28"/>
          <w:szCs w:val="28"/>
        </w:rPr>
        <w:t>следствий аварий, организована работа                           по проведению экспертиз промышленной безопасности.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bCs/>
          <w:sz w:val="28"/>
          <w:szCs w:val="28"/>
        </w:rPr>
        <w:t>В отчетном периоде продолжалась работа по перерегистрации (исключ</w:t>
      </w:r>
      <w:r w:rsidRPr="004F78CE">
        <w:rPr>
          <w:bCs/>
          <w:sz w:val="28"/>
          <w:szCs w:val="28"/>
        </w:rPr>
        <w:t>е</w:t>
      </w:r>
      <w:r w:rsidRPr="004F78CE">
        <w:rPr>
          <w:bCs/>
          <w:sz w:val="28"/>
          <w:szCs w:val="28"/>
        </w:rPr>
        <w:t xml:space="preserve">нию) опасных производственных объектов из </w:t>
      </w:r>
      <w:r w:rsidRPr="004F78CE">
        <w:rPr>
          <w:sz w:val="28"/>
          <w:szCs w:val="28"/>
        </w:rPr>
        <w:t>территориального раздела Гос</w:t>
      </w:r>
      <w:r w:rsidRPr="004F78CE">
        <w:rPr>
          <w:sz w:val="28"/>
          <w:szCs w:val="28"/>
        </w:rPr>
        <w:t>у</w:t>
      </w:r>
      <w:r w:rsidRPr="004F78CE">
        <w:rPr>
          <w:sz w:val="28"/>
          <w:szCs w:val="28"/>
        </w:rPr>
        <w:t>дарственного реестра опасных производственных, все объекты нефтехимич</w:t>
      </w:r>
      <w:r w:rsidRPr="004F78CE">
        <w:rPr>
          <w:sz w:val="28"/>
          <w:szCs w:val="28"/>
        </w:rPr>
        <w:t>е</w:t>
      </w:r>
      <w:r w:rsidRPr="004F78CE">
        <w:rPr>
          <w:sz w:val="28"/>
          <w:szCs w:val="28"/>
        </w:rPr>
        <w:t>ской и нефтеперерабатывающей промышленности, объекты нефтепродукт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обеспечения прошли процедуру перерегистрации с присвоением соответств</w:t>
      </w:r>
      <w:r w:rsidRPr="004F78CE">
        <w:rPr>
          <w:sz w:val="28"/>
          <w:szCs w:val="28"/>
        </w:rPr>
        <w:t>у</w:t>
      </w:r>
      <w:r w:rsidRPr="004F78CE">
        <w:rPr>
          <w:sz w:val="28"/>
          <w:szCs w:val="28"/>
        </w:rPr>
        <w:t>ющего класса опа</w:t>
      </w:r>
      <w:r w:rsidRPr="004F78CE">
        <w:rPr>
          <w:sz w:val="28"/>
          <w:szCs w:val="28"/>
        </w:rPr>
        <w:t>с</w:t>
      </w:r>
      <w:r w:rsidRPr="004F78CE">
        <w:rPr>
          <w:sz w:val="28"/>
          <w:szCs w:val="28"/>
        </w:rPr>
        <w:t xml:space="preserve">ности. 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В соответствии с федеральными законами </w:t>
      </w:r>
      <w:r w:rsidRPr="004F78CE">
        <w:rPr>
          <w:bCs/>
          <w:sz w:val="28"/>
          <w:szCs w:val="28"/>
        </w:rPr>
        <w:t>от 21.07.1997 «О промышленной безопасности опасных производственных объектов»</w:t>
      </w:r>
      <w:r w:rsidRPr="004F78CE">
        <w:rPr>
          <w:sz w:val="28"/>
          <w:szCs w:val="28"/>
        </w:rPr>
        <w:t xml:space="preserve"> и от 27.07.2010 № 225-ФЗ «Об обязательном страховании гражданской ответственности владельца опа</w:t>
      </w:r>
      <w:r w:rsidRPr="004F78CE">
        <w:rPr>
          <w:sz w:val="28"/>
          <w:szCs w:val="28"/>
        </w:rPr>
        <w:t>с</w:t>
      </w:r>
      <w:r w:rsidRPr="004F78CE">
        <w:rPr>
          <w:sz w:val="28"/>
          <w:szCs w:val="28"/>
        </w:rPr>
        <w:t xml:space="preserve">ного объекта за причинение вреда в результате аварии на опасном объекте» поднадзорными организациями </w:t>
      </w:r>
      <w:r w:rsidR="00A81BB2">
        <w:rPr>
          <w:sz w:val="28"/>
          <w:szCs w:val="28"/>
        </w:rPr>
        <w:t>заключены договоры</w:t>
      </w:r>
      <w:r w:rsidRPr="004F78CE">
        <w:rPr>
          <w:sz w:val="28"/>
          <w:szCs w:val="28"/>
        </w:rPr>
        <w:t xml:space="preserve"> обязательного страхов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ния гражданской отве</w:t>
      </w:r>
      <w:r w:rsidRPr="004F78CE">
        <w:rPr>
          <w:sz w:val="28"/>
          <w:szCs w:val="28"/>
        </w:rPr>
        <w:t>т</w:t>
      </w:r>
      <w:r w:rsidRPr="004F78CE">
        <w:rPr>
          <w:sz w:val="28"/>
          <w:szCs w:val="28"/>
        </w:rPr>
        <w:t xml:space="preserve">ственности за причинение вреда в результате аварии                             на объектах. </w:t>
      </w:r>
    </w:p>
    <w:p w:rsidR="004F78CE" w:rsidRPr="004F78CE" w:rsidRDefault="004F78CE" w:rsidP="00581A47">
      <w:pPr>
        <w:widowControl w:val="0"/>
        <w:autoSpaceDE w:val="0"/>
        <w:autoSpaceDN w:val="0"/>
        <w:adjustRightInd w:val="0"/>
        <w:spacing w:line="360" w:lineRule="auto"/>
        <w:ind w:right="-142" w:firstLine="567"/>
        <w:jc w:val="both"/>
        <w:rPr>
          <w:color w:val="000001"/>
          <w:sz w:val="28"/>
          <w:szCs w:val="28"/>
        </w:rPr>
      </w:pPr>
      <w:r w:rsidRPr="004F78CE">
        <w:rPr>
          <w:color w:val="000001"/>
          <w:sz w:val="28"/>
          <w:szCs w:val="28"/>
        </w:rPr>
        <w:t>В случае истечения срока службы или превышением количества циклов нагру</w:t>
      </w:r>
      <w:r w:rsidRPr="004F78CE">
        <w:rPr>
          <w:color w:val="000001"/>
          <w:sz w:val="28"/>
          <w:szCs w:val="28"/>
        </w:rPr>
        <w:t>з</w:t>
      </w:r>
      <w:r w:rsidRPr="004F78CE">
        <w:rPr>
          <w:color w:val="000001"/>
          <w:sz w:val="28"/>
          <w:szCs w:val="28"/>
        </w:rPr>
        <w:t>ки технических устройств, установленных производителями технических устройств, а также истечением срока безопасной эксплуатации сооружений, назначенных экспертизой, поднадзорными организациями, проводятся экспе</w:t>
      </w:r>
      <w:r w:rsidRPr="004F78CE">
        <w:rPr>
          <w:color w:val="000001"/>
          <w:sz w:val="28"/>
          <w:szCs w:val="28"/>
        </w:rPr>
        <w:t>р</w:t>
      </w:r>
      <w:r w:rsidRPr="004F78CE">
        <w:rPr>
          <w:color w:val="000001"/>
          <w:sz w:val="28"/>
          <w:szCs w:val="28"/>
        </w:rPr>
        <w:t xml:space="preserve">тизы промышленной безопасности технических устройств и сооружений. 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9. Основные проблемы, связанные с обеспечением безопасности                       и противоаварийной устойчивости поднадзорных предприятий.                             </w:t>
      </w:r>
      <w:r w:rsidRPr="004F78CE">
        <w:rPr>
          <w:sz w:val="28"/>
          <w:szCs w:val="28"/>
        </w:rPr>
        <w:lastRenderedPageBreak/>
        <w:t>Общая оценка состояния безопасности и противоаварийной устойчивости по</w:t>
      </w:r>
      <w:r w:rsidRPr="004F78CE">
        <w:rPr>
          <w:sz w:val="28"/>
          <w:szCs w:val="28"/>
        </w:rPr>
        <w:t>д</w:t>
      </w:r>
      <w:r w:rsidRPr="004F78CE">
        <w:rPr>
          <w:sz w:val="28"/>
          <w:szCs w:val="28"/>
        </w:rPr>
        <w:t>надзо</w:t>
      </w:r>
      <w:r w:rsidRPr="004F78CE">
        <w:rPr>
          <w:sz w:val="28"/>
          <w:szCs w:val="28"/>
        </w:rPr>
        <w:t>р</w:t>
      </w:r>
      <w:r w:rsidRPr="004F78CE">
        <w:rPr>
          <w:sz w:val="28"/>
          <w:szCs w:val="28"/>
        </w:rPr>
        <w:t>ных предприятий.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Основной проблемой, связанной с обеспечением безопасности                        и противоаварийной устойчивости поднадзорных предприятий является физ</w:t>
      </w:r>
      <w:r w:rsidRPr="004F78CE">
        <w:rPr>
          <w:sz w:val="28"/>
          <w:szCs w:val="28"/>
        </w:rPr>
        <w:t>и</w:t>
      </w:r>
      <w:r w:rsidRPr="004F78CE">
        <w:rPr>
          <w:sz w:val="28"/>
          <w:szCs w:val="28"/>
        </w:rPr>
        <w:t>ческое и моральное старение объектов (не в полном объеме соответствуют с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временным тр</w:t>
      </w:r>
      <w:r w:rsidRPr="004F78CE">
        <w:rPr>
          <w:sz w:val="28"/>
          <w:szCs w:val="28"/>
        </w:rPr>
        <w:t>е</w:t>
      </w:r>
      <w:r w:rsidRPr="004F78CE">
        <w:rPr>
          <w:sz w:val="28"/>
          <w:szCs w:val="28"/>
        </w:rPr>
        <w:t xml:space="preserve">бованиям правил безопасности). 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Технические устройства, резервуарные парки и трубопроводы, отработа</w:t>
      </w:r>
      <w:r w:rsidRPr="004F78CE">
        <w:rPr>
          <w:sz w:val="28"/>
          <w:szCs w:val="28"/>
        </w:rPr>
        <w:t>в</w:t>
      </w:r>
      <w:r w:rsidRPr="004F78CE">
        <w:rPr>
          <w:sz w:val="28"/>
          <w:szCs w:val="28"/>
        </w:rPr>
        <w:t>шие нормативный срок службы, проходит экспертизу промышленной безопа</w:t>
      </w:r>
      <w:r w:rsidRPr="004F78CE">
        <w:rPr>
          <w:sz w:val="28"/>
          <w:szCs w:val="28"/>
        </w:rPr>
        <w:t>с</w:t>
      </w:r>
      <w:r w:rsidRPr="004F78CE">
        <w:rPr>
          <w:sz w:val="28"/>
          <w:szCs w:val="28"/>
        </w:rPr>
        <w:t xml:space="preserve">ности для установления новых сроков безопасной эксплуатации. 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В целом предприятия, эксплуатирующие </w:t>
      </w:r>
      <w:r w:rsidRPr="004F78CE">
        <w:rPr>
          <w:bCs/>
          <w:sz w:val="28"/>
          <w:szCs w:val="28"/>
        </w:rPr>
        <w:t>опасные производственные об</w:t>
      </w:r>
      <w:r w:rsidRPr="004F78CE">
        <w:rPr>
          <w:bCs/>
          <w:sz w:val="28"/>
          <w:szCs w:val="28"/>
        </w:rPr>
        <w:t>ъ</w:t>
      </w:r>
      <w:r w:rsidRPr="004F78CE">
        <w:rPr>
          <w:bCs/>
          <w:sz w:val="28"/>
          <w:szCs w:val="28"/>
        </w:rPr>
        <w:t xml:space="preserve">екты нефтехимической и нефтеперерабатывающей промышленности, объекты нефтепродуктообеспечения, </w:t>
      </w:r>
      <w:r w:rsidRPr="004F78CE">
        <w:rPr>
          <w:sz w:val="28"/>
          <w:szCs w:val="28"/>
        </w:rPr>
        <w:t>оснащены современными средствами противоав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рийной защиты, что позволяет эксплуатировать указанные объекты без аварий и травм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тизма.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bCs/>
          <w:sz w:val="28"/>
          <w:szCs w:val="28"/>
        </w:rPr>
      </w:pPr>
      <w:r w:rsidRPr="004F78CE">
        <w:rPr>
          <w:rFonts w:eastAsia="Calibri"/>
          <w:sz w:val="28"/>
          <w:szCs w:val="28"/>
          <w:lang w:eastAsia="en-US"/>
        </w:rPr>
        <w:t>Состояние безопасности и противоаварийной устойчивости предприятий удо</w:t>
      </w:r>
      <w:r w:rsidRPr="004F78CE">
        <w:rPr>
          <w:rFonts w:eastAsia="Calibri"/>
          <w:sz w:val="28"/>
          <w:szCs w:val="28"/>
          <w:lang w:eastAsia="en-US"/>
        </w:rPr>
        <w:t>в</w:t>
      </w:r>
      <w:r w:rsidRPr="004F78CE">
        <w:rPr>
          <w:rFonts w:eastAsia="Calibri"/>
          <w:sz w:val="28"/>
          <w:szCs w:val="28"/>
          <w:lang w:eastAsia="en-US"/>
        </w:rPr>
        <w:t>летворительное.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bCs/>
          <w:sz w:val="28"/>
          <w:szCs w:val="28"/>
        </w:rPr>
      </w:pPr>
      <w:r w:rsidRPr="004F78CE">
        <w:rPr>
          <w:bCs/>
          <w:sz w:val="28"/>
          <w:szCs w:val="28"/>
        </w:rPr>
        <w:t>10. Оценка готовности к ликвидации и локализации последствий аварий. Основные проблемы профессиональных спасательных служб, обслуживающих по</w:t>
      </w:r>
      <w:r w:rsidRPr="004F78CE">
        <w:rPr>
          <w:bCs/>
          <w:sz w:val="28"/>
          <w:szCs w:val="28"/>
        </w:rPr>
        <w:t>д</w:t>
      </w:r>
      <w:r w:rsidRPr="004F78CE">
        <w:rPr>
          <w:bCs/>
          <w:sz w:val="28"/>
          <w:szCs w:val="28"/>
        </w:rPr>
        <w:t>надзорные предприятия.</w:t>
      </w:r>
    </w:p>
    <w:p w:rsidR="004F78CE" w:rsidRPr="004F78CE" w:rsidRDefault="004F78CE" w:rsidP="00581A47">
      <w:pPr>
        <w:pStyle w:val="FORMATTEXT"/>
        <w:spacing w:line="360" w:lineRule="auto"/>
        <w:ind w:right="-142" w:firstLine="568"/>
        <w:jc w:val="both"/>
        <w:rPr>
          <w:color w:val="000001"/>
          <w:sz w:val="28"/>
          <w:szCs w:val="28"/>
        </w:rPr>
      </w:pPr>
      <w:r w:rsidRPr="004F78CE">
        <w:rPr>
          <w:bCs/>
          <w:sz w:val="28"/>
          <w:szCs w:val="28"/>
        </w:rPr>
        <w:t>В целях обеспечения готовности к действиям по локализации                            и ликвидации последствий аварий поднадзорными организациями, эксплуат</w:t>
      </w:r>
      <w:r w:rsidRPr="004F78CE">
        <w:rPr>
          <w:bCs/>
          <w:sz w:val="28"/>
          <w:szCs w:val="28"/>
        </w:rPr>
        <w:t>и</w:t>
      </w:r>
      <w:r w:rsidRPr="004F78CE">
        <w:rPr>
          <w:bCs/>
          <w:sz w:val="28"/>
          <w:szCs w:val="28"/>
        </w:rPr>
        <w:t>рующими</w:t>
      </w:r>
      <w:r w:rsidRPr="004F78CE">
        <w:rPr>
          <w:sz w:val="28"/>
          <w:szCs w:val="28"/>
          <w:lang w:eastAsia="en-US"/>
        </w:rPr>
        <w:t xml:space="preserve"> </w:t>
      </w:r>
      <w:r w:rsidRPr="004F78CE">
        <w:rPr>
          <w:bCs/>
          <w:sz w:val="28"/>
          <w:szCs w:val="28"/>
        </w:rPr>
        <w:t>объекты нефтехимической и нефтеперерабатывающей промышле</w:t>
      </w:r>
      <w:r w:rsidRPr="004F78CE">
        <w:rPr>
          <w:bCs/>
          <w:sz w:val="28"/>
          <w:szCs w:val="28"/>
        </w:rPr>
        <w:t>н</w:t>
      </w:r>
      <w:r w:rsidRPr="004F78CE">
        <w:rPr>
          <w:bCs/>
          <w:sz w:val="28"/>
          <w:szCs w:val="28"/>
        </w:rPr>
        <w:t>ности, объе</w:t>
      </w:r>
      <w:r w:rsidRPr="004F78CE">
        <w:rPr>
          <w:bCs/>
          <w:sz w:val="28"/>
          <w:szCs w:val="28"/>
        </w:rPr>
        <w:t>к</w:t>
      </w:r>
      <w:r w:rsidRPr="004F78CE">
        <w:rPr>
          <w:bCs/>
          <w:sz w:val="28"/>
          <w:szCs w:val="28"/>
        </w:rPr>
        <w:t>ты нефтепродуктообеспечения, разработаны</w:t>
      </w:r>
      <w:r w:rsidRPr="004F78CE">
        <w:rPr>
          <w:color w:val="000001"/>
          <w:sz w:val="28"/>
          <w:szCs w:val="28"/>
        </w:rPr>
        <w:t xml:space="preserve"> планы мероприятий по локализации и ликвидации последствий аварий, по которым согласно утве</w:t>
      </w:r>
      <w:r w:rsidRPr="004F78CE">
        <w:rPr>
          <w:color w:val="000001"/>
          <w:sz w:val="28"/>
          <w:szCs w:val="28"/>
        </w:rPr>
        <w:t>р</w:t>
      </w:r>
      <w:r w:rsidRPr="004F78CE">
        <w:rPr>
          <w:color w:val="000001"/>
          <w:sz w:val="28"/>
          <w:szCs w:val="28"/>
        </w:rPr>
        <w:t xml:space="preserve">жденным графиками проводятся учебные тревоги. </w:t>
      </w:r>
    </w:p>
    <w:p w:rsidR="004F78CE" w:rsidRPr="004F78CE" w:rsidRDefault="004F78CE" w:rsidP="00581A47">
      <w:pPr>
        <w:pStyle w:val="FORMATTEXT"/>
        <w:spacing w:line="360" w:lineRule="auto"/>
        <w:ind w:right="-142" w:firstLine="568"/>
        <w:jc w:val="both"/>
        <w:rPr>
          <w:color w:val="000001"/>
          <w:sz w:val="28"/>
          <w:szCs w:val="28"/>
        </w:rPr>
      </w:pPr>
      <w:r w:rsidRPr="004F78CE">
        <w:rPr>
          <w:color w:val="000001"/>
          <w:sz w:val="28"/>
          <w:szCs w:val="28"/>
        </w:rPr>
        <w:t>На предприятиях создаются собственные аварийные формирования                      из числа обученных и аттестованных работников организаций, создаются с</w:t>
      </w:r>
      <w:r w:rsidRPr="004F78CE">
        <w:rPr>
          <w:color w:val="000001"/>
          <w:sz w:val="28"/>
          <w:szCs w:val="28"/>
        </w:rPr>
        <w:t>и</w:t>
      </w:r>
      <w:r w:rsidRPr="004F78CE">
        <w:rPr>
          <w:color w:val="000001"/>
          <w:sz w:val="28"/>
          <w:szCs w:val="28"/>
        </w:rPr>
        <w:t>стемы наблюдения, оповещения, связи в случае аварии.</w:t>
      </w:r>
    </w:p>
    <w:p w:rsidR="004F78CE" w:rsidRPr="004F78CE" w:rsidRDefault="004F78CE" w:rsidP="00581A47">
      <w:pPr>
        <w:pStyle w:val="FORMATTEXT"/>
        <w:spacing w:line="360" w:lineRule="auto"/>
        <w:ind w:right="-142" w:firstLine="568"/>
        <w:jc w:val="both"/>
        <w:rPr>
          <w:color w:val="000001"/>
          <w:sz w:val="28"/>
          <w:szCs w:val="28"/>
        </w:rPr>
      </w:pPr>
      <w:r w:rsidRPr="004F78CE">
        <w:rPr>
          <w:color w:val="000001"/>
          <w:sz w:val="28"/>
          <w:szCs w:val="28"/>
        </w:rPr>
        <w:t>Указанные системы поддерживаются в исправном состоянии.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bCs/>
          <w:sz w:val="28"/>
          <w:szCs w:val="28"/>
        </w:rPr>
      </w:pPr>
      <w:r w:rsidRPr="004F78CE">
        <w:rPr>
          <w:color w:val="000001"/>
          <w:sz w:val="28"/>
          <w:szCs w:val="28"/>
        </w:rPr>
        <w:lastRenderedPageBreak/>
        <w:t xml:space="preserve">Поднадзорные организации </w:t>
      </w:r>
      <w:r w:rsidR="00333B0D">
        <w:rPr>
          <w:sz w:val="28"/>
          <w:szCs w:val="28"/>
        </w:rPr>
        <w:t>заключают договоры</w:t>
      </w:r>
      <w:r w:rsidRPr="004F78CE">
        <w:rPr>
          <w:sz w:val="28"/>
          <w:szCs w:val="28"/>
        </w:rPr>
        <w:t xml:space="preserve"> на обслуживание                        с профессиональными аварийно-спасательными формированиями и </w:t>
      </w:r>
      <w:r w:rsidRPr="004F78CE">
        <w:rPr>
          <w:color w:val="000001"/>
          <w:sz w:val="28"/>
          <w:szCs w:val="28"/>
        </w:rPr>
        <w:t>имеют р</w:t>
      </w:r>
      <w:r w:rsidRPr="004F78CE">
        <w:rPr>
          <w:color w:val="000001"/>
          <w:sz w:val="28"/>
          <w:szCs w:val="28"/>
        </w:rPr>
        <w:t>е</w:t>
      </w:r>
      <w:r w:rsidRPr="004F78CE">
        <w:rPr>
          <w:color w:val="000001"/>
          <w:sz w:val="28"/>
          <w:szCs w:val="28"/>
        </w:rPr>
        <w:t>зервы финансовых средств и материальных ресурсов для локализации                    и ликв</w:t>
      </w:r>
      <w:r w:rsidRPr="004F78CE">
        <w:rPr>
          <w:color w:val="000001"/>
          <w:sz w:val="28"/>
          <w:szCs w:val="28"/>
        </w:rPr>
        <w:t>и</w:t>
      </w:r>
      <w:r w:rsidRPr="004F78CE">
        <w:rPr>
          <w:color w:val="000001"/>
          <w:sz w:val="28"/>
          <w:szCs w:val="28"/>
        </w:rPr>
        <w:t>дации последствий аварий.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11. Анализ основных показателей надзорной деятельности,                              в том числе проведенных проверок, выявленных нарушений, выданных предп</w:t>
      </w:r>
      <w:r w:rsidRPr="004F78CE">
        <w:rPr>
          <w:sz w:val="28"/>
          <w:szCs w:val="28"/>
        </w:rPr>
        <w:t>и</w:t>
      </w:r>
      <w:r w:rsidRPr="004F78CE">
        <w:rPr>
          <w:sz w:val="28"/>
          <w:szCs w:val="28"/>
        </w:rPr>
        <w:t>саний, приостановок работ, административных санкций к нарушителям треб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ваний без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пасности.</w:t>
      </w:r>
    </w:p>
    <w:p w:rsidR="004F78CE" w:rsidRPr="004F78CE" w:rsidRDefault="004F78CE" w:rsidP="00581A47">
      <w:pPr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В 2017 году надзорная деятельность Отдела осуществлялась в соотве</w:t>
      </w:r>
      <w:r w:rsidRPr="004F78CE">
        <w:rPr>
          <w:sz w:val="28"/>
          <w:szCs w:val="28"/>
        </w:rPr>
        <w:t>т</w:t>
      </w:r>
      <w:r w:rsidRPr="004F78CE">
        <w:rPr>
          <w:sz w:val="28"/>
          <w:szCs w:val="28"/>
        </w:rPr>
        <w:t>ствии с Планом проведения плановых проверок юридических лиц и индивид</w:t>
      </w:r>
      <w:r w:rsidRPr="004F78CE">
        <w:rPr>
          <w:sz w:val="28"/>
          <w:szCs w:val="28"/>
        </w:rPr>
        <w:t>у</w:t>
      </w:r>
      <w:r w:rsidRPr="004F78CE">
        <w:rPr>
          <w:sz w:val="28"/>
          <w:szCs w:val="28"/>
        </w:rPr>
        <w:t>альных пре</w:t>
      </w:r>
      <w:r w:rsidRPr="004F78CE">
        <w:rPr>
          <w:sz w:val="28"/>
          <w:szCs w:val="28"/>
        </w:rPr>
        <w:t>д</w:t>
      </w:r>
      <w:r w:rsidRPr="004F78CE">
        <w:rPr>
          <w:sz w:val="28"/>
          <w:szCs w:val="28"/>
        </w:rPr>
        <w:t xml:space="preserve">принимателей Центрального управления Федеральной службы </w:t>
      </w:r>
      <w:r w:rsidRPr="004F78CE">
        <w:rPr>
          <w:sz w:val="28"/>
          <w:szCs w:val="28"/>
        </w:rPr>
        <w:br/>
        <w:t>по экологическому, технологическому и атомному надзору на 2017 год, разм</w:t>
      </w:r>
      <w:r w:rsidRPr="004F78CE">
        <w:rPr>
          <w:sz w:val="28"/>
          <w:szCs w:val="28"/>
        </w:rPr>
        <w:t>е</w:t>
      </w:r>
      <w:r w:rsidRPr="004F78CE">
        <w:rPr>
          <w:sz w:val="28"/>
          <w:szCs w:val="28"/>
        </w:rPr>
        <w:t>щенным на официальном сайте Генеральной прокуратуры Российской Федер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ции.</w:t>
      </w:r>
    </w:p>
    <w:p w:rsidR="004F78CE" w:rsidRPr="004F78CE" w:rsidRDefault="004F78CE" w:rsidP="004F78CE">
      <w:pPr>
        <w:spacing w:line="276" w:lineRule="auto"/>
        <w:ind w:right="-141" w:firstLine="567"/>
        <w:jc w:val="both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680"/>
        <w:gridCol w:w="1418"/>
        <w:gridCol w:w="1275"/>
        <w:gridCol w:w="1418"/>
      </w:tblGrid>
      <w:tr w:rsidR="004F78CE" w:rsidRPr="004F78CE">
        <w:trPr>
          <w:trHeight w:val="735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78CE" w:rsidRPr="004F78CE" w:rsidRDefault="004F78CE" w:rsidP="007A7CCE">
            <w:pPr>
              <w:spacing w:line="276" w:lineRule="auto"/>
              <w:ind w:right="-141"/>
              <w:jc w:val="center"/>
              <w:rPr>
                <w:bCs/>
                <w:sz w:val="28"/>
                <w:szCs w:val="28"/>
              </w:rPr>
            </w:pPr>
            <w:r w:rsidRPr="004F78CE">
              <w:rPr>
                <w:bCs/>
                <w:sz w:val="28"/>
                <w:szCs w:val="28"/>
              </w:rPr>
              <w:t xml:space="preserve">Сравнительный анализ показателей деятельности надзора                                               на </w:t>
            </w:r>
            <w:r w:rsidRPr="004F78CE">
              <w:rPr>
                <w:rFonts w:eastAsia="Calibri"/>
                <w:sz w:val="28"/>
                <w:szCs w:val="28"/>
                <w:lang w:eastAsia="en-US"/>
              </w:rPr>
              <w:t>объектах нефтепродуктообеспечения</w:t>
            </w:r>
            <w:r w:rsidRPr="004F78CE">
              <w:rPr>
                <w:bCs/>
                <w:sz w:val="28"/>
                <w:szCs w:val="28"/>
              </w:rPr>
              <w:t xml:space="preserve">                                                                             за </w:t>
            </w:r>
            <w:r w:rsidRPr="004F78CE">
              <w:rPr>
                <w:sz w:val="28"/>
                <w:szCs w:val="28"/>
              </w:rPr>
              <w:t>2017 год/</w:t>
            </w:r>
            <w:r w:rsidRPr="004F78CE">
              <w:rPr>
                <w:bCs/>
                <w:sz w:val="28"/>
                <w:szCs w:val="28"/>
              </w:rPr>
              <w:t>2016 год</w:t>
            </w:r>
          </w:p>
          <w:p w:rsidR="004F78CE" w:rsidRPr="004F78CE" w:rsidRDefault="004F78CE" w:rsidP="004F78CE">
            <w:pPr>
              <w:spacing w:line="276" w:lineRule="auto"/>
              <w:ind w:right="-14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F78CE" w:rsidRPr="004F78CE">
        <w:trPr>
          <w:trHeight w:val="32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№</w:t>
            </w:r>
          </w:p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4F78CE">
            <w:pPr>
              <w:ind w:right="-141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4F78CE">
            <w:pPr>
              <w:ind w:right="-141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4F78CE">
            <w:pPr>
              <w:ind w:right="-141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4F78CE">
            <w:pPr>
              <w:ind w:right="-141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Спад/     увелич</w:t>
            </w:r>
            <w:r w:rsidRPr="004F78CE">
              <w:rPr>
                <w:sz w:val="28"/>
                <w:szCs w:val="28"/>
              </w:rPr>
              <w:t>е</w:t>
            </w:r>
            <w:r w:rsidRPr="004F78CE">
              <w:rPr>
                <w:sz w:val="28"/>
                <w:szCs w:val="28"/>
              </w:rPr>
              <w:t xml:space="preserve">ние                </w:t>
            </w:r>
          </w:p>
        </w:tc>
      </w:tr>
      <w:tr w:rsidR="004F78CE" w:rsidRPr="004F78CE">
        <w:trPr>
          <w:trHeight w:val="6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CE" w:rsidRPr="004F78CE" w:rsidRDefault="004F78CE" w:rsidP="007A7CCE">
            <w:pPr>
              <w:ind w:left="-118" w:right="-14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CE" w:rsidRPr="004F78CE" w:rsidRDefault="004F78CE" w:rsidP="004F78CE">
            <w:pPr>
              <w:ind w:right="-14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8CE" w:rsidRPr="004F78CE" w:rsidRDefault="004F78CE" w:rsidP="004F78CE">
            <w:pPr>
              <w:ind w:right="-14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78CE" w:rsidRPr="004F78CE" w:rsidRDefault="004F78CE" w:rsidP="004F78CE">
            <w:pPr>
              <w:ind w:right="-141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8CE" w:rsidRPr="004F78CE" w:rsidRDefault="004F78CE" w:rsidP="004F78CE">
            <w:pPr>
              <w:ind w:right="-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F78CE" w:rsidRPr="004F78C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число поднадзорных организаций (юридических лиц), осуществля</w:t>
            </w:r>
            <w:r w:rsidRPr="004F78CE">
              <w:rPr>
                <w:sz w:val="28"/>
                <w:szCs w:val="28"/>
              </w:rPr>
              <w:t>ю</w:t>
            </w:r>
            <w:r w:rsidRPr="004F78CE">
              <w:rPr>
                <w:sz w:val="28"/>
                <w:szCs w:val="28"/>
              </w:rPr>
              <w:t>щих деятельность по эксплуатации опасных производственных объе</w:t>
            </w:r>
            <w:r w:rsidRPr="004F78CE">
              <w:rPr>
                <w:sz w:val="28"/>
                <w:szCs w:val="28"/>
              </w:rPr>
              <w:t>к</w:t>
            </w:r>
            <w:r w:rsidRPr="004F78CE">
              <w:rPr>
                <w:sz w:val="28"/>
                <w:szCs w:val="28"/>
              </w:rPr>
              <w:t>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tabs>
                <w:tab w:val="left" w:pos="1201"/>
              </w:tabs>
              <w:ind w:right="-141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tabs>
                <w:tab w:val="left" w:pos="589"/>
                <w:tab w:val="center" w:pos="688"/>
              </w:tabs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увелич</w:t>
            </w:r>
            <w:r w:rsidRPr="004F78CE">
              <w:rPr>
                <w:rFonts w:eastAsia="Calibri"/>
                <w:bCs/>
                <w:sz w:val="28"/>
                <w:szCs w:val="28"/>
              </w:rPr>
              <w:t>е</w:t>
            </w:r>
            <w:r w:rsidRPr="004F78CE"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</w:tr>
      <w:tr w:rsidR="004F78CE" w:rsidRPr="004F78CE">
        <w:trPr>
          <w:trHeight w:val="1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tabs>
                <w:tab w:val="left" w:pos="1201"/>
              </w:tabs>
              <w:ind w:right="-141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F78CE" w:rsidRPr="004F78CE">
        <w:trPr>
          <w:trHeight w:val="1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общее количество проверок (мер</w:t>
            </w:r>
            <w:r w:rsidRPr="004F78CE">
              <w:rPr>
                <w:sz w:val="28"/>
                <w:szCs w:val="28"/>
              </w:rPr>
              <w:t>о</w:t>
            </w:r>
            <w:r w:rsidRPr="004F78CE">
              <w:rPr>
                <w:sz w:val="28"/>
                <w:szCs w:val="28"/>
              </w:rPr>
              <w:t>приятий                   по контролю), проведенных в отношении юрид</w:t>
            </w:r>
            <w:r w:rsidRPr="004F78CE">
              <w:rPr>
                <w:sz w:val="28"/>
                <w:szCs w:val="28"/>
              </w:rPr>
              <w:t>и</w:t>
            </w:r>
            <w:r w:rsidRPr="004F78CE">
              <w:rPr>
                <w:sz w:val="28"/>
                <w:szCs w:val="28"/>
              </w:rPr>
              <w:t>ческих лиц, индивидуальных пре</w:t>
            </w:r>
            <w:r w:rsidRPr="004F78CE">
              <w:rPr>
                <w:sz w:val="28"/>
                <w:szCs w:val="28"/>
              </w:rPr>
              <w:t>д</w:t>
            </w:r>
            <w:r w:rsidRPr="004F78CE">
              <w:rPr>
                <w:sz w:val="28"/>
                <w:szCs w:val="28"/>
              </w:rPr>
              <w:t>приним</w:t>
            </w:r>
            <w:r w:rsidRPr="004F78CE">
              <w:rPr>
                <w:sz w:val="28"/>
                <w:szCs w:val="28"/>
              </w:rPr>
              <w:t>а</w:t>
            </w:r>
            <w:r w:rsidRPr="004F78CE">
              <w:rPr>
                <w:sz w:val="28"/>
                <w:szCs w:val="28"/>
              </w:rPr>
              <w:t>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снижение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 xml:space="preserve">18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снижение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 xml:space="preserve">17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снижение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left="-108" w:right="-141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 xml:space="preserve">372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left="-108" w:right="-141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снижение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общее количество администрати</w:t>
            </w:r>
            <w:r w:rsidRPr="004F78CE">
              <w:rPr>
                <w:sz w:val="28"/>
                <w:szCs w:val="28"/>
              </w:rPr>
              <w:t>в</w:t>
            </w:r>
            <w:r w:rsidRPr="004F78CE">
              <w:rPr>
                <w:sz w:val="28"/>
                <w:szCs w:val="28"/>
              </w:rPr>
              <w:lastRenderedPageBreak/>
              <w:t>ных наказаний, наложенных по ит</w:t>
            </w:r>
            <w:r w:rsidRPr="004F78CE">
              <w:rPr>
                <w:sz w:val="28"/>
                <w:szCs w:val="28"/>
              </w:rPr>
              <w:t>о</w:t>
            </w:r>
            <w:r w:rsidRPr="004F78CE">
              <w:rPr>
                <w:sz w:val="28"/>
                <w:szCs w:val="28"/>
              </w:rPr>
              <w:t>гам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 xml:space="preserve">40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снижение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iCs/>
                <w:sz w:val="28"/>
                <w:szCs w:val="28"/>
              </w:rPr>
              <w:t>административное приостановление деятельн</w:t>
            </w:r>
            <w:r w:rsidRPr="004F78CE">
              <w:rPr>
                <w:iCs/>
                <w:sz w:val="28"/>
                <w:szCs w:val="28"/>
              </w:rPr>
              <w:t>о</w:t>
            </w:r>
            <w:r w:rsidRPr="004F78CE">
              <w:rPr>
                <w:iCs/>
                <w:sz w:val="28"/>
                <w:szCs w:val="28"/>
              </w:rPr>
              <w:t>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iCs/>
                <w:sz w:val="28"/>
                <w:szCs w:val="28"/>
              </w:rPr>
            </w:pPr>
            <w:r w:rsidRPr="004F78CE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4.3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iCs/>
                <w:sz w:val="28"/>
                <w:szCs w:val="28"/>
              </w:rPr>
            </w:pPr>
            <w:r w:rsidRPr="004F78CE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 xml:space="preserve">40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снижение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i/>
                <w:iCs/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общая сумма наложенных админ</w:t>
            </w:r>
            <w:r w:rsidRPr="004F78CE">
              <w:rPr>
                <w:sz w:val="28"/>
                <w:szCs w:val="28"/>
              </w:rPr>
              <w:t>и</w:t>
            </w:r>
            <w:r w:rsidRPr="004F78CE">
              <w:rPr>
                <w:sz w:val="28"/>
                <w:szCs w:val="28"/>
              </w:rPr>
              <w:t>стративных штрафов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3510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 xml:space="preserve">3330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tabs>
                <w:tab w:val="left" w:pos="34"/>
              </w:tabs>
              <w:ind w:right="-141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увелич</w:t>
            </w:r>
            <w:r w:rsidRPr="004F78CE">
              <w:rPr>
                <w:rFonts w:eastAsia="Calibri"/>
                <w:bCs/>
                <w:sz w:val="28"/>
                <w:szCs w:val="28"/>
              </w:rPr>
              <w:t>е</w:t>
            </w:r>
            <w:r w:rsidRPr="004F78CE"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общая сумма уплаченных (взыска</w:t>
            </w:r>
            <w:r w:rsidRPr="004F78CE">
              <w:rPr>
                <w:sz w:val="28"/>
                <w:szCs w:val="28"/>
              </w:rPr>
              <w:t>н</w:t>
            </w:r>
            <w:r w:rsidRPr="004F78CE">
              <w:rPr>
                <w:sz w:val="28"/>
                <w:szCs w:val="28"/>
              </w:rPr>
              <w:t>ных) адм</w:t>
            </w:r>
            <w:r w:rsidRPr="004F78CE">
              <w:rPr>
                <w:sz w:val="28"/>
                <w:szCs w:val="28"/>
              </w:rPr>
              <w:t>и</w:t>
            </w:r>
            <w:r w:rsidRPr="004F78CE">
              <w:rPr>
                <w:sz w:val="28"/>
                <w:szCs w:val="28"/>
              </w:rPr>
              <w:t>нистративных штрафов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3800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 xml:space="preserve">1820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увелич</w:t>
            </w:r>
            <w:r w:rsidRPr="004F78CE">
              <w:rPr>
                <w:rFonts w:eastAsia="Calibri"/>
                <w:bCs/>
                <w:sz w:val="28"/>
                <w:szCs w:val="28"/>
              </w:rPr>
              <w:t>е</w:t>
            </w:r>
            <w:r w:rsidRPr="004F78CE">
              <w:rPr>
                <w:rFonts w:eastAsia="Calibri"/>
                <w:bCs/>
                <w:sz w:val="28"/>
                <w:szCs w:val="28"/>
              </w:rPr>
              <w:t>ние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количество травмированных в р</w:t>
            </w:r>
            <w:r w:rsidRPr="004F78CE">
              <w:rPr>
                <w:sz w:val="28"/>
                <w:szCs w:val="28"/>
              </w:rPr>
              <w:t>е</w:t>
            </w:r>
            <w:r w:rsidRPr="004F78CE">
              <w:rPr>
                <w:sz w:val="28"/>
                <w:szCs w:val="28"/>
              </w:rPr>
              <w:t>зультате ав</w:t>
            </w:r>
            <w:r w:rsidRPr="004F78CE">
              <w:rPr>
                <w:sz w:val="28"/>
                <w:szCs w:val="28"/>
              </w:rPr>
              <w:t>а</w:t>
            </w:r>
            <w:r w:rsidRPr="004F78CE">
              <w:rPr>
                <w:sz w:val="28"/>
                <w:szCs w:val="28"/>
              </w:rPr>
              <w:t>рий (чел.)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  <w:tr w:rsidR="004F78CE" w:rsidRPr="004F78CE">
        <w:trPr>
          <w:trHeight w:val="4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7A7CCE">
            <w:pPr>
              <w:ind w:left="-118" w:right="-141"/>
              <w:jc w:val="center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CE" w:rsidRPr="004F78CE" w:rsidRDefault="004F78CE" w:rsidP="00581A47">
            <w:pPr>
              <w:ind w:left="36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количество пострадавших в резул</w:t>
            </w:r>
            <w:r w:rsidRPr="004F78CE">
              <w:rPr>
                <w:sz w:val="28"/>
                <w:szCs w:val="28"/>
              </w:rPr>
              <w:t>ь</w:t>
            </w:r>
            <w:r w:rsidRPr="004F78CE">
              <w:rPr>
                <w:sz w:val="28"/>
                <w:szCs w:val="28"/>
              </w:rPr>
              <w:t>тате несчастных случаев на прои</w:t>
            </w:r>
            <w:r w:rsidRPr="004F78CE">
              <w:rPr>
                <w:sz w:val="28"/>
                <w:szCs w:val="28"/>
              </w:rPr>
              <w:t>з</w:t>
            </w:r>
            <w:r w:rsidRPr="004F78CE">
              <w:rPr>
                <w:sz w:val="28"/>
                <w:szCs w:val="28"/>
              </w:rPr>
              <w:t>водстве (чел.)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sz w:val="28"/>
                <w:szCs w:val="28"/>
              </w:rPr>
            </w:pPr>
            <w:r w:rsidRPr="004F78CE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8CE" w:rsidRPr="004F78CE" w:rsidRDefault="004F78CE" w:rsidP="004F78CE">
            <w:pPr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8CE" w:rsidRPr="004F78CE" w:rsidRDefault="004F78CE" w:rsidP="004F78CE">
            <w:pPr>
              <w:ind w:right="-141" w:firstLine="3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F78CE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</w:tbl>
    <w:p w:rsidR="004F78CE" w:rsidRPr="004F78CE" w:rsidRDefault="004F78CE" w:rsidP="004F78CE">
      <w:pPr>
        <w:tabs>
          <w:tab w:val="left" w:pos="9576"/>
        </w:tabs>
        <w:spacing w:line="276" w:lineRule="auto"/>
        <w:ind w:right="-141" w:firstLine="567"/>
        <w:jc w:val="both"/>
        <w:rPr>
          <w:sz w:val="28"/>
          <w:szCs w:val="28"/>
        </w:rPr>
      </w:pP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12. Показатели и анализ состояния лицензирования, в том числе показат</w:t>
      </w:r>
      <w:r w:rsidRPr="004F78CE">
        <w:rPr>
          <w:sz w:val="28"/>
          <w:szCs w:val="28"/>
        </w:rPr>
        <w:t>е</w:t>
      </w:r>
      <w:r w:rsidRPr="004F78CE">
        <w:rPr>
          <w:sz w:val="28"/>
          <w:szCs w:val="28"/>
        </w:rPr>
        <w:t>лей контроля за соблюдением лицензиатами лицензионных требований и усл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вий. На</w:t>
      </w:r>
      <w:r w:rsidRPr="004F78CE">
        <w:rPr>
          <w:sz w:val="28"/>
          <w:szCs w:val="28"/>
        </w:rPr>
        <w:t>и</w:t>
      </w:r>
      <w:r w:rsidRPr="004F78CE">
        <w:rPr>
          <w:sz w:val="28"/>
          <w:szCs w:val="28"/>
        </w:rPr>
        <w:t>более серьезные выявленные нарушения лицензионных требований и условий, которые приводили к приостановке действия лицензий или обращ</w:t>
      </w:r>
      <w:r w:rsidRPr="004F78CE">
        <w:rPr>
          <w:sz w:val="28"/>
          <w:szCs w:val="28"/>
        </w:rPr>
        <w:t>е</w:t>
      </w:r>
      <w:r w:rsidRPr="004F78CE">
        <w:rPr>
          <w:sz w:val="28"/>
          <w:szCs w:val="28"/>
        </w:rPr>
        <w:t>нию в суд по вопросу аннулирования лицензии (с пример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ми).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Организации, эксплуатирующие опасные производственные </w:t>
      </w:r>
      <w:r w:rsidRPr="004F78CE">
        <w:rPr>
          <w:bCs/>
          <w:sz w:val="28"/>
          <w:szCs w:val="28"/>
        </w:rPr>
        <w:t>объекты нефт</w:t>
      </w:r>
      <w:r w:rsidRPr="004F78CE">
        <w:rPr>
          <w:bCs/>
          <w:sz w:val="28"/>
          <w:szCs w:val="28"/>
        </w:rPr>
        <w:t>е</w:t>
      </w:r>
      <w:r w:rsidRPr="004F78CE">
        <w:rPr>
          <w:bCs/>
          <w:sz w:val="28"/>
          <w:szCs w:val="28"/>
        </w:rPr>
        <w:t>химической и нефтеперерабатывающей промышленности,                           объекты нефтепродуктообеспечения</w:t>
      </w:r>
      <w:r w:rsidRPr="004F78CE">
        <w:rPr>
          <w:sz w:val="28"/>
          <w:szCs w:val="28"/>
        </w:rPr>
        <w:t>, имеют действующие лицензии                            на осуществление деятельности по эксплуатации взрывопожароопасных объе</w:t>
      </w:r>
      <w:r w:rsidRPr="004F78CE">
        <w:rPr>
          <w:sz w:val="28"/>
          <w:szCs w:val="28"/>
        </w:rPr>
        <w:t>к</w:t>
      </w:r>
      <w:r w:rsidRPr="004F78CE">
        <w:rPr>
          <w:sz w:val="28"/>
          <w:szCs w:val="28"/>
        </w:rPr>
        <w:t xml:space="preserve">тов. </w:t>
      </w:r>
    </w:p>
    <w:p w:rsidR="004F78CE" w:rsidRPr="004F78CE" w:rsidRDefault="004F78CE" w:rsidP="00581A47">
      <w:pPr>
        <w:tabs>
          <w:tab w:val="left" w:pos="9498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В 2017 году проведены 2 внеплановые выездные проверки в отношении ООО «Моснефтепродукт» и ООО «АБЗ-КОТЕЛЬНИКИ» с целью определения возможн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сти выполнения соискателями лицензий лицензионных требований при осуществл</w:t>
      </w:r>
      <w:r w:rsidRPr="004F78CE">
        <w:rPr>
          <w:sz w:val="28"/>
          <w:szCs w:val="28"/>
        </w:rPr>
        <w:t>е</w:t>
      </w:r>
      <w:r w:rsidRPr="004F78CE">
        <w:rPr>
          <w:sz w:val="28"/>
          <w:szCs w:val="28"/>
        </w:rPr>
        <w:t xml:space="preserve">нии деятельности по эксплуатации взрывопожароопасных </w:t>
      </w:r>
      <w:r w:rsidRPr="004F78CE">
        <w:rPr>
          <w:sz w:val="28"/>
          <w:szCs w:val="28"/>
        </w:rPr>
        <w:br/>
        <w:t xml:space="preserve">и химически опасных производственных объектов I, II и III классов опасности. </w:t>
      </w:r>
    </w:p>
    <w:p w:rsidR="004F78CE" w:rsidRPr="004F78CE" w:rsidRDefault="004F78CE" w:rsidP="00581A47">
      <w:pPr>
        <w:tabs>
          <w:tab w:val="left" w:pos="9498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По результатам проверок принято решение о предоставлении указанным орг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низациям лицензии по эксплуатации взрывопожароопасных и химически опасных производственных объектов I, II и III классов опасности.</w:t>
      </w:r>
    </w:p>
    <w:p w:rsidR="004F78CE" w:rsidRPr="004F78CE" w:rsidRDefault="004F78CE" w:rsidP="00581A47">
      <w:pPr>
        <w:tabs>
          <w:tab w:val="left" w:pos="9498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lastRenderedPageBreak/>
        <w:t xml:space="preserve">В 2017 года плановые проверки с целью осуществления контроля </w:t>
      </w:r>
      <w:r w:rsidRPr="004F78CE">
        <w:rPr>
          <w:sz w:val="28"/>
          <w:szCs w:val="28"/>
        </w:rPr>
        <w:br/>
        <w:t>за соблюдением юридическими лицами лицензионных требований при эксплу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 xml:space="preserve">тации взрывопожароопасных производственных объектов </w:t>
      </w:r>
      <w:r w:rsidRPr="004F78CE">
        <w:rPr>
          <w:sz w:val="28"/>
          <w:szCs w:val="28"/>
          <w:lang w:val="en-US"/>
        </w:rPr>
        <w:t>I</w:t>
      </w:r>
      <w:r w:rsidRPr="004F78CE">
        <w:rPr>
          <w:sz w:val="28"/>
          <w:szCs w:val="28"/>
        </w:rPr>
        <w:t xml:space="preserve">, </w:t>
      </w:r>
      <w:r w:rsidRPr="004F78CE">
        <w:rPr>
          <w:sz w:val="28"/>
          <w:szCs w:val="28"/>
          <w:lang w:val="en-US"/>
        </w:rPr>
        <w:t>II</w:t>
      </w:r>
      <w:r w:rsidRPr="004F78CE">
        <w:rPr>
          <w:sz w:val="28"/>
          <w:szCs w:val="28"/>
        </w:rPr>
        <w:t xml:space="preserve"> и </w:t>
      </w:r>
      <w:r w:rsidRPr="004F78CE">
        <w:rPr>
          <w:sz w:val="28"/>
          <w:szCs w:val="28"/>
          <w:lang w:val="en-US"/>
        </w:rPr>
        <w:t>III</w:t>
      </w:r>
      <w:r w:rsidRPr="004F78CE">
        <w:rPr>
          <w:sz w:val="28"/>
          <w:szCs w:val="28"/>
        </w:rPr>
        <w:t xml:space="preserve"> классов опасн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 xml:space="preserve">сти не проводились. </w:t>
      </w:r>
    </w:p>
    <w:p w:rsidR="004F78CE" w:rsidRPr="004F78CE" w:rsidRDefault="004F78CE" w:rsidP="00581A47">
      <w:pPr>
        <w:tabs>
          <w:tab w:val="left" w:pos="9498"/>
        </w:tabs>
        <w:spacing w:line="360" w:lineRule="auto"/>
        <w:ind w:right="-142" w:firstLine="709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В 2017 года приостановок действия лицензий и обращений в суд по в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 xml:space="preserve">просу аннулирования лицензий не было.   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13. Внедрение систем управления промышленной безопасности                        и ход реализации других инновационных проектов, связанных с обеспечением без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пасности и противоаварийной устойчивости поднадзорных предприятий.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 xml:space="preserve">Под надзором Отдела находится 1 организация (ЗАО «Газпромнефть-Терминал»), эксплуатирующая опасный производственный объект </w:t>
      </w:r>
      <w:r w:rsidRPr="004F78CE">
        <w:rPr>
          <w:sz w:val="28"/>
          <w:szCs w:val="28"/>
          <w:lang w:val="en-US"/>
        </w:rPr>
        <w:t>II</w:t>
      </w:r>
      <w:r w:rsidRPr="004F78CE">
        <w:rPr>
          <w:sz w:val="28"/>
          <w:szCs w:val="28"/>
        </w:rPr>
        <w:t xml:space="preserve"> класса опасн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>сти: «Площадка нефтебазы по хранению и перевалке нефти                              и нефтепродуктов г. Долгопрудный», в которой создана система управления промышле</w:t>
      </w:r>
      <w:r w:rsidRPr="004F78CE">
        <w:rPr>
          <w:sz w:val="28"/>
          <w:szCs w:val="28"/>
        </w:rPr>
        <w:t>н</w:t>
      </w:r>
      <w:r w:rsidRPr="004F78CE">
        <w:rPr>
          <w:sz w:val="28"/>
          <w:szCs w:val="28"/>
        </w:rPr>
        <w:t xml:space="preserve">ной безопасностью, целями и задачами которой являются: 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информирование общественности о целях и задачах;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идентификация, анализа и прогнозирования риска аварий на опасных прои</w:t>
      </w:r>
      <w:r w:rsidRPr="004F78CE">
        <w:rPr>
          <w:sz w:val="28"/>
          <w:szCs w:val="28"/>
        </w:rPr>
        <w:t>з</w:t>
      </w:r>
      <w:r w:rsidRPr="004F78CE">
        <w:rPr>
          <w:sz w:val="28"/>
          <w:szCs w:val="28"/>
        </w:rPr>
        <w:t>водственных объектах и связанных с такими авариями угроз;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планирование и реализация мер по снижению риска аварий                                   на опасных производственных объектах, в том числе при выполнении работ                   или оказании услуг на опасных производственных объектах сторонними орг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низ</w:t>
      </w:r>
      <w:r w:rsidRPr="004F78CE">
        <w:rPr>
          <w:sz w:val="28"/>
          <w:szCs w:val="28"/>
        </w:rPr>
        <w:t>а</w:t>
      </w:r>
      <w:r w:rsidRPr="004F78CE">
        <w:rPr>
          <w:sz w:val="28"/>
          <w:szCs w:val="28"/>
        </w:rPr>
        <w:t>циями либо индивидуальными предпринимателями;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координация работ по предупреждению аварий и инцидентов                             на опасных производственных объектах;</w:t>
      </w:r>
    </w:p>
    <w:p w:rsidR="004F78CE" w:rsidRPr="004F78CE" w:rsidRDefault="004F78CE" w:rsidP="00581A47">
      <w:pPr>
        <w:tabs>
          <w:tab w:val="left" w:pos="9576"/>
        </w:tabs>
        <w:spacing w:line="360" w:lineRule="auto"/>
        <w:ind w:right="-142" w:firstLine="567"/>
        <w:jc w:val="both"/>
        <w:rPr>
          <w:sz w:val="28"/>
          <w:szCs w:val="28"/>
        </w:rPr>
      </w:pPr>
      <w:r w:rsidRPr="004F78CE">
        <w:rPr>
          <w:sz w:val="28"/>
          <w:szCs w:val="28"/>
        </w:rPr>
        <w:t>- осуществление производственного контроля за соблюдением требований пр</w:t>
      </w:r>
      <w:r w:rsidRPr="004F78CE">
        <w:rPr>
          <w:sz w:val="28"/>
          <w:szCs w:val="28"/>
        </w:rPr>
        <w:t>о</w:t>
      </w:r>
      <w:r w:rsidRPr="004F78CE">
        <w:rPr>
          <w:sz w:val="28"/>
          <w:szCs w:val="28"/>
        </w:rPr>
        <w:t xml:space="preserve">мышленной безопасности. </w:t>
      </w:r>
    </w:p>
    <w:p w:rsidR="00EC52E7" w:rsidRDefault="00EC52E7" w:rsidP="00BA1B82">
      <w:pPr>
        <w:spacing w:line="360" w:lineRule="auto"/>
        <w:ind w:right="-14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Калининградская </w:t>
      </w:r>
      <w:r w:rsidRPr="009C13CE">
        <w:rPr>
          <w:b/>
          <w:bCs/>
          <w:sz w:val="28"/>
          <w:szCs w:val="28"/>
          <w:u w:val="single"/>
        </w:rPr>
        <w:t xml:space="preserve"> область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Надзор осуществляется на 44 предприятиях нефтепродуктообеспечения, из них: 40 эксплуатируют 47 опасных производственных объекта, 20 - из кот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рых относятся к нефтебазам, 19 - к складам нефтепродуктов (склады ГСМ, топливные х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 xml:space="preserve">зяйства ТЭЦ, площадки хранения мазутного топлива), 7 - группа </w:t>
      </w:r>
      <w:r w:rsidRPr="00483CE4">
        <w:rPr>
          <w:sz w:val="28"/>
          <w:szCs w:val="28"/>
        </w:rPr>
        <w:lastRenderedPageBreak/>
        <w:t>резервуаров и сливо-наливных устройств; 1 - Мини-НПЗ; 2 организации ос</w:t>
      </w:r>
      <w:r w:rsidRPr="00483CE4">
        <w:rPr>
          <w:sz w:val="28"/>
          <w:szCs w:val="28"/>
        </w:rPr>
        <w:t>у</w:t>
      </w:r>
      <w:r w:rsidRPr="00483CE4">
        <w:rPr>
          <w:sz w:val="28"/>
          <w:szCs w:val="28"/>
        </w:rPr>
        <w:t>ществляют подготовку специалистов, 2 - деятельность по проведению экспе</w:t>
      </w:r>
      <w:r w:rsidRPr="00483CE4">
        <w:rPr>
          <w:sz w:val="28"/>
          <w:szCs w:val="28"/>
        </w:rPr>
        <w:t>р</w:t>
      </w:r>
      <w:r w:rsidRPr="00483CE4">
        <w:rPr>
          <w:sz w:val="28"/>
          <w:szCs w:val="28"/>
        </w:rPr>
        <w:t>тизы промышленной безопасности. Одна организация эксплуатирует устано</w:t>
      </w:r>
      <w:r w:rsidRPr="00483CE4">
        <w:rPr>
          <w:sz w:val="28"/>
          <w:szCs w:val="28"/>
        </w:rPr>
        <w:t>в</w:t>
      </w:r>
      <w:r w:rsidRPr="00483CE4">
        <w:rPr>
          <w:sz w:val="28"/>
          <w:szCs w:val="28"/>
        </w:rPr>
        <w:t>ку по перерабо</w:t>
      </w:r>
      <w:r w:rsidRPr="00483CE4">
        <w:rPr>
          <w:sz w:val="28"/>
          <w:szCs w:val="28"/>
        </w:rPr>
        <w:t>т</w:t>
      </w:r>
      <w:r w:rsidRPr="00483CE4">
        <w:rPr>
          <w:sz w:val="28"/>
          <w:szCs w:val="28"/>
        </w:rPr>
        <w:t>ке нефти.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Предприятия нефтеперерабатывающей промышленности на территории К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 xml:space="preserve">лининградской области не зарегистрированы. </w:t>
      </w:r>
    </w:p>
    <w:p w:rsidR="00BA1B82" w:rsidRPr="00483CE4" w:rsidRDefault="00BA1B82" w:rsidP="00BA1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Аварий и производственного травматизма за 2017 год, как и за 2016 год, не зарегистрировано.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Поднадзорные предпр</w:t>
      </w:r>
      <w:r>
        <w:rPr>
          <w:sz w:val="28"/>
          <w:szCs w:val="28"/>
        </w:rPr>
        <w:t xml:space="preserve">иятия нефтепродуктообеспечения, </w:t>
      </w:r>
      <w:r w:rsidRPr="00483CE4">
        <w:rPr>
          <w:sz w:val="28"/>
          <w:szCs w:val="28"/>
        </w:rPr>
        <w:t>эксплуатиру</w:t>
      </w:r>
      <w:r w:rsidRPr="00483CE4">
        <w:rPr>
          <w:sz w:val="28"/>
          <w:szCs w:val="28"/>
        </w:rPr>
        <w:t>ю</w:t>
      </w:r>
      <w:r w:rsidRPr="00483CE4">
        <w:rPr>
          <w:sz w:val="28"/>
          <w:szCs w:val="28"/>
        </w:rPr>
        <w:t>щие опасные производственные объекты, ежегодно разрабатывают меропри</w:t>
      </w:r>
      <w:r w:rsidRPr="00483CE4">
        <w:rPr>
          <w:sz w:val="28"/>
          <w:szCs w:val="28"/>
        </w:rPr>
        <w:t>я</w:t>
      </w:r>
      <w:r w:rsidRPr="00483CE4">
        <w:rPr>
          <w:sz w:val="28"/>
          <w:szCs w:val="28"/>
        </w:rPr>
        <w:t>тия по обеспечению промышленной безопасности для поддержания объектов в надлеж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щем состоянии.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Вопросы реконструкции и модернизации производств являются более актуальными для топливных (мазутных) складов котельных, так как эти об</w:t>
      </w:r>
      <w:r w:rsidRPr="00483CE4">
        <w:rPr>
          <w:sz w:val="28"/>
          <w:szCs w:val="28"/>
        </w:rPr>
        <w:t>ъ</w:t>
      </w:r>
      <w:r w:rsidRPr="00483CE4">
        <w:rPr>
          <w:sz w:val="28"/>
          <w:szCs w:val="28"/>
        </w:rPr>
        <w:t>екты в большинстве случаев эксплуатируются с 70-80-х годов прошлого века и мероприятия по повышению промышленной безопасности сводятся, в осно</w:t>
      </w:r>
      <w:r w:rsidRPr="00483CE4">
        <w:rPr>
          <w:sz w:val="28"/>
          <w:szCs w:val="28"/>
        </w:rPr>
        <w:t>в</w:t>
      </w:r>
      <w:r w:rsidRPr="00483CE4">
        <w:rPr>
          <w:sz w:val="28"/>
          <w:szCs w:val="28"/>
        </w:rPr>
        <w:t>ном, к проведению работ по установлению и продлению срока безопасной эксплуатации име</w:t>
      </w:r>
      <w:r w:rsidRPr="00483CE4">
        <w:rPr>
          <w:sz w:val="28"/>
          <w:szCs w:val="28"/>
        </w:rPr>
        <w:t>ю</w:t>
      </w:r>
      <w:r w:rsidRPr="00483CE4">
        <w:rPr>
          <w:sz w:val="28"/>
          <w:szCs w:val="28"/>
        </w:rPr>
        <w:t>щегося оборудования. Такие объекты, как нефтебазы, как правило, введены в эк</w:t>
      </w:r>
      <w:r w:rsidRPr="00483CE4">
        <w:rPr>
          <w:sz w:val="28"/>
          <w:szCs w:val="28"/>
        </w:rPr>
        <w:t>с</w:t>
      </w:r>
      <w:r w:rsidRPr="00483CE4">
        <w:rPr>
          <w:sz w:val="28"/>
          <w:szCs w:val="28"/>
        </w:rPr>
        <w:t>плуатацию позднее и вопросы модернизации для них стоят менее остро. В целом же стоит отметить, что на предприятиях не допу</w:t>
      </w:r>
      <w:r w:rsidRPr="00483CE4">
        <w:rPr>
          <w:sz w:val="28"/>
          <w:szCs w:val="28"/>
        </w:rPr>
        <w:t>с</w:t>
      </w:r>
      <w:r w:rsidRPr="00483CE4">
        <w:rPr>
          <w:sz w:val="28"/>
          <w:szCs w:val="28"/>
        </w:rPr>
        <w:t>кается эксплу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тация объектов в случае неполного обеспечения безопасности производства р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бот и без продления сроков безопасной эксплуатации зданий, сооружений и те</w:t>
      </w:r>
      <w:r w:rsidRPr="00483CE4">
        <w:rPr>
          <w:sz w:val="28"/>
          <w:szCs w:val="28"/>
        </w:rPr>
        <w:t>х</w:t>
      </w:r>
      <w:r w:rsidRPr="00483CE4">
        <w:rPr>
          <w:sz w:val="28"/>
          <w:szCs w:val="28"/>
        </w:rPr>
        <w:t>нических устройств.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Предприятия, эксплуатирующие опасные производственные объекты нефт</w:t>
      </w:r>
      <w:r w:rsidRPr="00483CE4">
        <w:rPr>
          <w:sz w:val="28"/>
          <w:szCs w:val="28"/>
        </w:rPr>
        <w:t>е</w:t>
      </w:r>
      <w:r w:rsidRPr="00483CE4">
        <w:rPr>
          <w:sz w:val="28"/>
          <w:szCs w:val="28"/>
        </w:rPr>
        <w:t>продуктообеспечения, в целом соблюдают требования промышленной безопасн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сти, устанавливаемые в нормативных документах, однако отдельные нарушения допускаются. Анализ выявляемых в ходе проверок нарушений п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казывает, что основная их доля приходится на нарушения в части ведения эк</w:t>
      </w:r>
      <w:r w:rsidRPr="00483CE4">
        <w:rPr>
          <w:sz w:val="28"/>
          <w:szCs w:val="28"/>
        </w:rPr>
        <w:t>с</w:t>
      </w:r>
      <w:r w:rsidRPr="00483CE4">
        <w:rPr>
          <w:sz w:val="28"/>
          <w:szCs w:val="28"/>
        </w:rPr>
        <w:t>плуатационной, р</w:t>
      </w:r>
      <w:r w:rsidRPr="00483CE4">
        <w:rPr>
          <w:sz w:val="28"/>
          <w:szCs w:val="28"/>
        </w:rPr>
        <w:t>е</w:t>
      </w:r>
      <w:r w:rsidRPr="00483CE4">
        <w:rPr>
          <w:sz w:val="28"/>
          <w:szCs w:val="28"/>
        </w:rPr>
        <w:t>монтной и другой технической документации, а также на так называемые нарушения по промышленной безопасности объекта, что в к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lastRenderedPageBreak/>
        <w:t>нечном итоге можно считать следствием недостаточной эффективности прои</w:t>
      </w:r>
      <w:r w:rsidRPr="00483CE4">
        <w:rPr>
          <w:sz w:val="28"/>
          <w:szCs w:val="28"/>
        </w:rPr>
        <w:t>з</w:t>
      </w:r>
      <w:r w:rsidRPr="00483CE4">
        <w:rPr>
          <w:sz w:val="28"/>
          <w:szCs w:val="28"/>
        </w:rPr>
        <w:t>водственного контроля. Тем не менее, на всех предприятиях организован пр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изводственный контроль, разработ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ны в установленном порядке Положения о производственном контроле. В ходе проверок нередко выявляются факты формального отношения к осуществлению производственного контроля, так, например, в журналах производственного контроля часто специалистами дел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ется запись «замечаний нет», хотя фактическое с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стояние объекта не всегда этому соответствует. Информацию по результатам осуществления произво</w:t>
      </w:r>
      <w:r w:rsidRPr="00483CE4">
        <w:rPr>
          <w:sz w:val="28"/>
          <w:szCs w:val="28"/>
        </w:rPr>
        <w:t>д</w:t>
      </w:r>
      <w:r w:rsidRPr="00483CE4">
        <w:rPr>
          <w:sz w:val="28"/>
          <w:szCs w:val="28"/>
        </w:rPr>
        <w:t>ственного ко</w:t>
      </w:r>
      <w:r w:rsidRPr="00483CE4">
        <w:rPr>
          <w:sz w:val="28"/>
          <w:szCs w:val="28"/>
        </w:rPr>
        <w:t>н</w:t>
      </w:r>
      <w:r w:rsidRPr="00483CE4">
        <w:rPr>
          <w:sz w:val="28"/>
          <w:szCs w:val="28"/>
        </w:rPr>
        <w:t>троля большинство предприятий представляют исправно.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Требования к проведению экспертизы промышленной безопасности предприятиями соблюдаются, но иногда при проверках выявляются факты и</w:t>
      </w:r>
      <w:r w:rsidRPr="00483CE4">
        <w:rPr>
          <w:sz w:val="28"/>
          <w:szCs w:val="28"/>
        </w:rPr>
        <w:t>с</w:t>
      </w:r>
      <w:r w:rsidRPr="00483CE4">
        <w:rPr>
          <w:sz w:val="28"/>
          <w:szCs w:val="28"/>
        </w:rPr>
        <w:t>пользования технических устройств с вышедшим нормативным сроком эк</w:t>
      </w:r>
      <w:r w:rsidRPr="00483CE4">
        <w:rPr>
          <w:sz w:val="28"/>
          <w:szCs w:val="28"/>
        </w:rPr>
        <w:t>с</w:t>
      </w:r>
      <w:r w:rsidRPr="00483CE4">
        <w:rPr>
          <w:sz w:val="28"/>
          <w:szCs w:val="28"/>
        </w:rPr>
        <w:t>плуатации (без проведения соответствующих работ по установлению остато</w:t>
      </w:r>
      <w:r w:rsidRPr="00483CE4">
        <w:rPr>
          <w:sz w:val="28"/>
          <w:szCs w:val="28"/>
        </w:rPr>
        <w:t>ч</w:t>
      </w:r>
      <w:r w:rsidRPr="00483CE4">
        <w:rPr>
          <w:sz w:val="28"/>
          <w:szCs w:val="28"/>
        </w:rPr>
        <w:t>ного ресурса). Нар</w:t>
      </w:r>
      <w:r w:rsidRPr="00483CE4">
        <w:rPr>
          <w:sz w:val="28"/>
          <w:szCs w:val="28"/>
        </w:rPr>
        <w:t>у</w:t>
      </w:r>
      <w:r w:rsidRPr="00483CE4">
        <w:rPr>
          <w:sz w:val="28"/>
          <w:szCs w:val="28"/>
        </w:rPr>
        <w:t>шители в этом случае привлекаются к ответственности.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Всеми предприятиями, эксплуатирующими опасные производственные объекты, производится их своевременное страхование в установленном зак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ном п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рядке.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Основные проблемы, связанные с обеспечением безопасности эксплу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тиру</w:t>
      </w:r>
      <w:r w:rsidRPr="00483CE4">
        <w:rPr>
          <w:sz w:val="28"/>
          <w:szCs w:val="28"/>
        </w:rPr>
        <w:t>е</w:t>
      </w:r>
      <w:r w:rsidRPr="00483CE4">
        <w:rPr>
          <w:sz w:val="28"/>
          <w:szCs w:val="28"/>
        </w:rPr>
        <w:t>мых предприятиями опасных производственных объектов состоят в том, что нек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торые объекты физически и морально устарели (не в полном объеме соответствуют современным требованиям правил безопасности, так как вв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дились в эксплуат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 xml:space="preserve">цию задолго до их введения в действие). 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Однако предприятиями предпринимаются все необходимые меры, сп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собствующие повышению уровня безопасности и противоаварийной устойч</w:t>
      </w:r>
      <w:r w:rsidRPr="00483CE4">
        <w:rPr>
          <w:sz w:val="28"/>
          <w:szCs w:val="28"/>
        </w:rPr>
        <w:t>и</w:t>
      </w:r>
      <w:r w:rsidRPr="00483CE4">
        <w:rPr>
          <w:sz w:val="28"/>
          <w:szCs w:val="28"/>
        </w:rPr>
        <w:t>вости объектов, предусмотренные соответствующими правилами безопасн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сти. На предприятиях разработаны паспорта безопасности, планы меропри</w:t>
      </w:r>
      <w:r w:rsidRPr="00483CE4">
        <w:rPr>
          <w:sz w:val="28"/>
          <w:szCs w:val="28"/>
        </w:rPr>
        <w:t>я</w:t>
      </w:r>
      <w:r w:rsidRPr="00483CE4">
        <w:rPr>
          <w:sz w:val="28"/>
          <w:szCs w:val="28"/>
        </w:rPr>
        <w:t>тий по локализации и ликвидации аварийных ситуаций (далее ПЛА), планы ликвидации аварийных ра</w:t>
      </w:r>
      <w:r w:rsidRPr="00483CE4">
        <w:rPr>
          <w:sz w:val="28"/>
          <w:szCs w:val="28"/>
        </w:rPr>
        <w:t>з</w:t>
      </w:r>
      <w:r w:rsidRPr="00483CE4">
        <w:rPr>
          <w:sz w:val="28"/>
          <w:szCs w:val="28"/>
        </w:rPr>
        <w:t>ливов нефтепродуктов (далее ПЛАРН), карточки или планы тушения пожаров, по которым с персоналом, обслуживающим опасные объекты, проводятся тренир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 xml:space="preserve">вочные занятия; </w:t>
      </w:r>
      <w:r w:rsidR="00A81BB2">
        <w:rPr>
          <w:sz w:val="28"/>
          <w:szCs w:val="28"/>
        </w:rPr>
        <w:t>заключены договоры</w:t>
      </w:r>
      <w:r w:rsidRPr="00483CE4">
        <w:rPr>
          <w:sz w:val="28"/>
          <w:szCs w:val="28"/>
        </w:rPr>
        <w:t xml:space="preserve"> с </w:t>
      </w:r>
      <w:r w:rsidRPr="00483CE4">
        <w:rPr>
          <w:sz w:val="28"/>
          <w:szCs w:val="28"/>
        </w:rPr>
        <w:lastRenderedPageBreak/>
        <w:t>аварийно-спасательными формированиями, а также пожарными службами (среди предприятий не популярно создание собс</w:t>
      </w:r>
      <w:r w:rsidRPr="00483CE4">
        <w:rPr>
          <w:sz w:val="28"/>
          <w:szCs w:val="28"/>
        </w:rPr>
        <w:t>т</w:t>
      </w:r>
      <w:r w:rsidRPr="00483CE4">
        <w:rPr>
          <w:sz w:val="28"/>
          <w:szCs w:val="28"/>
        </w:rPr>
        <w:t>венных аварийно-спасательных формирований, так как процедура обучения спасателей, их оснащения и аттестации на право ведения соответствующих работ требует больших финансовых затрат, что могут себе позволить лишь крупные пре</w:t>
      </w:r>
      <w:r w:rsidRPr="00483CE4">
        <w:rPr>
          <w:sz w:val="28"/>
          <w:szCs w:val="28"/>
        </w:rPr>
        <w:t>д</w:t>
      </w:r>
      <w:r w:rsidRPr="00483CE4">
        <w:rPr>
          <w:sz w:val="28"/>
          <w:szCs w:val="28"/>
        </w:rPr>
        <w:t xml:space="preserve">приятия, которых на территории Калининградской области единицы). </w:t>
      </w:r>
      <w:r w:rsidR="00C060C3">
        <w:rPr>
          <w:sz w:val="28"/>
          <w:szCs w:val="28"/>
        </w:rPr>
        <w:br/>
      </w:r>
      <w:r w:rsidRPr="00483CE4">
        <w:rPr>
          <w:sz w:val="28"/>
          <w:szCs w:val="28"/>
        </w:rPr>
        <w:t>В целом, оценить состояние безопасности и противоаварийной устойчивости по</w:t>
      </w:r>
      <w:r w:rsidRPr="00483CE4">
        <w:rPr>
          <w:sz w:val="28"/>
          <w:szCs w:val="28"/>
        </w:rPr>
        <w:t>д</w:t>
      </w:r>
      <w:r w:rsidRPr="00483CE4">
        <w:rPr>
          <w:sz w:val="28"/>
          <w:szCs w:val="28"/>
        </w:rPr>
        <w:t>надзорных предприятий можно как «удовлетворительное».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Мероприятия, обеспечивающие защищенность поднадзорных объектов при возникновении стихийных бедствий и готовность к локализации и ликв</w:t>
      </w:r>
      <w:r w:rsidRPr="00483CE4">
        <w:rPr>
          <w:sz w:val="28"/>
          <w:szCs w:val="28"/>
        </w:rPr>
        <w:t>и</w:t>
      </w:r>
      <w:r w:rsidRPr="00483CE4">
        <w:rPr>
          <w:sz w:val="28"/>
          <w:szCs w:val="28"/>
        </w:rPr>
        <w:t>дации их последствий обосновываются и оцениваются в планах по предупр</w:t>
      </w:r>
      <w:r w:rsidRPr="00483CE4">
        <w:rPr>
          <w:sz w:val="28"/>
          <w:szCs w:val="28"/>
        </w:rPr>
        <w:t>е</w:t>
      </w:r>
      <w:r w:rsidRPr="00483CE4">
        <w:rPr>
          <w:sz w:val="28"/>
          <w:szCs w:val="28"/>
        </w:rPr>
        <w:t>ждению чре</w:t>
      </w:r>
      <w:r w:rsidRPr="00483CE4">
        <w:rPr>
          <w:sz w:val="28"/>
          <w:szCs w:val="28"/>
        </w:rPr>
        <w:t>з</w:t>
      </w:r>
      <w:r w:rsidRPr="00483CE4">
        <w:rPr>
          <w:sz w:val="28"/>
          <w:szCs w:val="28"/>
        </w:rPr>
        <w:t>вычайных ситуаций, которые разработаны на всех предприятиях. Кроме того, для всех объектов разработаны планы мероприятий по локализ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ции и ликвидации аварийных ситуаций (ПЛА) и планы предупреждения и ли</w:t>
      </w:r>
      <w:r w:rsidRPr="00483CE4">
        <w:rPr>
          <w:sz w:val="28"/>
          <w:szCs w:val="28"/>
        </w:rPr>
        <w:t>к</w:t>
      </w:r>
      <w:r w:rsidRPr="00483CE4">
        <w:rPr>
          <w:sz w:val="28"/>
          <w:szCs w:val="28"/>
        </w:rPr>
        <w:t>видации аварийных разливов нефти и нефтепродуктов (ПЛАРН). Анализ пра</w:t>
      </w:r>
      <w:r w:rsidRPr="00483CE4">
        <w:rPr>
          <w:sz w:val="28"/>
          <w:szCs w:val="28"/>
        </w:rPr>
        <w:t>к</w:t>
      </w:r>
      <w:r w:rsidRPr="00483CE4">
        <w:rPr>
          <w:sz w:val="28"/>
          <w:szCs w:val="28"/>
        </w:rPr>
        <w:t>тических действий персонала при возникновении и развитии аварии можно провести  лишь на основании учебно-тренировочных занятий, проводимых на поднадзо</w:t>
      </w:r>
      <w:r w:rsidRPr="00483CE4">
        <w:rPr>
          <w:sz w:val="28"/>
          <w:szCs w:val="28"/>
        </w:rPr>
        <w:t>р</w:t>
      </w:r>
      <w:r w:rsidRPr="00483CE4">
        <w:rPr>
          <w:sz w:val="28"/>
          <w:szCs w:val="28"/>
        </w:rPr>
        <w:t>ных предприятиях регулярно по ежегодно составляемым графикам, так как аварий в отчетном периоде, как и в аналогичном периоде прошлого г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да на пре</w:t>
      </w:r>
      <w:r w:rsidRPr="00483CE4">
        <w:rPr>
          <w:sz w:val="28"/>
          <w:szCs w:val="28"/>
        </w:rPr>
        <w:t>д</w:t>
      </w:r>
      <w:r w:rsidRPr="00483CE4">
        <w:rPr>
          <w:sz w:val="28"/>
          <w:szCs w:val="28"/>
        </w:rPr>
        <w:t>приятиях нефтепродуктообеспечения не происходило. В процессе тренировок проверяются теоретические знания, а также отрабатываются пра</w:t>
      </w:r>
      <w:r w:rsidRPr="00483CE4">
        <w:rPr>
          <w:sz w:val="28"/>
          <w:szCs w:val="28"/>
        </w:rPr>
        <w:t>к</w:t>
      </w:r>
      <w:r w:rsidRPr="00483CE4">
        <w:rPr>
          <w:sz w:val="28"/>
          <w:szCs w:val="28"/>
        </w:rPr>
        <w:t>тические навыки действий в аварийных ситуациях, в журналах проведения противоаварийных тренировок ответственными лицами делаются записи с оценкой действий рабо</w:t>
      </w:r>
      <w:r w:rsidRPr="00483CE4">
        <w:rPr>
          <w:sz w:val="28"/>
          <w:szCs w:val="28"/>
        </w:rPr>
        <w:t>т</w:t>
      </w:r>
      <w:r w:rsidRPr="00483CE4">
        <w:rPr>
          <w:sz w:val="28"/>
          <w:szCs w:val="28"/>
        </w:rPr>
        <w:t>ников.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Технические средства, такие как тренажеры аварийных ситуаций, пр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граммно-технические комплексы, на поднадзорных предприятиях отсутств</w:t>
      </w:r>
      <w:r w:rsidRPr="00483CE4">
        <w:rPr>
          <w:sz w:val="28"/>
          <w:szCs w:val="28"/>
        </w:rPr>
        <w:t>у</w:t>
      </w:r>
      <w:r w:rsidRPr="00483CE4">
        <w:rPr>
          <w:sz w:val="28"/>
          <w:szCs w:val="28"/>
        </w:rPr>
        <w:t>ют.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На предприятиях, как правило, не создаются собственные аварийно-спасательные формирования (за редким исключением собственное формир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 xml:space="preserve">вание, аттестованное в установленном порядке, имеют: ЗАО «Содружество </w:t>
      </w:r>
      <w:r w:rsidRPr="00483CE4">
        <w:rPr>
          <w:sz w:val="28"/>
          <w:szCs w:val="28"/>
        </w:rPr>
        <w:lastRenderedPageBreak/>
        <w:t xml:space="preserve">СОЯ», ООО «ЛУКОЙЛ-КНТ»), поэтому всеми организациями </w:t>
      </w:r>
      <w:r w:rsidR="00A81BB2">
        <w:rPr>
          <w:sz w:val="28"/>
          <w:szCs w:val="28"/>
        </w:rPr>
        <w:t>заключены д</w:t>
      </w:r>
      <w:r w:rsidR="00A81BB2">
        <w:rPr>
          <w:sz w:val="28"/>
          <w:szCs w:val="28"/>
        </w:rPr>
        <w:t>о</w:t>
      </w:r>
      <w:r w:rsidR="00A81BB2">
        <w:rPr>
          <w:sz w:val="28"/>
          <w:szCs w:val="28"/>
        </w:rPr>
        <w:t>говоры</w:t>
      </w:r>
      <w:r w:rsidRPr="00483CE4">
        <w:rPr>
          <w:sz w:val="28"/>
          <w:szCs w:val="28"/>
        </w:rPr>
        <w:t xml:space="preserve"> на обслуживание с профессиональными аварийно-спасательными формированиями, аттестованными в установленном порядке. Проблем, св</w:t>
      </w:r>
      <w:r w:rsidRPr="00483CE4">
        <w:rPr>
          <w:sz w:val="28"/>
          <w:szCs w:val="28"/>
        </w:rPr>
        <w:t>я</w:t>
      </w:r>
      <w:r w:rsidRPr="00483CE4">
        <w:rPr>
          <w:sz w:val="28"/>
          <w:szCs w:val="28"/>
        </w:rPr>
        <w:t>занных с обслуживанием об</w:t>
      </w:r>
      <w:r w:rsidRPr="00483CE4">
        <w:rPr>
          <w:sz w:val="28"/>
          <w:szCs w:val="28"/>
        </w:rPr>
        <w:t>ъ</w:t>
      </w:r>
      <w:r w:rsidRPr="00483CE4">
        <w:rPr>
          <w:sz w:val="28"/>
          <w:szCs w:val="28"/>
        </w:rPr>
        <w:t xml:space="preserve">ектов аварийно-спасательными формированиями, в ходе проверок не наблюдалось. 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На предприятиях созданы резервы финансовых средств и материальных р</w:t>
      </w:r>
      <w:r w:rsidRPr="00483CE4">
        <w:rPr>
          <w:sz w:val="28"/>
          <w:szCs w:val="28"/>
        </w:rPr>
        <w:t>е</w:t>
      </w:r>
      <w:r w:rsidRPr="00483CE4">
        <w:rPr>
          <w:sz w:val="28"/>
          <w:szCs w:val="28"/>
        </w:rPr>
        <w:t>сурсов для локализации и ликвидации последствий возможных аварий.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За отчетный период было проведено 15 проверок в отношении предпр</w:t>
      </w:r>
      <w:r w:rsidRPr="00483CE4">
        <w:rPr>
          <w:sz w:val="28"/>
          <w:szCs w:val="28"/>
        </w:rPr>
        <w:t>и</w:t>
      </w:r>
      <w:r w:rsidRPr="00483CE4">
        <w:rPr>
          <w:sz w:val="28"/>
          <w:szCs w:val="28"/>
        </w:rPr>
        <w:t>ятий, эксплуатирующих объекты нефтепродуктообеспечения, - 6 плановых и 9  внепл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новых.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За отчетный период были рассмотрены материалы для получения (пер</w:t>
      </w:r>
      <w:r w:rsidRPr="00483CE4">
        <w:rPr>
          <w:sz w:val="28"/>
          <w:szCs w:val="28"/>
        </w:rPr>
        <w:t>е</w:t>
      </w:r>
      <w:r w:rsidRPr="00483CE4">
        <w:rPr>
          <w:sz w:val="28"/>
          <w:szCs w:val="28"/>
        </w:rPr>
        <w:t>оформления) лицензии на эксплуатацию опасных производственных объектов и проведены проверки возможности соблюдения 7 соискателями лицензии (лице</w:t>
      </w:r>
      <w:r w:rsidRPr="00483CE4">
        <w:rPr>
          <w:sz w:val="28"/>
          <w:szCs w:val="28"/>
        </w:rPr>
        <w:t>н</w:t>
      </w:r>
      <w:r w:rsidRPr="00483CE4">
        <w:rPr>
          <w:sz w:val="28"/>
          <w:szCs w:val="28"/>
        </w:rPr>
        <w:t xml:space="preserve">зиатами) лицензионных требований и условий. 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За отчетный период в ходе обследований было выявлено и предписано к ус</w:t>
      </w:r>
      <w:r w:rsidRPr="00483CE4">
        <w:rPr>
          <w:sz w:val="28"/>
          <w:szCs w:val="28"/>
        </w:rPr>
        <w:t>т</w:t>
      </w:r>
      <w:r w:rsidRPr="00483CE4">
        <w:rPr>
          <w:sz w:val="28"/>
          <w:szCs w:val="28"/>
        </w:rPr>
        <w:t>ранению 84 нарушения.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3CE4">
        <w:rPr>
          <w:sz w:val="28"/>
          <w:szCs w:val="28"/>
        </w:rPr>
        <w:t>За отчетный период проведено 7 проверок возможности соблюдения с</w:t>
      </w:r>
      <w:r w:rsidRPr="00483CE4">
        <w:rPr>
          <w:sz w:val="28"/>
          <w:szCs w:val="28"/>
        </w:rPr>
        <w:t>о</w:t>
      </w:r>
      <w:r w:rsidRPr="00483CE4">
        <w:rPr>
          <w:sz w:val="28"/>
          <w:szCs w:val="28"/>
        </w:rPr>
        <w:t>иск</w:t>
      </w:r>
      <w:r w:rsidRPr="00483CE4">
        <w:rPr>
          <w:sz w:val="28"/>
          <w:szCs w:val="28"/>
        </w:rPr>
        <w:t>а</w:t>
      </w:r>
      <w:r w:rsidRPr="00483CE4">
        <w:rPr>
          <w:sz w:val="28"/>
          <w:szCs w:val="28"/>
        </w:rPr>
        <w:t>телем лицензии (лицензиатами) лицензионных требований и условий. Не выявлено нарушений лицензионных требований, препятствующих выдаче (п</w:t>
      </w:r>
      <w:r w:rsidRPr="00483CE4">
        <w:rPr>
          <w:sz w:val="28"/>
          <w:szCs w:val="28"/>
        </w:rPr>
        <w:t>е</w:t>
      </w:r>
      <w:r w:rsidRPr="00483CE4">
        <w:rPr>
          <w:sz w:val="28"/>
          <w:szCs w:val="28"/>
        </w:rPr>
        <w:t xml:space="preserve">реоформлению) лицензий. 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83CE4">
        <w:rPr>
          <w:sz w:val="28"/>
          <w:szCs w:val="28"/>
        </w:rPr>
        <w:t>Приостановок действия лицензий в отчетном периоде не было.</w:t>
      </w:r>
    </w:p>
    <w:p w:rsidR="00BA1B82" w:rsidRPr="00483CE4" w:rsidRDefault="00BA1B82" w:rsidP="00BA1B82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3CE4">
        <w:rPr>
          <w:sz w:val="28"/>
          <w:szCs w:val="28"/>
        </w:rPr>
        <w:t>Численность работников организаций, эксплуатирующих объекты нефтепродуктообеспечения такова, что разработка внедрение системы упра</w:t>
      </w:r>
      <w:r w:rsidRPr="00483CE4">
        <w:rPr>
          <w:sz w:val="28"/>
          <w:szCs w:val="28"/>
        </w:rPr>
        <w:t>в</w:t>
      </w:r>
      <w:r w:rsidRPr="00483CE4">
        <w:rPr>
          <w:sz w:val="28"/>
          <w:szCs w:val="28"/>
        </w:rPr>
        <w:t>ления промы</w:t>
      </w:r>
      <w:r w:rsidRPr="00483CE4">
        <w:rPr>
          <w:sz w:val="28"/>
          <w:szCs w:val="28"/>
        </w:rPr>
        <w:t>ш</w:t>
      </w:r>
      <w:r w:rsidRPr="00483CE4">
        <w:rPr>
          <w:sz w:val="28"/>
          <w:szCs w:val="28"/>
        </w:rPr>
        <w:t xml:space="preserve">ленной безопасностью не целесообразно. </w:t>
      </w:r>
    </w:p>
    <w:p w:rsidR="00EC52E7" w:rsidRPr="008C6A11" w:rsidRDefault="00EC52E7" w:rsidP="00BA1B82">
      <w:pPr>
        <w:tabs>
          <w:tab w:val="left" w:pos="9576"/>
        </w:tabs>
        <w:spacing w:line="360" w:lineRule="auto"/>
        <w:ind w:right="-141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Ярославская область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Главными критериями безопасности производств является их соотве</w:t>
      </w:r>
      <w:r w:rsidRPr="00390C03">
        <w:rPr>
          <w:sz w:val="28"/>
          <w:szCs w:val="28"/>
        </w:rPr>
        <w:t>т</w:t>
      </w:r>
      <w:r w:rsidRPr="00390C03">
        <w:rPr>
          <w:sz w:val="28"/>
          <w:szCs w:val="28"/>
        </w:rPr>
        <w:t xml:space="preserve">ствие требованиям промышленной безопасности, поэтому в </w:t>
      </w:r>
      <w:r w:rsidRPr="00390C03">
        <w:rPr>
          <w:sz w:val="28"/>
          <w:szCs w:val="28"/>
          <w:lang w:val="en-US"/>
        </w:rPr>
        <w:t>I</w:t>
      </w:r>
      <w:r w:rsidRPr="00390C03">
        <w:rPr>
          <w:sz w:val="28"/>
          <w:szCs w:val="28"/>
        </w:rPr>
        <w:t xml:space="preserve"> полугодии 2017 года работа была направлена на контроль, за реализацией программ реко</w:t>
      </w:r>
      <w:r w:rsidRPr="00390C03">
        <w:rPr>
          <w:sz w:val="28"/>
          <w:szCs w:val="28"/>
        </w:rPr>
        <w:t>н</w:t>
      </w:r>
      <w:r w:rsidRPr="00390C03">
        <w:rPr>
          <w:sz w:val="28"/>
          <w:szCs w:val="28"/>
        </w:rPr>
        <w:t>струкции и технич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 xml:space="preserve">ского перевооружения предприятий. 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lastRenderedPageBreak/>
        <w:t xml:space="preserve"> В рамках программы импортозамещения в ОАО «Славнефть-Ярославнефтеоргсинтез» построена и введена в эксплуатацию Установка «Блок установки Гидрокрекинг по производству масел </w:t>
      </w:r>
      <w:r w:rsidRPr="00390C03">
        <w:rPr>
          <w:sz w:val="28"/>
          <w:szCs w:val="28"/>
          <w:lang w:val="en-US"/>
        </w:rPr>
        <w:t>III</w:t>
      </w:r>
      <w:r w:rsidRPr="00390C03">
        <w:rPr>
          <w:sz w:val="28"/>
          <w:szCs w:val="28"/>
        </w:rPr>
        <w:t xml:space="preserve"> группы», предназн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ченная для переработки базового парафинистого масла с получением высок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качественных масел: легкого смазочного масла с вязкостью 2 сСт, среднее смазочного масла с вя</w:t>
      </w:r>
      <w:r w:rsidRPr="00390C03">
        <w:rPr>
          <w:sz w:val="28"/>
          <w:szCs w:val="28"/>
        </w:rPr>
        <w:t>з</w:t>
      </w:r>
      <w:r w:rsidRPr="00390C03">
        <w:rPr>
          <w:sz w:val="28"/>
          <w:szCs w:val="28"/>
        </w:rPr>
        <w:t>костью 4 сСт, тяжелое смазочное масло с вязкостью 6 сСт, кубовый смазочный продукт с вязкостью 8 сСт.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В целях обеспечения промышленной безопасности на опасных прои</w:t>
      </w:r>
      <w:r w:rsidRPr="00390C03">
        <w:rPr>
          <w:sz w:val="28"/>
          <w:szCs w:val="28"/>
        </w:rPr>
        <w:t>з</w:t>
      </w:r>
      <w:r w:rsidRPr="00390C03">
        <w:rPr>
          <w:sz w:val="28"/>
          <w:szCs w:val="28"/>
        </w:rPr>
        <w:t>водс</w:t>
      </w:r>
      <w:r w:rsidRPr="00390C03">
        <w:rPr>
          <w:sz w:val="28"/>
          <w:szCs w:val="28"/>
        </w:rPr>
        <w:t>т</w:t>
      </w:r>
      <w:r w:rsidRPr="00390C03">
        <w:rPr>
          <w:sz w:val="28"/>
          <w:szCs w:val="28"/>
        </w:rPr>
        <w:t>венных объектов ведутся работы по совершенствованию и повышению надежности работы технологического оборудования, систем управления те</w:t>
      </w:r>
      <w:r w:rsidRPr="00390C03">
        <w:rPr>
          <w:sz w:val="28"/>
          <w:szCs w:val="28"/>
        </w:rPr>
        <w:t>х</w:t>
      </w:r>
      <w:r w:rsidRPr="00390C03">
        <w:rPr>
          <w:sz w:val="28"/>
          <w:szCs w:val="28"/>
        </w:rPr>
        <w:t>нологическими процессами, противоав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рийной защиты и блокировок, систем энергоснабжения.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Однако следует отметить, что из-за ограничения финансовых средств работы по модернизации, техническому перевооружению и замене оборудов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ния, отраб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тавшего нормативный ресурс, производятся редко, как правило, в тех случаях, когда экспертное заключ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 xml:space="preserve">ние предлагает заменить оборудование с недопустимыми дефектами. 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0C03">
        <w:rPr>
          <w:bCs/>
          <w:sz w:val="28"/>
          <w:szCs w:val="28"/>
        </w:rPr>
        <w:t>На основании ст. 11 Федерального закона от 21 июля 1997 г. «О пр</w:t>
      </w:r>
      <w:r w:rsidRPr="00390C03">
        <w:rPr>
          <w:bCs/>
          <w:sz w:val="28"/>
          <w:szCs w:val="28"/>
        </w:rPr>
        <w:t>о</w:t>
      </w:r>
      <w:r w:rsidRPr="00390C03">
        <w:rPr>
          <w:bCs/>
          <w:sz w:val="28"/>
          <w:szCs w:val="28"/>
        </w:rPr>
        <w:t>мышленной безопасности опасных производственных объектов» все подна</w:t>
      </w:r>
      <w:r w:rsidRPr="00390C03">
        <w:rPr>
          <w:bCs/>
          <w:sz w:val="28"/>
          <w:szCs w:val="28"/>
        </w:rPr>
        <w:t>д</w:t>
      </w:r>
      <w:r w:rsidRPr="00390C03">
        <w:rPr>
          <w:bCs/>
          <w:sz w:val="28"/>
          <w:szCs w:val="28"/>
        </w:rPr>
        <w:t>зорные организации, эксплу</w:t>
      </w:r>
      <w:r w:rsidRPr="00390C03">
        <w:rPr>
          <w:bCs/>
          <w:sz w:val="28"/>
          <w:szCs w:val="28"/>
        </w:rPr>
        <w:t>а</w:t>
      </w:r>
      <w:r w:rsidRPr="00390C03">
        <w:rPr>
          <w:bCs/>
          <w:sz w:val="28"/>
          <w:szCs w:val="28"/>
        </w:rPr>
        <w:t>тирующие опасные производственные объекты нефтехимической, нефтеперерабатывающей промышленности и нефтепроду</w:t>
      </w:r>
      <w:r w:rsidRPr="00390C03">
        <w:rPr>
          <w:bCs/>
          <w:sz w:val="28"/>
          <w:szCs w:val="28"/>
        </w:rPr>
        <w:t>к</w:t>
      </w:r>
      <w:r w:rsidRPr="00390C03">
        <w:rPr>
          <w:bCs/>
          <w:sz w:val="28"/>
          <w:szCs w:val="28"/>
        </w:rPr>
        <w:t>тообеспечения, осущ</w:t>
      </w:r>
      <w:r w:rsidRPr="00390C03">
        <w:rPr>
          <w:bCs/>
          <w:sz w:val="28"/>
          <w:szCs w:val="28"/>
        </w:rPr>
        <w:t>е</w:t>
      </w:r>
      <w:r w:rsidRPr="00390C03">
        <w:rPr>
          <w:bCs/>
          <w:sz w:val="28"/>
          <w:szCs w:val="28"/>
        </w:rPr>
        <w:t>ствляют производственный контроль за соблюдением требований промышленной безопасности в соответствии с Правилами орган</w:t>
      </w:r>
      <w:r w:rsidRPr="00390C03">
        <w:rPr>
          <w:bCs/>
          <w:sz w:val="28"/>
          <w:szCs w:val="28"/>
        </w:rPr>
        <w:t>и</w:t>
      </w:r>
      <w:r w:rsidRPr="00390C03">
        <w:rPr>
          <w:bCs/>
          <w:sz w:val="28"/>
          <w:szCs w:val="28"/>
        </w:rPr>
        <w:t>зации и осуществления производственного контроля за соблюдением требов</w:t>
      </w:r>
      <w:r w:rsidRPr="00390C03">
        <w:rPr>
          <w:bCs/>
          <w:sz w:val="28"/>
          <w:szCs w:val="28"/>
        </w:rPr>
        <w:t>а</w:t>
      </w:r>
      <w:r w:rsidRPr="00390C03">
        <w:rPr>
          <w:bCs/>
          <w:sz w:val="28"/>
          <w:szCs w:val="28"/>
        </w:rPr>
        <w:t>ний промышленной безопасности на опасном производственном объекте, утвержденными постановлением Правительства Российской Федерации от 10 марта 1999 г. № 263.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390C03">
        <w:rPr>
          <w:bCs/>
          <w:sz w:val="28"/>
          <w:szCs w:val="28"/>
        </w:rPr>
        <w:t>В отчетном периоде поднадзорные организации представляли с</w:t>
      </w:r>
      <w:r w:rsidRPr="00390C03">
        <w:rPr>
          <w:color w:val="000001"/>
          <w:sz w:val="28"/>
          <w:szCs w:val="28"/>
        </w:rPr>
        <w:t>ведения об организации производственного контроля за соблюдением требований пр</w:t>
      </w:r>
      <w:r w:rsidRPr="00390C03">
        <w:rPr>
          <w:color w:val="000001"/>
          <w:sz w:val="28"/>
          <w:szCs w:val="28"/>
        </w:rPr>
        <w:t>о</w:t>
      </w:r>
      <w:r w:rsidRPr="00390C03">
        <w:rPr>
          <w:color w:val="000001"/>
          <w:sz w:val="28"/>
          <w:szCs w:val="28"/>
        </w:rPr>
        <w:lastRenderedPageBreak/>
        <w:t>мы</w:t>
      </w:r>
      <w:r w:rsidRPr="00390C03">
        <w:rPr>
          <w:color w:val="000001"/>
          <w:sz w:val="28"/>
          <w:szCs w:val="28"/>
        </w:rPr>
        <w:t>ш</w:t>
      </w:r>
      <w:r w:rsidRPr="00390C03">
        <w:rPr>
          <w:color w:val="000001"/>
          <w:sz w:val="28"/>
          <w:szCs w:val="28"/>
        </w:rPr>
        <w:t>ленной безопасности. Сведения направлялись как в электронном виде, так и на б</w:t>
      </w:r>
      <w:r w:rsidRPr="00390C03">
        <w:rPr>
          <w:color w:val="000001"/>
          <w:sz w:val="28"/>
          <w:szCs w:val="28"/>
        </w:rPr>
        <w:t>у</w:t>
      </w:r>
      <w:r w:rsidRPr="00390C03">
        <w:rPr>
          <w:color w:val="000001"/>
          <w:sz w:val="28"/>
          <w:szCs w:val="28"/>
        </w:rPr>
        <w:t xml:space="preserve">мажном носителе согласно установленной форме. 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390C03">
        <w:rPr>
          <w:color w:val="000001"/>
          <w:sz w:val="28"/>
          <w:szCs w:val="28"/>
        </w:rPr>
        <w:t>Управлением осуществляется контроль за сроками и полнотой пред</w:t>
      </w:r>
      <w:r w:rsidRPr="00390C03">
        <w:rPr>
          <w:color w:val="000001"/>
          <w:sz w:val="28"/>
          <w:szCs w:val="28"/>
        </w:rPr>
        <w:t>о</w:t>
      </w:r>
      <w:r w:rsidRPr="00390C03">
        <w:rPr>
          <w:color w:val="000001"/>
          <w:sz w:val="28"/>
          <w:szCs w:val="28"/>
        </w:rPr>
        <w:t>ставленных св</w:t>
      </w:r>
      <w:r w:rsidRPr="00390C03">
        <w:rPr>
          <w:color w:val="000001"/>
          <w:sz w:val="28"/>
          <w:szCs w:val="28"/>
        </w:rPr>
        <w:t>е</w:t>
      </w:r>
      <w:r w:rsidRPr="00390C03">
        <w:rPr>
          <w:color w:val="000001"/>
          <w:sz w:val="28"/>
          <w:szCs w:val="28"/>
        </w:rPr>
        <w:t xml:space="preserve">дений. 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390C03">
        <w:rPr>
          <w:color w:val="000001"/>
          <w:sz w:val="28"/>
          <w:szCs w:val="28"/>
        </w:rPr>
        <w:t>Анализ представленных сведений показал, что на поднадзорных объе</w:t>
      </w:r>
      <w:r w:rsidRPr="00390C03">
        <w:rPr>
          <w:color w:val="000001"/>
          <w:sz w:val="28"/>
          <w:szCs w:val="28"/>
        </w:rPr>
        <w:t>к</w:t>
      </w:r>
      <w:r w:rsidRPr="00390C03">
        <w:rPr>
          <w:color w:val="000001"/>
          <w:sz w:val="28"/>
          <w:szCs w:val="28"/>
        </w:rPr>
        <w:t>тах осуществляется производственный контроль: разработаны положения о производственном контроле за соблюдением требований промышленной бе</w:t>
      </w:r>
      <w:r w:rsidRPr="00390C03">
        <w:rPr>
          <w:color w:val="000001"/>
          <w:sz w:val="28"/>
          <w:szCs w:val="28"/>
        </w:rPr>
        <w:t>з</w:t>
      </w:r>
      <w:r w:rsidRPr="00390C03">
        <w:rPr>
          <w:color w:val="000001"/>
          <w:sz w:val="28"/>
          <w:szCs w:val="28"/>
        </w:rPr>
        <w:t>опасности на опасных производственных объектах, приказами по организац</w:t>
      </w:r>
      <w:r w:rsidRPr="00390C03">
        <w:rPr>
          <w:color w:val="000001"/>
          <w:sz w:val="28"/>
          <w:szCs w:val="28"/>
        </w:rPr>
        <w:t>и</w:t>
      </w:r>
      <w:r w:rsidRPr="00390C03">
        <w:rPr>
          <w:color w:val="000001"/>
          <w:sz w:val="28"/>
          <w:szCs w:val="28"/>
        </w:rPr>
        <w:t>ям назначены лица, ответственные за осуществление производственного ко</w:t>
      </w:r>
      <w:r w:rsidRPr="00390C03">
        <w:rPr>
          <w:color w:val="000001"/>
          <w:sz w:val="28"/>
          <w:szCs w:val="28"/>
        </w:rPr>
        <w:t>н</w:t>
      </w:r>
      <w:r w:rsidRPr="00390C03">
        <w:rPr>
          <w:color w:val="000001"/>
          <w:sz w:val="28"/>
          <w:szCs w:val="28"/>
        </w:rPr>
        <w:t>троля, разработаны планы мероприятий по обеспечению промышленной бе</w:t>
      </w:r>
      <w:r w:rsidRPr="00390C03">
        <w:rPr>
          <w:color w:val="000001"/>
          <w:sz w:val="28"/>
          <w:szCs w:val="28"/>
        </w:rPr>
        <w:t>з</w:t>
      </w:r>
      <w:r w:rsidRPr="00390C03">
        <w:rPr>
          <w:color w:val="000001"/>
          <w:sz w:val="28"/>
          <w:szCs w:val="28"/>
        </w:rPr>
        <w:t>опа</w:t>
      </w:r>
      <w:r w:rsidRPr="00390C03">
        <w:rPr>
          <w:color w:val="000001"/>
          <w:sz w:val="28"/>
          <w:szCs w:val="28"/>
        </w:rPr>
        <w:t>с</w:t>
      </w:r>
      <w:r w:rsidRPr="00390C03">
        <w:rPr>
          <w:color w:val="000001"/>
          <w:sz w:val="28"/>
          <w:szCs w:val="28"/>
        </w:rPr>
        <w:t>ности, руководители и специалисты проходят подготовку и аттестацию; осуществляется страхование гражданской ответственности владельцев объе</w:t>
      </w:r>
      <w:r w:rsidRPr="00390C03">
        <w:rPr>
          <w:color w:val="000001"/>
          <w:sz w:val="28"/>
          <w:szCs w:val="28"/>
        </w:rPr>
        <w:t>к</w:t>
      </w:r>
      <w:r w:rsidRPr="00390C03">
        <w:rPr>
          <w:color w:val="000001"/>
          <w:sz w:val="28"/>
          <w:szCs w:val="28"/>
        </w:rPr>
        <w:t>тов за причинение вреда, осуществляются мероприятия по локализации и ли</w:t>
      </w:r>
      <w:r w:rsidRPr="00390C03">
        <w:rPr>
          <w:color w:val="000001"/>
          <w:sz w:val="28"/>
          <w:szCs w:val="28"/>
        </w:rPr>
        <w:t>к</w:t>
      </w:r>
      <w:r w:rsidRPr="00390C03">
        <w:rPr>
          <w:color w:val="000001"/>
          <w:sz w:val="28"/>
          <w:szCs w:val="28"/>
        </w:rPr>
        <w:t>видации последствий ав</w:t>
      </w:r>
      <w:r w:rsidRPr="00390C03">
        <w:rPr>
          <w:color w:val="000001"/>
          <w:sz w:val="28"/>
          <w:szCs w:val="28"/>
        </w:rPr>
        <w:t>а</w:t>
      </w:r>
      <w:r w:rsidRPr="00390C03">
        <w:rPr>
          <w:color w:val="000001"/>
          <w:sz w:val="28"/>
          <w:szCs w:val="28"/>
        </w:rPr>
        <w:t xml:space="preserve">рий, организована работа по проведению экспертиз промышленной безопасности. 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 xml:space="preserve">Анализ представленных в Управление полисов страхования показал, </w:t>
      </w:r>
      <w:r w:rsidRPr="00390C03">
        <w:rPr>
          <w:sz w:val="28"/>
          <w:szCs w:val="28"/>
        </w:rPr>
        <w:br/>
        <w:t>что 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390C03">
        <w:rPr>
          <w:sz w:val="28"/>
          <w:szCs w:val="28"/>
        </w:rPr>
        <w:t>ж</w:t>
      </w:r>
      <w:r w:rsidRPr="00390C03">
        <w:rPr>
          <w:sz w:val="28"/>
          <w:szCs w:val="28"/>
        </w:rPr>
        <w:t>да</w:t>
      </w:r>
      <w:r w:rsidRPr="00390C03">
        <w:rPr>
          <w:sz w:val="28"/>
          <w:szCs w:val="28"/>
        </w:rPr>
        <w:t>н</w:t>
      </w:r>
      <w:r w:rsidRPr="00390C03">
        <w:rPr>
          <w:sz w:val="28"/>
          <w:szCs w:val="28"/>
        </w:rPr>
        <w:t>ской ответственности владельца опасного объекта за причинение вреда в результате аварии на опасном объекте» все поднадзорные организации закл</w:t>
      </w:r>
      <w:r w:rsidRPr="00390C03">
        <w:rPr>
          <w:sz w:val="28"/>
          <w:szCs w:val="28"/>
        </w:rPr>
        <w:t>ю</w:t>
      </w:r>
      <w:r w:rsidRPr="00390C03">
        <w:rPr>
          <w:sz w:val="28"/>
          <w:szCs w:val="28"/>
        </w:rPr>
        <w:t>чили договоры обязательного страхования гражданской ответственности за причинение вреда в результате аварии на объектах. Фактов н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>своевременного заключения договоров обязательного страхования опасных объектов не уст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новлено.</w:t>
      </w:r>
    </w:p>
    <w:p w:rsidR="00390C03" w:rsidRPr="00390C03" w:rsidRDefault="00390C03" w:rsidP="00390C0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bCs/>
          <w:sz w:val="28"/>
          <w:szCs w:val="28"/>
        </w:rPr>
        <w:t xml:space="preserve">Анализ </w:t>
      </w:r>
      <w:r w:rsidRPr="00390C03">
        <w:rPr>
          <w:sz w:val="28"/>
          <w:szCs w:val="28"/>
        </w:rPr>
        <w:t>внесенных в реестр заключений экспертизы промышленной бе</w:t>
      </w:r>
      <w:r w:rsidRPr="00390C03">
        <w:rPr>
          <w:sz w:val="28"/>
          <w:szCs w:val="28"/>
        </w:rPr>
        <w:t>з</w:t>
      </w:r>
      <w:r w:rsidRPr="00390C03">
        <w:rPr>
          <w:sz w:val="28"/>
          <w:szCs w:val="28"/>
        </w:rPr>
        <w:t>опасности показал, что технические устройства, здания и сооружения подна</w:t>
      </w:r>
      <w:r w:rsidRPr="00390C03">
        <w:rPr>
          <w:sz w:val="28"/>
          <w:szCs w:val="28"/>
        </w:rPr>
        <w:t>д</w:t>
      </w:r>
      <w:r w:rsidRPr="00390C03">
        <w:rPr>
          <w:sz w:val="28"/>
          <w:szCs w:val="28"/>
        </w:rPr>
        <w:t>зорных организаций прошли процедуру экспертизы промышленной безопа</w:t>
      </w:r>
      <w:r w:rsidRPr="00390C03">
        <w:rPr>
          <w:sz w:val="28"/>
          <w:szCs w:val="28"/>
        </w:rPr>
        <w:t>с</w:t>
      </w:r>
      <w:r w:rsidRPr="00390C03">
        <w:rPr>
          <w:sz w:val="28"/>
          <w:szCs w:val="28"/>
        </w:rPr>
        <w:t xml:space="preserve">ности, имеют назначенные сроки эксплуатации. 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 xml:space="preserve">Основной проблемой, связанной с обеспечением безопасности </w:t>
      </w:r>
      <w:r w:rsidRPr="00390C03">
        <w:rPr>
          <w:sz w:val="28"/>
          <w:szCs w:val="28"/>
        </w:rPr>
        <w:br/>
        <w:t>и противоаварийной устойчивости поднадзорных предприятий, является ст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lastRenderedPageBreak/>
        <w:t>рение технических устройств. Резервуарные парки, трубопроводы отработали нормати</w:t>
      </w:r>
      <w:r w:rsidRPr="00390C03">
        <w:rPr>
          <w:sz w:val="28"/>
          <w:szCs w:val="28"/>
        </w:rPr>
        <w:t>в</w:t>
      </w:r>
      <w:r w:rsidRPr="00390C03">
        <w:rPr>
          <w:sz w:val="28"/>
          <w:szCs w:val="28"/>
        </w:rPr>
        <w:t>ный ресурс, все оборудование проходит экспертизу промышленной безопасности и имеет новые сроки бе</w:t>
      </w:r>
      <w:r w:rsidRPr="00390C03">
        <w:rPr>
          <w:sz w:val="28"/>
          <w:szCs w:val="28"/>
        </w:rPr>
        <w:t>з</w:t>
      </w:r>
      <w:r w:rsidRPr="00390C03">
        <w:rPr>
          <w:sz w:val="28"/>
          <w:szCs w:val="28"/>
        </w:rPr>
        <w:t xml:space="preserve">опасной эксплуатации. 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Предприятия оснащены современными средствами противоаварийной защиты, что позволяет эксплуатировать объекты без аварийности и травм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тизма.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C03">
        <w:rPr>
          <w:rFonts w:eastAsia="Calibri"/>
          <w:sz w:val="28"/>
          <w:szCs w:val="28"/>
          <w:lang w:eastAsia="en-US"/>
        </w:rPr>
        <w:t>Состояние промышленной безопасности на опасных производственных объектах нефтепродуктообеспечения, расположенных на территории Яросла</w:t>
      </w:r>
      <w:r w:rsidRPr="00390C03">
        <w:rPr>
          <w:rFonts w:eastAsia="Calibri"/>
          <w:sz w:val="28"/>
          <w:szCs w:val="28"/>
          <w:lang w:eastAsia="en-US"/>
        </w:rPr>
        <w:t>в</w:t>
      </w:r>
      <w:r w:rsidRPr="00390C03">
        <w:rPr>
          <w:rFonts w:eastAsia="Calibri"/>
          <w:sz w:val="28"/>
          <w:szCs w:val="28"/>
          <w:lang w:eastAsia="en-US"/>
        </w:rPr>
        <w:t>ской области, удовл</w:t>
      </w:r>
      <w:r w:rsidRPr="00390C03">
        <w:rPr>
          <w:rFonts w:eastAsia="Calibri"/>
          <w:sz w:val="28"/>
          <w:szCs w:val="28"/>
          <w:lang w:eastAsia="en-US"/>
        </w:rPr>
        <w:t>е</w:t>
      </w:r>
      <w:r w:rsidRPr="00390C03">
        <w:rPr>
          <w:rFonts w:eastAsia="Calibri"/>
          <w:sz w:val="28"/>
          <w:szCs w:val="28"/>
          <w:lang w:eastAsia="en-US"/>
        </w:rPr>
        <w:t>творительное.</w:t>
      </w:r>
    </w:p>
    <w:p w:rsidR="00390C03" w:rsidRPr="00390C03" w:rsidRDefault="00390C03" w:rsidP="00390C03">
      <w:pPr>
        <w:pStyle w:val="FORMATTEXT"/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390C03">
        <w:rPr>
          <w:bCs/>
          <w:sz w:val="28"/>
          <w:szCs w:val="28"/>
        </w:rPr>
        <w:t>В целях обеспечения готовности к действиям по локализации и ликвид</w:t>
      </w:r>
      <w:r w:rsidRPr="00390C03">
        <w:rPr>
          <w:bCs/>
          <w:sz w:val="28"/>
          <w:szCs w:val="28"/>
        </w:rPr>
        <w:t>а</w:t>
      </w:r>
      <w:r w:rsidRPr="00390C03">
        <w:rPr>
          <w:bCs/>
          <w:sz w:val="28"/>
          <w:szCs w:val="28"/>
        </w:rPr>
        <w:t>ции последствий аварий поднадзорными организациями, эксплуатирующими опасные производственные объекты нефтехимической, нефтеперерабатыва</w:t>
      </w:r>
      <w:r w:rsidRPr="00390C03">
        <w:rPr>
          <w:bCs/>
          <w:sz w:val="28"/>
          <w:szCs w:val="28"/>
        </w:rPr>
        <w:t>ю</w:t>
      </w:r>
      <w:r w:rsidRPr="00390C03">
        <w:rPr>
          <w:bCs/>
          <w:sz w:val="28"/>
          <w:szCs w:val="28"/>
        </w:rPr>
        <w:t>щей промы</w:t>
      </w:r>
      <w:r w:rsidRPr="00390C03">
        <w:rPr>
          <w:bCs/>
          <w:sz w:val="28"/>
          <w:szCs w:val="28"/>
        </w:rPr>
        <w:t>ш</w:t>
      </w:r>
      <w:r w:rsidRPr="00390C03">
        <w:rPr>
          <w:bCs/>
          <w:sz w:val="28"/>
          <w:szCs w:val="28"/>
        </w:rPr>
        <w:t xml:space="preserve">ленности и </w:t>
      </w:r>
      <w:r w:rsidRPr="00390C03">
        <w:rPr>
          <w:sz w:val="28"/>
          <w:szCs w:val="28"/>
          <w:lang w:eastAsia="en-US"/>
        </w:rPr>
        <w:t>нефтепродуктообеспечения</w:t>
      </w:r>
      <w:r w:rsidRPr="00390C03">
        <w:rPr>
          <w:bCs/>
          <w:sz w:val="28"/>
          <w:szCs w:val="28"/>
        </w:rPr>
        <w:t>, разрабатываются</w:t>
      </w:r>
      <w:r w:rsidRPr="00390C03">
        <w:rPr>
          <w:color w:val="000001"/>
          <w:sz w:val="28"/>
          <w:szCs w:val="28"/>
        </w:rPr>
        <w:t xml:space="preserve"> планы мероприятий по локализации и ликвидации последствий аварий, по которым в соответствии с графиками проводятся учебные тревоги, создаются собстве</w:t>
      </w:r>
      <w:r w:rsidRPr="00390C03">
        <w:rPr>
          <w:color w:val="000001"/>
          <w:sz w:val="28"/>
          <w:szCs w:val="28"/>
        </w:rPr>
        <w:t>н</w:t>
      </w:r>
      <w:r w:rsidRPr="00390C03">
        <w:rPr>
          <w:color w:val="000001"/>
          <w:sz w:val="28"/>
          <w:szCs w:val="28"/>
        </w:rPr>
        <w:t>ные аварийные формирования из числа обученных и аттестованных работн</w:t>
      </w:r>
      <w:r w:rsidRPr="00390C03">
        <w:rPr>
          <w:color w:val="000001"/>
          <w:sz w:val="28"/>
          <w:szCs w:val="28"/>
        </w:rPr>
        <w:t>и</w:t>
      </w:r>
      <w:r w:rsidRPr="00390C03">
        <w:rPr>
          <w:color w:val="000001"/>
          <w:sz w:val="28"/>
          <w:szCs w:val="28"/>
        </w:rPr>
        <w:t>ков организаций, создаются системы наблюдения, оповещения, связи в случае аварии, и поддерживают указанные системы в пригодном к использованию с</w:t>
      </w:r>
      <w:r w:rsidRPr="00390C03">
        <w:rPr>
          <w:color w:val="000001"/>
          <w:sz w:val="28"/>
          <w:szCs w:val="28"/>
        </w:rPr>
        <w:t>о</w:t>
      </w:r>
      <w:r w:rsidRPr="00390C03">
        <w:rPr>
          <w:color w:val="000001"/>
          <w:sz w:val="28"/>
          <w:szCs w:val="28"/>
        </w:rPr>
        <w:t>стоянии.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390C03">
        <w:rPr>
          <w:color w:val="000001"/>
          <w:sz w:val="28"/>
          <w:szCs w:val="28"/>
        </w:rPr>
        <w:t xml:space="preserve">Организации </w:t>
      </w:r>
      <w:r w:rsidRPr="00390C03">
        <w:rPr>
          <w:sz w:val="28"/>
          <w:szCs w:val="28"/>
        </w:rPr>
        <w:t>заключены договоры на обслуживание с профессионал</w:t>
      </w:r>
      <w:r w:rsidRPr="00390C03">
        <w:rPr>
          <w:sz w:val="28"/>
          <w:szCs w:val="28"/>
        </w:rPr>
        <w:t>ь</w:t>
      </w:r>
      <w:r w:rsidRPr="00390C03">
        <w:rPr>
          <w:sz w:val="28"/>
          <w:szCs w:val="28"/>
        </w:rPr>
        <w:t>ными аварийно-спасательными формированиями, на предприятиях созданы</w:t>
      </w:r>
      <w:r w:rsidRPr="00390C03">
        <w:rPr>
          <w:color w:val="000001"/>
          <w:sz w:val="28"/>
          <w:szCs w:val="28"/>
        </w:rPr>
        <w:t xml:space="preserve"> резервы финансовых средств и материальных ресурсов для локализации и ликвидации после</w:t>
      </w:r>
      <w:r w:rsidRPr="00390C03">
        <w:rPr>
          <w:color w:val="000001"/>
          <w:sz w:val="28"/>
          <w:szCs w:val="28"/>
        </w:rPr>
        <w:t>д</w:t>
      </w:r>
      <w:r w:rsidRPr="00390C03">
        <w:rPr>
          <w:color w:val="000001"/>
          <w:sz w:val="28"/>
          <w:szCs w:val="28"/>
        </w:rPr>
        <w:t>ствий аварий.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В исполнение постановлений Правительства Российской Федерации от 5.05.2012 № 455 и от 4.05.2008 № 333 в целях предотвращения постороннего несанкционированного вмешательства в ход технологических процессов, пр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тиводействия террористическим проявлениям и защиты объектов на предпр</w:t>
      </w:r>
      <w:r w:rsidRPr="00390C03">
        <w:rPr>
          <w:sz w:val="28"/>
          <w:szCs w:val="28"/>
        </w:rPr>
        <w:t>и</w:t>
      </w:r>
      <w:r w:rsidRPr="00390C03">
        <w:rPr>
          <w:sz w:val="28"/>
          <w:szCs w:val="28"/>
        </w:rPr>
        <w:t>ятиях в установленном порядке введены в действие инструкции по действиям работников при угрозе совершения акта незаконного вмешательства на опа</w:t>
      </w:r>
      <w:r w:rsidRPr="00390C03">
        <w:rPr>
          <w:sz w:val="28"/>
          <w:szCs w:val="28"/>
        </w:rPr>
        <w:t>с</w:t>
      </w:r>
      <w:r w:rsidRPr="00390C03">
        <w:rPr>
          <w:sz w:val="28"/>
          <w:szCs w:val="28"/>
        </w:rPr>
        <w:lastRenderedPageBreak/>
        <w:t>ных объектах, при обнаружении подозрительных предметов, о действиях с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трудников подразделения охраны в особых условиях.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Защищенность опасных производственных объектов обусловлена нал</w:t>
      </w:r>
      <w:r w:rsidRPr="00390C03">
        <w:rPr>
          <w:sz w:val="28"/>
          <w:szCs w:val="28"/>
        </w:rPr>
        <w:t>и</w:t>
      </w:r>
      <w:r w:rsidRPr="00390C03">
        <w:rPr>
          <w:sz w:val="28"/>
          <w:szCs w:val="28"/>
        </w:rPr>
        <w:t>чием охранно-защитных мер от проникновения на территорию опасных пр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изводственных объектов п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 xml:space="preserve">сторонних лиц. 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Все организации имеют или собственную охрану, или заключают дог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вор</w:t>
      </w:r>
      <w:r w:rsidR="00333B0D">
        <w:rPr>
          <w:sz w:val="28"/>
          <w:szCs w:val="28"/>
        </w:rPr>
        <w:t>ы</w:t>
      </w:r>
      <w:r w:rsidRPr="00390C03">
        <w:rPr>
          <w:sz w:val="28"/>
          <w:szCs w:val="28"/>
        </w:rPr>
        <w:t xml:space="preserve"> с час</w:t>
      </w:r>
      <w:r w:rsidRPr="00390C03">
        <w:rPr>
          <w:sz w:val="28"/>
          <w:szCs w:val="28"/>
        </w:rPr>
        <w:t>т</w:t>
      </w:r>
      <w:r w:rsidRPr="00390C03">
        <w:rPr>
          <w:sz w:val="28"/>
          <w:szCs w:val="28"/>
        </w:rPr>
        <w:t>ными охранными предприятиями (ЧОП).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Территории опасных производственных объектов ограждены инжене</w:t>
      </w:r>
      <w:r w:rsidRPr="00390C03">
        <w:rPr>
          <w:sz w:val="28"/>
          <w:szCs w:val="28"/>
        </w:rPr>
        <w:t>р</w:t>
      </w:r>
      <w:r w:rsidRPr="00390C03">
        <w:rPr>
          <w:sz w:val="28"/>
          <w:szCs w:val="28"/>
        </w:rPr>
        <w:t>ными сооружениями, имеется охранная сигнализация и видеонаблюдение, эк</w:t>
      </w:r>
      <w:r w:rsidRPr="00390C03">
        <w:rPr>
          <w:sz w:val="28"/>
          <w:szCs w:val="28"/>
        </w:rPr>
        <w:t>с</w:t>
      </w:r>
      <w:r w:rsidRPr="00390C03">
        <w:rPr>
          <w:sz w:val="28"/>
          <w:szCs w:val="28"/>
        </w:rPr>
        <w:t>тренный вызов полиции.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390C03" w:rsidRPr="00390C03">
        <w:trPr>
          <w:trHeight w:val="735"/>
        </w:trPr>
        <w:tc>
          <w:tcPr>
            <w:tcW w:w="9795" w:type="dxa"/>
            <w:vAlign w:val="bottom"/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color w:val="000001"/>
                <w:sz w:val="28"/>
                <w:szCs w:val="28"/>
              </w:rPr>
            </w:pPr>
            <w:r w:rsidRPr="00390C03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на 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объектах нефтеперерабатывающей, нефтехимической промышленности и нефтепроду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тообеспечения</w:t>
            </w:r>
            <w:r w:rsidRPr="00390C03">
              <w:rPr>
                <w:bCs/>
                <w:color w:val="000000"/>
                <w:sz w:val="28"/>
                <w:szCs w:val="28"/>
              </w:rPr>
              <w:t xml:space="preserve"> за 2017 </w:t>
            </w:r>
            <w:r w:rsidRPr="00390C03">
              <w:rPr>
                <w:color w:val="000001"/>
                <w:sz w:val="28"/>
                <w:szCs w:val="28"/>
              </w:rPr>
              <w:t>/2016 годы</w:t>
            </w:r>
          </w:p>
          <w:tbl>
            <w:tblPr>
              <w:tblW w:w="9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5815"/>
              <w:gridCol w:w="1419"/>
              <w:gridCol w:w="1270"/>
            </w:tblGrid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2016 г.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15" w:type="dxa"/>
                </w:tcPr>
                <w:p w:rsidR="0080544D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Число поднадзорных организаций (юридических лиц), осуществляющих де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я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 xml:space="preserve">тельность в области промышленной </w:t>
                  </w:r>
                </w:p>
                <w:p w:rsidR="0080544D" w:rsidRPr="00390C03" w:rsidRDefault="0080544D" w:rsidP="00581A47">
                  <w:pPr>
                    <w:ind w:firstLine="709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б</w:t>
                  </w:r>
                  <w:r w:rsidR="00390C03" w:rsidRPr="00390C03">
                    <w:rPr>
                      <w:rFonts w:eastAsia="Calibri"/>
                      <w:sz w:val="28"/>
                      <w:szCs w:val="28"/>
                    </w:rPr>
                    <w:t>езопа</w:t>
                  </w:r>
                  <w:r w:rsidR="00390C03" w:rsidRPr="00390C03">
                    <w:rPr>
                      <w:rFonts w:eastAsia="Calibri"/>
                      <w:sz w:val="28"/>
                      <w:szCs w:val="28"/>
                    </w:rPr>
                    <w:t>с</w:t>
                  </w:r>
                  <w:r w:rsidR="00390C03" w:rsidRPr="00390C03">
                    <w:rPr>
                      <w:rFonts w:eastAsia="Calibri"/>
                      <w:sz w:val="28"/>
                      <w:szCs w:val="28"/>
                    </w:rPr>
                    <w:t>ности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15" w:type="dxa"/>
                </w:tcPr>
                <w:p w:rsidR="0080544D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Общее количество проверок (меропри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я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 xml:space="preserve">тий по контролю), проведенных в отношении юридических лиц, индивидуальных </w:t>
                  </w:r>
                </w:p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предпр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нимателей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44D" w:rsidRDefault="0080544D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406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114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Общее количество административных наказ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ний, наложенных по итогам проверок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административное приостановление д</w:t>
                  </w: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е</w:t>
                  </w: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ятел</w:t>
                  </w: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ь</w:t>
                  </w: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ности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Общая сумма наложенных администр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тивных штрафов (тыс. рублей)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1940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1130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Общая сумма уплаченных (взысканных) адм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нистративных штрафов (тыс. рублей)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1220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490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Количество травмированных в резул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ь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тате ав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рий (чел.)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90C03" w:rsidRPr="00390C03">
              <w:tc>
                <w:tcPr>
                  <w:tcW w:w="896" w:type="dxa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5815" w:type="dxa"/>
                </w:tcPr>
                <w:p w:rsidR="00390C03" w:rsidRPr="00390C03" w:rsidRDefault="00390C03" w:rsidP="00581A47">
                  <w:pPr>
                    <w:ind w:firstLine="709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Количество пострадавших в результате несчастных случаев на производстве (чел.)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  <w:p w:rsidR="00390C03" w:rsidRPr="00390C03" w:rsidRDefault="00390C03" w:rsidP="00581A47">
                  <w:pPr>
                    <w:ind w:firstLine="34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90C03" w:rsidRPr="00390C03" w:rsidRDefault="00390C03" w:rsidP="00390C0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Анализ показал снижение основных показателей деятельности надзора. Приостан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 xml:space="preserve">вок и аннулирования действия лицензий не было. 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Организации, эксплуатирующие опасные производственные объекты нефтеперерабатывающей, нефтехимической промышленности и нефтепроду</w:t>
      </w:r>
      <w:r w:rsidRPr="00390C03">
        <w:rPr>
          <w:sz w:val="28"/>
          <w:szCs w:val="28"/>
        </w:rPr>
        <w:t>к</w:t>
      </w:r>
      <w:r w:rsidRPr="00390C03">
        <w:rPr>
          <w:sz w:val="28"/>
          <w:szCs w:val="28"/>
        </w:rPr>
        <w:t>тообесп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>чения, имеют действующие лицензии на осуществление деятельности по эксплуатации взрывопожароопа</w:t>
      </w:r>
      <w:r w:rsidRPr="00390C03">
        <w:rPr>
          <w:sz w:val="28"/>
          <w:szCs w:val="28"/>
        </w:rPr>
        <w:t>с</w:t>
      </w:r>
      <w:r w:rsidRPr="00390C03">
        <w:rPr>
          <w:sz w:val="28"/>
          <w:szCs w:val="28"/>
        </w:rPr>
        <w:t xml:space="preserve">ных объектов. 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 xml:space="preserve">В соответствии с Федеральным законом от 4 мая 2011 г. № 99-ФЗ </w:t>
      </w:r>
      <w:r w:rsidRPr="00390C03">
        <w:rPr>
          <w:sz w:val="28"/>
          <w:szCs w:val="28"/>
        </w:rPr>
        <w:br/>
        <w:t>«О лицензировании отдельных видов деятельности» и Положением о лиценз</w:t>
      </w:r>
      <w:r w:rsidRPr="00390C03">
        <w:rPr>
          <w:sz w:val="28"/>
          <w:szCs w:val="28"/>
        </w:rPr>
        <w:t>и</w:t>
      </w:r>
      <w:r w:rsidRPr="00390C03">
        <w:rPr>
          <w:sz w:val="28"/>
          <w:szCs w:val="28"/>
        </w:rPr>
        <w:t>ровании де</w:t>
      </w:r>
      <w:r w:rsidRPr="00390C03">
        <w:rPr>
          <w:sz w:val="28"/>
          <w:szCs w:val="28"/>
        </w:rPr>
        <w:t>я</w:t>
      </w:r>
      <w:r w:rsidRPr="00390C03">
        <w:rPr>
          <w:sz w:val="28"/>
          <w:szCs w:val="28"/>
        </w:rPr>
        <w:t>тельности по эксплуатации взрывопожароопасных и химически опасных производственных объектов I, II и III классов опасности, утвержде</w:t>
      </w:r>
      <w:r w:rsidRPr="00390C03">
        <w:rPr>
          <w:sz w:val="28"/>
          <w:szCs w:val="28"/>
        </w:rPr>
        <w:t>н</w:t>
      </w:r>
      <w:r w:rsidRPr="00390C03">
        <w:rPr>
          <w:sz w:val="28"/>
          <w:szCs w:val="28"/>
        </w:rPr>
        <w:t>ным постано</w:t>
      </w:r>
      <w:r w:rsidRPr="00390C03">
        <w:rPr>
          <w:sz w:val="28"/>
          <w:szCs w:val="28"/>
        </w:rPr>
        <w:t>в</w:t>
      </w:r>
      <w:r w:rsidRPr="00390C03">
        <w:rPr>
          <w:sz w:val="28"/>
          <w:szCs w:val="28"/>
        </w:rPr>
        <w:t>лением Правительства Российской Федерации от 10 июня 2013 года № 492, организациями ведется работа по пер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 xml:space="preserve">оформлению лицензий. 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За 2017 года проведены: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 xml:space="preserve">- 4 плановые проверки в отношении: ОАО «Славнефть-ЯНОС», </w:t>
      </w:r>
      <w:r w:rsidR="0080544D">
        <w:rPr>
          <w:sz w:val="28"/>
          <w:szCs w:val="28"/>
        </w:rPr>
        <w:br/>
      </w:r>
      <w:r w:rsidRPr="00390C03">
        <w:rPr>
          <w:sz w:val="28"/>
          <w:szCs w:val="28"/>
        </w:rPr>
        <w:t>ООО «Спецторг Плюс», ОАО «ЯНПЗ- им. Д.И. Менделеева», ФГКУ Комбинат «Октябрьский»;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- 3 проверки в рамках осуществления постоянного надзора в ОАО «Славнефть-Ярославнефтеоргсинтез»;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- приня</w:t>
      </w:r>
      <w:r w:rsidR="0080544D">
        <w:rPr>
          <w:sz w:val="28"/>
          <w:szCs w:val="28"/>
        </w:rPr>
        <w:t>то</w:t>
      </w:r>
      <w:r w:rsidRPr="00390C03">
        <w:rPr>
          <w:sz w:val="28"/>
          <w:szCs w:val="28"/>
        </w:rPr>
        <w:t xml:space="preserve"> участие в приемке законченного строительством объекта в ОАО «Славнефть-Ярославнефтеоргсинтез» установки «Блок установки Гидр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кр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 xml:space="preserve">кинг по производству масел </w:t>
      </w:r>
      <w:r w:rsidRPr="00390C03">
        <w:rPr>
          <w:sz w:val="28"/>
          <w:szCs w:val="28"/>
          <w:lang w:val="en-US"/>
        </w:rPr>
        <w:t>III</w:t>
      </w:r>
      <w:r w:rsidRPr="00390C03">
        <w:rPr>
          <w:sz w:val="28"/>
          <w:szCs w:val="28"/>
        </w:rPr>
        <w:t>группы», предназначенной для переработки базового парафинистого масла с получением высококачественных масел: ле</w:t>
      </w:r>
      <w:r w:rsidRPr="00390C03">
        <w:rPr>
          <w:sz w:val="28"/>
          <w:szCs w:val="28"/>
        </w:rPr>
        <w:t>г</w:t>
      </w:r>
      <w:r w:rsidRPr="00390C03">
        <w:rPr>
          <w:sz w:val="28"/>
          <w:szCs w:val="28"/>
        </w:rPr>
        <w:t>кого смазочного масла с вязкостью 2 сСт, среднее смазочного масла с вязк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стью 4 сСт, тяжелое смазочное масло с вязкостью 6 сСт, кубовый смазочный продукт с вязкостью 8 сСт.</w:t>
      </w:r>
    </w:p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- прове</w:t>
      </w:r>
      <w:r w:rsidR="0080544D">
        <w:rPr>
          <w:sz w:val="28"/>
          <w:szCs w:val="28"/>
        </w:rPr>
        <w:t>дена</w:t>
      </w:r>
      <w:r w:rsidRPr="00390C03">
        <w:rPr>
          <w:sz w:val="28"/>
          <w:szCs w:val="28"/>
        </w:rPr>
        <w:t xml:space="preserve"> проверк</w:t>
      </w:r>
      <w:r w:rsidR="0080544D">
        <w:rPr>
          <w:sz w:val="28"/>
          <w:szCs w:val="28"/>
        </w:rPr>
        <w:t>а</w:t>
      </w:r>
      <w:r w:rsidRPr="00390C03">
        <w:rPr>
          <w:sz w:val="28"/>
          <w:szCs w:val="28"/>
        </w:rPr>
        <w:t xml:space="preserve"> ранее выданного предписания проведенного по п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 xml:space="preserve">ручению правительства Российской федерации в </w:t>
      </w:r>
      <w:r w:rsidRPr="00390C03">
        <w:rPr>
          <w:color w:val="000000"/>
          <w:sz w:val="28"/>
          <w:szCs w:val="28"/>
        </w:rPr>
        <w:t>ОАО «ЯНПЗ им. Д. И. Ме</w:t>
      </w:r>
      <w:r w:rsidRPr="00390C03">
        <w:rPr>
          <w:color w:val="000000"/>
          <w:sz w:val="28"/>
          <w:szCs w:val="28"/>
        </w:rPr>
        <w:t>н</w:t>
      </w:r>
      <w:r w:rsidRPr="00390C03">
        <w:rPr>
          <w:color w:val="000000"/>
          <w:sz w:val="28"/>
          <w:szCs w:val="28"/>
        </w:rPr>
        <w:t>делеева»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lastRenderedPageBreak/>
        <w:t xml:space="preserve"> В отчетном периоде случаев приостановки действия лицензий и обр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щений в суд по вопросу аннулирования лицензии не было.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В связи с изменениями законодательства в области промышленной бе</w:t>
      </w:r>
      <w:r w:rsidRPr="00390C03">
        <w:rPr>
          <w:sz w:val="28"/>
          <w:szCs w:val="28"/>
        </w:rPr>
        <w:t>з</w:t>
      </w:r>
      <w:r w:rsidRPr="00390C03">
        <w:rPr>
          <w:sz w:val="28"/>
          <w:szCs w:val="28"/>
        </w:rPr>
        <w:t>опасности в организациях, эксплуатирующих опасные производственные об</w:t>
      </w:r>
      <w:r w:rsidRPr="00390C03">
        <w:rPr>
          <w:sz w:val="28"/>
          <w:szCs w:val="28"/>
        </w:rPr>
        <w:t>ъ</w:t>
      </w:r>
      <w:r w:rsidRPr="00390C03">
        <w:rPr>
          <w:sz w:val="28"/>
          <w:szCs w:val="28"/>
        </w:rPr>
        <w:t>екты I, II класса опасности, в соответствии со статьей 11 Ф</w:t>
      </w:r>
      <w:r w:rsidR="007249B7">
        <w:rPr>
          <w:sz w:val="28"/>
          <w:szCs w:val="28"/>
        </w:rPr>
        <w:t>едерального закона</w:t>
      </w:r>
      <w:r w:rsidRPr="00390C03">
        <w:rPr>
          <w:sz w:val="28"/>
          <w:szCs w:val="28"/>
        </w:rPr>
        <w:t xml:space="preserve"> от 21.07.1997</w:t>
      </w:r>
      <w:r w:rsidR="007249B7">
        <w:rPr>
          <w:sz w:val="28"/>
          <w:szCs w:val="28"/>
        </w:rPr>
        <w:t xml:space="preserve"> </w:t>
      </w:r>
      <w:r w:rsidR="007249B7" w:rsidRPr="00390C03">
        <w:rPr>
          <w:sz w:val="28"/>
          <w:szCs w:val="28"/>
        </w:rPr>
        <w:t>№ 116-ФЗ</w:t>
      </w:r>
      <w:r w:rsidRPr="00390C03">
        <w:rPr>
          <w:sz w:val="28"/>
          <w:szCs w:val="28"/>
        </w:rPr>
        <w:t xml:space="preserve"> разработаны системы управления промышленной бе</w:t>
      </w:r>
      <w:r w:rsidRPr="00390C03">
        <w:rPr>
          <w:sz w:val="28"/>
          <w:szCs w:val="28"/>
        </w:rPr>
        <w:t>з</w:t>
      </w:r>
      <w:r w:rsidRPr="00390C03">
        <w:rPr>
          <w:sz w:val="28"/>
          <w:szCs w:val="28"/>
        </w:rPr>
        <w:t>опасностью, кот</w:t>
      </w:r>
      <w:r w:rsidRPr="00390C03">
        <w:rPr>
          <w:sz w:val="28"/>
          <w:szCs w:val="28"/>
        </w:rPr>
        <w:t>о</w:t>
      </w:r>
      <w:r w:rsidRPr="00390C03">
        <w:rPr>
          <w:sz w:val="28"/>
          <w:szCs w:val="28"/>
        </w:rPr>
        <w:t>рыми определены цели и задачи в части:</w:t>
      </w:r>
    </w:p>
    <w:p w:rsidR="00390C03" w:rsidRPr="00390C03" w:rsidRDefault="007249B7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C03" w:rsidRPr="00390C03">
        <w:rPr>
          <w:sz w:val="28"/>
          <w:szCs w:val="28"/>
        </w:rPr>
        <w:t>- информирования общественности о целях и задачах;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- идентификации, анализа и прогнозирования риска аварий на опасных произво</w:t>
      </w:r>
      <w:r w:rsidRPr="00390C03">
        <w:rPr>
          <w:sz w:val="28"/>
          <w:szCs w:val="28"/>
        </w:rPr>
        <w:t>д</w:t>
      </w:r>
      <w:r w:rsidRPr="00390C03">
        <w:rPr>
          <w:sz w:val="28"/>
          <w:szCs w:val="28"/>
        </w:rPr>
        <w:t>ственных объектах и связанных с такими авариями угроз;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- планирования и реализации мер по снижению риска аварий на опасных производственных объектах, в том числе при выполнении работ или оказании услуг на опасных производственных объектах сторонними организациями л</w:t>
      </w:r>
      <w:r w:rsidRPr="00390C03">
        <w:rPr>
          <w:sz w:val="28"/>
          <w:szCs w:val="28"/>
        </w:rPr>
        <w:t>и</w:t>
      </w:r>
      <w:r w:rsidRPr="00390C03">
        <w:rPr>
          <w:sz w:val="28"/>
          <w:szCs w:val="28"/>
        </w:rPr>
        <w:t>бо индивидуальными предприним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телями;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- координации работ по предупреждению аварий и инцидентов на опа</w:t>
      </w:r>
      <w:r w:rsidRPr="00390C03">
        <w:rPr>
          <w:sz w:val="28"/>
          <w:szCs w:val="28"/>
        </w:rPr>
        <w:t>с</w:t>
      </w:r>
      <w:r w:rsidRPr="00390C03">
        <w:rPr>
          <w:sz w:val="28"/>
          <w:szCs w:val="28"/>
        </w:rPr>
        <w:t>ных прои</w:t>
      </w:r>
      <w:r w:rsidRPr="00390C03">
        <w:rPr>
          <w:sz w:val="28"/>
          <w:szCs w:val="28"/>
        </w:rPr>
        <w:t>з</w:t>
      </w:r>
      <w:r w:rsidRPr="00390C03">
        <w:rPr>
          <w:sz w:val="28"/>
          <w:szCs w:val="28"/>
        </w:rPr>
        <w:t>водственных объектах;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- осуществления производственного контроля за соблюдением требов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ний промы</w:t>
      </w:r>
      <w:r w:rsidRPr="00390C03">
        <w:rPr>
          <w:sz w:val="28"/>
          <w:szCs w:val="28"/>
        </w:rPr>
        <w:t>ш</w:t>
      </w:r>
      <w:r w:rsidRPr="00390C03">
        <w:rPr>
          <w:sz w:val="28"/>
          <w:szCs w:val="28"/>
        </w:rPr>
        <w:t xml:space="preserve">ленной безопасности; </w:t>
      </w:r>
    </w:p>
    <w:p w:rsidR="00390C03" w:rsidRPr="00390C03" w:rsidRDefault="00390C03" w:rsidP="00390C0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0C03">
        <w:rPr>
          <w:sz w:val="28"/>
          <w:szCs w:val="28"/>
        </w:rPr>
        <w:t>На предприятиях, имеющих объекты I класса опасности, специалисты служб производственного контроля имеют возможность в режиме реального времени отслеживать со своего рабочего места основные параметры безопа</w:t>
      </w:r>
      <w:r w:rsidRPr="00390C03">
        <w:rPr>
          <w:sz w:val="28"/>
          <w:szCs w:val="28"/>
        </w:rPr>
        <w:t>с</w:t>
      </w:r>
      <w:r w:rsidRPr="00390C03">
        <w:rPr>
          <w:sz w:val="28"/>
          <w:szCs w:val="28"/>
        </w:rPr>
        <w:t>ности при эксплуатации технологич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>ского оборудования.</w:t>
      </w:r>
    </w:p>
    <w:p w:rsidR="00390C03" w:rsidRPr="00390C03" w:rsidRDefault="00390C03" w:rsidP="00390C03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t>Центральное управление Ростехнадзора осуществляет надзор за 15 орг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>низ</w:t>
      </w:r>
      <w:r w:rsidRPr="00390C03">
        <w:rPr>
          <w:sz w:val="28"/>
          <w:szCs w:val="28"/>
        </w:rPr>
        <w:t>а</w:t>
      </w:r>
      <w:r w:rsidRPr="00390C03">
        <w:rPr>
          <w:sz w:val="28"/>
          <w:szCs w:val="28"/>
        </w:rPr>
        <w:t xml:space="preserve">циями, осуществляющими эксплуатацию 32 </w:t>
      </w:r>
      <w:r w:rsidRPr="00390C03">
        <w:rPr>
          <w:bCs/>
          <w:sz w:val="28"/>
          <w:szCs w:val="28"/>
        </w:rPr>
        <w:t>объектов нефтехимической и нефтеперерабатывающей промышленности</w:t>
      </w:r>
      <w:r w:rsidRPr="00390C03">
        <w:rPr>
          <w:sz w:val="28"/>
          <w:szCs w:val="28"/>
        </w:rPr>
        <w:t xml:space="preserve">, расположенных на территории Ярославской области, из них I класса – 6, II класса опасности – 6, III класса опасности - 14, </w:t>
      </w:r>
      <w:r w:rsidRPr="00390C03">
        <w:rPr>
          <w:sz w:val="28"/>
          <w:szCs w:val="28"/>
          <w:lang w:val="en-US"/>
        </w:rPr>
        <w:t>IV</w:t>
      </w:r>
      <w:r w:rsidRPr="00390C03">
        <w:rPr>
          <w:sz w:val="28"/>
          <w:szCs w:val="28"/>
        </w:rPr>
        <w:t xml:space="preserve"> класса опасности – 6, (исключен из государственного р</w:t>
      </w:r>
      <w:r w:rsidRPr="00390C03">
        <w:rPr>
          <w:sz w:val="28"/>
          <w:szCs w:val="28"/>
        </w:rPr>
        <w:t>е</w:t>
      </w:r>
      <w:r w:rsidRPr="00390C03">
        <w:rPr>
          <w:sz w:val="28"/>
          <w:szCs w:val="28"/>
        </w:rPr>
        <w:t>естра ОПО ООО «Газпром-Терминал») а именно: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6961"/>
        <w:gridCol w:w="2693"/>
        <w:gridCol w:w="81"/>
      </w:tblGrid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Организации, эксплуатирующие ОПО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15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нефтехимические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13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6D7F1B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lastRenderedPageBreak/>
              <w:t>нефтеперерабатывающие производства всего, из них</w:t>
            </w:r>
            <w:r w:rsidR="006D7F1B">
              <w:rPr>
                <w:sz w:val="28"/>
                <w:szCs w:val="28"/>
              </w:rPr>
              <w:t xml:space="preserve"> </w:t>
            </w:r>
            <w:r w:rsidRPr="00390C03">
              <w:rPr>
                <w:sz w:val="28"/>
                <w:szCs w:val="28"/>
              </w:rPr>
              <w:t>мини-НПЗ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 xml:space="preserve"> 2</w:t>
            </w:r>
          </w:p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 xml:space="preserve"> 0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база товарно – сырьевая ОПО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1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площадка нефтебазы ОПО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6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склад ГСМ ОПО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2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группа резервуаров и сливо-наливных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0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площадка многотопливной АЗС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0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Площадка производства, цех, др. ОПО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23</w:t>
            </w:r>
          </w:p>
        </w:tc>
      </w:tr>
      <w:tr w:rsidR="00390C03" w:rsidRPr="00390C03">
        <w:trPr>
          <w:gridAfter w:val="1"/>
          <w:wAfter w:w="81" w:type="dxa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Всего ОПО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3" w:rsidRPr="00390C03" w:rsidRDefault="00390C03" w:rsidP="00390C03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90C03">
              <w:rPr>
                <w:sz w:val="28"/>
                <w:szCs w:val="28"/>
              </w:rPr>
              <w:t>32</w:t>
            </w:r>
          </w:p>
        </w:tc>
      </w:tr>
      <w:tr w:rsidR="00390C03" w:rsidRPr="00390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35"/>
        </w:trPr>
        <w:tc>
          <w:tcPr>
            <w:tcW w:w="9735" w:type="dxa"/>
            <w:gridSpan w:val="3"/>
            <w:vAlign w:val="bottom"/>
          </w:tcPr>
          <w:p w:rsidR="007249B7" w:rsidRDefault="007249B7" w:rsidP="00390C03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0544D" w:rsidRDefault="00390C03" w:rsidP="00390C03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90C03">
              <w:rPr>
                <w:bCs/>
                <w:color w:val="000000"/>
                <w:sz w:val="28"/>
                <w:szCs w:val="28"/>
              </w:rPr>
              <w:t xml:space="preserve">Анализ показателей деятельности надзора на 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объектах нефтеперерабатыва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щей, нефтех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90C03">
              <w:rPr>
                <w:rFonts w:eastAsia="Calibri"/>
                <w:sz w:val="28"/>
                <w:szCs w:val="28"/>
                <w:lang w:eastAsia="en-US"/>
              </w:rPr>
              <w:t>мической промышленности и нефтепродуктообеспечения</w:t>
            </w:r>
            <w:r w:rsidRPr="00390C0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90C03" w:rsidRDefault="00390C03" w:rsidP="00390C03">
            <w:pPr>
              <w:spacing w:line="360" w:lineRule="auto"/>
              <w:jc w:val="center"/>
              <w:rPr>
                <w:color w:val="000001"/>
                <w:sz w:val="28"/>
                <w:szCs w:val="28"/>
              </w:rPr>
            </w:pPr>
            <w:r w:rsidRPr="00390C03">
              <w:rPr>
                <w:bCs/>
                <w:color w:val="000000"/>
                <w:sz w:val="28"/>
                <w:szCs w:val="28"/>
              </w:rPr>
              <w:t xml:space="preserve">за </w:t>
            </w:r>
            <w:r w:rsidRPr="00390C03">
              <w:rPr>
                <w:color w:val="000001"/>
                <w:sz w:val="28"/>
                <w:szCs w:val="28"/>
              </w:rPr>
              <w:t>2017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2"/>
              <w:gridCol w:w="6921"/>
              <w:gridCol w:w="1836"/>
            </w:tblGrid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ЯО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Число поднадзорных организаций (юридических лиц), осуществляющих деятельность в области промышле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ной безопа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с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ности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Общее количество проверок (мероприятий по контр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лю), проведенных в отношении юридических лиц, и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дивидуальных пре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д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принимателей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406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Общее количество административных наказаний, наложенных по итогам проверок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административное приостановление деятельности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Общая сумма наложенных административных штрафов (тыс. рублей)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1940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Общая сумма уплаченных (взысканных) администр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390C03">
                    <w:rPr>
                      <w:rFonts w:eastAsia="Calibri"/>
                      <w:sz w:val="28"/>
                      <w:szCs w:val="28"/>
                    </w:rPr>
                    <w:t>тивных штрафов (тыс. рублей)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1220</w:t>
                  </w:r>
                </w:p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Количество травмированных в результате аварий (чел.)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390C03" w:rsidRPr="00390C03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0C03" w:rsidRPr="00390C03" w:rsidRDefault="00390C03" w:rsidP="00581A47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sz w:val="28"/>
                      <w:szCs w:val="28"/>
                    </w:rPr>
                    <w:t>Количество пострадавших в результате несчастных случаев на производстве (чел.)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0C03" w:rsidRPr="00390C03" w:rsidRDefault="00390C03" w:rsidP="00581A47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390C03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90C03" w:rsidRPr="00390C03" w:rsidRDefault="00390C03" w:rsidP="00390C03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90C03" w:rsidRPr="00390C03" w:rsidRDefault="00390C03" w:rsidP="00390C03">
      <w:pPr>
        <w:spacing w:line="360" w:lineRule="auto"/>
        <w:ind w:firstLine="709"/>
        <w:jc w:val="both"/>
        <w:rPr>
          <w:sz w:val="28"/>
          <w:szCs w:val="28"/>
        </w:rPr>
      </w:pPr>
    </w:p>
    <w:p w:rsidR="00390C03" w:rsidRPr="00390C03" w:rsidRDefault="00390C03" w:rsidP="00375E3F">
      <w:pPr>
        <w:spacing w:line="360" w:lineRule="auto"/>
        <w:ind w:firstLine="709"/>
        <w:jc w:val="both"/>
        <w:rPr>
          <w:sz w:val="28"/>
          <w:szCs w:val="28"/>
        </w:rPr>
      </w:pPr>
      <w:r w:rsidRPr="00390C03">
        <w:rPr>
          <w:sz w:val="28"/>
          <w:szCs w:val="28"/>
        </w:rPr>
        <w:lastRenderedPageBreak/>
        <w:t xml:space="preserve">За 2017 год на </w:t>
      </w:r>
      <w:r w:rsidRPr="00390C03">
        <w:rPr>
          <w:bCs/>
          <w:sz w:val="28"/>
          <w:szCs w:val="28"/>
        </w:rPr>
        <w:t>объектах нефтехимической и нефтеперерабатывающей промышле</w:t>
      </w:r>
      <w:r w:rsidRPr="00390C03">
        <w:rPr>
          <w:bCs/>
          <w:sz w:val="28"/>
          <w:szCs w:val="28"/>
        </w:rPr>
        <w:t>н</w:t>
      </w:r>
      <w:r w:rsidRPr="00390C03">
        <w:rPr>
          <w:bCs/>
          <w:sz w:val="28"/>
          <w:szCs w:val="28"/>
        </w:rPr>
        <w:t>ности</w:t>
      </w:r>
      <w:r w:rsidRPr="00390C03">
        <w:rPr>
          <w:sz w:val="28"/>
          <w:szCs w:val="28"/>
        </w:rPr>
        <w:t xml:space="preserve"> произошла одна авария со смертельным исходом.</w:t>
      </w:r>
    </w:p>
    <w:p w:rsidR="00375E3F" w:rsidRPr="00DB7B69" w:rsidRDefault="00375E3F" w:rsidP="00375E3F">
      <w:pPr>
        <w:pStyle w:val="af3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B69">
        <w:rPr>
          <w:sz w:val="28"/>
          <w:szCs w:val="28"/>
        </w:rPr>
        <w:t>1 ноября 2017 года в ОАО «Славнефть-Ярославнефтеоргсинтез» произошла авария на установке АВТ-3 цеха №1.</w:t>
      </w:r>
    </w:p>
    <w:p w:rsidR="00375E3F" w:rsidRPr="00DB7B69" w:rsidRDefault="00375E3F" w:rsidP="00375E3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 xml:space="preserve">При проведении газоопасных работ </w:t>
      </w:r>
      <w:r w:rsidRPr="00DB7B69">
        <w:rPr>
          <w:sz w:val="28"/>
          <w:szCs w:val="28"/>
          <w:lang w:val="en-US"/>
        </w:rPr>
        <w:t>I</w:t>
      </w:r>
      <w:r w:rsidRPr="00DB7B69">
        <w:rPr>
          <w:sz w:val="28"/>
          <w:szCs w:val="28"/>
        </w:rPr>
        <w:t xml:space="preserve"> группы на ребойлере Т-20 подря</w:t>
      </w:r>
      <w:r w:rsidRPr="00DB7B69">
        <w:rPr>
          <w:sz w:val="28"/>
          <w:szCs w:val="28"/>
        </w:rPr>
        <w:t>д</w:t>
      </w:r>
      <w:r w:rsidRPr="00DB7B69">
        <w:rPr>
          <w:sz w:val="28"/>
          <w:szCs w:val="28"/>
        </w:rPr>
        <w:t xml:space="preserve">ной организацией ООО «Коксохиммонтаж-Волга» произошло возгорание. </w:t>
      </w:r>
    </w:p>
    <w:p w:rsidR="00375E3F" w:rsidRPr="00DB7B69" w:rsidRDefault="00375E3F" w:rsidP="00375E3F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7B69">
        <w:rPr>
          <w:rFonts w:eastAsia="Calibri"/>
          <w:sz w:val="28"/>
          <w:szCs w:val="28"/>
        </w:rPr>
        <w:t>Площадь возгорания составила 6 кв.</w:t>
      </w:r>
      <w:r>
        <w:rPr>
          <w:rFonts w:eastAsia="Calibri"/>
          <w:sz w:val="28"/>
          <w:szCs w:val="28"/>
        </w:rPr>
        <w:t xml:space="preserve"> </w:t>
      </w:r>
      <w:r w:rsidRPr="00DB7B69">
        <w:rPr>
          <w:rFonts w:eastAsia="Calibri"/>
          <w:sz w:val="28"/>
          <w:szCs w:val="28"/>
        </w:rPr>
        <w:t>м. В</w:t>
      </w:r>
      <w:r w:rsidRPr="00DB7B69">
        <w:rPr>
          <w:sz w:val="28"/>
          <w:szCs w:val="28"/>
        </w:rPr>
        <w:t xml:space="preserve"> результате обследования места происшествия представителями </w:t>
      </w:r>
      <w:r w:rsidRPr="00DB7B69">
        <w:rPr>
          <w:rFonts w:eastAsia="Calibri"/>
          <w:sz w:val="28"/>
          <w:szCs w:val="28"/>
        </w:rPr>
        <w:t xml:space="preserve">пожарного подразделения </w:t>
      </w:r>
      <w:r w:rsidRPr="00DB7B69">
        <w:rPr>
          <w:sz w:val="28"/>
          <w:szCs w:val="28"/>
        </w:rPr>
        <w:t xml:space="preserve">после ликвидации возгорания было обнаружено тело </w:t>
      </w:r>
      <w:r w:rsidRPr="00DB7B69">
        <w:rPr>
          <w:rFonts w:eastAsia="Calibri"/>
          <w:sz w:val="28"/>
          <w:szCs w:val="28"/>
          <w:shd w:val="clear" w:color="auto" w:fill="FFFFFF"/>
        </w:rPr>
        <w:t xml:space="preserve">работника подрядной организации </w:t>
      </w:r>
      <w:r w:rsidRPr="00DB7B69">
        <w:rPr>
          <w:sz w:val="28"/>
          <w:szCs w:val="28"/>
          <w:shd w:val="clear" w:color="auto" w:fill="FFFFFF"/>
        </w:rPr>
        <w:t>ООО «Коксохиммонтаж – Волга»</w:t>
      </w:r>
      <w:r>
        <w:rPr>
          <w:sz w:val="28"/>
          <w:szCs w:val="28"/>
          <w:shd w:val="clear" w:color="auto" w:fill="FFFFFF"/>
        </w:rPr>
        <w:t xml:space="preserve"> </w:t>
      </w:r>
      <w:r w:rsidRPr="00DB7B69">
        <w:rPr>
          <w:sz w:val="28"/>
          <w:szCs w:val="28"/>
        </w:rPr>
        <w:t xml:space="preserve">Смирнова М.А., получившего </w:t>
      </w:r>
      <w:r w:rsidRPr="00DB7B69">
        <w:rPr>
          <w:sz w:val="28"/>
          <w:szCs w:val="28"/>
          <w:shd w:val="clear" w:color="auto" w:fill="FFFFFF"/>
        </w:rPr>
        <w:t>термические тра</w:t>
      </w:r>
      <w:r w:rsidRPr="00DB7B69">
        <w:rPr>
          <w:sz w:val="28"/>
          <w:szCs w:val="28"/>
          <w:shd w:val="clear" w:color="auto" w:fill="FFFFFF"/>
        </w:rPr>
        <w:t>в</w:t>
      </w:r>
      <w:r w:rsidRPr="00DB7B69">
        <w:rPr>
          <w:sz w:val="28"/>
          <w:szCs w:val="28"/>
          <w:shd w:val="clear" w:color="auto" w:fill="FFFFFF"/>
        </w:rPr>
        <w:t>мы, несовместимые с жизнью.</w:t>
      </w:r>
    </w:p>
    <w:p w:rsidR="00375E3F" w:rsidRPr="00DB7B69" w:rsidRDefault="00375E3F" w:rsidP="00375E3F">
      <w:pPr>
        <w:spacing w:line="360" w:lineRule="auto"/>
        <w:ind w:left="1069"/>
        <w:rPr>
          <w:sz w:val="28"/>
          <w:szCs w:val="28"/>
        </w:rPr>
      </w:pPr>
      <w:r w:rsidRPr="00DB7B69">
        <w:rPr>
          <w:b/>
          <w:sz w:val="28"/>
          <w:szCs w:val="28"/>
        </w:rPr>
        <w:t xml:space="preserve">                               </w:t>
      </w:r>
      <w:r w:rsidRPr="00DB7B69">
        <w:rPr>
          <w:sz w:val="28"/>
          <w:szCs w:val="28"/>
        </w:rPr>
        <w:t>Технические причины аварии</w:t>
      </w:r>
    </w:p>
    <w:p w:rsidR="00375E3F" w:rsidRPr="00DB7B69" w:rsidRDefault="00375E3F" w:rsidP="00375E3F">
      <w:pPr>
        <w:pStyle w:val="a0"/>
        <w:numPr>
          <w:ilvl w:val="0"/>
          <w:numId w:val="0"/>
        </w:numPr>
        <w:tabs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7B69">
        <w:rPr>
          <w:sz w:val="28"/>
          <w:szCs w:val="28"/>
        </w:rPr>
        <w:t>Неконтролируемый выброс газовой смеси из колонны К-4 пропан-бутановой фракции при разгерметизации фланцевого соединения Ду=500, в об</w:t>
      </w:r>
      <w:r w:rsidRPr="00DB7B69">
        <w:rPr>
          <w:sz w:val="28"/>
          <w:szCs w:val="28"/>
        </w:rPr>
        <w:t>ъ</w:t>
      </w:r>
      <w:r w:rsidRPr="00DB7B69">
        <w:rPr>
          <w:sz w:val="28"/>
          <w:szCs w:val="28"/>
        </w:rPr>
        <w:t>еме около 133 м</w:t>
      </w:r>
      <w:r w:rsidRPr="00DB7B6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375E3F" w:rsidRPr="00DB7B69" w:rsidRDefault="00375E3F" w:rsidP="00375E3F">
      <w:pPr>
        <w:pStyle w:val="a0"/>
        <w:numPr>
          <w:ilvl w:val="0"/>
          <w:numId w:val="0"/>
        </w:numPr>
        <w:tabs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7B69">
        <w:rPr>
          <w:sz w:val="28"/>
          <w:szCs w:val="28"/>
        </w:rPr>
        <w:t>Возгорание газовой смеси пропан-бутановой фракции в результате о</w:t>
      </w:r>
      <w:r w:rsidRPr="00DB7B69">
        <w:rPr>
          <w:sz w:val="28"/>
          <w:szCs w:val="28"/>
        </w:rPr>
        <w:t>б</w:t>
      </w:r>
      <w:r w:rsidRPr="00DB7B69">
        <w:rPr>
          <w:sz w:val="28"/>
          <w:szCs w:val="28"/>
        </w:rPr>
        <w:t>раз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>вания искры при работе не искробезопасным инструментом.</w:t>
      </w:r>
    </w:p>
    <w:p w:rsidR="00375E3F" w:rsidRPr="00DB7B69" w:rsidRDefault="00375E3F" w:rsidP="00375E3F">
      <w:pPr>
        <w:spacing w:line="360" w:lineRule="auto"/>
        <w:ind w:left="1069"/>
        <w:jc w:val="center"/>
        <w:rPr>
          <w:sz w:val="28"/>
          <w:szCs w:val="28"/>
        </w:rPr>
      </w:pPr>
      <w:r w:rsidRPr="00DB7B69">
        <w:rPr>
          <w:sz w:val="28"/>
          <w:szCs w:val="28"/>
        </w:rPr>
        <w:t>Организационные причины аварии</w:t>
      </w:r>
    </w:p>
    <w:p w:rsidR="00375E3F" w:rsidRPr="00DB7B69" w:rsidRDefault="00375E3F" w:rsidP="00375E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7B69">
        <w:rPr>
          <w:sz w:val="28"/>
          <w:szCs w:val="28"/>
        </w:rPr>
        <w:t>Неудовлетворительная организация работ повышенной опасности, выразившееся в останове технологического блока в отступлении от требов</w:t>
      </w:r>
      <w:r w:rsidRPr="00DB7B69">
        <w:rPr>
          <w:sz w:val="28"/>
          <w:szCs w:val="28"/>
        </w:rPr>
        <w:t>а</w:t>
      </w:r>
      <w:r w:rsidRPr="00DB7B69">
        <w:rPr>
          <w:sz w:val="28"/>
          <w:szCs w:val="28"/>
        </w:rPr>
        <w:t>ний «Технологического регламента на производство продукции установки первичной перер</w:t>
      </w:r>
      <w:r w:rsidRPr="00DB7B69">
        <w:rPr>
          <w:sz w:val="28"/>
          <w:szCs w:val="28"/>
        </w:rPr>
        <w:t>а</w:t>
      </w:r>
      <w:r w:rsidRPr="00DB7B69">
        <w:rPr>
          <w:sz w:val="28"/>
          <w:szCs w:val="28"/>
        </w:rPr>
        <w:t>ботки нефти АВТ-3 цеха №</w:t>
      </w:r>
      <w:r>
        <w:rPr>
          <w:sz w:val="28"/>
          <w:szCs w:val="28"/>
        </w:rPr>
        <w:t xml:space="preserve"> </w:t>
      </w:r>
      <w:r w:rsidRPr="00DB7B69">
        <w:rPr>
          <w:sz w:val="28"/>
          <w:szCs w:val="28"/>
        </w:rPr>
        <w:t>1» ТР-626-2013, утвержденного главным инженером ОАО «Славнефть-ЯНОС» 29.10.2013 и проектной док</w:t>
      </w:r>
      <w:r w:rsidRPr="00DB7B69">
        <w:rPr>
          <w:sz w:val="28"/>
          <w:szCs w:val="28"/>
        </w:rPr>
        <w:t>у</w:t>
      </w:r>
      <w:r w:rsidRPr="00DB7B69">
        <w:rPr>
          <w:sz w:val="28"/>
          <w:szCs w:val="28"/>
        </w:rPr>
        <w:t>ментации «Замена стабилизационной колонны К-4 и ребойлера Т-20» устано</w:t>
      </w:r>
      <w:r w:rsidRPr="00DB7B69">
        <w:rPr>
          <w:sz w:val="28"/>
          <w:szCs w:val="28"/>
        </w:rPr>
        <w:t>в</w:t>
      </w:r>
      <w:r w:rsidRPr="00DB7B69">
        <w:rPr>
          <w:sz w:val="28"/>
          <w:szCs w:val="28"/>
        </w:rPr>
        <w:t>ка АВТ-3 тит.11./1А цех №1, шифр проекта 16725-11/1А, разработчик ПРО ОАО «Славнефть-ЯНОС» г. Яр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>славль, а именно:</w:t>
      </w:r>
    </w:p>
    <w:p w:rsidR="00375E3F" w:rsidRPr="00DB7B69" w:rsidRDefault="00375E3F" w:rsidP="00375E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вывода отдельных блоков технологической уст</w:t>
      </w:r>
      <w:r w:rsidRPr="00DB7B69">
        <w:rPr>
          <w:sz w:val="28"/>
          <w:szCs w:val="28"/>
        </w:rPr>
        <w:t>а</w:t>
      </w:r>
      <w:r w:rsidRPr="00DB7B69">
        <w:rPr>
          <w:sz w:val="28"/>
          <w:szCs w:val="28"/>
        </w:rPr>
        <w:t>новки АВТ-3;</w:t>
      </w:r>
    </w:p>
    <w:p w:rsidR="00375E3F" w:rsidRPr="00DB7B69" w:rsidRDefault="00375E3F" w:rsidP="00375E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продувки азотом от углеводородов отдельных бл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>ков технологической установки АВТ-3;</w:t>
      </w:r>
    </w:p>
    <w:p w:rsidR="00375E3F" w:rsidRPr="00DB7B69" w:rsidRDefault="00375E3F" w:rsidP="00375E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lastRenderedPageBreak/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возможности отключения ребойлера Т-20 от блока стабил</w:t>
      </w:r>
      <w:r w:rsidRPr="00DB7B69">
        <w:rPr>
          <w:sz w:val="28"/>
          <w:szCs w:val="28"/>
        </w:rPr>
        <w:t>и</w:t>
      </w:r>
      <w:r w:rsidRPr="00DB7B69">
        <w:rPr>
          <w:sz w:val="28"/>
          <w:szCs w:val="28"/>
        </w:rPr>
        <w:t>зации установки АВТ-3;</w:t>
      </w:r>
    </w:p>
    <w:p w:rsidR="00375E3F" w:rsidRPr="00DB7B69" w:rsidRDefault="00375E3F" w:rsidP="00375E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B7B69">
        <w:rPr>
          <w:sz w:val="28"/>
          <w:szCs w:val="28"/>
        </w:rPr>
        <w:t>- отсутстви</w:t>
      </w:r>
      <w:r>
        <w:rPr>
          <w:sz w:val="28"/>
          <w:szCs w:val="28"/>
        </w:rPr>
        <w:t>е</w:t>
      </w:r>
      <w:r w:rsidRPr="00DB7B69">
        <w:rPr>
          <w:sz w:val="28"/>
          <w:szCs w:val="28"/>
        </w:rPr>
        <w:t xml:space="preserve"> отсечной арматуры, на линии возврата паров в колонну К-4 из ребойлера Т-20, исключающей возможность выполнения ремонтных работ на да</w:t>
      </w:r>
      <w:r w:rsidRPr="00DB7B69">
        <w:rPr>
          <w:sz w:val="28"/>
          <w:szCs w:val="28"/>
        </w:rPr>
        <w:t>н</w:t>
      </w:r>
      <w:r w:rsidRPr="00DB7B69">
        <w:rPr>
          <w:sz w:val="28"/>
          <w:szCs w:val="28"/>
        </w:rPr>
        <w:t xml:space="preserve">ном оборудовании. </w:t>
      </w:r>
    </w:p>
    <w:p w:rsidR="00375E3F" w:rsidRPr="00DB7B69" w:rsidRDefault="00375E3F" w:rsidP="00375E3F">
      <w:pPr>
        <w:pStyle w:val="a0"/>
        <w:numPr>
          <w:ilvl w:val="0"/>
          <w:numId w:val="0"/>
        </w:numPr>
        <w:tabs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7B69">
        <w:rPr>
          <w:sz w:val="28"/>
          <w:szCs w:val="28"/>
        </w:rPr>
        <w:t>Отсутствие в цеху № 1 ОАО «Славнефть-ЯНОС» инструкции по по</w:t>
      </w:r>
      <w:r w:rsidRPr="00DB7B69">
        <w:rPr>
          <w:sz w:val="28"/>
          <w:szCs w:val="28"/>
        </w:rPr>
        <w:t>д</w:t>
      </w:r>
      <w:r w:rsidRPr="00DB7B69">
        <w:rPr>
          <w:sz w:val="28"/>
          <w:szCs w:val="28"/>
        </w:rPr>
        <w:t>гото</w:t>
      </w:r>
      <w:r w:rsidRPr="00DB7B69">
        <w:rPr>
          <w:sz w:val="28"/>
          <w:szCs w:val="28"/>
        </w:rPr>
        <w:t>в</w:t>
      </w:r>
      <w:r w:rsidRPr="00DB7B69">
        <w:rPr>
          <w:sz w:val="28"/>
          <w:szCs w:val="28"/>
        </w:rPr>
        <w:t>ке оборудования к ремонту и безопасному проведению ремонтных работ для каждого технологического объекта (цеха, установки) или группы объе</w:t>
      </w:r>
      <w:r w:rsidRPr="00DB7B69">
        <w:rPr>
          <w:sz w:val="28"/>
          <w:szCs w:val="28"/>
        </w:rPr>
        <w:t>к</w:t>
      </w:r>
      <w:r w:rsidRPr="00DB7B69">
        <w:rPr>
          <w:sz w:val="28"/>
          <w:szCs w:val="28"/>
        </w:rPr>
        <w:t>тов, утве</w:t>
      </w:r>
      <w:r w:rsidRPr="00DB7B69">
        <w:rPr>
          <w:sz w:val="28"/>
          <w:szCs w:val="28"/>
        </w:rPr>
        <w:t>р</w:t>
      </w:r>
      <w:r w:rsidRPr="00DB7B69">
        <w:rPr>
          <w:sz w:val="28"/>
          <w:szCs w:val="28"/>
        </w:rPr>
        <w:t>жденной эксплуатирующей организацией.</w:t>
      </w:r>
    </w:p>
    <w:p w:rsidR="00375E3F" w:rsidRPr="00DB7B69" w:rsidRDefault="00375E3F" w:rsidP="00375E3F">
      <w:pPr>
        <w:pStyle w:val="a0"/>
        <w:numPr>
          <w:ilvl w:val="0"/>
          <w:numId w:val="0"/>
        </w:numPr>
        <w:tabs>
          <w:tab w:val="left" w:pos="0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7B69">
        <w:rPr>
          <w:sz w:val="28"/>
          <w:szCs w:val="28"/>
        </w:rPr>
        <w:t>Отсутствие контроля за выполнением мероприятий  по подготовке и пр</w:t>
      </w:r>
      <w:r w:rsidRPr="00DB7B69">
        <w:rPr>
          <w:sz w:val="28"/>
          <w:szCs w:val="28"/>
        </w:rPr>
        <w:t>о</w:t>
      </w:r>
      <w:r w:rsidRPr="00DB7B69">
        <w:rPr>
          <w:sz w:val="28"/>
          <w:szCs w:val="28"/>
        </w:rPr>
        <w:t xml:space="preserve">ведению газоопасных работ 1 группы. </w:t>
      </w:r>
    </w:p>
    <w:p w:rsidR="00EC52E7" w:rsidRDefault="00EC52E7" w:rsidP="00BA1B82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 w:rsidRPr="003D5FE7">
        <w:rPr>
          <w:b/>
          <w:sz w:val="28"/>
          <w:szCs w:val="28"/>
          <w:u w:val="single"/>
        </w:rPr>
        <w:t>Костромская область</w:t>
      </w:r>
    </w:p>
    <w:p w:rsidR="00A25DFB" w:rsidRPr="0014670A" w:rsidRDefault="00F01482" w:rsidP="0014670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</w:t>
      </w:r>
      <w:r w:rsidR="00A25DFB" w:rsidRPr="0014670A">
        <w:rPr>
          <w:sz w:val="28"/>
          <w:szCs w:val="28"/>
        </w:rPr>
        <w:t>надзор за 1 организацией, эксплуатирующей произво</w:t>
      </w:r>
      <w:r w:rsidR="00A25DFB" w:rsidRPr="0014670A">
        <w:rPr>
          <w:sz w:val="28"/>
          <w:szCs w:val="28"/>
        </w:rPr>
        <w:t>д</w:t>
      </w:r>
      <w:r w:rsidR="00A25DFB" w:rsidRPr="0014670A">
        <w:rPr>
          <w:sz w:val="28"/>
          <w:szCs w:val="28"/>
        </w:rPr>
        <w:t>стве</w:t>
      </w:r>
      <w:r w:rsidR="00A25DFB" w:rsidRPr="0014670A">
        <w:rPr>
          <w:sz w:val="28"/>
          <w:szCs w:val="28"/>
        </w:rPr>
        <w:t>н</w:t>
      </w:r>
      <w:r w:rsidR="00A25DFB" w:rsidRPr="0014670A">
        <w:rPr>
          <w:sz w:val="28"/>
          <w:szCs w:val="28"/>
        </w:rPr>
        <w:t>ные объекты нефтепродуктообеспечения, расположенные на территории Костромской (КСО) обл</w:t>
      </w:r>
      <w:r w:rsidR="00A25DFB" w:rsidRPr="0014670A">
        <w:rPr>
          <w:sz w:val="28"/>
          <w:szCs w:val="28"/>
        </w:rPr>
        <w:t>а</w:t>
      </w:r>
      <w:r w:rsidR="00A25DFB" w:rsidRPr="0014670A">
        <w:rPr>
          <w:sz w:val="28"/>
          <w:szCs w:val="28"/>
        </w:rPr>
        <w:t>сти.</w:t>
      </w:r>
    </w:p>
    <w:p w:rsidR="00A25DFB" w:rsidRPr="0014670A" w:rsidRDefault="00A25DFB" w:rsidP="0014670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Указанная организация осуществляет эксплуатацию 2 взрывопожар</w:t>
      </w:r>
      <w:r w:rsidRPr="0014670A">
        <w:rPr>
          <w:sz w:val="28"/>
          <w:szCs w:val="28"/>
        </w:rPr>
        <w:t>о</w:t>
      </w:r>
      <w:r w:rsidRPr="0014670A">
        <w:rPr>
          <w:sz w:val="28"/>
          <w:szCs w:val="28"/>
        </w:rPr>
        <w:t>опасных прои</w:t>
      </w:r>
      <w:r w:rsidRPr="0014670A">
        <w:rPr>
          <w:sz w:val="28"/>
          <w:szCs w:val="28"/>
        </w:rPr>
        <w:t>з</w:t>
      </w:r>
      <w:r w:rsidRPr="0014670A">
        <w:rPr>
          <w:sz w:val="28"/>
          <w:szCs w:val="28"/>
        </w:rPr>
        <w:t>водственных объектов, а именно: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7249B7" w:rsidP="007249B7">
            <w:pPr>
              <w:spacing w:line="360" w:lineRule="auto"/>
              <w:ind w:right="-4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A25DFB" w:rsidRPr="0014670A">
              <w:rPr>
                <w:sz w:val="28"/>
                <w:szCs w:val="28"/>
              </w:rPr>
              <w:t>Организации, эк</w:t>
            </w:r>
            <w:r w:rsidR="00A25DFB" w:rsidRPr="0014670A">
              <w:rPr>
                <w:sz w:val="28"/>
                <w:szCs w:val="28"/>
              </w:rPr>
              <w:t>с</w:t>
            </w:r>
            <w:r w:rsidR="00A25DFB" w:rsidRPr="0014670A">
              <w:rPr>
                <w:sz w:val="28"/>
                <w:szCs w:val="28"/>
              </w:rPr>
              <w:t>плуатирующие ОПО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7249B7" w:rsidP="007249B7">
            <w:pPr>
              <w:spacing w:line="360" w:lineRule="auto"/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Костромская область</w:t>
            </w:r>
          </w:p>
        </w:tc>
      </w:tr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5C499F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Н</w:t>
            </w:r>
            <w:r w:rsidR="00A25DFB" w:rsidRPr="0014670A">
              <w:rPr>
                <w:sz w:val="28"/>
                <w:szCs w:val="28"/>
              </w:rPr>
              <w:t>ефтехимические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0</w:t>
            </w:r>
          </w:p>
        </w:tc>
      </w:tr>
      <w:tr w:rsidR="00A25DFB" w:rsidRPr="0014670A">
        <w:trPr>
          <w:trHeight w:val="830"/>
        </w:trPr>
        <w:tc>
          <w:tcPr>
            <w:tcW w:w="7479" w:type="dxa"/>
            <w:shd w:val="clear" w:color="auto" w:fill="auto"/>
          </w:tcPr>
          <w:p w:rsidR="006D7F1B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 xml:space="preserve">нефтегазо-перерабатывающие производства всего, </w:t>
            </w:r>
          </w:p>
          <w:p w:rsidR="00A25DFB" w:rsidRPr="0014670A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из них</w:t>
            </w:r>
            <w:r w:rsidR="005C499F" w:rsidRPr="0014670A">
              <w:rPr>
                <w:sz w:val="28"/>
                <w:szCs w:val="28"/>
              </w:rPr>
              <w:t xml:space="preserve"> </w:t>
            </w:r>
            <w:r w:rsidRPr="0014670A">
              <w:rPr>
                <w:sz w:val="28"/>
                <w:szCs w:val="28"/>
              </w:rPr>
              <w:t>мини-НПЗ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0</w:t>
            </w:r>
          </w:p>
          <w:p w:rsidR="00A25DFB" w:rsidRPr="0014670A" w:rsidRDefault="005C499F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0</w:t>
            </w:r>
          </w:p>
        </w:tc>
      </w:tr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база товарно-сырьевая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0</w:t>
            </w:r>
          </w:p>
        </w:tc>
      </w:tr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площадка нефтебазы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1</w:t>
            </w:r>
          </w:p>
        </w:tc>
      </w:tr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склад ГСМ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0</w:t>
            </w:r>
          </w:p>
        </w:tc>
      </w:tr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группа резерву</w:t>
            </w:r>
            <w:r w:rsidRPr="0014670A">
              <w:rPr>
                <w:sz w:val="28"/>
                <w:szCs w:val="28"/>
              </w:rPr>
              <w:t>а</w:t>
            </w:r>
            <w:r w:rsidRPr="0014670A">
              <w:rPr>
                <w:sz w:val="28"/>
                <w:szCs w:val="28"/>
              </w:rPr>
              <w:t>ров и сливо-наливных устройств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0</w:t>
            </w:r>
          </w:p>
        </w:tc>
      </w:tr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площадка мног</w:t>
            </w:r>
            <w:r w:rsidRPr="0014670A">
              <w:rPr>
                <w:sz w:val="28"/>
                <w:szCs w:val="28"/>
              </w:rPr>
              <w:t>о</w:t>
            </w:r>
            <w:r w:rsidRPr="0014670A">
              <w:rPr>
                <w:sz w:val="28"/>
                <w:szCs w:val="28"/>
              </w:rPr>
              <w:t>топливной</w:t>
            </w:r>
            <w:r w:rsidR="005C499F" w:rsidRPr="0014670A">
              <w:rPr>
                <w:sz w:val="28"/>
                <w:szCs w:val="28"/>
              </w:rPr>
              <w:t xml:space="preserve"> </w:t>
            </w:r>
            <w:r w:rsidRPr="0014670A">
              <w:rPr>
                <w:sz w:val="28"/>
                <w:szCs w:val="28"/>
              </w:rPr>
              <w:t>АЗС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0</w:t>
            </w:r>
          </w:p>
        </w:tc>
      </w:tr>
      <w:tr w:rsidR="00A25DFB" w:rsidRPr="0014670A">
        <w:tc>
          <w:tcPr>
            <w:tcW w:w="7479" w:type="dxa"/>
            <w:shd w:val="clear" w:color="auto" w:fill="auto"/>
          </w:tcPr>
          <w:p w:rsidR="00A25DFB" w:rsidRPr="0014670A" w:rsidRDefault="00A25DFB" w:rsidP="0014670A">
            <w:pPr>
              <w:spacing w:line="360" w:lineRule="auto"/>
              <w:ind w:right="-108" w:firstLine="709"/>
              <w:jc w:val="both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Всего ОПО</w:t>
            </w:r>
          </w:p>
        </w:tc>
        <w:tc>
          <w:tcPr>
            <w:tcW w:w="2268" w:type="dxa"/>
            <w:shd w:val="clear" w:color="auto" w:fill="auto"/>
          </w:tcPr>
          <w:p w:rsidR="00A25DFB" w:rsidRPr="0014670A" w:rsidRDefault="00A25DFB" w:rsidP="007249B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14670A">
              <w:rPr>
                <w:sz w:val="28"/>
                <w:szCs w:val="28"/>
              </w:rPr>
              <w:t>2</w:t>
            </w:r>
          </w:p>
        </w:tc>
      </w:tr>
    </w:tbl>
    <w:p w:rsidR="00A25DFB" w:rsidRPr="0014670A" w:rsidRDefault="00A25DFB" w:rsidP="0014670A">
      <w:pPr>
        <w:spacing w:line="360" w:lineRule="auto"/>
        <w:ind w:right="-360" w:firstLine="709"/>
        <w:jc w:val="both"/>
        <w:rPr>
          <w:sz w:val="28"/>
          <w:szCs w:val="28"/>
        </w:rPr>
      </w:pP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lastRenderedPageBreak/>
        <w:t xml:space="preserve">За 12 месяцев 2017 года, как и в 2016 году, на </w:t>
      </w:r>
      <w:r w:rsidRPr="0014670A">
        <w:rPr>
          <w:bCs/>
          <w:sz w:val="28"/>
          <w:szCs w:val="28"/>
        </w:rPr>
        <w:t>объектах нефтехимич</w:t>
      </w:r>
      <w:r w:rsidRPr="0014670A">
        <w:rPr>
          <w:bCs/>
          <w:sz w:val="28"/>
          <w:szCs w:val="28"/>
        </w:rPr>
        <w:t>е</w:t>
      </w:r>
      <w:r w:rsidRPr="0014670A">
        <w:rPr>
          <w:bCs/>
          <w:sz w:val="28"/>
          <w:szCs w:val="28"/>
        </w:rPr>
        <w:t xml:space="preserve">ской, нефтеперерабатывающей промышленности </w:t>
      </w:r>
      <w:r w:rsidRPr="0014670A">
        <w:rPr>
          <w:sz w:val="28"/>
          <w:szCs w:val="28"/>
        </w:rPr>
        <w:t>и нефтепродуктообеспечения аварий, инцидентов и производственного травматизма со смертельным исх</w:t>
      </w:r>
      <w:r w:rsidRPr="0014670A">
        <w:rPr>
          <w:sz w:val="28"/>
          <w:szCs w:val="28"/>
        </w:rPr>
        <w:t>о</w:t>
      </w:r>
      <w:r w:rsidRPr="0014670A">
        <w:rPr>
          <w:sz w:val="28"/>
          <w:szCs w:val="28"/>
        </w:rPr>
        <w:t>дом не зарег</w:t>
      </w:r>
      <w:r w:rsidRPr="0014670A">
        <w:rPr>
          <w:sz w:val="28"/>
          <w:szCs w:val="28"/>
        </w:rPr>
        <w:t>и</w:t>
      </w:r>
      <w:r w:rsidRPr="0014670A">
        <w:rPr>
          <w:sz w:val="28"/>
          <w:szCs w:val="28"/>
        </w:rPr>
        <w:t>стрировано.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Несчастных случаев со смертельным исходом в 2017 году не зафиксир</w:t>
      </w:r>
      <w:r w:rsidRPr="0014670A">
        <w:rPr>
          <w:sz w:val="28"/>
          <w:szCs w:val="28"/>
        </w:rPr>
        <w:t>о</w:t>
      </w:r>
      <w:r w:rsidRPr="0014670A">
        <w:rPr>
          <w:sz w:val="28"/>
          <w:szCs w:val="28"/>
        </w:rPr>
        <w:t>вано.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В целом состояние промышленной безопасности объектов нефтехимич</w:t>
      </w:r>
      <w:r w:rsidRPr="0014670A">
        <w:rPr>
          <w:sz w:val="28"/>
          <w:szCs w:val="28"/>
        </w:rPr>
        <w:t>е</w:t>
      </w:r>
      <w:r w:rsidRPr="0014670A">
        <w:rPr>
          <w:sz w:val="28"/>
          <w:szCs w:val="28"/>
        </w:rPr>
        <w:t>ской, нефтеперерабатывающей промышленности и нефтепродуктообеспечения удовл</w:t>
      </w:r>
      <w:r w:rsidRPr="0014670A">
        <w:rPr>
          <w:sz w:val="28"/>
          <w:szCs w:val="28"/>
        </w:rPr>
        <w:t>е</w:t>
      </w:r>
      <w:r w:rsidRPr="0014670A">
        <w:rPr>
          <w:sz w:val="28"/>
          <w:szCs w:val="28"/>
        </w:rPr>
        <w:t xml:space="preserve">творительно. 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Главными критериями безопасности производств является их соотве</w:t>
      </w:r>
      <w:r w:rsidRPr="0014670A">
        <w:rPr>
          <w:sz w:val="28"/>
          <w:szCs w:val="28"/>
        </w:rPr>
        <w:t>т</w:t>
      </w:r>
      <w:r w:rsidRPr="0014670A">
        <w:rPr>
          <w:sz w:val="28"/>
          <w:szCs w:val="28"/>
        </w:rPr>
        <w:t>ствие требованиям промышленной безопасности, поэтому в 2017 году работа направлена на контроль за реализацией программ реконструкции и технич</w:t>
      </w:r>
      <w:r w:rsidRPr="0014670A">
        <w:rPr>
          <w:sz w:val="28"/>
          <w:szCs w:val="28"/>
        </w:rPr>
        <w:t>е</w:t>
      </w:r>
      <w:r w:rsidRPr="0014670A">
        <w:rPr>
          <w:sz w:val="28"/>
          <w:szCs w:val="28"/>
        </w:rPr>
        <w:t>ского перевоор</w:t>
      </w:r>
      <w:r w:rsidRPr="0014670A">
        <w:rPr>
          <w:sz w:val="28"/>
          <w:szCs w:val="28"/>
        </w:rPr>
        <w:t>у</w:t>
      </w:r>
      <w:r w:rsidRPr="0014670A">
        <w:rPr>
          <w:sz w:val="28"/>
          <w:szCs w:val="28"/>
        </w:rPr>
        <w:t xml:space="preserve">жения предприятий. 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Однако следует отметить, что из-за ограничения финансовых средств работы по модернизации, техническому перевооружению и замене оборудов</w:t>
      </w:r>
      <w:r w:rsidRPr="0014670A">
        <w:rPr>
          <w:sz w:val="28"/>
          <w:szCs w:val="28"/>
        </w:rPr>
        <w:t>а</w:t>
      </w:r>
      <w:r w:rsidRPr="0014670A">
        <w:rPr>
          <w:sz w:val="28"/>
          <w:szCs w:val="28"/>
        </w:rPr>
        <w:t>ния, отраб</w:t>
      </w:r>
      <w:r w:rsidRPr="0014670A">
        <w:rPr>
          <w:sz w:val="28"/>
          <w:szCs w:val="28"/>
        </w:rPr>
        <w:t>о</w:t>
      </w:r>
      <w:r w:rsidRPr="0014670A">
        <w:rPr>
          <w:sz w:val="28"/>
          <w:szCs w:val="28"/>
        </w:rPr>
        <w:t>тавшего нормативный ресурс, производятся редко, как правило, в тех случаях, когда экспертное заключ</w:t>
      </w:r>
      <w:r w:rsidRPr="0014670A">
        <w:rPr>
          <w:sz w:val="28"/>
          <w:szCs w:val="28"/>
        </w:rPr>
        <w:t>е</w:t>
      </w:r>
      <w:r w:rsidRPr="0014670A">
        <w:rPr>
          <w:sz w:val="28"/>
          <w:szCs w:val="28"/>
        </w:rPr>
        <w:t xml:space="preserve">ние предлагает заменить оборудование с недопустимыми дефектами. 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670A">
        <w:rPr>
          <w:bCs/>
          <w:sz w:val="28"/>
          <w:szCs w:val="28"/>
        </w:rPr>
        <w:t xml:space="preserve">На основании ст. 11 Федерального закона от 21 июля 1997 г. </w:t>
      </w:r>
      <w:r w:rsidRPr="0014670A">
        <w:rPr>
          <w:bCs/>
          <w:sz w:val="28"/>
          <w:szCs w:val="28"/>
        </w:rPr>
        <w:br/>
        <w:t>«О промышленной безопасности опасных производственных объектов» по</w:t>
      </w:r>
      <w:r w:rsidRPr="0014670A">
        <w:rPr>
          <w:bCs/>
          <w:sz w:val="28"/>
          <w:szCs w:val="28"/>
        </w:rPr>
        <w:t>д</w:t>
      </w:r>
      <w:r w:rsidRPr="0014670A">
        <w:rPr>
          <w:bCs/>
          <w:sz w:val="28"/>
          <w:szCs w:val="28"/>
        </w:rPr>
        <w:t>надзорная организация, эксплуатирующая опасные производственные объекты нефтехимической, нефтеперерабатывающей промышленности и нефтепроду</w:t>
      </w:r>
      <w:r w:rsidRPr="0014670A">
        <w:rPr>
          <w:bCs/>
          <w:sz w:val="28"/>
          <w:szCs w:val="28"/>
        </w:rPr>
        <w:t>к</w:t>
      </w:r>
      <w:r w:rsidRPr="0014670A">
        <w:rPr>
          <w:bCs/>
          <w:sz w:val="28"/>
          <w:szCs w:val="28"/>
        </w:rPr>
        <w:t>тообесп</w:t>
      </w:r>
      <w:r w:rsidRPr="0014670A">
        <w:rPr>
          <w:bCs/>
          <w:sz w:val="28"/>
          <w:szCs w:val="28"/>
        </w:rPr>
        <w:t>е</w:t>
      </w:r>
      <w:r w:rsidRPr="0014670A">
        <w:rPr>
          <w:bCs/>
          <w:sz w:val="28"/>
          <w:szCs w:val="28"/>
        </w:rPr>
        <w:t>чения, осуществляют производственный контроль за соблюдением требований промышленной безопасности в соответствии с Правилами орган</w:t>
      </w:r>
      <w:r w:rsidRPr="0014670A">
        <w:rPr>
          <w:bCs/>
          <w:sz w:val="28"/>
          <w:szCs w:val="28"/>
        </w:rPr>
        <w:t>и</w:t>
      </w:r>
      <w:r w:rsidRPr="0014670A">
        <w:rPr>
          <w:bCs/>
          <w:sz w:val="28"/>
          <w:szCs w:val="28"/>
        </w:rPr>
        <w:t>зации и осуществления производственного контроля за соблюдением требов</w:t>
      </w:r>
      <w:r w:rsidRPr="0014670A">
        <w:rPr>
          <w:bCs/>
          <w:sz w:val="28"/>
          <w:szCs w:val="28"/>
        </w:rPr>
        <w:t>а</w:t>
      </w:r>
      <w:r w:rsidRPr="0014670A">
        <w:rPr>
          <w:bCs/>
          <w:sz w:val="28"/>
          <w:szCs w:val="28"/>
        </w:rPr>
        <w:t>ний промышленной безопасности на опасном производственном объекте, утвержденными постановлением Правительства Росси</w:t>
      </w:r>
      <w:r w:rsidRPr="0014670A">
        <w:rPr>
          <w:bCs/>
          <w:sz w:val="28"/>
          <w:szCs w:val="28"/>
        </w:rPr>
        <w:t>й</w:t>
      </w:r>
      <w:r w:rsidRPr="0014670A">
        <w:rPr>
          <w:bCs/>
          <w:sz w:val="28"/>
          <w:szCs w:val="28"/>
        </w:rPr>
        <w:t xml:space="preserve">ской Федерации </w:t>
      </w:r>
      <w:r w:rsidR="005855B3">
        <w:rPr>
          <w:bCs/>
          <w:sz w:val="28"/>
          <w:szCs w:val="28"/>
        </w:rPr>
        <w:br/>
      </w:r>
      <w:r w:rsidRPr="0014670A">
        <w:rPr>
          <w:bCs/>
          <w:sz w:val="28"/>
          <w:szCs w:val="28"/>
        </w:rPr>
        <w:t>от 10 ма</w:t>
      </w:r>
      <w:r w:rsidRPr="0014670A">
        <w:rPr>
          <w:bCs/>
          <w:sz w:val="28"/>
          <w:szCs w:val="28"/>
        </w:rPr>
        <w:t>р</w:t>
      </w:r>
      <w:r w:rsidRPr="0014670A">
        <w:rPr>
          <w:bCs/>
          <w:sz w:val="28"/>
          <w:szCs w:val="28"/>
        </w:rPr>
        <w:t>та 1999 г. № 263.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14670A">
        <w:rPr>
          <w:bCs/>
          <w:sz w:val="28"/>
          <w:szCs w:val="28"/>
        </w:rPr>
        <w:t>В отчетном периоде поднадзорной организацией представлены с</w:t>
      </w:r>
      <w:r w:rsidRPr="0014670A">
        <w:rPr>
          <w:color w:val="000001"/>
          <w:sz w:val="28"/>
          <w:szCs w:val="28"/>
        </w:rPr>
        <w:t>ведения об организации производственного контроля за соблюдением требований пр</w:t>
      </w:r>
      <w:r w:rsidRPr="0014670A">
        <w:rPr>
          <w:color w:val="000001"/>
          <w:sz w:val="28"/>
          <w:szCs w:val="28"/>
        </w:rPr>
        <w:t>о</w:t>
      </w:r>
      <w:r w:rsidRPr="0014670A">
        <w:rPr>
          <w:color w:val="000001"/>
          <w:sz w:val="28"/>
          <w:szCs w:val="28"/>
        </w:rPr>
        <w:lastRenderedPageBreak/>
        <w:t>мы</w:t>
      </w:r>
      <w:r w:rsidRPr="0014670A">
        <w:rPr>
          <w:color w:val="000001"/>
          <w:sz w:val="28"/>
          <w:szCs w:val="28"/>
        </w:rPr>
        <w:t>ш</w:t>
      </w:r>
      <w:r w:rsidRPr="0014670A">
        <w:rPr>
          <w:color w:val="000001"/>
          <w:sz w:val="28"/>
          <w:szCs w:val="28"/>
        </w:rPr>
        <w:t>ленной безопасности. Сведения направлялись как в электронном виде, так и на б</w:t>
      </w:r>
      <w:r w:rsidRPr="0014670A">
        <w:rPr>
          <w:color w:val="000001"/>
          <w:sz w:val="28"/>
          <w:szCs w:val="28"/>
        </w:rPr>
        <w:t>у</w:t>
      </w:r>
      <w:r w:rsidRPr="0014670A">
        <w:rPr>
          <w:color w:val="000001"/>
          <w:sz w:val="28"/>
          <w:szCs w:val="28"/>
        </w:rPr>
        <w:t>мажном носителе согласно установленной форме.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14670A">
        <w:rPr>
          <w:color w:val="000001"/>
          <w:sz w:val="28"/>
          <w:szCs w:val="28"/>
        </w:rPr>
        <w:t>Отделом осуществлялся контроль за сроками и полнотой предоставле</w:t>
      </w:r>
      <w:r w:rsidRPr="0014670A">
        <w:rPr>
          <w:color w:val="000001"/>
          <w:sz w:val="28"/>
          <w:szCs w:val="28"/>
        </w:rPr>
        <w:t>н</w:t>
      </w:r>
      <w:r w:rsidRPr="0014670A">
        <w:rPr>
          <w:color w:val="000001"/>
          <w:sz w:val="28"/>
          <w:szCs w:val="28"/>
        </w:rPr>
        <w:t>ных сведений.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14670A">
        <w:rPr>
          <w:color w:val="000001"/>
          <w:sz w:val="28"/>
          <w:szCs w:val="28"/>
        </w:rPr>
        <w:t>Анализ представленных сведений показал, что на поднадзорных объе</w:t>
      </w:r>
      <w:r w:rsidRPr="0014670A">
        <w:rPr>
          <w:color w:val="000001"/>
          <w:sz w:val="28"/>
          <w:szCs w:val="28"/>
        </w:rPr>
        <w:t>к</w:t>
      </w:r>
      <w:r w:rsidRPr="0014670A">
        <w:rPr>
          <w:color w:val="000001"/>
          <w:sz w:val="28"/>
          <w:szCs w:val="28"/>
        </w:rPr>
        <w:t>тах осуществляется производственный контроль: разработаны положения о производственном контроле за соблюдением требований промышленной бе</w:t>
      </w:r>
      <w:r w:rsidRPr="0014670A">
        <w:rPr>
          <w:color w:val="000001"/>
          <w:sz w:val="28"/>
          <w:szCs w:val="28"/>
        </w:rPr>
        <w:t>з</w:t>
      </w:r>
      <w:r w:rsidRPr="0014670A">
        <w:rPr>
          <w:color w:val="000001"/>
          <w:sz w:val="28"/>
          <w:szCs w:val="28"/>
        </w:rPr>
        <w:t>опасности на опасных производственных объектах, приказами по организац</w:t>
      </w:r>
      <w:r w:rsidRPr="0014670A">
        <w:rPr>
          <w:color w:val="000001"/>
          <w:sz w:val="28"/>
          <w:szCs w:val="28"/>
        </w:rPr>
        <w:t>и</w:t>
      </w:r>
      <w:r w:rsidRPr="0014670A">
        <w:rPr>
          <w:color w:val="000001"/>
          <w:sz w:val="28"/>
          <w:szCs w:val="28"/>
        </w:rPr>
        <w:t>ям назначены лица, ответственные за осуществление производственного ко</w:t>
      </w:r>
      <w:r w:rsidRPr="0014670A">
        <w:rPr>
          <w:color w:val="000001"/>
          <w:sz w:val="28"/>
          <w:szCs w:val="28"/>
        </w:rPr>
        <w:t>н</w:t>
      </w:r>
      <w:r w:rsidRPr="0014670A">
        <w:rPr>
          <w:color w:val="000001"/>
          <w:sz w:val="28"/>
          <w:szCs w:val="28"/>
        </w:rPr>
        <w:t>троля, разработаны планы мероприятий по обеспечению промышленной бе</w:t>
      </w:r>
      <w:r w:rsidRPr="0014670A">
        <w:rPr>
          <w:color w:val="000001"/>
          <w:sz w:val="28"/>
          <w:szCs w:val="28"/>
        </w:rPr>
        <w:t>з</w:t>
      </w:r>
      <w:r w:rsidRPr="0014670A">
        <w:rPr>
          <w:color w:val="000001"/>
          <w:sz w:val="28"/>
          <w:szCs w:val="28"/>
        </w:rPr>
        <w:t>опа</w:t>
      </w:r>
      <w:r w:rsidRPr="0014670A">
        <w:rPr>
          <w:color w:val="000001"/>
          <w:sz w:val="28"/>
          <w:szCs w:val="28"/>
        </w:rPr>
        <w:t>с</w:t>
      </w:r>
      <w:r w:rsidRPr="0014670A">
        <w:rPr>
          <w:color w:val="000001"/>
          <w:sz w:val="28"/>
          <w:szCs w:val="28"/>
        </w:rPr>
        <w:t>ности, руководители и специалисты проходят подготовку и аттестацию; осуществляется страхование гражданской ответственности владельцев объе</w:t>
      </w:r>
      <w:r w:rsidRPr="0014670A">
        <w:rPr>
          <w:color w:val="000001"/>
          <w:sz w:val="28"/>
          <w:szCs w:val="28"/>
        </w:rPr>
        <w:t>к</w:t>
      </w:r>
      <w:r w:rsidRPr="0014670A">
        <w:rPr>
          <w:color w:val="000001"/>
          <w:sz w:val="28"/>
          <w:szCs w:val="28"/>
        </w:rPr>
        <w:t>тов за причинение вреда, осуществляются мероприятия по локализации и ли</w:t>
      </w:r>
      <w:r w:rsidRPr="0014670A">
        <w:rPr>
          <w:color w:val="000001"/>
          <w:sz w:val="28"/>
          <w:szCs w:val="28"/>
        </w:rPr>
        <w:t>к</w:t>
      </w:r>
      <w:r w:rsidRPr="0014670A">
        <w:rPr>
          <w:color w:val="000001"/>
          <w:sz w:val="28"/>
          <w:szCs w:val="28"/>
        </w:rPr>
        <w:t>видации последствий ав</w:t>
      </w:r>
      <w:r w:rsidRPr="0014670A">
        <w:rPr>
          <w:color w:val="000001"/>
          <w:sz w:val="28"/>
          <w:szCs w:val="28"/>
        </w:rPr>
        <w:t>а</w:t>
      </w:r>
      <w:r w:rsidRPr="0014670A">
        <w:rPr>
          <w:color w:val="000001"/>
          <w:sz w:val="28"/>
          <w:szCs w:val="28"/>
        </w:rPr>
        <w:t>рий, организована работа по проведению экспертиз промышленной безопасности.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 xml:space="preserve">Анализ представленных в Управление полисов страхования показал, что </w:t>
      </w:r>
      <w:r w:rsidRPr="0014670A">
        <w:rPr>
          <w:sz w:val="28"/>
          <w:szCs w:val="28"/>
        </w:rPr>
        <w:br/>
        <w:t>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14670A">
        <w:rPr>
          <w:sz w:val="28"/>
          <w:szCs w:val="28"/>
        </w:rPr>
        <w:t>ж</w:t>
      </w:r>
      <w:r w:rsidRPr="0014670A">
        <w:rPr>
          <w:sz w:val="28"/>
          <w:szCs w:val="28"/>
        </w:rPr>
        <w:t xml:space="preserve">данской ответственности владельца опасного объекта за причинение вреда в результате аварии на опасном объекте» поднадзорной организацией </w:t>
      </w:r>
      <w:r w:rsidR="00A81BB2">
        <w:rPr>
          <w:sz w:val="28"/>
          <w:szCs w:val="28"/>
        </w:rPr>
        <w:t>заключ</w:t>
      </w:r>
      <w:r w:rsidR="00A81BB2">
        <w:rPr>
          <w:sz w:val="28"/>
          <w:szCs w:val="28"/>
        </w:rPr>
        <w:t>е</w:t>
      </w:r>
      <w:r w:rsidR="00A81BB2">
        <w:rPr>
          <w:sz w:val="28"/>
          <w:szCs w:val="28"/>
        </w:rPr>
        <w:t>ны договоры</w:t>
      </w:r>
      <w:r w:rsidRPr="0014670A">
        <w:rPr>
          <w:sz w:val="28"/>
          <w:szCs w:val="28"/>
        </w:rPr>
        <w:t xml:space="preserve"> обязательного страхования гражданской ответственности за пр</w:t>
      </w:r>
      <w:r w:rsidRPr="0014670A">
        <w:rPr>
          <w:sz w:val="28"/>
          <w:szCs w:val="28"/>
        </w:rPr>
        <w:t>и</w:t>
      </w:r>
      <w:r w:rsidRPr="0014670A">
        <w:rPr>
          <w:sz w:val="28"/>
          <w:szCs w:val="28"/>
        </w:rPr>
        <w:t>чинение вреда в р</w:t>
      </w:r>
      <w:r w:rsidRPr="0014670A">
        <w:rPr>
          <w:sz w:val="28"/>
          <w:szCs w:val="28"/>
        </w:rPr>
        <w:t>е</w:t>
      </w:r>
      <w:r w:rsidRPr="0014670A">
        <w:rPr>
          <w:sz w:val="28"/>
          <w:szCs w:val="28"/>
        </w:rPr>
        <w:t>зультате аварии на объектах.</w:t>
      </w:r>
    </w:p>
    <w:p w:rsidR="00A25DFB" w:rsidRPr="0014670A" w:rsidRDefault="00A25DFB" w:rsidP="001467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bCs/>
          <w:sz w:val="28"/>
          <w:szCs w:val="28"/>
        </w:rPr>
        <w:t xml:space="preserve">Анализ </w:t>
      </w:r>
      <w:r w:rsidRPr="0014670A">
        <w:rPr>
          <w:sz w:val="28"/>
          <w:szCs w:val="28"/>
        </w:rPr>
        <w:t>внесенных в реестр заключений экспертизы промышленной бе</w:t>
      </w:r>
      <w:r w:rsidRPr="0014670A">
        <w:rPr>
          <w:sz w:val="28"/>
          <w:szCs w:val="28"/>
        </w:rPr>
        <w:t>з</w:t>
      </w:r>
      <w:r w:rsidRPr="0014670A">
        <w:rPr>
          <w:sz w:val="28"/>
          <w:szCs w:val="28"/>
        </w:rPr>
        <w:t>опасности показал, что поднадзорной организацией в основном проводятся экспертизы промышленной безопасности технических устройств. Это об</w:t>
      </w:r>
      <w:r w:rsidRPr="0014670A">
        <w:rPr>
          <w:sz w:val="28"/>
          <w:szCs w:val="28"/>
        </w:rPr>
        <w:t>у</w:t>
      </w:r>
      <w:r w:rsidRPr="0014670A">
        <w:rPr>
          <w:sz w:val="28"/>
          <w:szCs w:val="28"/>
        </w:rPr>
        <w:t>словлено истечением сроков службы или превышением количества циклов нагрузки технических устройств, установленных его производителем, а также истечением сроков безопасной эксплуатации, назначенных экспертизой.</w:t>
      </w:r>
    </w:p>
    <w:p w:rsidR="00A25DFB" w:rsidRPr="0014670A" w:rsidRDefault="00A25DFB" w:rsidP="0014670A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 xml:space="preserve">Основной проблемой, связанной с обеспечением безопасности </w:t>
      </w:r>
      <w:r w:rsidRPr="0014670A">
        <w:rPr>
          <w:sz w:val="28"/>
          <w:szCs w:val="28"/>
        </w:rPr>
        <w:br/>
        <w:t>и противоаварийной устойчивости поднадзорных предприятий, является ст</w:t>
      </w:r>
      <w:r w:rsidRPr="0014670A">
        <w:rPr>
          <w:sz w:val="28"/>
          <w:szCs w:val="28"/>
        </w:rPr>
        <w:t>а</w:t>
      </w:r>
      <w:r w:rsidRPr="0014670A">
        <w:rPr>
          <w:sz w:val="28"/>
          <w:szCs w:val="28"/>
        </w:rPr>
        <w:lastRenderedPageBreak/>
        <w:t>рение технических устройств. Резервуарные парки, трубопроводы отработали нормати</w:t>
      </w:r>
      <w:r w:rsidRPr="0014670A">
        <w:rPr>
          <w:sz w:val="28"/>
          <w:szCs w:val="28"/>
        </w:rPr>
        <w:t>в</w:t>
      </w:r>
      <w:r w:rsidRPr="0014670A">
        <w:rPr>
          <w:sz w:val="28"/>
          <w:szCs w:val="28"/>
        </w:rPr>
        <w:t>ный ресурс, все оборудование проходит экспертизу промышленной безопасности и имеет новые сроки бе</w:t>
      </w:r>
      <w:r w:rsidRPr="0014670A">
        <w:rPr>
          <w:sz w:val="28"/>
          <w:szCs w:val="28"/>
        </w:rPr>
        <w:t>з</w:t>
      </w:r>
      <w:r w:rsidRPr="0014670A">
        <w:rPr>
          <w:sz w:val="28"/>
          <w:szCs w:val="28"/>
        </w:rPr>
        <w:t xml:space="preserve">опасной эксплуатации. </w:t>
      </w:r>
    </w:p>
    <w:p w:rsidR="00A25DFB" w:rsidRPr="0014670A" w:rsidRDefault="00A25DFB" w:rsidP="0014670A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Предприятия оснащены современными средствами противоаварийной защ</w:t>
      </w:r>
      <w:r w:rsidRPr="0014670A">
        <w:rPr>
          <w:sz w:val="28"/>
          <w:szCs w:val="28"/>
        </w:rPr>
        <w:t>и</w:t>
      </w:r>
      <w:r w:rsidRPr="0014670A">
        <w:rPr>
          <w:sz w:val="28"/>
          <w:szCs w:val="28"/>
        </w:rPr>
        <w:t xml:space="preserve">ты, что позволяет эксплуатировать объекты без аварийности </w:t>
      </w:r>
      <w:r w:rsidRPr="0014670A">
        <w:rPr>
          <w:sz w:val="28"/>
          <w:szCs w:val="28"/>
        </w:rPr>
        <w:br/>
        <w:t>и травматизма.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Состояние промышленной безопасности на опасных производственных объектах нефтепродуктообеспечения, расположенных на территории Костро</w:t>
      </w:r>
      <w:r w:rsidRPr="0014670A">
        <w:rPr>
          <w:sz w:val="28"/>
          <w:szCs w:val="28"/>
        </w:rPr>
        <w:t>м</w:t>
      </w:r>
      <w:r w:rsidRPr="0014670A">
        <w:rPr>
          <w:sz w:val="28"/>
          <w:szCs w:val="28"/>
        </w:rPr>
        <w:t>ской о</w:t>
      </w:r>
      <w:r w:rsidRPr="0014670A">
        <w:rPr>
          <w:sz w:val="28"/>
          <w:szCs w:val="28"/>
        </w:rPr>
        <w:t>б</w:t>
      </w:r>
      <w:r w:rsidRPr="0014670A">
        <w:rPr>
          <w:sz w:val="28"/>
          <w:szCs w:val="28"/>
        </w:rPr>
        <w:t>ласти в целом удовлетворительное.</w:t>
      </w:r>
    </w:p>
    <w:p w:rsidR="00A25DFB" w:rsidRPr="0014670A" w:rsidRDefault="00A25DFB" w:rsidP="0014670A">
      <w:pPr>
        <w:pStyle w:val="FORMATTEXT"/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14670A">
        <w:rPr>
          <w:bCs/>
          <w:sz w:val="28"/>
          <w:szCs w:val="28"/>
        </w:rPr>
        <w:t xml:space="preserve">В целях обеспечения готовности к действиям по локализации </w:t>
      </w:r>
      <w:r w:rsidRPr="0014670A">
        <w:rPr>
          <w:bCs/>
          <w:sz w:val="28"/>
          <w:szCs w:val="28"/>
        </w:rPr>
        <w:br/>
        <w:t>и ликвидации последствий аварий поднадзорной организацией, эксплуатир</w:t>
      </w:r>
      <w:r w:rsidRPr="0014670A">
        <w:rPr>
          <w:bCs/>
          <w:sz w:val="28"/>
          <w:szCs w:val="28"/>
        </w:rPr>
        <w:t>у</w:t>
      </w:r>
      <w:r w:rsidRPr="0014670A">
        <w:rPr>
          <w:bCs/>
          <w:sz w:val="28"/>
          <w:szCs w:val="28"/>
        </w:rPr>
        <w:t xml:space="preserve">ющей опасные производственные объекты </w:t>
      </w:r>
      <w:r w:rsidRPr="0014670A">
        <w:rPr>
          <w:sz w:val="28"/>
          <w:szCs w:val="28"/>
          <w:lang w:eastAsia="en-US"/>
        </w:rPr>
        <w:t>нефтепродуктообеспечения</w:t>
      </w:r>
      <w:r w:rsidRPr="0014670A">
        <w:rPr>
          <w:bCs/>
          <w:sz w:val="28"/>
          <w:szCs w:val="28"/>
        </w:rPr>
        <w:t>, разр</w:t>
      </w:r>
      <w:r w:rsidRPr="0014670A">
        <w:rPr>
          <w:bCs/>
          <w:sz w:val="28"/>
          <w:szCs w:val="28"/>
        </w:rPr>
        <w:t>а</w:t>
      </w:r>
      <w:r w:rsidRPr="0014670A">
        <w:rPr>
          <w:bCs/>
          <w:sz w:val="28"/>
          <w:szCs w:val="28"/>
        </w:rPr>
        <w:t>батываются</w:t>
      </w:r>
      <w:r w:rsidRPr="0014670A">
        <w:rPr>
          <w:color w:val="000001"/>
          <w:sz w:val="28"/>
          <w:szCs w:val="28"/>
        </w:rPr>
        <w:t xml:space="preserve"> планы мероприя</w:t>
      </w:r>
      <w:r w:rsidR="0014670A" w:rsidRPr="0014670A">
        <w:rPr>
          <w:color w:val="000001"/>
          <w:sz w:val="28"/>
          <w:szCs w:val="28"/>
        </w:rPr>
        <w:t xml:space="preserve">тий </w:t>
      </w:r>
      <w:r w:rsidRPr="0014670A">
        <w:rPr>
          <w:color w:val="000001"/>
          <w:sz w:val="28"/>
          <w:szCs w:val="28"/>
        </w:rPr>
        <w:t>по локализации и ликвидации последствий аварий, по которым в соответствии с графиками проводятся учебные тревоги, создаются собственные аварийные формирования из числа обученных и атт</w:t>
      </w:r>
      <w:r w:rsidRPr="0014670A">
        <w:rPr>
          <w:color w:val="000001"/>
          <w:sz w:val="28"/>
          <w:szCs w:val="28"/>
        </w:rPr>
        <w:t>е</w:t>
      </w:r>
      <w:r w:rsidRPr="0014670A">
        <w:rPr>
          <w:color w:val="000001"/>
          <w:sz w:val="28"/>
          <w:szCs w:val="28"/>
        </w:rPr>
        <w:t>стованных работников организаций, создаются системы наблюдения, опов</w:t>
      </w:r>
      <w:r w:rsidRPr="0014670A">
        <w:rPr>
          <w:color w:val="000001"/>
          <w:sz w:val="28"/>
          <w:szCs w:val="28"/>
        </w:rPr>
        <w:t>е</w:t>
      </w:r>
      <w:r w:rsidRPr="0014670A">
        <w:rPr>
          <w:color w:val="000001"/>
          <w:sz w:val="28"/>
          <w:szCs w:val="28"/>
        </w:rPr>
        <w:t>щения, связи в случае аварии, и поддерживают указанные системы в приго</w:t>
      </w:r>
      <w:r w:rsidRPr="0014670A">
        <w:rPr>
          <w:color w:val="000001"/>
          <w:sz w:val="28"/>
          <w:szCs w:val="28"/>
        </w:rPr>
        <w:t>д</w:t>
      </w:r>
      <w:r w:rsidRPr="0014670A">
        <w:rPr>
          <w:color w:val="000001"/>
          <w:sz w:val="28"/>
          <w:szCs w:val="28"/>
        </w:rPr>
        <w:t>ном к использованию состоянии.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14670A">
        <w:rPr>
          <w:color w:val="000001"/>
          <w:sz w:val="28"/>
          <w:szCs w:val="28"/>
        </w:rPr>
        <w:t xml:space="preserve">АО «РН-Ярославль» </w:t>
      </w:r>
      <w:r w:rsidRPr="0014670A">
        <w:rPr>
          <w:sz w:val="28"/>
          <w:szCs w:val="28"/>
        </w:rPr>
        <w:t>з</w:t>
      </w:r>
      <w:r w:rsidR="00F01482">
        <w:rPr>
          <w:sz w:val="28"/>
          <w:szCs w:val="28"/>
        </w:rPr>
        <w:t xml:space="preserve">аключен договор на обслуживание </w:t>
      </w:r>
      <w:r w:rsidRPr="0014670A">
        <w:rPr>
          <w:sz w:val="28"/>
          <w:szCs w:val="28"/>
        </w:rPr>
        <w:t>с профессиональным аварийно-спасательным формированием и </w:t>
      </w:r>
      <w:r w:rsidRPr="0014670A">
        <w:rPr>
          <w:color w:val="000001"/>
          <w:sz w:val="28"/>
          <w:szCs w:val="28"/>
        </w:rPr>
        <w:t>имеет резервы ф</w:t>
      </w:r>
      <w:r w:rsidRPr="0014670A">
        <w:rPr>
          <w:color w:val="000001"/>
          <w:sz w:val="28"/>
          <w:szCs w:val="28"/>
        </w:rPr>
        <w:t>и</w:t>
      </w:r>
      <w:r w:rsidRPr="0014670A">
        <w:rPr>
          <w:color w:val="000001"/>
          <w:sz w:val="28"/>
          <w:szCs w:val="28"/>
        </w:rPr>
        <w:t>нансовых средств и материальных ресурсов для локализации и ликвидации последствий аварий. В цехе № 6 (Судиславская нефтебаза) проведена совмес</w:t>
      </w:r>
      <w:r w:rsidRPr="0014670A">
        <w:rPr>
          <w:color w:val="000001"/>
          <w:sz w:val="28"/>
          <w:szCs w:val="28"/>
        </w:rPr>
        <w:t>т</w:t>
      </w:r>
      <w:r w:rsidRPr="0014670A">
        <w:rPr>
          <w:color w:val="000001"/>
          <w:sz w:val="28"/>
          <w:szCs w:val="28"/>
        </w:rPr>
        <w:t>ная трен</w:t>
      </w:r>
      <w:r w:rsidRPr="0014670A">
        <w:rPr>
          <w:color w:val="000001"/>
          <w:sz w:val="28"/>
          <w:szCs w:val="28"/>
        </w:rPr>
        <w:t>и</w:t>
      </w:r>
      <w:r w:rsidRPr="0014670A">
        <w:rPr>
          <w:color w:val="000001"/>
          <w:sz w:val="28"/>
          <w:szCs w:val="28"/>
        </w:rPr>
        <w:t>ровка с </w:t>
      </w:r>
      <w:r w:rsidRPr="0014670A">
        <w:rPr>
          <w:sz w:val="28"/>
          <w:szCs w:val="28"/>
        </w:rPr>
        <w:t>профессиональным аварийно-спасательным формированием АО «ЦАСЭО» по л</w:t>
      </w:r>
      <w:r w:rsidRPr="0014670A">
        <w:rPr>
          <w:color w:val="000001"/>
          <w:sz w:val="28"/>
          <w:szCs w:val="28"/>
        </w:rPr>
        <w:t>иквидации розлива нефт</w:t>
      </w:r>
      <w:r w:rsidRPr="0014670A">
        <w:rPr>
          <w:color w:val="000001"/>
          <w:sz w:val="28"/>
          <w:szCs w:val="28"/>
        </w:rPr>
        <w:t>е</w:t>
      </w:r>
      <w:r w:rsidRPr="0014670A">
        <w:rPr>
          <w:color w:val="000001"/>
          <w:sz w:val="28"/>
          <w:szCs w:val="28"/>
        </w:rPr>
        <w:t>продуктов.</w:t>
      </w:r>
    </w:p>
    <w:p w:rsidR="00A25DFB" w:rsidRDefault="00A25DFB" w:rsidP="0014670A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14670A">
        <w:rPr>
          <w:color w:val="000001"/>
          <w:sz w:val="28"/>
          <w:szCs w:val="28"/>
        </w:rPr>
        <w:t>В соответствии с утвержденным графиком проверки устройств и средств молниезащиты в АО «РН-Ярославль» проводится до наступления грозового пери</w:t>
      </w:r>
      <w:r w:rsidRPr="0014670A">
        <w:rPr>
          <w:color w:val="000001"/>
          <w:sz w:val="28"/>
          <w:szCs w:val="28"/>
        </w:rPr>
        <w:t>о</w:t>
      </w:r>
      <w:r w:rsidRPr="0014670A">
        <w:rPr>
          <w:color w:val="000001"/>
          <w:sz w:val="28"/>
          <w:szCs w:val="28"/>
        </w:rPr>
        <w:t>да. Результаты контроля и осмотра устройств и средств молниезащиты зданий и сооружений нефтебаз проводятся с оформлением актов проведенных замеров с</w:t>
      </w:r>
      <w:r w:rsidRPr="0014670A">
        <w:rPr>
          <w:color w:val="000001"/>
          <w:sz w:val="28"/>
          <w:szCs w:val="28"/>
        </w:rPr>
        <w:t>о</w:t>
      </w:r>
      <w:r w:rsidRPr="0014670A">
        <w:rPr>
          <w:color w:val="000001"/>
          <w:sz w:val="28"/>
          <w:szCs w:val="28"/>
        </w:rPr>
        <w:t xml:space="preserve">противления </w:t>
      </w:r>
      <w:r w:rsidRPr="0014670A">
        <w:rPr>
          <w:sz w:val="28"/>
          <w:szCs w:val="28"/>
        </w:rPr>
        <w:t>заземления</w:t>
      </w:r>
      <w:r w:rsidRPr="0014670A">
        <w:rPr>
          <w:color w:val="000001"/>
          <w:sz w:val="28"/>
          <w:szCs w:val="28"/>
        </w:rPr>
        <w:t>.</w:t>
      </w:r>
    </w:p>
    <w:p w:rsidR="005855B3" w:rsidRPr="0014670A" w:rsidRDefault="005855B3" w:rsidP="0014670A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A25DFB" w:rsidRPr="0014670A">
        <w:trPr>
          <w:trHeight w:val="735"/>
        </w:trPr>
        <w:tc>
          <w:tcPr>
            <w:tcW w:w="9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4390"/>
              <w:gridCol w:w="1132"/>
              <w:gridCol w:w="1134"/>
              <w:gridCol w:w="1700"/>
            </w:tblGrid>
            <w:tr w:rsidR="00B73520" w:rsidRPr="0014670A">
              <w:trPr>
                <w:trHeight w:val="20"/>
              </w:trPr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lastRenderedPageBreak/>
                    <w:t>№</w:t>
                  </w:r>
                </w:p>
                <w:p w:rsidR="00A25DFB" w:rsidRPr="0014670A" w:rsidRDefault="00A25DFB" w:rsidP="0014670A">
                  <w:pPr>
                    <w:spacing w:line="360" w:lineRule="auto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right="-248" w:firstLine="709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Наименование показат</w:t>
                  </w:r>
                  <w:r w:rsidRPr="0014670A">
                    <w:rPr>
                      <w:sz w:val="28"/>
                      <w:szCs w:val="28"/>
                    </w:rPr>
                    <w:t>е</w:t>
                  </w:r>
                  <w:r w:rsidRPr="0014670A">
                    <w:rPr>
                      <w:sz w:val="28"/>
                      <w:szCs w:val="28"/>
                    </w:rPr>
                    <w:t>ля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B73520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 xml:space="preserve">2016 </w:t>
                  </w:r>
                </w:p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B73520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 xml:space="preserve">2017 </w:t>
                  </w:r>
                </w:p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B73520" w:rsidRDefault="00A25DFB" w:rsidP="00B73520">
                  <w:pPr>
                    <w:spacing w:line="360" w:lineRule="auto"/>
                    <w:ind w:right="176" w:firstLine="32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Спад/</w:t>
                  </w:r>
                </w:p>
                <w:p w:rsidR="00A25DFB" w:rsidRPr="0014670A" w:rsidRDefault="00A25DFB" w:rsidP="00B73520">
                  <w:pPr>
                    <w:spacing w:line="360" w:lineRule="auto"/>
                    <w:ind w:right="176"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Увелич</w:t>
                  </w:r>
                  <w:r w:rsidRPr="0014670A">
                    <w:rPr>
                      <w:sz w:val="28"/>
                      <w:szCs w:val="28"/>
                    </w:rPr>
                    <w:t>е</w:t>
                  </w:r>
                  <w:r w:rsidRPr="0014670A">
                    <w:rPr>
                      <w:sz w:val="28"/>
                      <w:szCs w:val="28"/>
                    </w:rPr>
                    <w:t>ние (%)</w:t>
                  </w: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17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Число поднадзорных организ</w:t>
                  </w:r>
                  <w:r w:rsidRPr="0014670A">
                    <w:rPr>
                      <w:sz w:val="28"/>
                      <w:szCs w:val="28"/>
                    </w:rPr>
                    <w:t>а</w:t>
                  </w:r>
                  <w:r w:rsidRPr="0014670A">
                    <w:rPr>
                      <w:sz w:val="28"/>
                      <w:szCs w:val="28"/>
                    </w:rPr>
                    <w:t>ций (юридических лиц), ос</w:t>
                  </w:r>
                  <w:r w:rsidRPr="0014670A">
                    <w:rPr>
                      <w:sz w:val="28"/>
                      <w:szCs w:val="28"/>
                    </w:rPr>
                    <w:t>у</w:t>
                  </w:r>
                  <w:r w:rsidRPr="0014670A">
                    <w:rPr>
                      <w:sz w:val="28"/>
                      <w:szCs w:val="28"/>
                    </w:rPr>
                    <w:t>ществляющих деятельность в области промышленной бе</w:t>
                  </w:r>
                  <w:r w:rsidRPr="0014670A">
                    <w:rPr>
                      <w:sz w:val="28"/>
                      <w:szCs w:val="28"/>
                    </w:rPr>
                    <w:t>з</w:t>
                  </w:r>
                  <w:r w:rsidRPr="0014670A">
                    <w:rPr>
                      <w:sz w:val="28"/>
                      <w:szCs w:val="28"/>
                    </w:rPr>
                    <w:t>опасности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174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Общее количество проверок (мероприятий по контролю), пр</w:t>
                  </w:r>
                  <w:r w:rsidRPr="0014670A">
                    <w:rPr>
                      <w:sz w:val="28"/>
                      <w:szCs w:val="28"/>
                    </w:rPr>
                    <w:t>о</w:t>
                  </w:r>
                  <w:r w:rsidRPr="0014670A">
                    <w:rPr>
                      <w:sz w:val="28"/>
                      <w:szCs w:val="28"/>
                    </w:rPr>
                    <w:t>веденных в отношении юридич</w:t>
                  </w:r>
                  <w:r w:rsidRPr="0014670A">
                    <w:rPr>
                      <w:sz w:val="28"/>
                      <w:szCs w:val="28"/>
                    </w:rPr>
                    <w:t>е</w:t>
                  </w:r>
                  <w:r w:rsidRPr="0014670A">
                    <w:rPr>
                      <w:sz w:val="28"/>
                      <w:szCs w:val="28"/>
                    </w:rPr>
                    <w:t>ских лиц, индивидуальных пре</w:t>
                  </w:r>
                  <w:r w:rsidRPr="0014670A">
                    <w:rPr>
                      <w:sz w:val="28"/>
                      <w:szCs w:val="28"/>
                    </w:rPr>
                    <w:t>д</w:t>
                  </w:r>
                  <w:r w:rsidRPr="0014670A">
                    <w:rPr>
                      <w:sz w:val="28"/>
                      <w:szCs w:val="28"/>
                    </w:rPr>
                    <w:t>принимателей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↓50</w:t>
                  </w: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Выявлено правонаруш</w:t>
                  </w:r>
                  <w:r w:rsidRPr="0014670A">
                    <w:rPr>
                      <w:sz w:val="28"/>
                      <w:szCs w:val="28"/>
                    </w:rPr>
                    <w:t>е</w:t>
                  </w:r>
                  <w:r w:rsidRPr="0014670A">
                    <w:rPr>
                      <w:sz w:val="28"/>
                      <w:szCs w:val="28"/>
                    </w:rPr>
                    <w:t>ний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Общее количество админ</w:t>
                  </w:r>
                  <w:r w:rsidRPr="0014670A">
                    <w:rPr>
                      <w:sz w:val="28"/>
                      <w:szCs w:val="28"/>
                    </w:rPr>
                    <w:t>и</w:t>
                  </w:r>
                  <w:r w:rsidRPr="0014670A">
                    <w:rPr>
                      <w:sz w:val="28"/>
                      <w:szCs w:val="28"/>
                    </w:rPr>
                    <w:t>стративных наказаний, наложе</w:t>
                  </w:r>
                  <w:r w:rsidRPr="0014670A">
                    <w:rPr>
                      <w:sz w:val="28"/>
                      <w:szCs w:val="28"/>
                    </w:rPr>
                    <w:t>н</w:t>
                  </w:r>
                  <w:r w:rsidRPr="0014670A">
                    <w:rPr>
                      <w:sz w:val="28"/>
                      <w:szCs w:val="28"/>
                    </w:rPr>
                    <w:t>ных по итогам пров</w:t>
                  </w:r>
                  <w:r w:rsidRPr="0014670A">
                    <w:rPr>
                      <w:sz w:val="28"/>
                      <w:szCs w:val="28"/>
                    </w:rPr>
                    <w:t>е</w:t>
                  </w:r>
                  <w:r w:rsidRPr="0014670A">
                    <w:rPr>
                      <w:sz w:val="28"/>
                      <w:szCs w:val="28"/>
                    </w:rPr>
                    <w:t>рок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14670A">
                    <w:rPr>
                      <w:iCs/>
                      <w:sz w:val="28"/>
                      <w:szCs w:val="28"/>
                    </w:rPr>
                    <w:t>а</w:t>
                  </w:r>
                  <w:r w:rsidRPr="0014670A">
                    <w:rPr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709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4670A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709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14670A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tabs>
                      <w:tab w:val="left" w:pos="300"/>
                      <w:tab w:val="center" w:pos="683"/>
                    </w:tabs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33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Общая сумма наложенных адм</w:t>
                  </w:r>
                  <w:r w:rsidRPr="0014670A">
                    <w:rPr>
                      <w:sz w:val="28"/>
                      <w:szCs w:val="28"/>
                    </w:rPr>
                    <w:t>и</w:t>
                  </w:r>
                  <w:r w:rsidRPr="0014670A">
                    <w:rPr>
                      <w:sz w:val="28"/>
                      <w:szCs w:val="28"/>
                    </w:rPr>
                    <w:t>нистративных штрафов (тыс. ру</w:t>
                  </w:r>
                  <w:r w:rsidRPr="0014670A">
                    <w:rPr>
                      <w:sz w:val="28"/>
                      <w:szCs w:val="28"/>
                    </w:rPr>
                    <w:t>б</w:t>
                  </w:r>
                  <w:r w:rsidRPr="0014670A">
                    <w:rPr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tabs>
                      <w:tab w:val="left" w:pos="300"/>
                      <w:tab w:val="center" w:pos="683"/>
                    </w:tabs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Общая сумма уплаченных (взы</w:t>
                  </w:r>
                  <w:r w:rsidRPr="0014670A">
                    <w:rPr>
                      <w:sz w:val="28"/>
                      <w:szCs w:val="28"/>
                    </w:rPr>
                    <w:t>с</w:t>
                  </w:r>
                  <w:r w:rsidRPr="0014670A">
                    <w:rPr>
                      <w:sz w:val="28"/>
                      <w:szCs w:val="28"/>
                    </w:rPr>
                    <w:t>канных) административных штрафов (тыс. рублей)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Количество травмирова</w:t>
                  </w:r>
                  <w:r w:rsidRPr="0014670A">
                    <w:rPr>
                      <w:sz w:val="28"/>
                      <w:szCs w:val="28"/>
                    </w:rPr>
                    <w:t>н</w:t>
                  </w:r>
                  <w:r w:rsidRPr="0014670A">
                    <w:rPr>
                      <w:sz w:val="28"/>
                      <w:szCs w:val="28"/>
                    </w:rPr>
                    <w:t>ных</w:t>
                  </w:r>
                </w:p>
                <w:p w:rsidR="00A25DFB" w:rsidRPr="0014670A" w:rsidRDefault="00A25DFB" w:rsidP="00581A47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в результате аварий (чел.)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B73520" w:rsidRPr="0014670A">
              <w:tc>
                <w:tcPr>
                  <w:tcW w:w="415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409" w:type="pct"/>
                  <w:shd w:val="clear" w:color="auto" w:fill="auto"/>
                </w:tcPr>
                <w:p w:rsidR="00A25DFB" w:rsidRPr="0014670A" w:rsidRDefault="00A25DFB" w:rsidP="00581A47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Количество пострада</w:t>
                  </w:r>
                  <w:r w:rsidRPr="0014670A">
                    <w:rPr>
                      <w:sz w:val="28"/>
                      <w:szCs w:val="28"/>
                    </w:rPr>
                    <w:t>в</w:t>
                  </w:r>
                  <w:r w:rsidRPr="0014670A">
                    <w:rPr>
                      <w:sz w:val="28"/>
                      <w:szCs w:val="28"/>
                    </w:rPr>
                    <w:t>ших</w:t>
                  </w:r>
                </w:p>
                <w:p w:rsidR="00A25DFB" w:rsidRPr="0014670A" w:rsidRDefault="00A25DFB" w:rsidP="00581A47">
                  <w:pPr>
                    <w:ind w:firstLine="33"/>
                    <w:jc w:val="center"/>
                    <w:rPr>
                      <w:sz w:val="28"/>
                      <w:szCs w:val="28"/>
                    </w:rPr>
                  </w:pPr>
                  <w:r w:rsidRPr="0014670A">
                    <w:rPr>
                      <w:sz w:val="28"/>
                      <w:szCs w:val="28"/>
                    </w:rPr>
                    <w:t>в результате несчастных случ</w:t>
                  </w:r>
                  <w:r w:rsidRPr="0014670A">
                    <w:rPr>
                      <w:sz w:val="28"/>
                      <w:szCs w:val="28"/>
                    </w:rPr>
                    <w:t>а</w:t>
                  </w:r>
                  <w:r w:rsidRPr="0014670A">
                    <w:rPr>
                      <w:sz w:val="28"/>
                      <w:szCs w:val="28"/>
                    </w:rPr>
                    <w:t>ев</w:t>
                  </w:r>
                  <w:r w:rsidR="005855B3">
                    <w:rPr>
                      <w:sz w:val="28"/>
                      <w:szCs w:val="28"/>
                    </w:rPr>
                    <w:t xml:space="preserve"> </w:t>
                  </w:r>
                  <w:r w:rsidRPr="0014670A">
                    <w:rPr>
                      <w:sz w:val="28"/>
                      <w:szCs w:val="28"/>
                    </w:rPr>
                    <w:t>на производстве (чел.)</w:t>
                  </w:r>
                </w:p>
              </w:tc>
              <w:tc>
                <w:tcPr>
                  <w:tcW w:w="621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22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3" w:type="pct"/>
                  <w:shd w:val="clear" w:color="auto" w:fill="auto"/>
                </w:tcPr>
                <w:p w:rsidR="00A25DFB" w:rsidRPr="0014670A" w:rsidRDefault="00A25DFB" w:rsidP="0014670A">
                  <w:pPr>
                    <w:spacing w:line="360" w:lineRule="auto"/>
                    <w:ind w:firstLine="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4670A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25DFB" w:rsidRPr="0014670A" w:rsidRDefault="00A25DFB" w:rsidP="0014670A">
            <w:pPr>
              <w:spacing w:line="36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25DFB" w:rsidRPr="0014670A" w:rsidRDefault="00A25DFB" w:rsidP="0014670A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25DFB" w:rsidRPr="0014670A" w:rsidRDefault="00A25DFB" w:rsidP="0014670A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Организации, эксплуатирующие опасные производственные объекты нефтеперерабатывающей, нефтехимической промышленности и нефтепроду</w:t>
      </w:r>
      <w:r w:rsidRPr="0014670A">
        <w:rPr>
          <w:sz w:val="28"/>
          <w:szCs w:val="28"/>
        </w:rPr>
        <w:t>к</w:t>
      </w:r>
      <w:r w:rsidRPr="0014670A">
        <w:rPr>
          <w:sz w:val="28"/>
          <w:szCs w:val="28"/>
        </w:rPr>
        <w:t>тообесп</w:t>
      </w:r>
      <w:r w:rsidRPr="0014670A">
        <w:rPr>
          <w:sz w:val="28"/>
          <w:szCs w:val="28"/>
        </w:rPr>
        <w:t>е</w:t>
      </w:r>
      <w:r w:rsidRPr="0014670A">
        <w:rPr>
          <w:sz w:val="28"/>
          <w:szCs w:val="28"/>
        </w:rPr>
        <w:t>чения, имеют действующие лицензии на осуществление деятельности по эксплу</w:t>
      </w:r>
      <w:r w:rsidRPr="0014670A">
        <w:rPr>
          <w:sz w:val="28"/>
          <w:szCs w:val="28"/>
        </w:rPr>
        <w:t>а</w:t>
      </w:r>
      <w:r w:rsidRPr="0014670A">
        <w:rPr>
          <w:sz w:val="28"/>
          <w:szCs w:val="28"/>
        </w:rPr>
        <w:t xml:space="preserve">тации взрывопожароопасных объектов. </w:t>
      </w:r>
    </w:p>
    <w:p w:rsidR="00A25DFB" w:rsidRPr="0014670A" w:rsidRDefault="00A25DFB" w:rsidP="0014670A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lastRenderedPageBreak/>
        <w:t>В 2017 году на территории Костромской области проведена одна вн</w:t>
      </w:r>
      <w:r w:rsidRPr="0014670A">
        <w:rPr>
          <w:sz w:val="28"/>
          <w:szCs w:val="28"/>
        </w:rPr>
        <w:t>е</w:t>
      </w:r>
      <w:r w:rsidRPr="0014670A">
        <w:rPr>
          <w:sz w:val="28"/>
          <w:szCs w:val="28"/>
        </w:rPr>
        <w:t>плановая проверка с целью контроля за выполнением ранее выданного пре</w:t>
      </w:r>
      <w:r w:rsidRPr="0014670A">
        <w:rPr>
          <w:sz w:val="28"/>
          <w:szCs w:val="28"/>
        </w:rPr>
        <w:t>д</w:t>
      </w:r>
      <w:r w:rsidRPr="0014670A">
        <w:rPr>
          <w:sz w:val="28"/>
          <w:szCs w:val="28"/>
        </w:rPr>
        <w:t>писания в отношении АО «РН-Ярославль».</w:t>
      </w:r>
    </w:p>
    <w:p w:rsidR="00A25DFB" w:rsidRPr="0014670A" w:rsidRDefault="00A25DFB" w:rsidP="0014670A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>В 2017 году случаев приостановки действия лицензий и обращений в суд по вопросу аннулирования лицензий не было.</w:t>
      </w:r>
    </w:p>
    <w:p w:rsidR="00A25DFB" w:rsidRPr="0014670A" w:rsidRDefault="00A25DFB" w:rsidP="0014670A">
      <w:pPr>
        <w:spacing w:line="360" w:lineRule="auto"/>
        <w:ind w:firstLine="709"/>
        <w:jc w:val="both"/>
        <w:rPr>
          <w:sz w:val="28"/>
          <w:szCs w:val="28"/>
        </w:rPr>
      </w:pPr>
      <w:r w:rsidRPr="0014670A">
        <w:rPr>
          <w:sz w:val="28"/>
          <w:szCs w:val="28"/>
        </w:rPr>
        <w:t xml:space="preserve">На территории Костромской области организаций, эксплуатирующих опасные производственные объекты </w:t>
      </w:r>
      <w:r w:rsidRPr="0014670A">
        <w:rPr>
          <w:sz w:val="28"/>
          <w:szCs w:val="28"/>
          <w:lang w:val="en-US"/>
        </w:rPr>
        <w:t>I</w:t>
      </w:r>
      <w:r w:rsidRPr="0014670A">
        <w:rPr>
          <w:sz w:val="28"/>
          <w:szCs w:val="28"/>
        </w:rPr>
        <w:t xml:space="preserve"> и </w:t>
      </w:r>
      <w:r w:rsidRPr="0014670A">
        <w:rPr>
          <w:sz w:val="28"/>
          <w:szCs w:val="28"/>
          <w:lang w:val="en-US"/>
        </w:rPr>
        <w:t>II</w:t>
      </w:r>
      <w:r w:rsidRPr="0014670A">
        <w:rPr>
          <w:sz w:val="28"/>
          <w:szCs w:val="28"/>
        </w:rPr>
        <w:t xml:space="preserve"> класса опасности не зарегистрир</w:t>
      </w:r>
      <w:r w:rsidRPr="0014670A">
        <w:rPr>
          <w:sz w:val="28"/>
          <w:szCs w:val="28"/>
        </w:rPr>
        <w:t>о</w:t>
      </w:r>
      <w:r w:rsidRPr="0014670A">
        <w:rPr>
          <w:sz w:val="28"/>
          <w:szCs w:val="28"/>
        </w:rPr>
        <w:t>ваны.</w:t>
      </w:r>
    </w:p>
    <w:p w:rsidR="00EC52E7" w:rsidRDefault="00EC52E7" w:rsidP="00BA1B82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 w:rsidRPr="007D0DC1">
        <w:rPr>
          <w:b/>
          <w:sz w:val="28"/>
          <w:szCs w:val="28"/>
          <w:u w:val="single"/>
        </w:rPr>
        <w:t>Тверская область</w:t>
      </w:r>
    </w:p>
    <w:p w:rsidR="00A25DFB" w:rsidRPr="00477206" w:rsidRDefault="00A865BC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A25DFB" w:rsidRPr="00477206">
        <w:rPr>
          <w:sz w:val="28"/>
          <w:szCs w:val="28"/>
        </w:rPr>
        <w:t xml:space="preserve"> надзором Центрального управления Ростехнадзора на территории Тверской области находится 3 юридических л</w:t>
      </w:r>
      <w:r w:rsidR="00A25DFB" w:rsidRPr="00477206">
        <w:rPr>
          <w:sz w:val="28"/>
          <w:szCs w:val="28"/>
        </w:rPr>
        <w:t>и</w:t>
      </w:r>
      <w:r w:rsidR="00A25DFB" w:rsidRPr="00477206">
        <w:rPr>
          <w:sz w:val="28"/>
          <w:szCs w:val="28"/>
        </w:rPr>
        <w:t>ца, эксплуатирующих мини-НПЗ, 24 юридических лица, эксплуатирующих опасные производственные объекты нефт</w:t>
      </w:r>
      <w:r w:rsidR="00A25DFB" w:rsidRPr="00477206">
        <w:rPr>
          <w:sz w:val="28"/>
          <w:szCs w:val="28"/>
        </w:rPr>
        <w:t>е</w:t>
      </w:r>
      <w:r w:rsidR="00A25DFB" w:rsidRPr="00477206">
        <w:rPr>
          <w:sz w:val="28"/>
          <w:szCs w:val="28"/>
        </w:rPr>
        <w:t>продуктообеспечения (31 опасный производственный объект (ОПО)), из них:</w:t>
      </w:r>
    </w:p>
    <w:p w:rsidR="00A25DFB" w:rsidRPr="00477206" w:rsidRDefault="00A25DFB" w:rsidP="005855B3">
      <w:pPr>
        <w:pStyle w:val="aa"/>
        <w:numPr>
          <w:ilvl w:val="0"/>
          <w:numId w:val="1"/>
        </w:numPr>
        <w:tabs>
          <w:tab w:val="clear" w:pos="0"/>
          <w:tab w:val="left" w:pos="2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16 юридических лиц, эксплуатирующих площадки нефтебаз, в т.ч. 3 м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ни НПЗ (3 ОПО);</w:t>
      </w:r>
    </w:p>
    <w:p w:rsidR="00A25DFB" w:rsidRPr="00477206" w:rsidRDefault="00A25DFB" w:rsidP="005855B3">
      <w:pPr>
        <w:pStyle w:val="aa"/>
        <w:numPr>
          <w:ilvl w:val="0"/>
          <w:numId w:val="1"/>
        </w:numPr>
        <w:tabs>
          <w:tab w:val="clear" w:pos="0"/>
          <w:tab w:val="left" w:pos="2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15 юридических лиц, эксплуатирующих склады ГСМ, в т.ч. топливное хозяйство.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отделом проведено 8 выездных плановых проверок, 5 внеплановых выездных проверок с целью контроля выполнения ранее в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данного предписания, 1 проверка, проведенная в отношении лицензиата, пре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ставившего заявление о переоформлении лицензии. Выявлено 84 нарушения требований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мышленной безопасности, законодательства о лицензировании.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При проведении контрольно-надзорных мероприятий был усилен ко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троль за выполнением поднадзорными организациями мероприятий по устр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нению нарушений требований промышленной безопасности, а также по ф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нансированию указанных мероприятий приведения производственных объе</w:t>
      </w:r>
      <w:r w:rsidRPr="00477206">
        <w:rPr>
          <w:sz w:val="28"/>
          <w:szCs w:val="28"/>
        </w:rPr>
        <w:t>к</w:t>
      </w:r>
      <w:r w:rsidRPr="00477206">
        <w:rPr>
          <w:sz w:val="28"/>
          <w:szCs w:val="28"/>
        </w:rPr>
        <w:t xml:space="preserve">тов в соответствие с требованиями федеральных норм и правил в области промышленной безопасности. 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Обращено особое внимание на наличие и выполнение организациями планов проведения диагностирования оборудования в установленные сроки, своевременного вывода из эксплуатации дефектного оборудования и его зам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ны, обеспечение производственного контроля за качеством проводимых рев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зий, ремонтов обор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дования, экспертиз промышленной безопасности.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отчетный период 2017 года отделом общего промышленного надзора по Тверской области проведено 8 плановых проверок в отношении</w:t>
      </w:r>
      <w:r w:rsidRPr="00477206">
        <w:t xml:space="preserve"> </w:t>
      </w:r>
      <w:r w:rsidRPr="00477206">
        <w:rPr>
          <w:sz w:val="28"/>
          <w:szCs w:val="28"/>
        </w:rPr>
        <w:t>ООО «Шелл Нефть», ФГКУ комбинат «Озерный» Росрезерва, ООО «Тверская ген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рация», АО «РН-Тверь», ФГКУ комбинат «Красная заря» Росрезерва, МУОП ЖКХ, ООО «СО «Тверьнефтепродукт», ОАО «ТВЗ» с целью соблюдения тр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бований в области промышленной безопасности, лицензионных требований. 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Основными нарушениями требований промышленной безопасности, в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являемыми при проведении проверок на опасных производственных объектах, явл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ются: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отсутствие систем управления технологическими процессами и против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ав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рийной автоматической защиты; 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неудовлетворительная организация и проведение работ по техническому обслуживанию и ремонту технологического оборудования, зданий и сооруж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ний, в том числе работ повышенной опасности;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несвоевременное проведение экспертизы промышленной безопасности технических устройств, а также их эксплуатация при отклонении регламент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рованных параметров при ведении технологических процессов;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неудовлетворительное ведение и оформление эксплуатационной док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мент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ции.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итогам проверок виновные лица привлечены к административной 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ственности по части 1 статьи 9.1 КоАП РФ.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Среди зарегистрированных опасных производственных объектов в те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рит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риальном разделе государственного реестра по Тверской области опасные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 xml:space="preserve">водственные объекты </w:t>
      </w:r>
      <w:r w:rsidRPr="00477206">
        <w:rPr>
          <w:sz w:val="28"/>
          <w:szCs w:val="28"/>
          <w:lang w:val="en-US"/>
        </w:rPr>
        <w:t>I</w:t>
      </w:r>
      <w:r w:rsidRPr="00477206">
        <w:rPr>
          <w:sz w:val="28"/>
          <w:szCs w:val="28"/>
        </w:rPr>
        <w:t xml:space="preserve"> класса отсутствуют.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 xml:space="preserve">Зарегистрированы опасные производственные объекты </w:t>
      </w:r>
      <w:r w:rsidRPr="00477206">
        <w:rPr>
          <w:sz w:val="28"/>
          <w:szCs w:val="28"/>
          <w:lang w:val="en-US"/>
        </w:rPr>
        <w:t>II</w:t>
      </w:r>
      <w:r w:rsidRPr="00477206">
        <w:rPr>
          <w:sz w:val="28"/>
          <w:szCs w:val="28"/>
        </w:rPr>
        <w:t xml:space="preserve"> класса опасн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сти – ФГКУ комбинат «Озерный» Управления Федерального агентства по го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ударственным резервам по Центральному федеральному округу (ОПО - пл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щадка нефтебазы по хранению и перевалке нефтепродуктов) и ФГКУ комб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нат «Красная заря» Управления Федерального агентства по государственным резервам по Централ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ному федеральному округу (ОПО - склад ГСМ).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На объектах </w:t>
      </w:r>
      <w:r w:rsidRPr="00477206">
        <w:rPr>
          <w:sz w:val="28"/>
          <w:szCs w:val="28"/>
          <w:lang w:val="en-US"/>
        </w:rPr>
        <w:t>II</w:t>
      </w:r>
      <w:r w:rsidRPr="00477206">
        <w:rPr>
          <w:sz w:val="28"/>
          <w:szCs w:val="28"/>
        </w:rPr>
        <w:t xml:space="preserve"> класса опасности внедрены системы управления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мышле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 xml:space="preserve">ной безопасностью. 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7206">
        <w:rPr>
          <w:sz w:val="28"/>
          <w:szCs w:val="28"/>
          <w:u w:val="single"/>
        </w:rPr>
        <w:t>ФГКУ комбинат «Озерный» Росрезерва: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Декларация промышленной безопасности № 12-12(00)(Н).0262-14-РПН, эк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пертиза промышленной безопасности декларации № 14-ДБ-(НХ)2260-2012.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Система управления промышленной безопасностью создана.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Заключен договор с аварийно-спасательным формированием ОАО «Центр аварийно-спасательных и экологических операций».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Имеется </w:t>
      </w:r>
      <w:r w:rsidRPr="00477206">
        <w:rPr>
          <w:bCs/>
          <w:sz w:val="28"/>
          <w:szCs w:val="28"/>
        </w:rPr>
        <w:t>План мероприятий по локализации и ликвидации последствий ав</w:t>
      </w:r>
      <w:r w:rsidRPr="00477206">
        <w:rPr>
          <w:bCs/>
          <w:sz w:val="28"/>
          <w:szCs w:val="28"/>
        </w:rPr>
        <w:t>а</w:t>
      </w:r>
      <w:r w:rsidRPr="00477206">
        <w:rPr>
          <w:bCs/>
          <w:sz w:val="28"/>
          <w:szCs w:val="28"/>
        </w:rPr>
        <w:t>рий</w:t>
      </w:r>
      <w:r w:rsidRPr="00477206">
        <w:rPr>
          <w:sz w:val="28"/>
          <w:szCs w:val="28"/>
        </w:rPr>
        <w:t xml:space="preserve"> на площадке хранения нефтепродуктов.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Учебно–тренировочные занятия с персоналом опасного производстве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ного объекта проводятся.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7206">
        <w:rPr>
          <w:sz w:val="28"/>
          <w:szCs w:val="28"/>
          <w:u w:val="single"/>
        </w:rPr>
        <w:t>ФГКУ комбинат «Красная Заря» Росрезерва: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Декларация промышленной безопасности № 13-13(00).0215-00-РПН, экспе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тиза промышленной безопасности декларации № 14-ДБ-(НХ)1704-2013.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Система управления промышленной безопасностью создана.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Заключен договор с аварийно-спасательным формированием ОАО «Центр аварийно-спасательных и экологических операций».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Имеется </w:t>
      </w:r>
      <w:r w:rsidRPr="00477206">
        <w:rPr>
          <w:bCs/>
          <w:sz w:val="28"/>
          <w:szCs w:val="28"/>
        </w:rPr>
        <w:t>План мероприятий по локализации и ликвидации последствий ав</w:t>
      </w:r>
      <w:r w:rsidRPr="00477206">
        <w:rPr>
          <w:bCs/>
          <w:sz w:val="28"/>
          <w:szCs w:val="28"/>
        </w:rPr>
        <w:t>а</w:t>
      </w:r>
      <w:r w:rsidRPr="00477206">
        <w:rPr>
          <w:bCs/>
          <w:sz w:val="28"/>
          <w:szCs w:val="28"/>
        </w:rPr>
        <w:t>рий</w:t>
      </w:r>
      <w:r w:rsidRPr="00477206">
        <w:rPr>
          <w:sz w:val="28"/>
          <w:szCs w:val="28"/>
        </w:rPr>
        <w:t xml:space="preserve"> на складе ГСМ.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Учебно–тренировочные занятия с персоналом опасного производстве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ного объекта проводятся.</w:t>
      </w:r>
    </w:p>
    <w:p w:rsidR="00A25DFB" w:rsidRPr="00477206" w:rsidRDefault="00A25DFB" w:rsidP="005855B3">
      <w:pPr>
        <w:pStyle w:val="aa"/>
        <w:tabs>
          <w:tab w:val="left" w:pos="851"/>
        </w:tabs>
        <w:spacing w:after="0" w:line="360" w:lineRule="auto"/>
        <w:ind w:right="23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целом состояние промышленной безопасности подконтрольных опа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 xml:space="preserve">ных производственных объектов удовлетворительное. 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В отчетном периоде было проведено 5 внеплановых проверок с целью выполнения ранее выданного предписания, по результатам которых ФГКУ комбинат «Озерный» Росрезерва, ООО «Тверская генерация» выявлено нев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полнение выданных предписаний. По итогам проверок виновные лица пр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влечены к админис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ративной ответственности по части 11 статьи 19.5 КоАП РФ.</w:t>
      </w:r>
    </w:p>
    <w:p w:rsidR="00A25DFB" w:rsidRPr="00477206" w:rsidRDefault="00A25DFB" w:rsidP="005855B3">
      <w:pPr>
        <w:pStyle w:val="aa"/>
        <w:tabs>
          <w:tab w:val="left" w:pos="851"/>
          <w:tab w:val="left" w:pos="1134"/>
        </w:tabs>
        <w:spacing w:after="0" w:line="360" w:lineRule="auto"/>
        <w:ind w:right="23" w:firstLine="709"/>
        <w:jc w:val="both"/>
        <w:rPr>
          <w:bCs/>
          <w:sz w:val="28"/>
          <w:szCs w:val="28"/>
        </w:rPr>
      </w:pPr>
      <w:r w:rsidRPr="00477206">
        <w:rPr>
          <w:sz w:val="28"/>
          <w:szCs w:val="28"/>
        </w:rPr>
        <w:t>В отчетном периоде была проведена 1 проверка в отношении лицензиата ООО «Шелл Нефть», по результатам которой принято решение о соответствии л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цензиата лицензионным требованиям.</w:t>
      </w:r>
    </w:p>
    <w:p w:rsidR="00A25DFB" w:rsidRPr="00477206" w:rsidRDefault="00A25DFB" w:rsidP="005855B3">
      <w:pPr>
        <w:pStyle w:val="aa"/>
        <w:tabs>
          <w:tab w:val="left" w:pos="851"/>
        </w:tabs>
        <w:spacing w:after="0" w:line="360" w:lineRule="auto"/>
        <w:ind w:right="23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Аттестация руководителей и специалистов в области промышленной безопасности, а также подготовка и проверка знаний рабочих поднадзорных организаций осуществляется в соответствии с Положением об организации работы по по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готовке и аттестации специалистов организаций, поднадзорных Федеральной службы по экологическому, технологическому и атомному надзору и Положением об организации обучения и проверки знаний рабочих организаций, поднадзорных Федеральной службы по экологическому, техн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логическому и атомному надзору, утвержденных приказом Ростехнадзора от 29.01.2007 № 37.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ходе проведения контрольных проверок состояния промышленной безопасности поднадзорных производств и объектов особое внимание удел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лось выполнению ст. 15 Федерального закона от 21.07.1997 № 116-ФЗ «О промышленной безопасности опасных производственных объектов»: подна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зорные предприятия имеют страховые полисы в части страхования отве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ственности за причинение вр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да при эксплуатации опасных производственных объектов.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Все опасные производственные объекты действующих предприятий 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стр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хованы в соответствии с Федеральным законом от 27.07.2010 № 225-ФЗ «Об обязательном страховании гражданской ответственности владельца опа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ного объекта за причинение вреда в результате аварии на опасном объекте».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Изданы приказы о назначении ответственных за осуществление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водственного контроля, составлены планы проверок на текущий год. Распр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делены обязанности и границы ответственности между специалистами, эк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плуатирующими опасные производственные объекты, назначены комиссии для проведения ко</w:t>
      </w:r>
      <w:r w:rsidRPr="00477206">
        <w:rPr>
          <w:sz w:val="28"/>
          <w:szCs w:val="28"/>
        </w:rPr>
        <w:t>м</w:t>
      </w:r>
      <w:r w:rsidRPr="00477206">
        <w:rPr>
          <w:sz w:val="28"/>
          <w:szCs w:val="28"/>
        </w:rPr>
        <w:t>плексных и целевых проверок по соблюдению требований промышленной без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 xml:space="preserve">пасности, созданы постоянно действующие комиссии по аттестации ИТР. На всех предприятиях разработаны в установленном порядке «Положения об организации и осуществлении производственного контроля». 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Разработаны и согласованы в установленном порядке </w:t>
      </w:r>
      <w:r w:rsidRPr="00477206">
        <w:rPr>
          <w:bCs/>
          <w:sz w:val="28"/>
          <w:szCs w:val="28"/>
        </w:rPr>
        <w:t>Планы меропри</w:t>
      </w:r>
      <w:r w:rsidRPr="00477206">
        <w:rPr>
          <w:bCs/>
          <w:sz w:val="28"/>
          <w:szCs w:val="28"/>
        </w:rPr>
        <w:t>я</w:t>
      </w:r>
      <w:r w:rsidRPr="00477206">
        <w:rPr>
          <w:bCs/>
          <w:sz w:val="28"/>
          <w:szCs w:val="28"/>
        </w:rPr>
        <w:t xml:space="preserve">тий по локализации и ликвидации последствий аварий на </w:t>
      </w:r>
      <w:r w:rsidRPr="00477206">
        <w:rPr>
          <w:sz w:val="28"/>
          <w:szCs w:val="28"/>
        </w:rPr>
        <w:t>опасном произво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ственном объекте в соответствии с требованиями постановления Правител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ства Российской Ф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дерации от 26 августа 2013 года № 730. 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поднадзорных предприятиях организована работа по подготовке пе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сон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ла к действиям по локализации и ликвидации аварийных ситуаций. </w:t>
      </w:r>
      <w:r w:rsidR="006D7F1B">
        <w:rPr>
          <w:sz w:val="28"/>
          <w:szCs w:val="28"/>
        </w:rPr>
        <w:br/>
      </w:r>
      <w:r w:rsidRPr="00477206">
        <w:rPr>
          <w:sz w:val="28"/>
          <w:szCs w:val="28"/>
        </w:rPr>
        <w:t>По утвержденным графикам регулярно проводятся учебно-тренировочные 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нятия и тревоги.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подконтрольных объектах разработаны мероприятия для обеспечения защищенности опасных производственных объектов, предупреждения, выя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ления и пресечения возможных террористических актов.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На всех филиалах ООО «СО Тверьнефтепродукт», ООО «ТТСК», </w:t>
      </w:r>
      <w:r w:rsidR="006D7F1B">
        <w:rPr>
          <w:sz w:val="28"/>
          <w:szCs w:val="28"/>
        </w:rPr>
        <w:br/>
      </w:r>
      <w:r w:rsidRPr="00477206">
        <w:rPr>
          <w:sz w:val="28"/>
          <w:szCs w:val="28"/>
        </w:rPr>
        <w:t>ООО «Бологоенефтепродукт», ФГКУ комбинат «Озерный» Росрезерва, ФГКУ комбинат» Озерный» Росрезерва, ООО «Тверская генерация» и др. разработ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ны паспорта антитеррористической защищенности, имеются современные средства связи. На всех предприятиях организовано несение службы по охране территории силами самих организаций. Мероприятия по повышению защ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щенности объектов от терроризма включены в первоочередные планы работ предприятий.</w:t>
      </w:r>
    </w:p>
    <w:p w:rsidR="00A25DFB" w:rsidRPr="00477206" w:rsidRDefault="00A25DFB" w:rsidP="005855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на поднадзорных предприятиях террористических актов не было. За истекший период на подконтрольных предприятиях нефт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продукт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обеспечения аварий, инцидентов и травматизма не было.</w:t>
      </w:r>
    </w:p>
    <w:p w:rsidR="00A25DFB" w:rsidRPr="00477206" w:rsidRDefault="00A25DFB" w:rsidP="005855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 xml:space="preserve">В отчётном периоде 2017 года на территории Тверской области зарегистрирован один инцидент: </w:t>
      </w:r>
    </w:p>
    <w:p w:rsidR="00A25DFB" w:rsidRPr="00477206" w:rsidRDefault="00A25DFB" w:rsidP="005855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06.01.2017 при подготовке к сливу автомобильного бензина АИ-95 из в/ц на опасном производственном объекте площадка Тверской нефтебазы общества с ограниченной ответственностью «Сбытовое объединение «Тверьнефтепродукт» по адресу: Тверская область, г. Тверь, ул. Бочкина, д. 29 произошел розлив нефтепродукта из технологического трубопровода, в результате разрушения сварного шва. Пострадавших нет.</w:t>
      </w:r>
    </w:p>
    <w:p w:rsidR="00A25DFB" w:rsidRPr="00477206" w:rsidRDefault="00A25DFB" w:rsidP="005855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Инспекторскому составу поручено при осуществлении контрольно-надзорных мероприятий на опасных производственных объектах требовать неукоснительное соблюдение требований проектной и технологической док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ментации, а также пожарной и производственной безопасности при осущест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лении работ с опасными веществами, а также в опасных средах, и обеспечение готовности к 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кализации и ликвидации аварий; обращать внимание на допуск к работе на опасных производственных объектах лиц, удовлетворяющих соо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ветствующим квалификационным требованиям, не имеющих медицинских противопоказаний к указанной работе, прошедших перед допуском к самост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ятельной работе на объектах инструктаж по безопасности и стажировку на 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бочем месте; осуществлять регулярный контроль своевременности и полн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ты учета и расследования поднадзорными организациями инцидентов, произ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шедших на опасных производственных объектах, являющихся предпосы</w:t>
      </w:r>
      <w:r w:rsidRPr="00477206">
        <w:rPr>
          <w:sz w:val="28"/>
          <w:szCs w:val="28"/>
        </w:rPr>
        <w:t>л</w:t>
      </w:r>
      <w:r w:rsidRPr="00477206">
        <w:rPr>
          <w:sz w:val="28"/>
          <w:szCs w:val="28"/>
        </w:rPr>
        <w:t>ками создания аварийных ситуаций, регулярно проводить анализ производс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венных инцидентов, а также принять меры по усилению контроля за выполнением поднадзорными организациями обязательных требований законодательства Российской Федерации в области промышленной без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пасности.</w:t>
      </w:r>
    </w:p>
    <w:p w:rsidR="00EC52E7" w:rsidRDefault="00322B76" w:rsidP="00BA1B82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EC52E7">
        <w:rPr>
          <w:b/>
          <w:sz w:val="28"/>
          <w:szCs w:val="28"/>
          <w:u w:val="single"/>
        </w:rPr>
        <w:t>ладимирская о</w:t>
      </w:r>
      <w:r w:rsidR="00EC52E7" w:rsidRPr="007D0DC1">
        <w:rPr>
          <w:b/>
          <w:sz w:val="28"/>
          <w:szCs w:val="28"/>
          <w:u w:val="single"/>
        </w:rPr>
        <w:t>бласть</w:t>
      </w:r>
    </w:p>
    <w:p w:rsidR="00FB136B" w:rsidRPr="00FB136B" w:rsidRDefault="00FB136B" w:rsidP="00FB136B">
      <w:pPr>
        <w:tabs>
          <w:tab w:val="left" w:pos="935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Центральное управление Ростехнадзора осуществляет надзор за 23</w:t>
      </w:r>
      <w:r w:rsidRPr="00FB136B">
        <w:rPr>
          <w:color w:val="FF0000"/>
          <w:sz w:val="28"/>
          <w:szCs w:val="28"/>
        </w:rPr>
        <w:t xml:space="preserve"> </w:t>
      </w:r>
      <w:r w:rsidRPr="00FB136B">
        <w:rPr>
          <w:sz w:val="28"/>
          <w:szCs w:val="28"/>
        </w:rPr>
        <w:t>орг</w:t>
      </w:r>
      <w:r w:rsidRPr="00FB136B">
        <w:rPr>
          <w:sz w:val="28"/>
          <w:szCs w:val="28"/>
        </w:rPr>
        <w:t>а</w:t>
      </w:r>
      <w:r w:rsidRPr="00FB136B">
        <w:rPr>
          <w:sz w:val="28"/>
          <w:szCs w:val="28"/>
        </w:rPr>
        <w:t>низациями, эксплуатирующими опасные производственные объекты нефтеп</w:t>
      </w:r>
      <w:r w:rsidRPr="00FB136B">
        <w:rPr>
          <w:sz w:val="28"/>
          <w:szCs w:val="28"/>
        </w:rPr>
        <w:t>е</w:t>
      </w:r>
      <w:r w:rsidRPr="00FB136B">
        <w:rPr>
          <w:sz w:val="28"/>
          <w:szCs w:val="28"/>
        </w:rPr>
        <w:t>рерабатывающей промышленности и нефтепродуктообеспечения, распол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>женные на терр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тории Владимирской (В) области.</w:t>
      </w:r>
    </w:p>
    <w:p w:rsidR="00FB136B" w:rsidRPr="00FB136B" w:rsidRDefault="00FB136B" w:rsidP="00FB136B">
      <w:pPr>
        <w:tabs>
          <w:tab w:val="left" w:pos="935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lastRenderedPageBreak/>
        <w:t>Указанные организации осуществляют эксплуатацию 24 взрывопожар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>опа</w:t>
      </w:r>
      <w:r w:rsidRPr="00FB136B">
        <w:rPr>
          <w:sz w:val="28"/>
          <w:szCs w:val="28"/>
        </w:rPr>
        <w:t>с</w:t>
      </w:r>
      <w:r w:rsidRPr="00FB136B">
        <w:rPr>
          <w:sz w:val="28"/>
          <w:szCs w:val="28"/>
        </w:rPr>
        <w:t>ных и химически опасных производственных объектов, а именно: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1966"/>
      </w:tblGrid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Организации, эксплуатир</w:t>
            </w:r>
            <w:r w:rsidRPr="00FB136B">
              <w:rPr>
                <w:sz w:val="28"/>
                <w:szCs w:val="28"/>
              </w:rPr>
              <w:t>у</w:t>
            </w:r>
            <w:r w:rsidRPr="00FB136B">
              <w:rPr>
                <w:sz w:val="28"/>
                <w:szCs w:val="28"/>
              </w:rPr>
              <w:t>ющие ОПО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ская область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нефтехим</w:t>
            </w:r>
            <w:r w:rsidRPr="00FB136B">
              <w:rPr>
                <w:sz w:val="28"/>
                <w:szCs w:val="28"/>
              </w:rPr>
              <w:t>и</w:t>
            </w:r>
            <w:r w:rsidRPr="00FB136B">
              <w:rPr>
                <w:sz w:val="28"/>
                <w:szCs w:val="28"/>
              </w:rPr>
              <w:t>ческие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0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6D7F1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 xml:space="preserve">нефтегазоперерабатывающие производства всего, </w:t>
            </w:r>
          </w:p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из ни</w:t>
            </w:r>
            <w:r w:rsidRPr="00FB136B">
              <w:rPr>
                <w:sz w:val="28"/>
                <w:szCs w:val="28"/>
              </w:rPr>
              <w:t>х</w:t>
            </w:r>
            <w:r w:rsidR="006D7F1B">
              <w:rPr>
                <w:sz w:val="28"/>
                <w:szCs w:val="28"/>
              </w:rPr>
              <w:t xml:space="preserve"> </w:t>
            </w:r>
            <w:r w:rsidRPr="00FB136B">
              <w:rPr>
                <w:sz w:val="28"/>
                <w:szCs w:val="28"/>
              </w:rPr>
              <w:t>мини-НПЗ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0</w:t>
            </w:r>
          </w:p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0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база това</w:t>
            </w:r>
            <w:r w:rsidRPr="00FB136B">
              <w:rPr>
                <w:sz w:val="28"/>
                <w:szCs w:val="28"/>
              </w:rPr>
              <w:t>р</w:t>
            </w:r>
            <w:r w:rsidRPr="00FB136B">
              <w:rPr>
                <w:sz w:val="28"/>
                <w:szCs w:val="28"/>
              </w:rPr>
              <w:t>но-сырьевая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0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Площадка</w:t>
            </w:r>
            <w:r>
              <w:rPr>
                <w:sz w:val="28"/>
                <w:szCs w:val="28"/>
              </w:rPr>
              <w:t xml:space="preserve"> </w:t>
            </w:r>
            <w:r w:rsidRPr="00FB136B">
              <w:rPr>
                <w:sz w:val="28"/>
                <w:szCs w:val="28"/>
              </w:rPr>
              <w:t>нефтебазы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10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склад ГСМ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10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группа резервуаров и сливо-наливных устройств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4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площадка многото</w:t>
            </w:r>
            <w:r w:rsidRPr="00FB136B">
              <w:rPr>
                <w:sz w:val="28"/>
                <w:szCs w:val="28"/>
              </w:rPr>
              <w:t>п</w:t>
            </w:r>
            <w:r w:rsidRPr="00FB136B">
              <w:rPr>
                <w:sz w:val="28"/>
                <w:szCs w:val="28"/>
              </w:rPr>
              <w:t>ливной</w:t>
            </w:r>
            <w:r>
              <w:rPr>
                <w:sz w:val="28"/>
                <w:szCs w:val="28"/>
              </w:rPr>
              <w:t xml:space="preserve"> </w:t>
            </w:r>
            <w:r w:rsidRPr="00FB136B">
              <w:rPr>
                <w:sz w:val="28"/>
                <w:szCs w:val="28"/>
              </w:rPr>
              <w:t>АЗС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0</w:t>
            </w:r>
          </w:p>
        </w:tc>
      </w:tr>
      <w:tr w:rsidR="00FB136B" w:rsidRPr="00FB136B">
        <w:tc>
          <w:tcPr>
            <w:tcW w:w="7763" w:type="dxa"/>
            <w:shd w:val="clear" w:color="auto" w:fill="auto"/>
          </w:tcPr>
          <w:p w:rsidR="00FB136B" w:rsidRPr="00FB136B" w:rsidRDefault="005E3D01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FB136B" w:rsidRPr="00FB136B" w:rsidRDefault="00FB136B" w:rsidP="00FB136B">
            <w:pPr>
              <w:spacing w:line="360" w:lineRule="auto"/>
              <w:ind w:right="26" w:firstLine="142"/>
              <w:jc w:val="center"/>
              <w:rPr>
                <w:sz w:val="28"/>
                <w:szCs w:val="28"/>
              </w:rPr>
            </w:pPr>
            <w:r w:rsidRPr="00FB13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FB136B" w:rsidRPr="00FB136B" w:rsidRDefault="00FB136B" w:rsidP="00FB136B">
      <w:pPr>
        <w:spacing w:line="360" w:lineRule="auto"/>
        <w:ind w:right="26" w:firstLine="709"/>
        <w:jc w:val="both"/>
        <w:rPr>
          <w:sz w:val="28"/>
          <w:szCs w:val="28"/>
        </w:rPr>
      </w:pPr>
    </w:p>
    <w:p w:rsidR="00FB136B" w:rsidRPr="00FB136B" w:rsidRDefault="00FB136B" w:rsidP="00AF3840">
      <w:pPr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2. Показатели аварийности и производственного травматизма                                     со смертельным исходом за отчетный период, их сравнение с показателями                       за соответствующий отчетный период прошлого года.                                     Суммарный материальный ущерб от аварий. Количество групповых несчас</w:t>
      </w:r>
      <w:r w:rsidRPr="00FB136B">
        <w:rPr>
          <w:sz w:val="28"/>
          <w:szCs w:val="28"/>
        </w:rPr>
        <w:t>т</w:t>
      </w:r>
      <w:r w:rsidRPr="00FB136B">
        <w:rPr>
          <w:sz w:val="28"/>
          <w:szCs w:val="28"/>
        </w:rPr>
        <w:t>ных случаев, общее число пострадавших и погибших при групповых несчас</w:t>
      </w:r>
      <w:r w:rsidRPr="00FB136B">
        <w:rPr>
          <w:sz w:val="28"/>
          <w:szCs w:val="28"/>
        </w:rPr>
        <w:t>т</w:t>
      </w:r>
      <w:r w:rsidRPr="00FB136B">
        <w:rPr>
          <w:sz w:val="28"/>
          <w:szCs w:val="28"/>
        </w:rPr>
        <w:t>ных случаях.</w:t>
      </w:r>
      <w:r w:rsidR="00AF3840">
        <w:rPr>
          <w:sz w:val="28"/>
          <w:szCs w:val="28"/>
        </w:rPr>
        <w:t xml:space="preserve"> </w:t>
      </w:r>
      <w:r w:rsidRPr="00FB136B">
        <w:rPr>
          <w:sz w:val="28"/>
          <w:szCs w:val="28"/>
        </w:rPr>
        <w:t>Сравнительный анализ распределения аварий по видам аварий                                     с описанием тенденций.</w:t>
      </w:r>
      <w:r w:rsidR="00AF3840">
        <w:rPr>
          <w:sz w:val="28"/>
          <w:szCs w:val="28"/>
        </w:rPr>
        <w:t xml:space="preserve"> </w:t>
      </w:r>
      <w:r w:rsidRPr="00FB136B">
        <w:rPr>
          <w:sz w:val="28"/>
          <w:szCs w:val="28"/>
        </w:rPr>
        <w:t>Сравнительный анализ распределения несчастных случаев  со смертельным исходом по травмирующим факторам с описанием тенденций.</w:t>
      </w:r>
      <w:r w:rsidR="00AF3840">
        <w:rPr>
          <w:sz w:val="28"/>
          <w:szCs w:val="28"/>
        </w:rPr>
        <w:t xml:space="preserve"> </w:t>
      </w:r>
      <w:r w:rsidRPr="00FB136B">
        <w:rPr>
          <w:sz w:val="28"/>
          <w:szCs w:val="28"/>
        </w:rPr>
        <w:t>Анализ качества расследования аварий и несчастных случаев.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 xml:space="preserve">За 12 месяцев 2017 года, как и за 12 месяцев 2016 года, на </w:t>
      </w:r>
      <w:r w:rsidRPr="00FB136B">
        <w:rPr>
          <w:bCs/>
          <w:sz w:val="28"/>
          <w:szCs w:val="28"/>
        </w:rPr>
        <w:t>объектах нефтехимической, нефтеперерабатывающей промышленности</w:t>
      </w:r>
      <w:r w:rsidRPr="00FB136B">
        <w:rPr>
          <w:sz w:val="28"/>
          <w:szCs w:val="28"/>
        </w:rPr>
        <w:t xml:space="preserve"> и нефтепроду</w:t>
      </w:r>
      <w:r w:rsidRPr="00FB136B">
        <w:rPr>
          <w:sz w:val="28"/>
          <w:szCs w:val="28"/>
        </w:rPr>
        <w:t>к</w:t>
      </w:r>
      <w:r w:rsidRPr="00FB136B">
        <w:rPr>
          <w:sz w:val="28"/>
          <w:szCs w:val="28"/>
        </w:rPr>
        <w:t>тообеспечения аварий и производственного травматизма со смертельным и</w:t>
      </w:r>
      <w:r w:rsidRPr="00FB136B">
        <w:rPr>
          <w:sz w:val="28"/>
          <w:szCs w:val="28"/>
        </w:rPr>
        <w:t>с</w:t>
      </w:r>
      <w:r w:rsidRPr="00FB136B">
        <w:rPr>
          <w:sz w:val="28"/>
          <w:szCs w:val="28"/>
        </w:rPr>
        <w:t>ходом  не зарег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 xml:space="preserve">стрировано. 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Несчастных случаев со смертельным исходом за 12 месяцев 2017 г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>да и в аналогичном периоде прошлого года не зафиксировано.</w:t>
      </w:r>
    </w:p>
    <w:p w:rsidR="00FB136B" w:rsidRPr="00FB136B" w:rsidRDefault="00FB136B" w:rsidP="00AF3840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lastRenderedPageBreak/>
        <w:t>3. Анализ деятельности эксплуатирующих организаций по повышению пр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>мышленной безопасности, включая вопросы технического перевооружения и р</w:t>
      </w:r>
      <w:r w:rsidRPr="00FB136B">
        <w:rPr>
          <w:sz w:val="28"/>
          <w:szCs w:val="28"/>
        </w:rPr>
        <w:t>е</w:t>
      </w:r>
      <w:r w:rsidRPr="00FB136B">
        <w:rPr>
          <w:sz w:val="28"/>
          <w:szCs w:val="28"/>
        </w:rPr>
        <w:t>конструкции (модернизации) производств.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В целях обеспечения промышленной безопасности на опасных прои</w:t>
      </w:r>
      <w:r w:rsidRPr="00FB136B">
        <w:rPr>
          <w:sz w:val="28"/>
          <w:szCs w:val="28"/>
        </w:rPr>
        <w:t>з</w:t>
      </w:r>
      <w:r w:rsidRPr="00FB136B">
        <w:rPr>
          <w:sz w:val="28"/>
          <w:szCs w:val="28"/>
        </w:rPr>
        <w:t>водс</w:t>
      </w:r>
      <w:r w:rsidRPr="00FB136B">
        <w:rPr>
          <w:sz w:val="28"/>
          <w:szCs w:val="28"/>
        </w:rPr>
        <w:t>т</w:t>
      </w:r>
      <w:r w:rsidRPr="00FB136B">
        <w:rPr>
          <w:sz w:val="28"/>
          <w:szCs w:val="28"/>
        </w:rPr>
        <w:t>венных объектов ведутся работы по совершенствованию                            и повышению надежности работы технологического оборудования, систем управления технологическими процессами, противоаварийной защиты                        и блок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ровок, систем энергоснабжения.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В целом состояние промышленной безопасности объектов нефтехим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ческой, нефтеперерабатывающей промышленности и нефтепродуктообеспеч</w:t>
      </w:r>
      <w:r w:rsidRPr="00FB136B">
        <w:rPr>
          <w:sz w:val="28"/>
          <w:szCs w:val="28"/>
        </w:rPr>
        <w:t>е</w:t>
      </w:r>
      <w:r w:rsidRPr="00FB136B">
        <w:rPr>
          <w:sz w:val="28"/>
          <w:szCs w:val="28"/>
        </w:rPr>
        <w:t>ния удовл</w:t>
      </w:r>
      <w:r w:rsidRPr="00FB136B">
        <w:rPr>
          <w:sz w:val="28"/>
          <w:szCs w:val="28"/>
        </w:rPr>
        <w:t>е</w:t>
      </w:r>
      <w:r w:rsidRPr="00FB136B">
        <w:rPr>
          <w:sz w:val="28"/>
          <w:szCs w:val="28"/>
        </w:rPr>
        <w:t xml:space="preserve">творительно. </w:t>
      </w:r>
    </w:p>
    <w:p w:rsidR="00FB136B" w:rsidRPr="00FB136B" w:rsidRDefault="00FB136B" w:rsidP="00AF3840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4. Анализ соблюдения законодательно установленных процедур регул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рования промышленной безопасности (производственный контроль за собл</w:t>
      </w:r>
      <w:r w:rsidRPr="00FB136B">
        <w:rPr>
          <w:sz w:val="28"/>
          <w:szCs w:val="28"/>
        </w:rPr>
        <w:t>ю</w:t>
      </w:r>
      <w:r w:rsidRPr="00FB136B">
        <w:rPr>
          <w:sz w:val="28"/>
          <w:szCs w:val="28"/>
        </w:rPr>
        <w:t>дением требований промышленной безопасности, экспертиза промышленной безопасн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 xml:space="preserve">сти, декларирование промышленной безопасности, страхование </w:t>
      </w:r>
      <w:r w:rsidR="00AF3840">
        <w:rPr>
          <w:sz w:val="28"/>
          <w:szCs w:val="28"/>
        </w:rPr>
        <w:br/>
      </w:r>
      <w:r w:rsidRPr="00FB136B">
        <w:rPr>
          <w:sz w:val="28"/>
          <w:szCs w:val="28"/>
        </w:rPr>
        <w:t>ответственности за причинение вреда при эксплуатации опасного произ</w:t>
      </w:r>
      <w:r w:rsidR="00AF3840">
        <w:rPr>
          <w:sz w:val="28"/>
          <w:szCs w:val="28"/>
        </w:rPr>
        <w:t>во</w:t>
      </w:r>
      <w:r w:rsidR="00AF3840">
        <w:rPr>
          <w:sz w:val="28"/>
          <w:szCs w:val="28"/>
        </w:rPr>
        <w:t>д</w:t>
      </w:r>
      <w:r w:rsidRPr="00FB136B">
        <w:rPr>
          <w:sz w:val="28"/>
          <w:szCs w:val="28"/>
        </w:rPr>
        <w:t>ственного объекта и др.) в подна</w:t>
      </w:r>
      <w:r w:rsidRPr="00FB136B">
        <w:rPr>
          <w:sz w:val="28"/>
          <w:szCs w:val="28"/>
        </w:rPr>
        <w:t>д</w:t>
      </w:r>
      <w:r w:rsidRPr="00FB136B">
        <w:rPr>
          <w:sz w:val="28"/>
          <w:szCs w:val="28"/>
        </w:rPr>
        <w:t>зорных организациях.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bCs/>
          <w:sz w:val="28"/>
          <w:szCs w:val="28"/>
        </w:rPr>
      </w:pPr>
      <w:r w:rsidRPr="00FB136B">
        <w:rPr>
          <w:bCs/>
          <w:sz w:val="28"/>
          <w:szCs w:val="28"/>
        </w:rPr>
        <w:t>На основании ст. 11 Федерального закона от 21 июля 1997 г</w:t>
      </w:r>
      <w:r w:rsidR="0033442E">
        <w:rPr>
          <w:bCs/>
          <w:sz w:val="28"/>
          <w:szCs w:val="28"/>
        </w:rPr>
        <w:t>ода</w:t>
      </w:r>
      <w:r w:rsidRPr="00FB136B">
        <w:rPr>
          <w:bCs/>
          <w:sz w:val="28"/>
          <w:szCs w:val="28"/>
        </w:rPr>
        <w:t xml:space="preserve">                              «О промышленной безопасности опасных производственных объектов»                  все поднадзорные организации, эксплуатирующие опасные производственные об</w:t>
      </w:r>
      <w:r w:rsidRPr="00FB136B">
        <w:rPr>
          <w:bCs/>
          <w:sz w:val="28"/>
          <w:szCs w:val="28"/>
        </w:rPr>
        <w:t>ъ</w:t>
      </w:r>
      <w:r w:rsidRPr="00FB136B">
        <w:rPr>
          <w:bCs/>
          <w:sz w:val="28"/>
          <w:szCs w:val="28"/>
        </w:rPr>
        <w:t xml:space="preserve">екты нефтехимической, нефтеперерабатывающей промышленности </w:t>
      </w:r>
      <w:r w:rsidR="00AF3840">
        <w:rPr>
          <w:bCs/>
          <w:sz w:val="28"/>
          <w:szCs w:val="28"/>
        </w:rPr>
        <w:br/>
      </w:r>
      <w:r w:rsidRPr="00FB136B">
        <w:rPr>
          <w:bCs/>
          <w:sz w:val="28"/>
          <w:szCs w:val="28"/>
        </w:rPr>
        <w:t>и нефтепродуктообеспечения, осуществляют производственный контроль за соблюдением требований промышленной безопасности в соответствии с Пр</w:t>
      </w:r>
      <w:r w:rsidRPr="00FB136B">
        <w:rPr>
          <w:bCs/>
          <w:sz w:val="28"/>
          <w:szCs w:val="28"/>
        </w:rPr>
        <w:t>а</w:t>
      </w:r>
      <w:r w:rsidRPr="00FB136B">
        <w:rPr>
          <w:bCs/>
          <w:sz w:val="28"/>
          <w:szCs w:val="28"/>
        </w:rPr>
        <w:t>вилами организации и осуществления производственного контроля за собл</w:t>
      </w:r>
      <w:r w:rsidRPr="00FB136B">
        <w:rPr>
          <w:bCs/>
          <w:sz w:val="28"/>
          <w:szCs w:val="28"/>
        </w:rPr>
        <w:t>ю</w:t>
      </w:r>
      <w:r w:rsidRPr="00FB136B">
        <w:rPr>
          <w:bCs/>
          <w:sz w:val="28"/>
          <w:szCs w:val="28"/>
        </w:rPr>
        <w:t>дением требований промышленной безопасности на опасном производстве</w:t>
      </w:r>
      <w:r w:rsidRPr="00FB136B">
        <w:rPr>
          <w:bCs/>
          <w:sz w:val="28"/>
          <w:szCs w:val="28"/>
        </w:rPr>
        <w:t>н</w:t>
      </w:r>
      <w:r w:rsidRPr="00FB136B">
        <w:rPr>
          <w:bCs/>
          <w:sz w:val="28"/>
          <w:szCs w:val="28"/>
        </w:rPr>
        <w:t>ном объекте, утвержденными постановлением Правительства Российской Ф</w:t>
      </w:r>
      <w:r w:rsidRPr="00FB136B">
        <w:rPr>
          <w:bCs/>
          <w:sz w:val="28"/>
          <w:szCs w:val="28"/>
        </w:rPr>
        <w:t>е</w:t>
      </w:r>
      <w:r w:rsidRPr="00FB136B">
        <w:rPr>
          <w:bCs/>
          <w:sz w:val="28"/>
          <w:szCs w:val="28"/>
        </w:rPr>
        <w:t>дер</w:t>
      </w:r>
      <w:r w:rsidRPr="00FB136B">
        <w:rPr>
          <w:bCs/>
          <w:sz w:val="28"/>
          <w:szCs w:val="28"/>
        </w:rPr>
        <w:t>а</w:t>
      </w:r>
      <w:r w:rsidRPr="00FB136B">
        <w:rPr>
          <w:bCs/>
          <w:sz w:val="28"/>
          <w:szCs w:val="28"/>
        </w:rPr>
        <w:t>ции от 10 марта 1999 г. № 263.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FB136B">
        <w:rPr>
          <w:bCs/>
          <w:sz w:val="28"/>
          <w:szCs w:val="28"/>
        </w:rPr>
        <w:t>В отчетном периоде поднадзорные организации представляли с</w:t>
      </w:r>
      <w:r w:rsidRPr="00FB136B">
        <w:rPr>
          <w:color w:val="000001"/>
          <w:sz w:val="28"/>
          <w:szCs w:val="28"/>
        </w:rPr>
        <w:t xml:space="preserve">ведения об организации производственного контроля за соблюдением требований </w:t>
      </w:r>
      <w:r w:rsidRPr="00FB136B">
        <w:rPr>
          <w:color w:val="000001"/>
          <w:sz w:val="28"/>
          <w:szCs w:val="28"/>
        </w:rPr>
        <w:lastRenderedPageBreak/>
        <w:t>промы</w:t>
      </w:r>
      <w:r w:rsidRPr="00FB136B">
        <w:rPr>
          <w:color w:val="000001"/>
          <w:sz w:val="28"/>
          <w:szCs w:val="28"/>
        </w:rPr>
        <w:t>ш</w:t>
      </w:r>
      <w:r w:rsidRPr="00FB136B">
        <w:rPr>
          <w:color w:val="000001"/>
          <w:sz w:val="28"/>
          <w:szCs w:val="28"/>
        </w:rPr>
        <w:t>ленной безопасности. Сведения направлялись как в электронном виде, так и на б</w:t>
      </w:r>
      <w:r w:rsidRPr="00FB136B">
        <w:rPr>
          <w:color w:val="000001"/>
          <w:sz w:val="28"/>
          <w:szCs w:val="28"/>
        </w:rPr>
        <w:t>у</w:t>
      </w:r>
      <w:r w:rsidRPr="00FB136B">
        <w:rPr>
          <w:color w:val="000001"/>
          <w:sz w:val="28"/>
          <w:szCs w:val="28"/>
        </w:rPr>
        <w:t xml:space="preserve">мажном носителе согласно установленной форме. 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FB136B">
        <w:rPr>
          <w:color w:val="000001"/>
          <w:sz w:val="28"/>
          <w:szCs w:val="28"/>
        </w:rPr>
        <w:t>Управлением осуществлялся контроль за сроками и полнотой  пред</w:t>
      </w:r>
      <w:r w:rsidRPr="00FB136B">
        <w:rPr>
          <w:color w:val="000001"/>
          <w:sz w:val="28"/>
          <w:szCs w:val="28"/>
        </w:rPr>
        <w:t>о</w:t>
      </w:r>
      <w:r w:rsidRPr="00FB136B">
        <w:rPr>
          <w:color w:val="000001"/>
          <w:sz w:val="28"/>
          <w:szCs w:val="28"/>
        </w:rPr>
        <w:t>ставле</w:t>
      </w:r>
      <w:r w:rsidRPr="00FB136B">
        <w:rPr>
          <w:color w:val="000001"/>
          <w:sz w:val="28"/>
          <w:szCs w:val="28"/>
        </w:rPr>
        <w:t>н</w:t>
      </w:r>
      <w:r w:rsidRPr="00FB136B">
        <w:rPr>
          <w:color w:val="000001"/>
          <w:sz w:val="28"/>
          <w:szCs w:val="28"/>
        </w:rPr>
        <w:t xml:space="preserve">ных сведений. 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FB136B">
        <w:rPr>
          <w:color w:val="000001"/>
          <w:sz w:val="28"/>
          <w:szCs w:val="28"/>
        </w:rPr>
        <w:t>Анализ представленных сведений показал, что на поднадзорных объе</w:t>
      </w:r>
      <w:r w:rsidRPr="00FB136B">
        <w:rPr>
          <w:color w:val="000001"/>
          <w:sz w:val="28"/>
          <w:szCs w:val="28"/>
        </w:rPr>
        <w:t>к</w:t>
      </w:r>
      <w:r w:rsidRPr="00FB136B">
        <w:rPr>
          <w:color w:val="000001"/>
          <w:sz w:val="28"/>
          <w:szCs w:val="28"/>
        </w:rPr>
        <w:t>тах осуществляется производственный контроль: разработаны положения о производственном контроле за соблюдением требований промышленной бе</w:t>
      </w:r>
      <w:r w:rsidRPr="00FB136B">
        <w:rPr>
          <w:color w:val="000001"/>
          <w:sz w:val="28"/>
          <w:szCs w:val="28"/>
        </w:rPr>
        <w:t>з</w:t>
      </w:r>
      <w:r w:rsidRPr="00FB136B">
        <w:rPr>
          <w:color w:val="000001"/>
          <w:sz w:val="28"/>
          <w:szCs w:val="28"/>
        </w:rPr>
        <w:t>опасности на опасных производственных объектах, приказами по организац</w:t>
      </w:r>
      <w:r w:rsidRPr="00FB136B">
        <w:rPr>
          <w:color w:val="000001"/>
          <w:sz w:val="28"/>
          <w:szCs w:val="28"/>
        </w:rPr>
        <w:t>и</w:t>
      </w:r>
      <w:r w:rsidRPr="00FB136B">
        <w:rPr>
          <w:color w:val="000001"/>
          <w:sz w:val="28"/>
          <w:szCs w:val="28"/>
        </w:rPr>
        <w:t>ям</w:t>
      </w:r>
      <w:r w:rsidR="0033442E">
        <w:rPr>
          <w:color w:val="000001"/>
          <w:sz w:val="28"/>
          <w:szCs w:val="28"/>
        </w:rPr>
        <w:t xml:space="preserve"> назначены лица, ответственные </w:t>
      </w:r>
      <w:r w:rsidRPr="00FB136B">
        <w:rPr>
          <w:color w:val="000001"/>
          <w:sz w:val="28"/>
          <w:szCs w:val="28"/>
        </w:rPr>
        <w:t>за осуществление производственного ко</w:t>
      </w:r>
      <w:r w:rsidRPr="00FB136B">
        <w:rPr>
          <w:color w:val="000001"/>
          <w:sz w:val="28"/>
          <w:szCs w:val="28"/>
        </w:rPr>
        <w:t>н</w:t>
      </w:r>
      <w:r w:rsidRPr="00FB136B">
        <w:rPr>
          <w:color w:val="000001"/>
          <w:sz w:val="28"/>
          <w:szCs w:val="28"/>
        </w:rPr>
        <w:t>троля, разработаны планы мероприятий по обеспечению промышленной бе</w:t>
      </w:r>
      <w:r w:rsidRPr="00FB136B">
        <w:rPr>
          <w:color w:val="000001"/>
          <w:sz w:val="28"/>
          <w:szCs w:val="28"/>
        </w:rPr>
        <w:t>з</w:t>
      </w:r>
      <w:r w:rsidRPr="00FB136B">
        <w:rPr>
          <w:color w:val="000001"/>
          <w:sz w:val="28"/>
          <w:szCs w:val="28"/>
        </w:rPr>
        <w:t>опасности, руководители и специалисты проходят подготовку и аттестацию; осуществляется страхование гражданской ответственности владельцев объе</w:t>
      </w:r>
      <w:r w:rsidRPr="00FB136B">
        <w:rPr>
          <w:color w:val="000001"/>
          <w:sz w:val="28"/>
          <w:szCs w:val="28"/>
        </w:rPr>
        <w:t>к</w:t>
      </w:r>
      <w:r w:rsidR="0033442E">
        <w:rPr>
          <w:color w:val="000001"/>
          <w:sz w:val="28"/>
          <w:szCs w:val="28"/>
        </w:rPr>
        <w:t xml:space="preserve">тов </w:t>
      </w:r>
      <w:r w:rsidRPr="00FB136B">
        <w:rPr>
          <w:color w:val="000001"/>
          <w:sz w:val="28"/>
          <w:szCs w:val="28"/>
        </w:rPr>
        <w:t>за причинение вреда, осуществл</w:t>
      </w:r>
      <w:r w:rsidRPr="00FB136B">
        <w:rPr>
          <w:color w:val="000001"/>
          <w:sz w:val="28"/>
          <w:szCs w:val="28"/>
        </w:rPr>
        <w:t>я</w:t>
      </w:r>
      <w:r w:rsidRPr="00FB136B">
        <w:rPr>
          <w:color w:val="000001"/>
          <w:sz w:val="28"/>
          <w:szCs w:val="28"/>
        </w:rPr>
        <w:t>ются мероприятия по локализации                               и ликвидации последствий аварий, организована работа по проведению эк</w:t>
      </w:r>
      <w:r w:rsidRPr="00FB136B">
        <w:rPr>
          <w:color w:val="000001"/>
          <w:sz w:val="28"/>
          <w:szCs w:val="28"/>
        </w:rPr>
        <w:t>с</w:t>
      </w:r>
      <w:r w:rsidRPr="00FB136B">
        <w:rPr>
          <w:color w:val="000001"/>
          <w:sz w:val="28"/>
          <w:szCs w:val="28"/>
        </w:rPr>
        <w:t>пертиз промышленной безопасн</w:t>
      </w:r>
      <w:r w:rsidRPr="00FB136B">
        <w:rPr>
          <w:color w:val="000001"/>
          <w:sz w:val="28"/>
          <w:szCs w:val="28"/>
        </w:rPr>
        <w:t>о</w:t>
      </w:r>
      <w:r w:rsidRPr="00FB136B">
        <w:rPr>
          <w:color w:val="000001"/>
          <w:sz w:val="28"/>
          <w:szCs w:val="28"/>
        </w:rPr>
        <w:t xml:space="preserve">сти.   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Анализ представленных в Управление полисов страхования показал, что 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FB136B">
        <w:rPr>
          <w:sz w:val="28"/>
          <w:szCs w:val="28"/>
        </w:rPr>
        <w:t>ж</w:t>
      </w:r>
      <w:r w:rsidRPr="00FB136B">
        <w:rPr>
          <w:sz w:val="28"/>
          <w:szCs w:val="28"/>
        </w:rPr>
        <w:t>данской отве</w:t>
      </w:r>
      <w:r w:rsidRPr="00FB136B">
        <w:rPr>
          <w:sz w:val="28"/>
          <w:szCs w:val="28"/>
        </w:rPr>
        <w:t>т</w:t>
      </w:r>
      <w:r w:rsidRPr="00FB136B">
        <w:rPr>
          <w:sz w:val="28"/>
          <w:szCs w:val="28"/>
        </w:rPr>
        <w:t xml:space="preserve">ственности владельца опасного объекта за причинение вреда </w:t>
      </w:r>
      <w:r w:rsidR="001E44F4">
        <w:rPr>
          <w:sz w:val="28"/>
          <w:szCs w:val="28"/>
        </w:rPr>
        <w:br/>
      </w:r>
      <w:r w:rsidRPr="00FB136B">
        <w:rPr>
          <w:sz w:val="28"/>
          <w:szCs w:val="28"/>
        </w:rPr>
        <w:t xml:space="preserve">в результате аварии на опасном объекте» все поднадзорные организации </w:t>
      </w:r>
      <w:r w:rsidR="001E44F4">
        <w:rPr>
          <w:sz w:val="28"/>
          <w:szCs w:val="28"/>
        </w:rPr>
        <w:br/>
      </w:r>
      <w:r w:rsidRPr="00FB136B">
        <w:rPr>
          <w:sz w:val="28"/>
          <w:szCs w:val="28"/>
        </w:rPr>
        <w:t>з</w:t>
      </w:r>
      <w:r w:rsidRPr="00FB136B">
        <w:rPr>
          <w:sz w:val="28"/>
          <w:szCs w:val="28"/>
        </w:rPr>
        <w:t>а</w:t>
      </w:r>
      <w:r w:rsidRPr="00FB136B">
        <w:rPr>
          <w:sz w:val="28"/>
          <w:szCs w:val="28"/>
        </w:rPr>
        <w:t>ключили договор</w:t>
      </w:r>
      <w:r w:rsidR="001E44F4">
        <w:rPr>
          <w:sz w:val="28"/>
          <w:szCs w:val="28"/>
        </w:rPr>
        <w:t>ы</w:t>
      </w:r>
      <w:r w:rsidRPr="00FB136B">
        <w:rPr>
          <w:sz w:val="28"/>
          <w:szCs w:val="28"/>
        </w:rPr>
        <w:t xml:space="preserve"> обязательного страхования гражданской ответственности за причинение вреда в результате аварии на объектах. </w:t>
      </w:r>
    </w:p>
    <w:p w:rsidR="00FB136B" w:rsidRPr="00FB136B" w:rsidRDefault="00FB136B" w:rsidP="00FB136B">
      <w:pPr>
        <w:widowControl w:val="0"/>
        <w:autoSpaceDE w:val="0"/>
        <w:autoSpaceDN w:val="0"/>
        <w:adjustRightInd w:val="0"/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bCs/>
          <w:sz w:val="28"/>
          <w:szCs w:val="28"/>
        </w:rPr>
        <w:t xml:space="preserve">Анализ </w:t>
      </w:r>
      <w:r w:rsidRPr="00FB136B">
        <w:rPr>
          <w:sz w:val="28"/>
          <w:szCs w:val="28"/>
        </w:rPr>
        <w:t>внесенных в реестр заключений экспертизы промышленной бе</w:t>
      </w:r>
      <w:r w:rsidRPr="00FB136B">
        <w:rPr>
          <w:sz w:val="28"/>
          <w:szCs w:val="28"/>
        </w:rPr>
        <w:t>з</w:t>
      </w:r>
      <w:r w:rsidRPr="00FB136B">
        <w:rPr>
          <w:sz w:val="28"/>
          <w:szCs w:val="28"/>
        </w:rPr>
        <w:t>опасности показал, что поднадзорными организациями в основном пров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>дятся экспертизы промышленной безопасности технических устройств. Это об</w:t>
      </w:r>
      <w:r w:rsidRPr="00FB136B">
        <w:rPr>
          <w:sz w:val="28"/>
          <w:szCs w:val="28"/>
        </w:rPr>
        <w:t>у</w:t>
      </w:r>
      <w:r w:rsidRPr="00FB136B">
        <w:rPr>
          <w:sz w:val="28"/>
          <w:szCs w:val="28"/>
        </w:rPr>
        <w:t>словлено истечением сроков службы или превышением количества циклов нагрузки технических устройств, установленных его производителем, а также истечением сроков без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 xml:space="preserve">пасной эксплуатации, назначенных экспертизой. </w:t>
      </w:r>
    </w:p>
    <w:p w:rsidR="00FB136B" w:rsidRPr="00FB136B" w:rsidRDefault="00FB136B" w:rsidP="001E44F4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 xml:space="preserve">5. Основные проблемы, связанные с обеспечением безопасности                                  и противоаварийной устойчивости поднадзорных предприятий.                                      </w:t>
      </w:r>
      <w:r w:rsidRPr="00FB136B">
        <w:rPr>
          <w:sz w:val="28"/>
          <w:szCs w:val="28"/>
        </w:rPr>
        <w:lastRenderedPageBreak/>
        <w:t>Общая оценка состояния безопасности и противоаварийной устойчивости подна</w:t>
      </w:r>
      <w:r w:rsidRPr="00FB136B">
        <w:rPr>
          <w:sz w:val="28"/>
          <w:szCs w:val="28"/>
        </w:rPr>
        <w:t>д</w:t>
      </w:r>
      <w:r w:rsidRPr="00FB136B">
        <w:rPr>
          <w:sz w:val="28"/>
          <w:szCs w:val="28"/>
        </w:rPr>
        <w:t>зорных предприятий.</w:t>
      </w:r>
    </w:p>
    <w:p w:rsidR="00FB136B" w:rsidRPr="00FB136B" w:rsidRDefault="00FB136B" w:rsidP="00FB136B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Основной проблемой, связанной с обеспечением безопасности                               и противоаварийной устойчивости поднадзорных предприятий, является ст</w:t>
      </w:r>
      <w:r w:rsidRPr="00FB136B">
        <w:rPr>
          <w:sz w:val="28"/>
          <w:szCs w:val="28"/>
        </w:rPr>
        <w:t>а</w:t>
      </w:r>
      <w:r w:rsidRPr="00FB136B">
        <w:rPr>
          <w:sz w:val="28"/>
          <w:szCs w:val="28"/>
        </w:rPr>
        <w:t>рение технических устройств. Резервуарные парки, трубопроводы отработали нормати</w:t>
      </w:r>
      <w:r w:rsidRPr="00FB136B">
        <w:rPr>
          <w:sz w:val="28"/>
          <w:szCs w:val="28"/>
        </w:rPr>
        <w:t>в</w:t>
      </w:r>
      <w:r w:rsidRPr="00FB136B">
        <w:rPr>
          <w:sz w:val="28"/>
          <w:szCs w:val="28"/>
        </w:rPr>
        <w:t>ный ресурс, все оборудование проходит экспертизу промышленной безопасности и имеет новые сроки безопасной эксплуат</w:t>
      </w:r>
      <w:r w:rsidRPr="00FB136B">
        <w:rPr>
          <w:sz w:val="28"/>
          <w:szCs w:val="28"/>
        </w:rPr>
        <w:t>а</w:t>
      </w:r>
      <w:r w:rsidRPr="00FB136B">
        <w:rPr>
          <w:sz w:val="28"/>
          <w:szCs w:val="28"/>
        </w:rPr>
        <w:t xml:space="preserve">ции. </w:t>
      </w:r>
    </w:p>
    <w:p w:rsidR="00FB136B" w:rsidRPr="00FB136B" w:rsidRDefault="00FB136B" w:rsidP="00FB136B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Предприятия оснащены современными средствами противоаварийной защ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ты, что позволяет эксплуатировать объекты без аварийности                                и травматизма.</w:t>
      </w:r>
    </w:p>
    <w:p w:rsidR="00FB136B" w:rsidRDefault="00FB136B" w:rsidP="00FB136B">
      <w:pPr>
        <w:spacing w:line="360" w:lineRule="auto"/>
        <w:ind w:right="26" w:firstLine="709"/>
        <w:jc w:val="both"/>
        <w:rPr>
          <w:rFonts w:eastAsia="Calibri"/>
          <w:sz w:val="28"/>
          <w:szCs w:val="28"/>
          <w:lang w:eastAsia="en-US"/>
        </w:rPr>
      </w:pPr>
      <w:r w:rsidRPr="00FB136B">
        <w:rPr>
          <w:rFonts w:eastAsia="Calibri"/>
          <w:sz w:val="28"/>
          <w:szCs w:val="28"/>
          <w:lang w:eastAsia="en-US"/>
        </w:rPr>
        <w:t>Состояние промышленной безопасности на опасных производственных объектах нефтепродуктообеспечения, расположенных на территории Влад</w:t>
      </w:r>
      <w:r w:rsidRPr="00FB136B">
        <w:rPr>
          <w:rFonts w:eastAsia="Calibri"/>
          <w:sz w:val="28"/>
          <w:szCs w:val="28"/>
          <w:lang w:eastAsia="en-US"/>
        </w:rPr>
        <w:t>и</w:t>
      </w:r>
      <w:r w:rsidRPr="00FB136B">
        <w:rPr>
          <w:rFonts w:eastAsia="Calibri"/>
          <w:sz w:val="28"/>
          <w:szCs w:val="28"/>
          <w:lang w:eastAsia="en-US"/>
        </w:rPr>
        <w:t>мирской области, удовлетворительное.</w:t>
      </w:r>
      <w:r w:rsidR="005E3D01">
        <w:rPr>
          <w:rFonts w:eastAsia="Calibri"/>
          <w:sz w:val="28"/>
          <w:szCs w:val="28"/>
          <w:lang w:eastAsia="en-US"/>
        </w:rPr>
        <w:t xml:space="preserve"> </w:t>
      </w:r>
    </w:p>
    <w:p w:rsidR="00FB136B" w:rsidRPr="00FB136B" w:rsidRDefault="005E3D01" w:rsidP="003D45E8">
      <w:pPr>
        <w:spacing w:line="360" w:lineRule="auto"/>
        <w:ind w:right="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B136B" w:rsidRPr="00FB136B">
        <w:rPr>
          <w:bCs/>
          <w:sz w:val="28"/>
          <w:szCs w:val="28"/>
        </w:rPr>
        <w:t>. Оценка готовности к ликвидации и локализации последствий аварий. Основные проблемы профессиональных спасательных служб, обслужива</w:t>
      </w:r>
      <w:r w:rsidR="00FB136B" w:rsidRPr="00FB136B">
        <w:rPr>
          <w:bCs/>
          <w:sz w:val="28"/>
          <w:szCs w:val="28"/>
        </w:rPr>
        <w:t>ю</w:t>
      </w:r>
      <w:r w:rsidR="00FB136B" w:rsidRPr="00FB136B">
        <w:rPr>
          <w:bCs/>
          <w:sz w:val="28"/>
          <w:szCs w:val="28"/>
        </w:rPr>
        <w:t>щих по</w:t>
      </w:r>
      <w:r w:rsidR="00FB136B" w:rsidRPr="00FB136B">
        <w:rPr>
          <w:bCs/>
          <w:sz w:val="28"/>
          <w:szCs w:val="28"/>
        </w:rPr>
        <w:t>д</w:t>
      </w:r>
      <w:r w:rsidR="00FB136B" w:rsidRPr="00FB136B">
        <w:rPr>
          <w:bCs/>
          <w:sz w:val="28"/>
          <w:szCs w:val="28"/>
        </w:rPr>
        <w:t>надзорные предприятия.</w:t>
      </w:r>
    </w:p>
    <w:p w:rsidR="00FB136B" w:rsidRPr="00FB136B" w:rsidRDefault="00FB136B" w:rsidP="00FB136B">
      <w:pPr>
        <w:pStyle w:val="FORMATTEXT"/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FB136B">
        <w:rPr>
          <w:bCs/>
          <w:sz w:val="28"/>
          <w:szCs w:val="28"/>
        </w:rPr>
        <w:t>В целях обеспечения готовности к действиям по локализации                               и ликвидации последствий аварий поднадзорными организациями, эксплуат</w:t>
      </w:r>
      <w:r w:rsidRPr="00FB136B">
        <w:rPr>
          <w:bCs/>
          <w:sz w:val="28"/>
          <w:szCs w:val="28"/>
        </w:rPr>
        <w:t>и</w:t>
      </w:r>
      <w:r w:rsidRPr="00FB136B">
        <w:rPr>
          <w:bCs/>
          <w:sz w:val="28"/>
          <w:szCs w:val="28"/>
        </w:rPr>
        <w:t>рующими опасные производственные объекты нефтехимической, нефтепер</w:t>
      </w:r>
      <w:r w:rsidRPr="00FB136B">
        <w:rPr>
          <w:bCs/>
          <w:sz w:val="28"/>
          <w:szCs w:val="28"/>
        </w:rPr>
        <w:t>е</w:t>
      </w:r>
      <w:r w:rsidRPr="00FB136B">
        <w:rPr>
          <w:bCs/>
          <w:sz w:val="28"/>
          <w:szCs w:val="28"/>
        </w:rPr>
        <w:t xml:space="preserve">рабатывающей промышленности и </w:t>
      </w:r>
      <w:r w:rsidRPr="00FB136B">
        <w:rPr>
          <w:sz w:val="28"/>
          <w:szCs w:val="28"/>
          <w:lang w:eastAsia="en-US"/>
        </w:rPr>
        <w:t>нефтепродуктообеспечения</w:t>
      </w:r>
      <w:r w:rsidRPr="00FB136B">
        <w:rPr>
          <w:bCs/>
          <w:sz w:val="28"/>
          <w:szCs w:val="28"/>
        </w:rPr>
        <w:t>, разрабатыв</w:t>
      </w:r>
      <w:r w:rsidRPr="00FB136B">
        <w:rPr>
          <w:bCs/>
          <w:sz w:val="28"/>
          <w:szCs w:val="28"/>
        </w:rPr>
        <w:t>а</w:t>
      </w:r>
      <w:r w:rsidRPr="00FB136B">
        <w:rPr>
          <w:bCs/>
          <w:sz w:val="28"/>
          <w:szCs w:val="28"/>
        </w:rPr>
        <w:t>ются</w:t>
      </w:r>
      <w:r w:rsidRPr="00FB136B">
        <w:rPr>
          <w:color w:val="000001"/>
          <w:sz w:val="28"/>
          <w:szCs w:val="28"/>
        </w:rPr>
        <w:t xml:space="preserve"> планы мероприятий по локализации и ликвидации последствий аварий, по которым в соответствии с графиками проводятся учебные тревоги, созд</w:t>
      </w:r>
      <w:r w:rsidRPr="00FB136B">
        <w:rPr>
          <w:color w:val="000001"/>
          <w:sz w:val="28"/>
          <w:szCs w:val="28"/>
        </w:rPr>
        <w:t>а</w:t>
      </w:r>
      <w:r w:rsidRPr="00FB136B">
        <w:rPr>
          <w:color w:val="000001"/>
          <w:sz w:val="28"/>
          <w:szCs w:val="28"/>
        </w:rPr>
        <w:t>ются собственные аварийные формирования из числа обученных и аттест</w:t>
      </w:r>
      <w:r w:rsidRPr="00FB136B">
        <w:rPr>
          <w:color w:val="000001"/>
          <w:sz w:val="28"/>
          <w:szCs w:val="28"/>
        </w:rPr>
        <w:t>о</w:t>
      </w:r>
      <w:r w:rsidRPr="00FB136B">
        <w:rPr>
          <w:color w:val="000001"/>
          <w:sz w:val="28"/>
          <w:szCs w:val="28"/>
        </w:rPr>
        <w:t>ванных работников организаций, создаются системы наблюдения, оповещ</w:t>
      </w:r>
      <w:r w:rsidRPr="00FB136B">
        <w:rPr>
          <w:color w:val="000001"/>
          <w:sz w:val="28"/>
          <w:szCs w:val="28"/>
        </w:rPr>
        <w:t>е</w:t>
      </w:r>
      <w:r w:rsidRPr="00FB136B">
        <w:rPr>
          <w:color w:val="000001"/>
          <w:sz w:val="28"/>
          <w:szCs w:val="28"/>
        </w:rPr>
        <w:t>ния, связи в случае аварии, и поддержив</w:t>
      </w:r>
      <w:r w:rsidRPr="00FB136B">
        <w:rPr>
          <w:color w:val="000001"/>
          <w:sz w:val="28"/>
          <w:szCs w:val="28"/>
        </w:rPr>
        <w:t>а</w:t>
      </w:r>
      <w:r w:rsidRPr="00FB136B">
        <w:rPr>
          <w:color w:val="000001"/>
          <w:sz w:val="28"/>
          <w:szCs w:val="28"/>
        </w:rPr>
        <w:t>ют указанные системы в пригодном к использованию состоянии.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bCs/>
          <w:sz w:val="28"/>
          <w:szCs w:val="28"/>
        </w:rPr>
      </w:pPr>
      <w:r w:rsidRPr="00FB136B">
        <w:rPr>
          <w:color w:val="000001"/>
          <w:sz w:val="28"/>
          <w:szCs w:val="28"/>
        </w:rPr>
        <w:t xml:space="preserve">Организации </w:t>
      </w:r>
      <w:r w:rsidRPr="00FB136B">
        <w:rPr>
          <w:sz w:val="28"/>
          <w:szCs w:val="28"/>
        </w:rPr>
        <w:t>заключают договор</w:t>
      </w:r>
      <w:r w:rsidR="003D45E8">
        <w:rPr>
          <w:sz w:val="28"/>
          <w:szCs w:val="28"/>
        </w:rPr>
        <w:t>ы</w:t>
      </w:r>
      <w:r w:rsidRPr="00FB136B">
        <w:rPr>
          <w:sz w:val="28"/>
          <w:szCs w:val="28"/>
        </w:rPr>
        <w:t xml:space="preserve"> на обслуживание                                     с профессиональными аварийно-спасательными формированиями                                и </w:t>
      </w:r>
      <w:r w:rsidRPr="00FB136B">
        <w:rPr>
          <w:color w:val="000001"/>
          <w:sz w:val="28"/>
          <w:szCs w:val="28"/>
        </w:rPr>
        <w:t>имеют резервы финансовых средств и материальных ресурсов                                     для локализации и ликвидации последствий аварий.</w:t>
      </w:r>
    </w:p>
    <w:p w:rsidR="00FB136B" w:rsidRPr="00FB136B" w:rsidRDefault="00FB136B" w:rsidP="003D45E8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lastRenderedPageBreak/>
        <w:t>7. Анализ основных показателей надзорной деятельности, в том числе проведенных проверок, выявленных нарушений, выданных предписаний, пр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остановок работ, административных санкций к нарушителям требований бе</w:t>
      </w:r>
      <w:r w:rsidRPr="00FB136B">
        <w:rPr>
          <w:sz w:val="28"/>
          <w:szCs w:val="28"/>
        </w:rPr>
        <w:t>з</w:t>
      </w:r>
      <w:r w:rsidRPr="00FB136B">
        <w:rPr>
          <w:sz w:val="28"/>
          <w:szCs w:val="28"/>
        </w:rPr>
        <w:t>опасности.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FB136B" w:rsidRPr="00FB136B">
        <w:trPr>
          <w:trHeight w:val="735"/>
        </w:trPr>
        <w:tc>
          <w:tcPr>
            <w:tcW w:w="9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B136B" w:rsidRDefault="00FB136B" w:rsidP="00FB136B">
            <w:pPr>
              <w:spacing w:line="360" w:lineRule="auto"/>
              <w:ind w:right="26"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FB136B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на </w:t>
            </w:r>
            <w:r w:rsidRPr="00FB136B">
              <w:rPr>
                <w:rFonts w:eastAsia="Calibri"/>
                <w:sz w:val="28"/>
                <w:szCs w:val="28"/>
                <w:lang w:eastAsia="en-US"/>
              </w:rPr>
              <w:t>объе</w:t>
            </w:r>
            <w:r w:rsidRPr="00FB136B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FB136B">
              <w:rPr>
                <w:rFonts w:eastAsia="Calibri"/>
                <w:sz w:val="28"/>
                <w:szCs w:val="28"/>
                <w:lang w:eastAsia="en-US"/>
              </w:rPr>
              <w:t>тах нефтеперерабатывающей, нефтехимической промышленности и нефт</w:t>
            </w:r>
            <w:r w:rsidRPr="00FB136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FB136B">
              <w:rPr>
                <w:rFonts w:eastAsia="Calibri"/>
                <w:sz w:val="28"/>
                <w:szCs w:val="28"/>
                <w:lang w:eastAsia="en-US"/>
              </w:rPr>
              <w:t>пр</w:t>
            </w:r>
            <w:r w:rsidRPr="00FB136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B136B">
              <w:rPr>
                <w:rFonts w:eastAsia="Calibri"/>
                <w:sz w:val="28"/>
                <w:szCs w:val="28"/>
                <w:lang w:eastAsia="en-US"/>
              </w:rPr>
              <w:t>дуктообеспечения</w:t>
            </w:r>
            <w:r w:rsidRPr="00FB136B">
              <w:rPr>
                <w:bCs/>
                <w:color w:val="000000"/>
                <w:sz w:val="28"/>
                <w:szCs w:val="28"/>
              </w:rPr>
              <w:t xml:space="preserve"> за </w:t>
            </w:r>
            <w:r w:rsidRPr="00FB136B">
              <w:rPr>
                <w:color w:val="000001"/>
                <w:sz w:val="28"/>
                <w:szCs w:val="28"/>
              </w:rPr>
              <w:t>2017 года/</w:t>
            </w:r>
            <w:r w:rsidRPr="00FB136B"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  <w:tbl>
            <w:tblPr>
              <w:tblW w:w="9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3686"/>
              <w:gridCol w:w="1417"/>
              <w:gridCol w:w="1418"/>
              <w:gridCol w:w="1583"/>
            </w:tblGrid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562455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FB136B" w:rsidRPr="006357E0" w:rsidRDefault="00FB136B" w:rsidP="00562455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562455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Наименование показат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ля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562455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562455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1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562455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Спад/ Увелич</w:t>
                  </w: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ние (%)</w:t>
                  </w: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Число поднадзорных орг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низаций (юридических лиц), осуществляющих деятел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ь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ность в области промы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ш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ленной безопасности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E3D01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Общее количество пр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верок (мероприятий по ко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 xml:space="preserve">тролю), проведенных в отношении юридических лиц, </w:t>
                  </w:r>
                </w:p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индивидуальных предпр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нимат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лей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Выявлено правонаруш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ний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5E3D01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Общее количество админ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 xml:space="preserve">стративных наказаний, наложенных по итогам </w:t>
                  </w:r>
                </w:p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пр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верок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i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Общая сумма наложенных 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д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министративных штрафов (тыс. ру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б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3D45E8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Общая сумма уплаченных (взысканных) администр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 xml:space="preserve">тивных штрафов </w:t>
                  </w:r>
                </w:p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(тыс. ру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б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Количество травмирова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ных в результате аварий (чел.)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B136B" w:rsidRPr="006357E0">
              <w:tc>
                <w:tcPr>
                  <w:tcW w:w="103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FB136B" w:rsidRPr="006357E0" w:rsidRDefault="00FB136B" w:rsidP="006D7F1B">
                  <w:pPr>
                    <w:ind w:right="28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Количество пострада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ших                           в результате несчастных случаев на производстве (чел.)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B136B" w:rsidRPr="006357E0" w:rsidRDefault="00FB136B" w:rsidP="006357E0">
                  <w:pPr>
                    <w:spacing w:line="360" w:lineRule="auto"/>
                    <w:ind w:right="26"/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B136B" w:rsidRPr="00FB136B" w:rsidRDefault="00FB136B" w:rsidP="00FB136B">
            <w:pPr>
              <w:spacing w:line="360" w:lineRule="auto"/>
              <w:ind w:right="26" w:firstLine="709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E3D01" w:rsidRDefault="005E3D01" w:rsidP="003D45E8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</w:p>
    <w:p w:rsidR="005E3D01" w:rsidRDefault="005E3D01" w:rsidP="003D45E8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bCs/>
          <w:color w:val="000000"/>
          <w:sz w:val="28"/>
          <w:szCs w:val="28"/>
        </w:rPr>
        <w:t>Спад показателей деятельности надзора связан с изменениями действ</w:t>
      </w:r>
      <w:r w:rsidRPr="00FB136B">
        <w:rPr>
          <w:bCs/>
          <w:color w:val="000000"/>
          <w:sz w:val="28"/>
          <w:szCs w:val="28"/>
        </w:rPr>
        <w:t>у</w:t>
      </w:r>
      <w:r w:rsidRPr="00FB136B">
        <w:rPr>
          <w:bCs/>
          <w:color w:val="000000"/>
          <w:sz w:val="28"/>
          <w:szCs w:val="28"/>
        </w:rPr>
        <w:t>ющего законодательства РФ в части периодичности проведения меропри</w:t>
      </w:r>
      <w:r w:rsidRPr="00FB136B">
        <w:rPr>
          <w:bCs/>
          <w:color w:val="000000"/>
          <w:sz w:val="28"/>
          <w:szCs w:val="28"/>
        </w:rPr>
        <w:t>я</w:t>
      </w:r>
      <w:r w:rsidRPr="00FB136B">
        <w:rPr>
          <w:bCs/>
          <w:color w:val="000000"/>
          <w:sz w:val="28"/>
          <w:szCs w:val="28"/>
        </w:rPr>
        <w:t>тий по контролю, отмены плановых проверок объектов 4 класса опасности и отм</w:t>
      </w:r>
      <w:r w:rsidRPr="00FB136B">
        <w:rPr>
          <w:bCs/>
          <w:color w:val="000000"/>
          <w:sz w:val="28"/>
          <w:szCs w:val="28"/>
        </w:rPr>
        <w:t>е</w:t>
      </w:r>
      <w:r w:rsidRPr="00FB136B">
        <w:rPr>
          <w:bCs/>
          <w:color w:val="000000"/>
          <w:sz w:val="28"/>
          <w:szCs w:val="28"/>
        </w:rPr>
        <w:t>ны плановых проверок организаций отнесенных к малому бизнесу.</w:t>
      </w:r>
    </w:p>
    <w:p w:rsidR="00FB136B" w:rsidRPr="00FB136B" w:rsidRDefault="00FB136B" w:rsidP="003D45E8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8. Показатели и анализ состояния лицензирования, в том числе показ</w:t>
      </w:r>
      <w:r w:rsidRPr="00FB136B">
        <w:rPr>
          <w:sz w:val="28"/>
          <w:szCs w:val="28"/>
        </w:rPr>
        <w:t>а</w:t>
      </w:r>
      <w:r w:rsidRPr="00FB136B">
        <w:rPr>
          <w:sz w:val="28"/>
          <w:szCs w:val="28"/>
        </w:rPr>
        <w:t xml:space="preserve">телей контроля за соблюдением лицензиатами лицензионных требований </w:t>
      </w:r>
      <w:r w:rsidR="003D45E8">
        <w:rPr>
          <w:sz w:val="28"/>
          <w:szCs w:val="28"/>
        </w:rPr>
        <w:br/>
      </w:r>
      <w:r w:rsidRPr="00FB136B">
        <w:rPr>
          <w:sz w:val="28"/>
          <w:szCs w:val="28"/>
        </w:rPr>
        <w:t>и условий. Наиболее серьезные выявленные нарушения лицензионных треб</w:t>
      </w:r>
      <w:r w:rsidRPr="00FB136B">
        <w:rPr>
          <w:sz w:val="28"/>
          <w:szCs w:val="28"/>
        </w:rPr>
        <w:t>о</w:t>
      </w:r>
      <w:r w:rsidRPr="00FB136B">
        <w:rPr>
          <w:sz w:val="28"/>
          <w:szCs w:val="28"/>
        </w:rPr>
        <w:t>ваний и условий, которые приводили к приостановке действия лицензий или обращению в суд по вопросу аннулиров</w:t>
      </w:r>
      <w:r w:rsidRPr="00FB136B">
        <w:rPr>
          <w:sz w:val="28"/>
          <w:szCs w:val="28"/>
        </w:rPr>
        <w:t>а</w:t>
      </w:r>
      <w:r w:rsidRPr="00FB136B">
        <w:rPr>
          <w:sz w:val="28"/>
          <w:szCs w:val="28"/>
        </w:rPr>
        <w:t>ния лицензии (с примерами).</w:t>
      </w:r>
    </w:p>
    <w:p w:rsidR="00FB136B" w:rsidRPr="00FB136B" w:rsidRDefault="00FB136B" w:rsidP="00FB136B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Организации, эксплуатирующие опасные производственные объекты нефтеперерабатывающей, нефтехимической промышленности и нефтепроду</w:t>
      </w:r>
      <w:r w:rsidRPr="00FB136B">
        <w:rPr>
          <w:sz w:val="28"/>
          <w:szCs w:val="28"/>
        </w:rPr>
        <w:t>к</w:t>
      </w:r>
      <w:r w:rsidRPr="00FB136B">
        <w:rPr>
          <w:sz w:val="28"/>
          <w:szCs w:val="28"/>
        </w:rPr>
        <w:t>тообесп</w:t>
      </w:r>
      <w:r w:rsidRPr="00FB136B">
        <w:rPr>
          <w:sz w:val="28"/>
          <w:szCs w:val="28"/>
        </w:rPr>
        <w:t>е</w:t>
      </w:r>
      <w:r w:rsidRPr="00FB136B">
        <w:rPr>
          <w:sz w:val="28"/>
          <w:szCs w:val="28"/>
        </w:rPr>
        <w:t xml:space="preserve">чения, </w:t>
      </w:r>
      <w:r w:rsidR="00322B76">
        <w:rPr>
          <w:sz w:val="28"/>
          <w:szCs w:val="28"/>
        </w:rPr>
        <w:t xml:space="preserve">имеют действующие лицензии </w:t>
      </w:r>
      <w:r w:rsidRPr="00FB136B">
        <w:rPr>
          <w:sz w:val="28"/>
          <w:szCs w:val="28"/>
        </w:rPr>
        <w:t>на осуществление деятельности по эксплуатации взрывопожароопасных объе</w:t>
      </w:r>
      <w:r w:rsidRPr="00FB136B">
        <w:rPr>
          <w:sz w:val="28"/>
          <w:szCs w:val="28"/>
        </w:rPr>
        <w:t>к</w:t>
      </w:r>
      <w:r w:rsidRPr="00FB136B">
        <w:rPr>
          <w:sz w:val="28"/>
          <w:szCs w:val="28"/>
        </w:rPr>
        <w:t xml:space="preserve">тов. </w:t>
      </w:r>
    </w:p>
    <w:p w:rsidR="00FB136B" w:rsidRPr="00FB136B" w:rsidRDefault="00FB136B" w:rsidP="00FB136B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В соответствии с Федеральным законом от 4 мая 2011 г. № 99-ФЗ                        «О лицензировании отдельных видов деятельности» и Положением                                           о лицензировании деятельности по эксплуатации взрывопожароопасных                                 и химически опасных производственных объектов I, II и III классов опасности, у</w:t>
      </w:r>
      <w:r w:rsidRPr="00FB136B">
        <w:rPr>
          <w:sz w:val="28"/>
          <w:szCs w:val="28"/>
        </w:rPr>
        <w:t>т</w:t>
      </w:r>
      <w:r w:rsidRPr="00FB136B">
        <w:rPr>
          <w:sz w:val="28"/>
          <w:szCs w:val="28"/>
        </w:rPr>
        <w:t xml:space="preserve">вержденным постановлением Правительства Российской Федерации </w:t>
      </w:r>
      <w:r w:rsidR="003D45E8">
        <w:rPr>
          <w:sz w:val="28"/>
          <w:szCs w:val="28"/>
        </w:rPr>
        <w:br/>
      </w:r>
      <w:r w:rsidRPr="00FB136B">
        <w:rPr>
          <w:sz w:val="28"/>
          <w:szCs w:val="28"/>
        </w:rPr>
        <w:t>от 10 июня 2013 г. № 492, организациями ведется работа  по переоформлению л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цензий.</w:t>
      </w:r>
    </w:p>
    <w:p w:rsidR="00FB136B" w:rsidRPr="00FB136B" w:rsidRDefault="00FB136B" w:rsidP="00FB136B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За 12 месяцев 2017 года с целью осуществления контроля за соблюден</w:t>
      </w:r>
      <w:r w:rsidRPr="00FB136B">
        <w:rPr>
          <w:sz w:val="28"/>
          <w:szCs w:val="28"/>
        </w:rPr>
        <w:t>и</w:t>
      </w:r>
      <w:r w:rsidRPr="00FB136B">
        <w:rPr>
          <w:sz w:val="28"/>
          <w:szCs w:val="28"/>
        </w:rPr>
        <w:t>ем юридическими лицами лицензионных требований при эксплуатации взр</w:t>
      </w:r>
      <w:r w:rsidRPr="00FB136B">
        <w:rPr>
          <w:sz w:val="28"/>
          <w:szCs w:val="28"/>
        </w:rPr>
        <w:t>ы</w:t>
      </w:r>
      <w:r w:rsidRPr="00FB136B">
        <w:rPr>
          <w:sz w:val="28"/>
          <w:szCs w:val="28"/>
        </w:rPr>
        <w:t>вопож</w:t>
      </w:r>
      <w:r w:rsidRPr="00FB136B">
        <w:rPr>
          <w:sz w:val="28"/>
          <w:szCs w:val="28"/>
        </w:rPr>
        <w:t>а</w:t>
      </w:r>
      <w:r w:rsidRPr="00FB136B">
        <w:rPr>
          <w:sz w:val="28"/>
          <w:szCs w:val="28"/>
        </w:rPr>
        <w:t>роопасных и химически опасных производственных объектов I, II и III классов б</w:t>
      </w:r>
      <w:r w:rsidRPr="00FB136B">
        <w:rPr>
          <w:sz w:val="28"/>
          <w:szCs w:val="28"/>
        </w:rPr>
        <w:t>ы</w:t>
      </w:r>
      <w:r w:rsidRPr="00FB136B">
        <w:rPr>
          <w:sz w:val="28"/>
          <w:szCs w:val="28"/>
        </w:rPr>
        <w:t>ла 1 плановая проверок (без нарушений).</w:t>
      </w:r>
    </w:p>
    <w:p w:rsidR="00FB136B" w:rsidRPr="00FB136B" w:rsidRDefault="00FB136B" w:rsidP="00FB136B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lastRenderedPageBreak/>
        <w:t>За 12 месяцев 2017 года случаев приостановки действия лицензий и о</w:t>
      </w:r>
      <w:r w:rsidRPr="00FB136B">
        <w:rPr>
          <w:sz w:val="28"/>
          <w:szCs w:val="28"/>
        </w:rPr>
        <w:t>б</w:t>
      </w:r>
      <w:r w:rsidRPr="00FB136B">
        <w:rPr>
          <w:sz w:val="28"/>
          <w:szCs w:val="28"/>
        </w:rPr>
        <w:t>ращ</w:t>
      </w:r>
      <w:r w:rsidRPr="00FB136B">
        <w:rPr>
          <w:sz w:val="28"/>
          <w:szCs w:val="28"/>
        </w:rPr>
        <w:t>е</w:t>
      </w:r>
      <w:r w:rsidRPr="00FB136B">
        <w:rPr>
          <w:sz w:val="28"/>
          <w:szCs w:val="28"/>
        </w:rPr>
        <w:t>ний  в суд по вопросу аннулирования лицензии не было.</w:t>
      </w:r>
    </w:p>
    <w:p w:rsidR="00FB136B" w:rsidRPr="00FB136B" w:rsidRDefault="00FB136B" w:rsidP="003D45E8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9. Внедрение систем управления промышленной безопасности и ход</w:t>
      </w:r>
      <w:r w:rsidR="003D45E8">
        <w:rPr>
          <w:sz w:val="28"/>
          <w:szCs w:val="28"/>
        </w:rPr>
        <w:t xml:space="preserve"> </w:t>
      </w:r>
      <w:r w:rsidRPr="00FB136B">
        <w:rPr>
          <w:sz w:val="28"/>
          <w:szCs w:val="28"/>
        </w:rPr>
        <w:t>р</w:t>
      </w:r>
      <w:r w:rsidRPr="00FB136B">
        <w:rPr>
          <w:sz w:val="28"/>
          <w:szCs w:val="28"/>
        </w:rPr>
        <w:t>е</w:t>
      </w:r>
      <w:r w:rsidRPr="00FB136B">
        <w:rPr>
          <w:sz w:val="28"/>
          <w:szCs w:val="28"/>
        </w:rPr>
        <w:t>ализации других инновационных проектов, связанных с обеспечением бе</w:t>
      </w:r>
      <w:r w:rsidRPr="00FB136B">
        <w:rPr>
          <w:sz w:val="28"/>
          <w:szCs w:val="28"/>
        </w:rPr>
        <w:t>з</w:t>
      </w:r>
      <w:r w:rsidRPr="00FB136B">
        <w:rPr>
          <w:sz w:val="28"/>
          <w:szCs w:val="28"/>
        </w:rPr>
        <w:t>опасности и противоаварийной устойчивости поднадзорных предпри</w:t>
      </w:r>
      <w:r w:rsidRPr="00FB136B">
        <w:rPr>
          <w:sz w:val="28"/>
          <w:szCs w:val="28"/>
        </w:rPr>
        <w:t>я</w:t>
      </w:r>
      <w:r w:rsidRPr="00FB136B">
        <w:rPr>
          <w:sz w:val="28"/>
          <w:szCs w:val="28"/>
        </w:rPr>
        <w:t>тий.</w:t>
      </w:r>
    </w:p>
    <w:p w:rsidR="00FB136B" w:rsidRPr="00FB136B" w:rsidRDefault="00FB136B" w:rsidP="00FB136B">
      <w:pPr>
        <w:spacing w:line="360" w:lineRule="auto"/>
        <w:ind w:right="26" w:firstLine="709"/>
        <w:jc w:val="both"/>
        <w:rPr>
          <w:sz w:val="28"/>
          <w:szCs w:val="28"/>
        </w:rPr>
      </w:pPr>
      <w:r w:rsidRPr="00FB136B">
        <w:rPr>
          <w:sz w:val="28"/>
          <w:szCs w:val="28"/>
        </w:rPr>
        <w:t>На территории Владимирской области опасных производственных об</w:t>
      </w:r>
      <w:r w:rsidRPr="00FB136B">
        <w:rPr>
          <w:sz w:val="28"/>
          <w:szCs w:val="28"/>
        </w:rPr>
        <w:t>ъ</w:t>
      </w:r>
      <w:r w:rsidRPr="00FB136B">
        <w:rPr>
          <w:sz w:val="28"/>
          <w:szCs w:val="28"/>
        </w:rPr>
        <w:t>ектов, требующих внедрения систем управления промышленной безопасности нет.</w:t>
      </w:r>
    </w:p>
    <w:p w:rsidR="00EC52E7" w:rsidRDefault="00EC52E7" w:rsidP="00BA1B82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Ивановская о</w:t>
      </w:r>
      <w:r w:rsidRPr="007D0DC1">
        <w:rPr>
          <w:b/>
          <w:sz w:val="28"/>
          <w:szCs w:val="28"/>
          <w:u w:val="single"/>
        </w:rPr>
        <w:t>бласть</w:t>
      </w:r>
    </w:p>
    <w:p w:rsidR="00655DC5" w:rsidRPr="00E50D7E" w:rsidRDefault="00655DC5" w:rsidP="0056245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1. Характеристика поднадзорных производств и объектов.</w:t>
      </w:r>
    </w:p>
    <w:p w:rsidR="00655DC5" w:rsidRPr="00E50D7E" w:rsidRDefault="00655DC5" w:rsidP="0056245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Центральное управление Ростехнадзора осуществляет надзор за  6 орг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 xml:space="preserve">низациями, осуществляющих эксплуатацию 6 </w:t>
      </w:r>
      <w:r w:rsidRPr="00E50D7E">
        <w:rPr>
          <w:bCs/>
          <w:sz w:val="28"/>
          <w:szCs w:val="28"/>
        </w:rPr>
        <w:t>объектов нефтехимической и нефтеперерабатывающей промышленности</w:t>
      </w:r>
      <w:r w:rsidRPr="00E50D7E">
        <w:rPr>
          <w:sz w:val="28"/>
          <w:szCs w:val="28"/>
        </w:rPr>
        <w:t>, расположенных на территории Ивановской о</w:t>
      </w:r>
      <w:r w:rsidRPr="00E50D7E">
        <w:rPr>
          <w:sz w:val="28"/>
          <w:szCs w:val="28"/>
        </w:rPr>
        <w:t>б</w:t>
      </w:r>
      <w:r w:rsidRPr="00E50D7E">
        <w:rPr>
          <w:sz w:val="28"/>
          <w:szCs w:val="28"/>
        </w:rPr>
        <w:t>ласти  III класса опасности, в том числе:</w:t>
      </w:r>
    </w:p>
    <w:p w:rsidR="00655DC5" w:rsidRPr="00E50D7E" w:rsidRDefault="00655DC5" w:rsidP="0056245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- площадок нефтебаз по хранению и перевалке нефтепродуктов – 3;</w:t>
      </w:r>
    </w:p>
    <w:p w:rsidR="00655DC5" w:rsidRPr="00E50D7E" w:rsidRDefault="00655DC5" w:rsidP="0056245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 xml:space="preserve">- складов ГСМ – 2; </w:t>
      </w:r>
    </w:p>
    <w:p w:rsidR="00655DC5" w:rsidRPr="00E50D7E" w:rsidRDefault="00655DC5" w:rsidP="0056245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- мини-НПЗ – 1.</w:t>
      </w:r>
    </w:p>
    <w:p w:rsidR="00655DC5" w:rsidRPr="00E50D7E" w:rsidRDefault="00655DC5" w:rsidP="00562455">
      <w:pPr>
        <w:tabs>
          <w:tab w:val="left" w:pos="1134"/>
        </w:tabs>
        <w:spacing w:line="360" w:lineRule="auto"/>
        <w:ind w:right="-360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2. Показатели аварийности и производственного травматизма                                     со смертельным исходом за отчетный период, их сравнение с показателями                       за соответствующий отчетный период прошлого года. Су</w:t>
      </w:r>
      <w:r w:rsidRPr="00E50D7E">
        <w:rPr>
          <w:sz w:val="28"/>
          <w:szCs w:val="28"/>
        </w:rPr>
        <w:t>м</w:t>
      </w:r>
      <w:r w:rsidRPr="00E50D7E">
        <w:rPr>
          <w:sz w:val="28"/>
          <w:szCs w:val="28"/>
        </w:rPr>
        <w:t>марный материальный ущерб от аварий. Количество групповых несчастных случаев, общее число п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страдавших и погибших при групповых несчастных случаях.</w:t>
      </w:r>
      <w:r w:rsidR="00E50D7E">
        <w:rPr>
          <w:sz w:val="28"/>
          <w:szCs w:val="28"/>
        </w:rPr>
        <w:t xml:space="preserve"> </w:t>
      </w:r>
      <w:r w:rsidRPr="00E50D7E">
        <w:rPr>
          <w:sz w:val="28"/>
          <w:szCs w:val="28"/>
        </w:rPr>
        <w:t>Сравнительный ан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лиз распре</w:t>
      </w:r>
      <w:r w:rsidR="00E50D7E">
        <w:rPr>
          <w:sz w:val="28"/>
          <w:szCs w:val="28"/>
        </w:rPr>
        <w:t xml:space="preserve">деления аварий по видам аварий </w:t>
      </w:r>
      <w:r w:rsidRPr="00E50D7E">
        <w:rPr>
          <w:sz w:val="28"/>
          <w:szCs w:val="28"/>
        </w:rPr>
        <w:t>с описанием те</w:t>
      </w:r>
      <w:r w:rsidRPr="00E50D7E">
        <w:rPr>
          <w:sz w:val="28"/>
          <w:szCs w:val="28"/>
        </w:rPr>
        <w:t>н</w:t>
      </w:r>
      <w:r w:rsidRPr="00E50D7E">
        <w:rPr>
          <w:sz w:val="28"/>
          <w:szCs w:val="28"/>
        </w:rPr>
        <w:t>денций.                                                                              Сравнительный анализ ра</w:t>
      </w:r>
      <w:r w:rsidRPr="00E50D7E">
        <w:rPr>
          <w:sz w:val="28"/>
          <w:szCs w:val="28"/>
        </w:rPr>
        <w:t>с</w:t>
      </w:r>
      <w:r w:rsidRPr="00E50D7E">
        <w:rPr>
          <w:sz w:val="28"/>
          <w:szCs w:val="28"/>
        </w:rPr>
        <w:t>пределения несчастных случаев                                         со смертельным исходом по травмирующим факторам с описанием тенденций.</w:t>
      </w:r>
    </w:p>
    <w:p w:rsidR="00655DC5" w:rsidRPr="00E50D7E" w:rsidRDefault="00655DC5" w:rsidP="00562455">
      <w:pPr>
        <w:spacing w:line="360" w:lineRule="auto"/>
        <w:ind w:right="-360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Анализ качества расследования аварий и несчастных случаев.</w:t>
      </w:r>
    </w:p>
    <w:p w:rsidR="00655DC5" w:rsidRPr="00E50D7E" w:rsidRDefault="00655DC5" w:rsidP="00562455">
      <w:pPr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 xml:space="preserve">В 2017 году, как и в 2016 году, на </w:t>
      </w:r>
      <w:r w:rsidRPr="00E50D7E">
        <w:rPr>
          <w:bCs/>
          <w:sz w:val="28"/>
          <w:szCs w:val="28"/>
        </w:rPr>
        <w:t>объектах нефтехимической, нефтеп</w:t>
      </w:r>
      <w:r w:rsidRPr="00E50D7E">
        <w:rPr>
          <w:bCs/>
          <w:sz w:val="28"/>
          <w:szCs w:val="28"/>
        </w:rPr>
        <w:t>е</w:t>
      </w:r>
      <w:r w:rsidRPr="00E50D7E">
        <w:rPr>
          <w:bCs/>
          <w:sz w:val="28"/>
          <w:szCs w:val="28"/>
        </w:rPr>
        <w:t>рерабатывающей промышленности</w:t>
      </w:r>
      <w:r w:rsidRPr="00E50D7E">
        <w:rPr>
          <w:sz w:val="28"/>
          <w:szCs w:val="28"/>
        </w:rPr>
        <w:t xml:space="preserve"> и нефтепродуктообеспечения аварий и производственного травматизма со смертельным исходом не зарегистриров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 xml:space="preserve">но. </w:t>
      </w:r>
    </w:p>
    <w:p w:rsidR="00655DC5" w:rsidRPr="00E50D7E" w:rsidRDefault="00655DC5" w:rsidP="00562455">
      <w:pPr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lastRenderedPageBreak/>
        <w:t>Несчастных случаев со смертельным исходом в 2017 году                                          и в аналогичном периоде прошлого года не зафиксировано.</w:t>
      </w:r>
    </w:p>
    <w:p w:rsidR="00655DC5" w:rsidRPr="00E50D7E" w:rsidRDefault="00655DC5" w:rsidP="0056245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3. Анализ деятельности эксплуатирующих организаций по повышению пр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мышленной безопасности, включая вопросы технического перевооружения и р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конструкции (модернизации) производств.</w:t>
      </w:r>
    </w:p>
    <w:p w:rsidR="00655DC5" w:rsidRPr="00E50D7E" w:rsidRDefault="00655DC5" w:rsidP="00562455">
      <w:pPr>
        <w:tabs>
          <w:tab w:val="left" w:pos="95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0D7E">
        <w:rPr>
          <w:rFonts w:eastAsia="Calibri"/>
          <w:sz w:val="28"/>
          <w:szCs w:val="28"/>
          <w:lang w:eastAsia="en-US"/>
        </w:rPr>
        <w:t>В целом на поднадзорных предприятиях обеспечивается соблюдение установленных процедур регулирования промышленной безопасности, в том числе: осуществления производственного контроля по  соблюдению требов</w:t>
      </w:r>
      <w:r w:rsidRPr="00E50D7E">
        <w:rPr>
          <w:rFonts w:eastAsia="Calibri"/>
          <w:sz w:val="28"/>
          <w:szCs w:val="28"/>
          <w:lang w:eastAsia="en-US"/>
        </w:rPr>
        <w:t>а</w:t>
      </w:r>
      <w:r w:rsidRPr="00E50D7E">
        <w:rPr>
          <w:rFonts w:eastAsia="Calibri"/>
          <w:sz w:val="28"/>
          <w:szCs w:val="28"/>
          <w:lang w:eastAsia="en-US"/>
        </w:rPr>
        <w:t>ний промы</w:t>
      </w:r>
      <w:r w:rsidRPr="00E50D7E">
        <w:rPr>
          <w:rFonts w:eastAsia="Calibri"/>
          <w:sz w:val="28"/>
          <w:szCs w:val="28"/>
          <w:lang w:eastAsia="en-US"/>
        </w:rPr>
        <w:t>ш</w:t>
      </w:r>
      <w:r w:rsidRPr="00E50D7E">
        <w:rPr>
          <w:rFonts w:eastAsia="Calibri"/>
          <w:sz w:val="28"/>
          <w:szCs w:val="28"/>
          <w:lang w:eastAsia="en-US"/>
        </w:rPr>
        <w:t>ленной безопасности, экспертизе промышленной безопасности, страхованию о</w:t>
      </w:r>
      <w:r w:rsidRPr="00E50D7E">
        <w:rPr>
          <w:rFonts w:eastAsia="Calibri"/>
          <w:sz w:val="28"/>
          <w:szCs w:val="28"/>
          <w:lang w:eastAsia="en-US"/>
        </w:rPr>
        <w:t>т</w:t>
      </w:r>
      <w:r w:rsidRPr="00E50D7E">
        <w:rPr>
          <w:rFonts w:eastAsia="Calibri"/>
          <w:sz w:val="28"/>
          <w:szCs w:val="28"/>
          <w:lang w:eastAsia="en-US"/>
        </w:rPr>
        <w:t xml:space="preserve">ветственности за причинение вреда при эксплуатации опасного производственного объекта. 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4. Анализ соблюдения законодательно установленных процедур регул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рования промышленной безопасности (производственный контроль за собл</w:t>
      </w:r>
      <w:r w:rsidRPr="00E50D7E">
        <w:rPr>
          <w:sz w:val="28"/>
          <w:szCs w:val="28"/>
        </w:rPr>
        <w:t>ю</w:t>
      </w:r>
      <w:r w:rsidRPr="00E50D7E">
        <w:rPr>
          <w:sz w:val="28"/>
          <w:szCs w:val="28"/>
        </w:rPr>
        <w:t>дением требований промышленной безопасности, экспертиза промышленной безопасности, декларирование промышленной безопасности, страхование о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>ветственности за причинение вреда при эксплуатации опасного произво</w:t>
      </w:r>
      <w:r w:rsidRPr="00E50D7E">
        <w:rPr>
          <w:sz w:val="28"/>
          <w:szCs w:val="28"/>
        </w:rPr>
        <w:t>д</w:t>
      </w:r>
      <w:r w:rsidRPr="00E50D7E">
        <w:rPr>
          <w:sz w:val="28"/>
          <w:szCs w:val="28"/>
        </w:rPr>
        <w:t>ственного объекта и др.) в поднадзорных организациях.</w:t>
      </w:r>
    </w:p>
    <w:p w:rsidR="00655DC5" w:rsidRPr="00E50D7E" w:rsidRDefault="00655DC5" w:rsidP="00E50D7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0D7E">
        <w:rPr>
          <w:bCs/>
          <w:sz w:val="28"/>
          <w:szCs w:val="28"/>
        </w:rPr>
        <w:t>На основании ст. 11 Федерального закона от 21 июля 1997 г.                              «О промышленной безопасности опасных производственных объектов»                  все поднадзорные организации, эксплуатирующие опасные производственные объекты нефтехимической, нефтеперерабатывающей промышленности и нефтепродуктообеспечения, осуществляют производственный контроль за с</w:t>
      </w:r>
      <w:r w:rsidRPr="00E50D7E">
        <w:rPr>
          <w:bCs/>
          <w:sz w:val="28"/>
          <w:szCs w:val="28"/>
        </w:rPr>
        <w:t>о</w:t>
      </w:r>
      <w:r w:rsidRPr="00E50D7E">
        <w:rPr>
          <w:bCs/>
          <w:sz w:val="28"/>
          <w:szCs w:val="28"/>
        </w:rPr>
        <w:t>блюдением требований промышленной безопасности в соответствии с Прав</w:t>
      </w:r>
      <w:r w:rsidRPr="00E50D7E">
        <w:rPr>
          <w:bCs/>
          <w:sz w:val="28"/>
          <w:szCs w:val="28"/>
        </w:rPr>
        <w:t>и</w:t>
      </w:r>
      <w:r w:rsidRPr="00E50D7E">
        <w:rPr>
          <w:bCs/>
          <w:sz w:val="28"/>
          <w:szCs w:val="28"/>
        </w:rPr>
        <w:t>лами организации и осуществления производственного контроля за соблюд</w:t>
      </w:r>
      <w:r w:rsidRPr="00E50D7E">
        <w:rPr>
          <w:bCs/>
          <w:sz w:val="28"/>
          <w:szCs w:val="28"/>
        </w:rPr>
        <w:t>е</w:t>
      </w:r>
      <w:r w:rsidRPr="00E50D7E">
        <w:rPr>
          <w:bCs/>
          <w:sz w:val="28"/>
          <w:szCs w:val="28"/>
        </w:rPr>
        <w:t>нием требований промышленной безопасности на опасном производственном объекте, утвержденными постановлением Правительства Российской Федер</w:t>
      </w:r>
      <w:r w:rsidRPr="00E50D7E">
        <w:rPr>
          <w:bCs/>
          <w:sz w:val="28"/>
          <w:szCs w:val="28"/>
        </w:rPr>
        <w:t>а</w:t>
      </w:r>
      <w:r w:rsidRPr="00E50D7E">
        <w:rPr>
          <w:bCs/>
          <w:sz w:val="28"/>
          <w:szCs w:val="28"/>
        </w:rPr>
        <w:t>ции от 10 марта 1999 г. № 263.</w:t>
      </w:r>
    </w:p>
    <w:p w:rsidR="00655DC5" w:rsidRPr="00E50D7E" w:rsidRDefault="00655DC5" w:rsidP="00E50D7E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E50D7E">
        <w:rPr>
          <w:color w:val="000001"/>
          <w:sz w:val="28"/>
          <w:szCs w:val="28"/>
        </w:rPr>
        <w:t>В 2017 году Управлением осуществлялся контроль за сроками и полн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 xml:space="preserve">той  предоставленных сведений. </w:t>
      </w:r>
    </w:p>
    <w:p w:rsidR="00655DC5" w:rsidRPr="00E50D7E" w:rsidRDefault="00655DC5" w:rsidP="00E50D7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0D7E">
        <w:rPr>
          <w:bCs/>
          <w:sz w:val="28"/>
          <w:szCs w:val="28"/>
        </w:rPr>
        <w:lastRenderedPageBreak/>
        <w:t>В отчетном периоде поднадзорные организации представляли с</w:t>
      </w:r>
      <w:r w:rsidRPr="00E50D7E">
        <w:rPr>
          <w:color w:val="000001"/>
          <w:sz w:val="28"/>
          <w:szCs w:val="28"/>
        </w:rPr>
        <w:t xml:space="preserve">ведения об организации производственного контроля за соблюдением требований </w:t>
      </w:r>
      <w:r w:rsidR="00E50D7E">
        <w:rPr>
          <w:color w:val="000001"/>
          <w:sz w:val="28"/>
          <w:szCs w:val="28"/>
        </w:rPr>
        <w:br/>
      </w:r>
      <w:r w:rsidRPr="00E50D7E">
        <w:rPr>
          <w:color w:val="000001"/>
          <w:sz w:val="28"/>
          <w:szCs w:val="28"/>
        </w:rPr>
        <w:t>пр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мышленной безопасности. Сведения направлялись как в электронном виде, так и на бумажном носителе согласно установленной форме.  Не были пре</w:t>
      </w:r>
      <w:r w:rsidRPr="00E50D7E">
        <w:rPr>
          <w:color w:val="000001"/>
          <w:sz w:val="28"/>
          <w:szCs w:val="28"/>
        </w:rPr>
        <w:t>д</w:t>
      </w:r>
      <w:r w:rsidRPr="00E50D7E">
        <w:rPr>
          <w:color w:val="000001"/>
          <w:sz w:val="28"/>
          <w:szCs w:val="28"/>
        </w:rPr>
        <w:t xml:space="preserve">ставлены сведения по производственному контролю организацией ООО </w:t>
      </w:r>
      <w:r w:rsidR="00E50D7E">
        <w:rPr>
          <w:color w:val="000001"/>
          <w:sz w:val="28"/>
          <w:szCs w:val="28"/>
        </w:rPr>
        <w:br/>
      </w:r>
      <w:r w:rsidRPr="00E50D7E">
        <w:rPr>
          <w:color w:val="000001"/>
          <w:sz w:val="28"/>
          <w:szCs w:val="28"/>
        </w:rPr>
        <w:t>«МазОйлТранс», по факту не предоставления сведений по производственному ко</w:t>
      </w:r>
      <w:r w:rsidRPr="00E50D7E">
        <w:rPr>
          <w:color w:val="000001"/>
          <w:sz w:val="28"/>
          <w:szCs w:val="28"/>
        </w:rPr>
        <w:t>н</w:t>
      </w:r>
      <w:r w:rsidRPr="00E50D7E">
        <w:rPr>
          <w:color w:val="000001"/>
          <w:sz w:val="28"/>
          <w:szCs w:val="28"/>
        </w:rPr>
        <w:t xml:space="preserve">тролю был составлен протокол об административном правонарушении по ч. 1 ст. 9.1 КоАП, </w:t>
      </w:r>
      <w:r w:rsidRPr="00E50D7E">
        <w:rPr>
          <w:sz w:val="28"/>
          <w:szCs w:val="28"/>
        </w:rPr>
        <w:t>производство по делу об административном правонаруш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нии, возбу</w:t>
      </w:r>
      <w:r w:rsidRPr="00E50D7E">
        <w:rPr>
          <w:sz w:val="28"/>
          <w:szCs w:val="28"/>
        </w:rPr>
        <w:t>ж</w:t>
      </w:r>
      <w:r w:rsidRPr="00E50D7E">
        <w:rPr>
          <w:sz w:val="28"/>
          <w:szCs w:val="28"/>
        </w:rPr>
        <w:t>денному в отношении ООО «МазОйлТранс» по ч. 1 ст. 9.1 КоАП РФ, за соверш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 xml:space="preserve">ние административного правонарушения, выразившегося </w:t>
      </w:r>
      <w:r w:rsidR="00E50D7E">
        <w:rPr>
          <w:sz w:val="28"/>
          <w:szCs w:val="28"/>
        </w:rPr>
        <w:br/>
      </w:r>
      <w:r w:rsidRPr="00E50D7E">
        <w:rPr>
          <w:sz w:val="28"/>
          <w:szCs w:val="28"/>
        </w:rPr>
        <w:t xml:space="preserve">в непредставлении сведений об организации производственного контроля </w:t>
      </w:r>
      <w:r w:rsidR="00E50D7E">
        <w:rPr>
          <w:sz w:val="28"/>
          <w:szCs w:val="28"/>
        </w:rPr>
        <w:br/>
      </w:r>
      <w:r w:rsidRPr="00E50D7E">
        <w:rPr>
          <w:sz w:val="28"/>
          <w:szCs w:val="28"/>
        </w:rPr>
        <w:t>за соблюдением требований промышленной безопасности за 2016 год, было пр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кращено на основании п.</w:t>
      </w:r>
      <w:r w:rsidR="00E50D7E">
        <w:rPr>
          <w:sz w:val="28"/>
          <w:szCs w:val="28"/>
        </w:rPr>
        <w:t xml:space="preserve"> </w:t>
      </w:r>
      <w:r w:rsidRPr="00E50D7E">
        <w:rPr>
          <w:sz w:val="28"/>
          <w:szCs w:val="28"/>
        </w:rPr>
        <w:t xml:space="preserve">2 ч.1 ст.24.5 КоАП РФ в связи с отсутствием </w:t>
      </w:r>
      <w:r w:rsidR="00E50D7E">
        <w:rPr>
          <w:sz w:val="28"/>
          <w:szCs w:val="28"/>
        </w:rPr>
        <w:br/>
      </w:r>
      <w:r w:rsidRPr="00E50D7E">
        <w:rPr>
          <w:sz w:val="28"/>
          <w:szCs w:val="28"/>
        </w:rPr>
        <w:t>с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става административного правонарушения. </w:t>
      </w:r>
      <w:r w:rsidRPr="00E50D7E">
        <w:rPr>
          <w:color w:val="000000"/>
          <w:sz w:val="28"/>
          <w:szCs w:val="28"/>
        </w:rPr>
        <w:t xml:space="preserve">ООО «МазОйлТранс» в период </w:t>
      </w:r>
      <w:r w:rsidR="00E50D7E">
        <w:rPr>
          <w:color w:val="000000"/>
          <w:sz w:val="28"/>
          <w:szCs w:val="28"/>
        </w:rPr>
        <w:br/>
      </w:r>
      <w:r w:rsidRPr="00E50D7E">
        <w:rPr>
          <w:color w:val="000000"/>
          <w:sz w:val="28"/>
          <w:szCs w:val="28"/>
        </w:rPr>
        <w:t>с 01.01.2016 по 31.12.2016 года не эксплуатировало опасный производстве</w:t>
      </w:r>
      <w:r w:rsidRPr="00E50D7E">
        <w:rPr>
          <w:color w:val="000000"/>
          <w:sz w:val="28"/>
          <w:szCs w:val="28"/>
        </w:rPr>
        <w:t>н</w:t>
      </w:r>
      <w:r w:rsidRPr="00E50D7E">
        <w:rPr>
          <w:color w:val="000000"/>
          <w:sz w:val="28"/>
          <w:szCs w:val="28"/>
        </w:rPr>
        <w:t>ный объект: «площадк</w:t>
      </w:r>
      <w:r w:rsidRPr="00E50D7E">
        <w:rPr>
          <w:sz w:val="28"/>
          <w:szCs w:val="28"/>
        </w:rPr>
        <w:t>а склада по хранению и перевалке нефтепродуктов»,  рег. № А16-03542-0001.</w:t>
      </w:r>
    </w:p>
    <w:p w:rsidR="00655DC5" w:rsidRPr="00E50D7E" w:rsidRDefault="00655DC5" w:rsidP="00E50D7E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E50D7E">
        <w:rPr>
          <w:color w:val="000001"/>
          <w:sz w:val="28"/>
          <w:szCs w:val="28"/>
        </w:rPr>
        <w:t>Анализ представленных сведений показал, что на поднадзорных объе</w:t>
      </w:r>
      <w:r w:rsidRPr="00E50D7E">
        <w:rPr>
          <w:color w:val="000001"/>
          <w:sz w:val="28"/>
          <w:szCs w:val="28"/>
        </w:rPr>
        <w:t>к</w:t>
      </w:r>
      <w:r w:rsidRPr="00E50D7E">
        <w:rPr>
          <w:color w:val="000001"/>
          <w:sz w:val="28"/>
          <w:szCs w:val="28"/>
        </w:rPr>
        <w:t>тах осуществляется производственный контроль: разработаны положения о производственном контроле за соблюдением требований промышленной бе</w:t>
      </w:r>
      <w:r w:rsidRPr="00E50D7E">
        <w:rPr>
          <w:color w:val="000001"/>
          <w:sz w:val="28"/>
          <w:szCs w:val="28"/>
        </w:rPr>
        <w:t>з</w:t>
      </w:r>
      <w:r w:rsidRPr="00E50D7E">
        <w:rPr>
          <w:color w:val="000001"/>
          <w:sz w:val="28"/>
          <w:szCs w:val="28"/>
        </w:rPr>
        <w:t>опасности на опасных производственных объектах, приказами по организац</w:t>
      </w:r>
      <w:r w:rsidRPr="00E50D7E">
        <w:rPr>
          <w:color w:val="000001"/>
          <w:sz w:val="28"/>
          <w:szCs w:val="28"/>
        </w:rPr>
        <w:t>и</w:t>
      </w:r>
      <w:r w:rsidRPr="00E50D7E">
        <w:rPr>
          <w:color w:val="000001"/>
          <w:sz w:val="28"/>
          <w:szCs w:val="28"/>
        </w:rPr>
        <w:t>ям назначены лица, ответственные за осуществление производственного ко</w:t>
      </w:r>
      <w:r w:rsidRPr="00E50D7E">
        <w:rPr>
          <w:color w:val="000001"/>
          <w:sz w:val="28"/>
          <w:szCs w:val="28"/>
        </w:rPr>
        <w:t>н</w:t>
      </w:r>
      <w:r w:rsidRPr="00E50D7E">
        <w:rPr>
          <w:color w:val="000001"/>
          <w:sz w:val="28"/>
          <w:szCs w:val="28"/>
        </w:rPr>
        <w:t>троля, разработаны планы мероприятий по обеспечению промышленной бе</w:t>
      </w:r>
      <w:r w:rsidRPr="00E50D7E">
        <w:rPr>
          <w:color w:val="000001"/>
          <w:sz w:val="28"/>
          <w:szCs w:val="28"/>
        </w:rPr>
        <w:t>з</w:t>
      </w:r>
      <w:r w:rsidRPr="00E50D7E">
        <w:rPr>
          <w:color w:val="000001"/>
          <w:sz w:val="28"/>
          <w:szCs w:val="28"/>
        </w:rPr>
        <w:t>опа</w:t>
      </w:r>
      <w:r w:rsidRPr="00E50D7E">
        <w:rPr>
          <w:color w:val="000001"/>
          <w:sz w:val="28"/>
          <w:szCs w:val="28"/>
        </w:rPr>
        <w:t>с</w:t>
      </w:r>
      <w:r w:rsidRPr="00E50D7E">
        <w:rPr>
          <w:color w:val="000001"/>
          <w:sz w:val="28"/>
          <w:szCs w:val="28"/>
        </w:rPr>
        <w:t>ности, руководители и специалисты проходят подготовку и аттестацию; осуществляется страхование гражданской ответственности владельцев объе</w:t>
      </w:r>
      <w:r w:rsidRPr="00E50D7E">
        <w:rPr>
          <w:color w:val="000001"/>
          <w:sz w:val="28"/>
          <w:szCs w:val="28"/>
        </w:rPr>
        <w:t>к</w:t>
      </w:r>
      <w:r w:rsidRPr="00E50D7E">
        <w:rPr>
          <w:color w:val="000001"/>
          <w:sz w:val="28"/>
          <w:szCs w:val="28"/>
        </w:rPr>
        <w:t>тов за причинение вреда, осуществляются мер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приятия по локализации                               и ликвидации последствий аварий, организована работа по проведению эк</w:t>
      </w:r>
      <w:r w:rsidRPr="00E50D7E">
        <w:rPr>
          <w:color w:val="000001"/>
          <w:sz w:val="28"/>
          <w:szCs w:val="28"/>
        </w:rPr>
        <w:t>с</w:t>
      </w:r>
      <w:r w:rsidRPr="00E50D7E">
        <w:rPr>
          <w:color w:val="000001"/>
          <w:sz w:val="28"/>
          <w:szCs w:val="28"/>
        </w:rPr>
        <w:t>пертиз</w:t>
      </w:r>
      <w:r w:rsidR="00E50D7E">
        <w:rPr>
          <w:color w:val="000001"/>
          <w:sz w:val="28"/>
          <w:szCs w:val="28"/>
        </w:rPr>
        <w:t>ы</w:t>
      </w:r>
      <w:r w:rsidRPr="00E50D7E">
        <w:rPr>
          <w:color w:val="000001"/>
          <w:sz w:val="28"/>
          <w:szCs w:val="28"/>
        </w:rPr>
        <w:t xml:space="preserve"> промышленной безопа</w:t>
      </w:r>
      <w:r w:rsidRPr="00E50D7E">
        <w:rPr>
          <w:color w:val="000001"/>
          <w:sz w:val="28"/>
          <w:szCs w:val="28"/>
        </w:rPr>
        <w:t>с</w:t>
      </w:r>
      <w:r w:rsidRPr="00E50D7E">
        <w:rPr>
          <w:color w:val="000001"/>
          <w:sz w:val="28"/>
          <w:szCs w:val="28"/>
        </w:rPr>
        <w:t xml:space="preserve">ности.   </w:t>
      </w:r>
    </w:p>
    <w:p w:rsidR="00655DC5" w:rsidRPr="00E50D7E" w:rsidRDefault="00655DC5" w:rsidP="00E50D7E">
      <w:pPr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 xml:space="preserve">Анализ представленных в Управление полисов страхования показал, что в соответствии с федеральными законами «О промышленной безопасности </w:t>
      </w:r>
      <w:r w:rsidRPr="00E50D7E">
        <w:rPr>
          <w:sz w:val="28"/>
          <w:szCs w:val="28"/>
        </w:rPr>
        <w:lastRenderedPageBreak/>
        <w:t>опасных производственных объектов» и «Об обязательном страховании гра</w:t>
      </w:r>
      <w:r w:rsidRPr="00E50D7E">
        <w:rPr>
          <w:sz w:val="28"/>
          <w:szCs w:val="28"/>
        </w:rPr>
        <w:t>ж</w:t>
      </w:r>
      <w:r w:rsidRPr="00E50D7E">
        <w:rPr>
          <w:sz w:val="28"/>
          <w:szCs w:val="28"/>
        </w:rPr>
        <w:t>данской отве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>ственности владельца опасного объекта за причинение вреда в результате аварии на опасном объекте» все поднадзорные организации закл</w:t>
      </w:r>
      <w:r w:rsidRPr="00E50D7E">
        <w:rPr>
          <w:sz w:val="28"/>
          <w:szCs w:val="28"/>
        </w:rPr>
        <w:t>ю</w:t>
      </w:r>
      <w:r w:rsidRPr="00E50D7E">
        <w:rPr>
          <w:sz w:val="28"/>
          <w:szCs w:val="28"/>
        </w:rPr>
        <w:t>чили договор</w:t>
      </w:r>
      <w:r w:rsidR="00E50D7E">
        <w:rPr>
          <w:sz w:val="28"/>
          <w:szCs w:val="28"/>
        </w:rPr>
        <w:t>ы</w:t>
      </w:r>
      <w:r w:rsidRPr="00E50D7E">
        <w:rPr>
          <w:sz w:val="28"/>
          <w:szCs w:val="28"/>
        </w:rPr>
        <w:t xml:space="preserve"> обязательного страхования гражданской ответственности за причинение вреда в резул</w:t>
      </w:r>
      <w:r w:rsidRPr="00E50D7E">
        <w:rPr>
          <w:sz w:val="28"/>
          <w:szCs w:val="28"/>
        </w:rPr>
        <w:t>ь</w:t>
      </w:r>
      <w:r w:rsidRPr="00E50D7E">
        <w:rPr>
          <w:sz w:val="28"/>
          <w:szCs w:val="28"/>
        </w:rPr>
        <w:t xml:space="preserve">тате аварии на объектах. </w:t>
      </w:r>
    </w:p>
    <w:p w:rsidR="00655DC5" w:rsidRPr="00E50D7E" w:rsidRDefault="00655DC5" w:rsidP="00E50D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bCs/>
          <w:sz w:val="28"/>
          <w:szCs w:val="28"/>
        </w:rPr>
        <w:t xml:space="preserve">Анализ </w:t>
      </w:r>
      <w:r w:rsidRPr="00E50D7E">
        <w:rPr>
          <w:sz w:val="28"/>
          <w:szCs w:val="28"/>
        </w:rPr>
        <w:t>внесенных в реестр заключений экспертизы промышленной бе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опасности показал, что поднадзорными организациями в основном пров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дятся экспертизы промышленной безопасности технических устройств. Это об</w:t>
      </w:r>
      <w:r w:rsidRPr="00E50D7E">
        <w:rPr>
          <w:sz w:val="28"/>
          <w:szCs w:val="28"/>
        </w:rPr>
        <w:t>у</w:t>
      </w:r>
      <w:r w:rsidRPr="00E50D7E">
        <w:rPr>
          <w:sz w:val="28"/>
          <w:szCs w:val="28"/>
        </w:rPr>
        <w:t>словлено истечением сроков службы или превышением количества циклов нагрузки технических устройств, установленных его производителем, а также истечением сроков без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пасной эксплуатации, назначенных экспертизой. </w:t>
      </w:r>
    </w:p>
    <w:p w:rsidR="005E3D01" w:rsidRDefault="00655DC5" w:rsidP="005E3D01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5. Основные проблемы, связанные с обеспечением безопасности                                  и противоаварийной устойчивости поднадзорных предприятий.                                      Общая оценка состояния безопасности и противоаварийной устойчивости подна</w:t>
      </w:r>
      <w:r w:rsidRPr="00E50D7E">
        <w:rPr>
          <w:sz w:val="28"/>
          <w:szCs w:val="28"/>
        </w:rPr>
        <w:t>д</w:t>
      </w:r>
      <w:r w:rsidRPr="00E50D7E">
        <w:rPr>
          <w:sz w:val="28"/>
          <w:szCs w:val="28"/>
        </w:rPr>
        <w:t>зорных предприятий.</w:t>
      </w:r>
      <w:r w:rsidR="005E3D01">
        <w:rPr>
          <w:sz w:val="28"/>
          <w:szCs w:val="28"/>
        </w:rPr>
        <w:t xml:space="preserve"> </w:t>
      </w:r>
    </w:p>
    <w:p w:rsidR="005E3D01" w:rsidRDefault="00655DC5" w:rsidP="005E3D01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Основной проблемой, связанной с обеспечением безопасности и прот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воаварийной устойчивости поднадзорных предприятий, является старение технических устройств. Резервуарные парки нефтебаз отработали нормати</w:t>
      </w:r>
      <w:r w:rsidRPr="00E50D7E">
        <w:rPr>
          <w:sz w:val="28"/>
          <w:szCs w:val="28"/>
        </w:rPr>
        <w:t>в</w:t>
      </w:r>
      <w:r w:rsidRPr="00E50D7E">
        <w:rPr>
          <w:sz w:val="28"/>
          <w:szCs w:val="28"/>
        </w:rPr>
        <w:t>ный ресурс, все оборудование проходит экспертизу промышленной безопасн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сти и имеют новые ср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ки безопасной эксплуатации. </w:t>
      </w:r>
    </w:p>
    <w:p w:rsidR="005E3D01" w:rsidRDefault="00655DC5" w:rsidP="005E3D01">
      <w:pPr>
        <w:tabs>
          <w:tab w:val="left" w:pos="95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0D7E">
        <w:rPr>
          <w:rFonts w:eastAsia="Calibri"/>
          <w:sz w:val="28"/>
          <w:szCs w:val="28"/>
          <w:lang w:eastAsia="en-US"/>
        </w:rPr>
        <w:t>На подконтрольных пре</w:t>
      </w:r>
      <w:r w:rsidRPr="00E50D7E">
        <w:rPr>
          <w:rFonts w:eastAsia="Calibri"/>
          <w:sz w:val="28"/>
          <w:szCs w:val="28"/>
          <w:lang w:eastAsia="en-US"/>
        </w:rPr>
        <w:t>д</w:t>
      </w:r>
      <w:r w:rsidRPr="00E50D7E">
        <w:rPr>
          <w:rFonts w:eastAsia="Calibri"/>
          <w:sz w:val="28"/>
          <w:szCs w:val="28"/>
          <w:lang w:eastAsia="en-US"/>
        </w:rPr>
        <w:t>приятиях разработаны и выполняются наиболее простые антитеррористические мероприятия, это в первую очередь меропри</w:t>
      </w:r>
      <w:r w:rsidRPr="00E50D7E">
        <w:rPr>
          <w:rFonts w:eastAsia="Calibri"/>
          <w:sz w:val="28"/>
          <w:szCs w:val="28"/>
          <w:lang w:eastAsia="en-US"/>
        </w:rPr>
        <w:t>я</w:t>
      </w:r>
      <w:r w:rsidRPr="00E50D7E">
        <w:rPr>
          <w:rFonts w:eastAsia="Calibri"/>
          <w:sz w:val="28"/>
          <w:szCs w:val="28"/>
          <w:lang w:eastAsia="en-US"/>
        </w:rPr>
        <w:t>тия по усилению физической защиты опасных объектов – ограждение терр</w:t>
      </w:r>
      <w:r w:rsidRPr="00E50D7E">
        <w:rPr>
          <w:rFonts w:eastAsia="Calibri"/>
          <w:sz w:val="28"/>
          <w:szCs w:val="28"/>
          <w:lang w:eastAsia="en-US"/>
        </w:rPr>
        <w:t>и</w:t>
      </w:r>
      <w:r w:rsidRPr="00E50D7E">
        <w:rPr>
          <w:rFonts w:eastAsia="Calibri"/>
          <w:sz w:val="28"/>
          <w:szCs w:val="28"/>
          <w:lang w:eastAsia="en-US"/>
        </w:rPr>
        <w:t>тории, пропускной режим, системы видеонаблюдения и т.п.   На опасных пр</w:t>
      </w:r>
      <w:r w:rsidRPr="00E50D7E">
        <w:rPr>
          <w:rFonts w:eastAsia="Calibri"/>
          <w:sz w:val="28"/>
          <w:szCs w:val="28"/>
          <w:lang w:eastAsia="en-US"/>
        </w:rPr>
        <w:t>о</w:t>
      </w:r>
      <w:r w:rsidRPr="00E50D7E">
        <w:rPr>
          <w:rFonts w:eastAsia="Calibri"/>
          <w:sz w:val="28"/>
          <w:szCs w:val="28"/>
          <w:lang w:eastAsia="en-US"/>
        </w:rPr>
        <w:t>изводственных объектах в соответствии графиками проводятся учебно-тренировочные занятия с персоналом по локализации и ликвидации после</w:t>
      </w:r>
      <w:r w:rsidRPr="00E50D7E">
        <w:rPr>
          <w:rFonts w:eastAsia="Calibri"/>
          <w:sz w:val="28"/>
          <w:szCs w:val="28"/>
          <w:lang w:eastAsia="en-US"/>
        </w:rPr>
        <w:t>д</w:t>
      </w:r>
      <w:r w:rsidRPr="00E50D7E">
        <w:rPr>
          <w:rFonts w:eastAsia="Calibri"/>
          <w:sz w:val="28"/>
          <w:szCs w:val="28"/>
          <w:lang w:eastAsia="en-US"/>
        </w:rPr>
        <w:t>ствий возможных аварийных с</w:t>
      </w:r>
      <w:r w:rsidRPr="00E50D7E">
        <w:rPr>
          <w:rFonts w:eastAsia="Calibri"/>
          <w:sz w:val="28"/>
          <w:szCs w:val="28"/>
          <w:lang w:eastAsia="en-US"/>
        </w:rPr>
        <w:t>и</w:t>
      </w:r>
      <w:r w:rsidRPr="00E50D7E">
        <w:rPr>
          <w:rFonts w:eastAsia="Calibri"/>
          <w:sz w:val="28"/>
          <w:szCs w:val="28"/>
          <w:lang w:eastAsia="en-US"/>
        </w:rPr>
        <w:t xml:space="preserve">туаций. </w:t>
      </w:r>
    </w:p>
    <w:p w:rsidR="00562455" w:rsidRDefault="00655DC5" w:rsidP="00562455">
      <w:pPr>
        <w:tabs>
          <w:tab w:val="left" w:pos="95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0D7E">
        <w:rPr>
          <w:rFonts w:eastAsia="Calibri"/>
          <w:sz w:val="28"/>
          <w:szCs w:val="28"/>
          <w:lang w:eastAsia="en-US"/>
        </w:rPr>
        <w:t>Состояние промышленной безопасности на опасных производственных объектах нефтепродуктообеспечения, расположенных на территории Ивано</w:t>
      </w:r>
      <w:r w:rsidRPr="00E50D7E">
        <w:rPr>
          <w:rFonts w:eastAsia="Calibri"/>
          <w:sz w:val="28"/>
          <w:szCs w:val="28"/>
          <w:lang w:eastAsia="en-US"/>
        </w:rPr>
        <w:t>в</w:t>
      </w:r>
      <w:r w:rsidRPr="00E50D7E">
        <w:rPr>
          <w:rFonts w:eastAsia="Calibri"/>
          <w:sz w:val="28"/>
          <w:szCs w:val="28"/>
          <w:lang w:eastAsia="en-US"/>
        </w:rPr>
        <w:t>ской о</w:t>
      </w:r>
      <w:r w:rsidRPr="00E50D7E">
        <w:rPr>
          <w:rFonts w:eastAsia="Calibri"/>
          <w:sz w:val="28"/>
          <w:szCs w:val="28"/>
          <w:lang w:eastAsia="en-US"/>
        </w:rPr>
        <w:t>б</w:t>
      </w:r>
      <w:r w:rsidRPr="00E50D7E">
        <w:rPr>
          <w:rFonts w:eastAsia="Calibri"/>
          <w:sz w:val="28"/>
          <w:szCs w:val="28"/>
          <w:lang w:eastAsia="en-US"/>
        </w:rPr>
        <w:t>ласти, удовлетворительное.</w:t>
      </w:r>
      <w:r w:rsidR="00562455">
        <w:rPr>
          <w:rFonts w:eastAsia="Calibri"/>
          <w:sz w:val="28"/>
          <w:szCs w:val="28"/>
          <w:lang w:eastAsia="en-US"/>
        </w:rPr>
        <w:t xml:space="preserve"> </w:t>
      </w:r>
    </w:p>
    <w:p w:rsidR="00655DC5" w:rsidRPr="00E50D7E" w:rsidRDefault="00655DC5" w:rsidP="00562455">
      <w:pPr>
        <w:tabs>
          <w:tab w:val="left" w:pos="95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0D7E">
        <w:rPr>
          <w:rFonts w:eastAsia="Calibri"/>
          <w:sz w:val="28"/>
          <w:szCs w:val="28"/>
          <w:lang w:eastAsia="en-US"/>
        </w:rPr>
        <w:lastRenderedPageBreak/>
        <w:t>Во исполнени</w:t>
      </w:r>
      <w:r w:rsidR="00E50D7E">
        <w:rPr>
          <w:rFonts w:eastAsia="Calibri"/>
          <w:sz w:val="28"/>
          <w:szCs w:val="28"/>
          <w:lang w:eastAsia="en-US"/>
        </w:rPr>
        <w:t>е</w:t>
      </w:r>
      <w:r w:rsidRPr="00E50D7E">
        <w:rPr>
          <w:rFonts w:eastAsia="Calibri"/>
          <w:sz w:val="28"/>
          <w:szCs w:val="28"/>
          <w:lang w:eastAsia="en-US"/>
        </w:rPr>
        <w:t xml:space="preserve"> письма </w:t>
      </w:r>
      <w:r w:rsidR="00E50D7E">
        <w:rPr>
          <w:rFonts w:eastAsia="Calibri"/>
          <w:sz w:val="28"/>
          <w:szCs w:val="28"/>
          <w:lang w:eastAsia="en-US"/>
        </w:rPr>
        <w:t>в</w:t>
      </w:r>
      <w:r w:rsidRPr="00E50D7E">
        <w:rPr>
          <w:rFonts w:eastAsia="Calibri"/>
          <w:sz w:val="28"/>
          <w:szCs w:val="28"/>
          <w:lang w:eastAsia="en-US"/>
        </w:rPr>
        <w:t>рио начальника Управления специальной бе</w:t>
      </w:r>
      <w:r w:rsidRPr="00E50D7E">
        <w:rPr>
          <w:rFonts w:eastAsia="Calibri"/>
          <w:sz w:val="28"/>
          <w:szCs w:val="28"/>
          <w:lang w:eastAsia="en-US"/>
        </w:rPr>
        <w:t>з</w:t>
      </w:r>
      <w:r w:rsidRPr="00E50D7E">
        <w:rPr>
          <w:rFonts w:eastAsia="Calibri"/>
          <w:sz w:val="28"/>
          <w:szCs w:val="28"/>
          <w:lang w:eastAsia="en-US"/>
        </w:rPr>
        <w:t>опасности Ростехнадзора В.В. Кузина от 02.02.2017 № 15-00-08/21 в рамках реформы контрольно-надзорной деятельности по надзору за обеспечением охраны и контрольно-пропускного режима на опасных производственных об</w:t>
      </w:r>
      <w:r w:rsidRPr="00E50D7E">
        <w:rPr>
          <w:rFonts w:eastAsia="Calibri"/>
          <w:sz w:val="28"/>
          <w:szCs w:val="28"/>
          <w:lang w:eastAsia="en-US"/>
        </w:rPr>
        <w:t>ъ</w:t>
      </w:r>
      <w:r w:rsidRPr="00E50D7E">
        <w:rPr>
          <w:rFonts w:eastAsia="Calibri"/>
          <w:sz w:val="28"/>
          <w:szCs w:val="28"/>
          <w:lang w:eastAsia="en-US"/>
        </w:rPr>
        <w:t>ектах проведено  совещания с подконтрольным предприятием ОАО «РЖД». На совещании были освещены текущие вопросы соблюдения требований пр</w:t>
      </w:r>
      <w:r w:rsidRPr="00E50D7E">
        <w:rPr>
          <w:rFonts w:eastAsia="Calibri"/>
          <w:sz w:val="28"/>
          <w:szCs w:val="28"/>
          <w:lang w:eastAsia="en-US"/>
        </w:rPr>
        <w:t>о</w:t>
      </w:r>
      <w:r w:rsidRPr="00E50D7E">
        <w:rPr>
          <w:rFonts w:eastAsia="Calibri"/>
          <w:sz w:val="28"/>
          <w:szCs w:val="28"/>
          <w:lang w:eastAsia="en-US"/>
        </w:rPr>
        <w:t>мышленной безопасности на поднадзорных объектах, а также особое вним</w:t>
      </w:r>
      <w:r w:rsidRPr="00E50D7E">
        <w:rPr>
          <w:rFonts w:eastAsia="Calibri"/>
          <w:sz w:val="28"/>
          <w:szCs w:val="28"/>
          <w:lang w:eastAsia="en-US"/>
        </w:rPr>
        <w:t>а</w:t>
      </w:r>
      <w:r w:rsidRPr="00E50D7E">
        <w:rPr>
          <w:rFonts w:eastAsia="Calibri"/>
          <w:sz w:val="28"/>
          <w:szCs w:val="28"/>
          <w:lang w:eastAsia="en-US"/>
        </w:rPr>
        <w:t xml:space="preserve">ние было уделено </w:t>
      </w:r>
      <w:r w:rsidRPr="00E50D7E">
        <w:rPr>
          <w:sz w:val="28"/>
          <w:szCs w:val="28"/>
        </w:rPr>
        <w:t>состоянию защищенности объе</w:t>
      </w:r>
      <w:r w:rsidRPr="00E50D7E">
        <w:rPr>
          <w:sz w:val="28"/>
          <w:szCs w:val="28"/>
        </w:rPr>
        <w:t>к</w:t>
      </w:r>
      <w:r w:rsidRPr="00E50D7E">
        <w:rPr>
          <w:sz w:val="28"/>
          <w:szCs w:val="28"/>
        </w:rPr>
        <w:t xml:space="preserve">тов повышенной опасности от возможных террористических актов. В целом на ОАО «РЖД» состояние защищенности опасных производственных объектов удовлетворительное. </w:t>
      </w:r>
    </w:p>
    <w:p w:rsidR="00655DC5" w:rsidRPr="00E50D7E" w:rsidRDefault="00655DC5" w:rsidP="00E50D7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0D7E">
        <w:rPr>
          <w:bCs/>
          <w:sz w:val="28"/>
          <w:szCs w:val="28"/>
        </w:rPr>
        <w:t>6. Оценка готовности к ликвидации и локализации последствий аварий. О</w:t>
      </w:r>
      <w:r w:rsidRPr="00E50D7E">
        <w:rPr>
          <w:bCs/>
          <w:sz w:val="28"/>
          <w:szCs w:val="28"/>
        </w:rPr>
        <w:t>с</w:t>
      </w:r>
      <w:r w:rsidRPr="00E50D7E">
        <w:rPr>
          <w:bCs/>
          <w:sz w:val="28"/>
          <w:szCs w:val="28"/>
        </w:rPr>
        <w:t>новные проблемы профессиональных спасательных служб, обслуживающих по</w:t>
      </w:r>
      <w:r w:rsidRPr="00E50D7E">
        <w:rPr>
          <w:bCs/>
          <w:sz w:val="28"/>
          <w:szCs w:val="28"/>
        </w:rPr>
        <w:t>д</w:t>
      </w:r>
      <w:r w:rsidRPr="00E50D7E">
        <w:rPr>
          <w:bCs/>
          <w:sz w:val="28"/>
          <w:szCs w:val="28"/>
        </w:rPr>
        <w:t>надзорные предприятия.</w:t>
      </w:r>
    </w:p>
    <w:p w:rsidR="00655DC5" w:rsidRPr="00E50D7E" w:rsidRDefault="00655DC5" w:rsidP="00E50D7E">
      <w:pPr>
        <w:pStyle w:val="FORMATTEXT"/>
        <w:spacing w:line="360" w:lineRule="auto"/>
        <w:ind w:firstLine="709"/>
        <w:contextualSpacing/>
        <w:jc w:val="both"/>
        <w:rPr>
          <w:color w:val="000001"/>
          <w:sz w:val="28"/>
          <w:szCs w:val="28"/>
        </w:rPr>
      </w:pPr>
      <w:r w:rsidRPr="00E50D7E">
        <w:rPr>
          <w:bCs/>
          <w:sz w:val="28"/>
          <w:szCs w:val="28"/>
        </w:rPr>
        <w:t>В целях обеспечения готовности к действиям по локализации                               и ликвидации последствий аварий поднадзорными организациями, эксплуат</w:t>
      </w:r>
      <w:r w:rsidRPr="00E50D7E">
        <w:rPr>
          <w:bCs/>
          <w:sz w:val="28"/>
          <w:szCs w:val="28"/>
        </w:rPr>
        <w:t>и</w:t>
      </w:r>
      <w:r w:rsidRPr="00E50D7E">
        <w:rPr>
          <w:bCs/>
          <w:sz w:val="28"/>
          <w:szCs w:val="28"/>
        </w:rPr>
        <w:t>рующими опасные производственные объекты нефтехимической, нефтепер</w:t>
      </w:r>
      <w:r w:rsidRPr="00E50D7E">
        <w:rPr>
          <w:bCs/>
          <w:sz w:val="28"/>
          <w:szCs w:val="28"/>
        </w:rPr>
        <w:t>е</w:t>
      </w:r>
      <w:r w:rsidRPr="00E50D7E">
        <w:rPr>
          <w:bCs/>
          <w:sz w:val="28"/>
          <w:szCs w:val="28"/>
        </w:rPr>
        <w:t xml:space="preserve">рабатывающей промышленности и </w:t>
      </w:r>
      <w:r w:rsidRPr="00E50D7E">
        <w:rPr>
          <w:sz w:val="28"/>
          <w:szCs w:val="28"/>
          <w:lang w:eastAsia="en-US"/>
        </w:rPr>
        <w:t>нефтепродуктообеспечения</w:t>
      </w:r>
      <w:r w:rsidRPr="00E50D7E">
        <w:rPr>
          <w:bCs/>
          <w:sz w:val="28"/>
          <w:szCs w:val="28"/>
        </w:rPr>
        <w:t>, разрабатыв</w:t>
      </w:r>
      <w:r w:rsidRPr="00E50D7E">
        <w:rPr>
          <w:bCs/>
          <w:sz w:val="28"/>
          <w:szCs w:val="28"/>
        </w:rPr>
        <w:t>а</w:t>
      </w:r>
      <w:r w:rsidRPr="00E50D7E">
        <w:rPr>
          <w:bCs/>
          <w:sz w:val="28"/>
          <w:szCs w:val="28"/>
        </w:rPr>
        <w:t>ются</w:t>
      </w:r>
      <w:r w:rsidRPr="00E50D7E">
        <w:rPr>
          <w:color w:val="000001"/>
          <w:sz w:val="28"/>
          <w:szCs w:val="28"/>
        </w:rPr>
        <w:t xml:space="preserve"> планы мероприятий по локализации и ликвидации последствий аварий, по которым в соответствии с графиками проводятся учебные тревоги, созд</w:t>
      </w:r>
      <w:r w:rsidRPr="00E50D7E">
        <w:rPr>
          <w:color w:val="000001"/>
          <w:sz w:val="28"/>
          <w:szCs w:val="28"/>
        </w:rPr>
        <w:t>а</w:t>
      </w:r>
      <w:r w:rsidRPr="00E50D7E">
        <w:rPr>
          <w:color w:val="000001"/>
          <w:sz w:val="28"/>
          <w:szCs w:val="28"/>
        </w:rPr>
        <w:t>ются собственные аварийные формирования из числа обученных и аттест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ванных работников организаций, создаются системы наблюдения, оповещ</w:t>
      </w:r>
      <w:r w:rsidRPr="00E50D7E">
        <w:rPr>
          <w:color w:val="000001"/>
          <w:sz w:val="28"/>
          <w:szCs w:val="28"/>
        </w:rPr>
        <w:t>е</w:t>
      </w:r>
      <w:r w:rsidRPr="00E50D7E">
        <w:rPr>
          <w:color w:val="000001"/>
          <w:sz w:val="28"/>
          <w:szCs w:val="28"/>
        </w:rPr>
        <w:t>ния, связи в случае аварии, и по</w:t>
      </w:r>
      <w:r w:rsidRPr="00E50D7E">
        <w:rPr>
          <w:color w:val="000001"/>
          <w:sz w:val="28"/>
          <w:szCs w:val="28"/>
        </w:rPr>
        <w:t>д</w:t>
      </w:r>
      <w:r w:rsidRPr="00E50D7E">
        <w:rPr>
          <w:color w:val="000001"/>
          <w:sz w:val="28"/>
          <w:szCs w:val="28"/>
        </w:rPr>
        <w:t xml:space="preserve">держивают указанные системы в пригодном </w:t>
      </w:r>
      <w:r w:rsidR="00F137F8">
        <w:rPr>
          <w:color w:val="000001"/>
          <w:sz w:val="28"/>
          <w:szCs w:val="28"/>
        </w:rPr>
        <w:br/>
      </w:r>
      <w:r w:rsidRPr="00E50D7E">
        <w:rPr>
          <w:color w:val="000001"/>
          <w:sz w:val="28"/>
          <w:szCs w:val="28"/>
        </w:rPr>
        <w:t>к использованию состоянии.</w:t>
      </w:r>
    </w:p>
    <w:p w:rsidR="00655DC5" w:rsidRPr="00E50D7E" w:rsidRDefault="00655DC5" w:rsidP="00E50D7E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E50D7E">
        <w:rPr>
          <w:color w:val="000001"/>
          <w:sz w:val="28"/>
          <w:szCs w:val="28"/>
        </w:rPr>
        <w:t xml:space="preserve">Организации </w:t>
      </w:r>
      <w:r w:rsidRPr="00E50D7E">
        <w:rPr>
          <w:sz w:val="28"/>
          <w:szCs w:val="28"/>
        </w:rPr>
        <w:t>заключают договор</w:t>
      </w:r>
      <w:r w:rsidR="00F137F8">
        <w:rPr>
          <w:sz w:val="28"/>
          <w:szCs w:val="28"/>
        </w:rPr>
        <w:t>ы</w:t>
      </w:r>
      <w:r w:rsidRPr="00E50D7E">
        <w:rPr>
          <w:sz w:val="28"/>
          <w:szCs w:val="28"/>
        </w:rPr>
        <w:t xml:space="preserve"> на обслуживание с профессионал</w:t>
      </w:r>
      <w:r w:rsidRPr="00E50D7E">
        <w:rPr>
          <w:sz w:val="28"/>
          <w:szCs w:val="28"/>
        </w:rPr>
        <w:t>ь</w:t>
      </w:r>
      <w:r w:rsidRPr="00E50D7E">
        <w:rPr>
          <w:sz w:val="28"/>
          <w:szCs w:val="28"/>
        </w:rPr>
        <w:t xml:space="preserve">ными аварийно-спасательными формированиями и </w:t>
      </w:r>
      <w:r w:rsidRPr="00E50D7E">
        <w:rPr>
          <w:color w:val="000001"/>
          <w:sz w:val="28"/>
          <w:szCs w:val="28"/>
        </w:rPr>
        <w:t>имеют резервы финанс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вых средств и мате</w:t>
      </w:r>
      <w:r w:rsidR="005E3D01">
        <w:rPr>
          <w:color w:val="000001"/>
          <w:sz w:val="28"/>
          <w:szCs w:val="28"/>
        </w:rPr>
        <w:t xml:space="preserve">риальных ресурсов </w:t>
      </w:r>
      <w:r w:rsidRPr="00E50D7E">
        <w:rPr>
          <w:color w:val="000001"/>
          <w:sz w:val="28"/>
          <w:szCs w:val="28"/>
        </w:rPr>
        <w:t>для локализации и ликвидации после</w:t>
      </w:r>
      <w:r w:rsidRPr="00E50D7E">
        <w:rPr>
          <w:color w:val="000001"/>
          <w:sz w:val="28"/>
          <w:szCs w:val="28"/>
        </w:rPr>
        <w:t>д</w:t>
      </w:r>
      <w:r w:rsidRPr="00E50D7E">
        <w:rPr>
          <w:color w:val="000001"/>
          <w:sz w:val="28"/>
          <w:szCs w:val="28"/>
        </w:rPr>
        <w:t>ствий аварий.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7. Анализ основных показателей надзорной деятельности, в том числе проведенных проверок, выявленных нарушений, выданных предписаний, пр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lastRenderedPageBreak/>
        <w:t>остановок работ, административных санкций к нарушителям требований бе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опасности.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655DC5" w:rsidRPr="00E50D7E">
        <w:trPr>
          <w:trHeight w:val="735"/>
        </w:trPr>
        <w:tc>
          <w:tcPr>
            <w:tcW w:w="9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5DC5" w:rsidRDefault="00655DC5" w:rsidP="00443985">
            <w:pPr>
              <w:spacing w:line="360" w:lineRule="auto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E50D7E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на </w:t>
            </w:r>
            <w:r w:rsidRPr="00E50D7E">
              <w:rPr>
                <w:rFonts w:eastAsia="Calibri"/>
                <w:sz w:val="28"/>
                <w:szCs w:val="28"/>
                <w:lang w:eastAsia="en-US"/>
              </w:rPr>
              <w:t>объектах нефтеперерабатывающей, нефтехимической промышленности и нефтепр</w:t>
            </w:r>
            <w:r w:rsidRPr="00E50D7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E50D7E">
              <w:rPr>
                <w:rFonts w:eastAsia="Calibri"/>
                <w:sz w:val="28"/>
                <w:szCs w:val="28"/>
                <w:lang w:eastAsia="en-US"/>
              </w:rPr>
              <w:t>дуктообеспечения</w:t>
            </w:r>
            <w:r w:rsidRPr="00E50D7E">
              <w:rPr>
                <w:bCs/>
                <w:color w:val="000000"/>
                <w:sz w:val="28"/>
                <w:szCs w:val="28"/>
              </w:rPr>
              <w:t xml:space="preserve"> за </w:t>
            </w:r>
            <w:r w:rsidRPr="00E50D7E">
              <w:rPr>
                <w:color w:val="000001"/>
                <w:sz w:val="28"/>
                <w:szCs w:val="28"/>
              </w:rPr>
              <w:t>2016 год/</w:t>
            </w:r>
            <w:r w:rsidRPr="00E50D7E"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  <w:p w:rsidR="00562455" w:rsidRPr="00E50D7E" w:rsidRDefault="00562455" w:rsidP="00443985">
            <w:pPr>
              <w:spacing w:line="360" w:lineRule="auto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3828"/>
              <w:gridCol w:w="1417"/>
              <w:gridCol w:w="1276"/>
              <w:gridCol w:w="1701"/>
            </w:tblGrid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Наименование показат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ля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1"/>
                      <w:sz w:val="28"/>
                      <w:szCs w:val="28"/>
                    </w:rPr>
                    <w:t>2017 г</w:t>
                  </w:r>
                  <w:r w:rsidR="00F137F8" w:rsidRPr="006357E0">
                    <w:rPr>
                      <w:rFonts w:eastAsia="Calibri"/>
                      <w:color w:val="000001"/>
                      <w:sz w:val="28"/>
                      <w:szCs w:val="28"/>
                    </w:rPr>
                    <w:t>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Спад/ Ув</w:t>
                  </w: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личение (%)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Число поднадзорных орган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заций (юридических лиц), осуществляющих деятел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ь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ность  в области промышле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ной бе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з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9 (6)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Общее количество пр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верок (мероприятий по ко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тролю), проведенных в отношении юридических лиц, индивид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у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альных предприним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телей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FF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↑200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↑200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Выявлено правонаруш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ний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18 (56 с уч</w:t>
                  </w: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том пров</w:t>
                  </w: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рок ОАО «РЖД»)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↑133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Общее количество админ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стративных наказаний, нал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женных по итогам пров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рок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↓100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i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Общая сумма наложенных 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д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министративных штрафов (тыс. рублей)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↓100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Общая сумма уплаченных (взысканных) администр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тивных штрафов (тыс. ру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б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Количество травмир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ванных                     в результ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те аварий (чел.)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103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Количество пострада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ших                           в результате несчастных сл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у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чаев на произво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д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стве (чел.)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DC5" w:rsidRPr="00E50D7E" w:rsidRDefault="00655DC5" w:rsidP="00E50D7E">
            <w:pPr>
              <w:spacing w:line="360" w:lineRule="auto"/>
              <w:ind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50D7E" w:rsidRDefault="00E50D7E" w:rsidP="00E50D7E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E50D7E" w:rsidRDefault="00E50D7E" w:rsidP="00E50D7E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 xml:space="preserve">Анализ основных показателей надзорной деятельности представлен </w:t>
      </w:r>
      <w:r w:rsidR="00F137F8">
        <w:rPr>
          <w:sz w:val="28"/>
          <w:szCs w:val="28"/>
        </w:rPr>
        <w:br/>
      </w:r>
      <w:r w:rsidRPr="00E50D7E">
        <w:rPr>
          <w:sz w:val="28"/>
          <w:szCs w:val="28"/>
        </w:rPr>
        <w:t>с учетом проверок Федеральной службы по экологическому, технологическ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му и атомному надзору и показывает увеличение некоторых показателей надзорной деятельности. </w:t>
      </w:r>
      <w:r w:rsidRPr="00E50D7E">
        <w:rPr>
          <w:rFonts w:eastAsia="Calibri"/>
          <w:sz w:val="28"/>
          <w:szCs w:val="28"/>
          <w:lang w:eastAsia="en-US"/>
        </w:rPr>
        <w:t>Организация и планирование надзорной деятельн</w:t>
      </w:r>
      <w:r w:rsidRPr="00E50D7E">
        <w:rPr>
          <w:rFonts w:eastAsia="Calibri"/>
          <w:sz w:val="28"/>
          <w:szCs w:val="28"/>
          <w:lang w:eastAsia="en-US"/>
        </w:rPr>
        <w:t>о</w:t>
      </w:r>
      <w:r w:rsidRPr="00E50D7E">
        <w:rPr>
          <w:rFonts w:eastAsia="Calibri"/>
          <w:sz w:val="28"/>
          <w:szCs w:val="28"/>
          <w:lang w:eastAsia="en-US"/>
        </w:rPr>
        <w:t>сти ос</w:t>
      </w:r>
      <w:r w:rsidRPr="00E50D7E">
        <w:rPr>
          <w:rFonts w:eastAsia="Calibri"/>
          <w:sz w:val="28"/>
          <w:szCs w:val="28"/>
          <w:lang w:eastAsia="en-US"/>
        </w:rPr>
        <w:t>у</w:t>
      </w:r>
      <w:r w:rsidRPr="00E50D7E">
        <w:rPr>
          <w:rFonts w:eastAsia="Calibri"/>
          <w:sz w:val="28"/>
          <w:szCs w:val="28"/>
          <w:lang w:eastAsia="en-US"/>
        </w:rPr>
        <w:t xml:space="preserve">ществляется с учетом положений  Федерального Закона от 26.11.2008 </w:t>
      </w:r>
      <w:r w:rsidR="00BD52E3">
        <w:rPr>
          <w:rFonts w:eastAsia="Calibri"/>
          <w:sz w:val="28"/>
          <w:szCs w:val="28"/>
          <w:lang w:eastAsia="en-US"/>
        </w:rPr>
        <w:br/>
      </w:r>
      <w:r w:rsidRPr="00E50D7E">
        <w:rPr>
          <w:rFonts w:eastAsia="Calibri"/>
          <w:sz w:val="28"/>
          <w:szCs w:val="28"/>
          <w:lang w:eastAsia="en-US"/>
        </w:rPr>
        <w:t>№ 294-ФЗ «О защите прав юридических лиц и индивидуальных предприним</w:t>
      </w:r>
      <w:r w:rsidRPr="00E50D7E">
        <w:rPr>
          <w:rFonts w:eastAsia="Calibri"/>
          <w:sz w:val="28"/>
          <w:szCs w:val="28"/>
          <w:lang w:eastAsia="en-US"/>
        </w:rPr>
        <w:t>а</w:t>
      </w:r>
      <w:r w:rsidRPr="00E50D7E">
        <w:rPr>
          <w:rFonts w:eastAsia="Calibri"/>
          <w:sz w:val="28"/>
          <w:szCs w:val="28"/>
          <w:lang w:eastAsia="en-US"/>
        </w:rPr>
        <w:t>телей при осуществлении государственного контроля  и муниципального ко</w:t>
      </w:r>
      <w:r w:rsidRPr="00E50D7E">
        <w:rPr>
          <w:rFonts w:eastAsia="Calibri"/>
          <w:sz w:val="28"/>
          <w:szCs w:val="28"/>
          <w:lang w:eastAsia="en-US"/>
        </w:rPr>
        <w:t>н</w:t>
      </w:r>
      <w:r w:rsidRPr="00E50D7E">
        <w:rPr>
          <w:rFonts w:eastAsia="Calibri"/>
          <w:sz w:val="28"/>
          <w:szCs w:val="28"/>
          <w:lang w:eastAsia="en-US"/>
        </w:rPr>
        <w:t>троля» и Федерального закона от 20.07.1997 № 116-ФЗ «О промышленной бе</w:t>
      </w:r>
      <w:r w:rsidRPr="00E50D7E">
        <w:rPr>
          <w:rFonts w:eastAsia="Calibri"/>
          <w:sz w:val="28"/>
          <w:szCs w:val="28"/>
          <w:lang w:eastAsia="en-US"/>
        </w:rPr>
        <w:t>з</w:t>
      </w:r>
      <w:r w:rsidRPr="00E50D7E">
        <w:rPr>
          <w:rFonts w:eastAsia="Calibri"/>
          <w:sz w:val="28"/>
          <w:szCs w:val="28"/>
          <w:lang w:eastAsia="en-US"/>
        </w:rPr>
        <w:t>опасности опасных производственных объектов». Проведение плановых пр</w:t>
      </w:r>
      <w:r w:rsidRPr="00E50D7E">
        <w:rPr>
          <w:rFonts w:eastAsia="Calibri"/>
          <w:sz w:val="28"/>
          <w:szCs w:val="28"/>
          <w:lang w:eastAsia="en-US"/>
        </w:rPr>
        <w:t>о</w:t>
      </w:r>
      <w:r w:rsidRPr="00E50D7E">
        <w:rPr>
          <w:rFonts w:eastAsia="Calibri"/>
          <w:sz w:val="28"/>
          <w:szCs w:val="28"/>
          <w:lang w:eastAsia="en-US"/>
        </w:rPr>
        <w:t>верок юридических лиц, эксплуатирующих опасные производственные объе</w:t>
      </w:r>
      <w:r w:rsidRPr="00E50D7E">
        <w:rPr>
          <w:rFonts w:eastAsia="Calibri"/>
          <w:sz w:val="28"/>
          <w:szCs w:val="28"/>
          <w:lang w:eastAsia="en-US"/>
        </w:rPr>
        <w:t>к</w:t>
      </w:r>
      <w:r w:rsidRPr="00E50D7E">
        <w:rPr>
          <w:rFonts w:eastAsia="Calibri"/>
          <w:sz w:val="28"/>
          <w:szCs w:val="28"/>
          <w:lang w:eastAsia="en-US"/>
        </w:rPr>
        <w:t>ты  III класса опа</w:t>
      </w:r>
      <w:r w:rsidRPr="00E50D7E">
        <w:rPr>
          <w:rFonts w:eastAsia="Calibri"/>
          <w:sz w:val="28"/>
          <w:szCs w:val="28"/>
          <w:lang w:eastAsia="en-US"/>
        </w:rPr>
        <w:t>с</w:t>
      </w:r>
      <w:r w:rsidRPr="00E50D7E">
        <w:rPr>
          <w:rFonts w:eastAsia="Calibri"/>
          <w:sz w:val="28"/>
          <w:szCs w:val="28"/>
          <w:lang w:eastAsia="en-US"/>
        </w:rPr>
        <w:t xml:space="preserve">ности проводятся не чаще чем один раз в течение трех лет. </w:t>
      </w:r>
      <w:r w:rsidR="00F137F8">
        <w:rPr>
          <w:rFonts w:eastAsia="Calibri"/>
          <w:sz w:val="28"/>
          <w:szCs w:val="28"/>
          <w:lang w:eastAsia="en-US"/>
        </w:rPr>
        <w:br/>
      </w:r>
      <w:r w:rsidRPr="00E50D7E">
        <w:rPr>
          <w:rFonts w:eastAsia="Calibri"/>
          <w:sz w:val="28"/>
          <w:szCs w:val="28"/>
          <w:lang w:eastAsia="en-US"/>
        </w:rPr>
        <w:t>В 2017 году проведены 2 плановых проверки организации ОАО «РЖД» (пл</w:t>
      </w:r>
      <w:r w:rsidRPr="00E50D7E">
        <w:rPr>
          <w:rFonts w:eastAsia="Calibri"/>
          <w:sz w:val="28"/>
          <w:szCs w:val="28"/>
          <w:lang w:eastAsia="en-US"/>
        </w:rPr>
        <w:t>а</w:t>
      </w:r>
      <w:r w:rsidRPr="00E50D7E">
        <w:rPr>
          <w:rFonts w:eastAsia="Calibri"/>
          <w:sz w:val="28"/>
          <w:szCs w:val="28"/>
          <w:lang w:eastAsia="en-US"/>
        </w:rPr>
        <w:t>новая проверка Федеральной службы по экологическому, технологическому и ато</w:t>
      </w:r>
      <w:r w:rsidRPr="00E50D7E">
        <w:rPr>
          <w:rFonts w:eastAsia="Calibri"/>
          <w:sz w:val="28"/>
          <w:szCs w:val="28"/>
          <w:lang w:eastAsia="en-US"/>
        </w:rPr>
        <w:t>м</w:t>
      </w:r>
      <w:r w:rsidRPr="00E50D7E">
        <w:rPr>
          <w:rFonts w:eastAsia="Calibri"/>
          <w:sz w:val="28"/>
          <w:szCs w:val="28"/>
          <w:lang w:eastAsia="en-US"/>
        </w:rPr>
        <w:t xml:space="preserve">ному надзору) и ЗАО </w:t>
      </w:r>
      <w:r w:rsidR="00F137F8">
        <w:rPr>
          <w:rFonts w:eastAsia="Calibri"/>
          <w:sz w:val="28"/>
          <w:szCs w:val="28"/>
          <w:lang w:eastAsia="en-US"/>
        </w:rPr>
        <w:t>«</w:t>
      </w:r>
      <w:r w:rsidRPr="00E50D7E">
        <w:rPr>
          <w:rFonts w:eastAsia="Calibri"/>
          <w:sz w:val="28"/>
          <w:szCs w:val="28"/>
          <w:lang w:eastAsia="en-US"/>
        </w:rPr>
        <w:t>Газпромнефть-Терминал</w:t>
      </w:r>
      <w:r w:rsidR="00F137F8">
        <w:rPr>
          <w:rFonts w:eastAsia="Calibri"/>
          <w:sz w:val="28"/>
          <w:szCs w:val="28"/>
          <w:lang w:eastAsia="en-US"/>
        </w:rPr>
        <w:t>»</w:t>
      </w:r>
      <w:r w:rsidRPr="00E50D7E">
        <w:rPr>
          <w:rFonts w:eastAsia="Calibri"/>
          <w:sz w:val="28"/>
          <w:szCs w:val="28"/>
          <w:lang w:eastAsia="en-US"/>
        </w:rPr>
        <w:t>, 3 проверки выполнения ранее выданного предпис</w:t>
      </w:r>
      <w:r w:rsidRPr="00E50D7E">
        <w:rPr>
          <w:rFonts w:eastAsia="Calibri"/>
          <w:sz w:val="28"/>
          <w:szCs w:val="28"/>
          <w:lang w:eastAsia="en-US"/>
        </w:rPr>
        <w:t>а</w:t>
      </w:r>
      <w:r w:rsidRPr="00E50D7E">
        <w:rPr>
          <w:rFonts w:eastAsia="Calibri"/>
          <w:sz w:val="28"/>
          <w:szCs w:val="28"/>
          <w:lang w:eastAsia="en-US"/>
        </w:rPr>
        <w:t>ния организаций ООО «Дизель» и ОАО «РЖД».</w:t>
      </w:r>
    </w:p>
    <w:p w:rsidR="00BD52E3" w:rsidRDefault="00655DC5" w:rsidP="00BD52E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8. Показатели и анализ состояния лицензирования, в том числе показат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лей контроля за соблюдением лицензиатами лицензионных требований и условий. Наиболее серьезные выявленные нарушения лицензионных требов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ний и условий, которые приводили к приостановке действия лицензий или о</w:t>
      </w:r>
      <w:r w:rsidRPr="00E50D7E">
        <w:rPr>
          <w:sz w:val="28"/>
          <w:szCs w:val="28"/>
        </w:rPr>
        <w:t>б</w:t>
      </w:r>
      <w:r w:rsidRPr="00E50D7E">
        <w:rPr>
          <w:sz w:val="28"/>
          <w:szCs w:val="28"/>
        </w:rPr>
        <w:t>ращению в суд по вопросу аннулирования лицензии (с примерами).</w:t>
      </w:r>
      <w:r w:rsidR="00BD52E3">
        <w:rPr>
          <w:sz w:val="28"/>
          <w:szCs w:val="28"/>
        </w:rPr>
        <w:t xml:space="preserve"> </w:t>
      </w:r>
    </w:p>
    <w:p w:rsidR="00655DC5" w:rsidRPr="00E50D7E" w:rsidRDefault="00655DC5" w:rsidP="00BD52E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Организации, эксплуатирующие опасные производственные объекты нефт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продуктообеспечения,  имеют действующие лицензии на осуществление деятел</w:t>
      </w:r>
      <w:r w:rsidRPr="00E50D7E">
        <w:rPr>
          <w:sz w:val="28"/>
          <w:szCs w:val="28"/>
        </w:rPr>
        <w:t>ь</w:t>
      </w:r>
      <w:r w:rsidRPr="00E50D7E">
        <w:rPr>
          <w:sz w:val="28"/>
          <w:szCs w:val="28"/>
        </w:rPr>
        <w:t>ности по эксплуатации взрывопожароопасных объектов. В отчетном периоде ко</w:t>
      </w:r>
      <w:r w:rsidRPr="00E50D7E">
        <w:rPr>
          <w:sz w:val="28"/>
          <w:szCs w:val="28"/>
        </w:rPr>
        <w:t>н</w:t>
      </w:r>
      <w:r w:rsidRPr="00E50D7E">
        <w:rPr>
          <w:sz w:val="28"/>
          <w:szCs w:val="28"/>
        </w:rPr>
        <w:t>трольно-надзорных мероприятий за соблюдением лицензиатами лицензионных требований по Ивановской области не пров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дилось.  </w:t>
      </w:r>
    </w:p>
    <w:p w:rsidR="00655DC5" w:rsidRPr="00E50D7E" w:rsidRDefault="00655DC5" w:rsidP="00E50D7E">
      <w:pPr>
        <w:keepNext/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color w:val="000000"/>
          <w:sz w:val="28"/>
          <w:szCs w:val="28"/>
        </w:rPr>
        <w:t>Создание системы управления промышленной безопасностью в случаях, предусмотренных статьей 11 Федерального закона «О промышленной бе</w:t>
      </w:r>
      <w:r w:rsidRPr="00E50D7E">
        <w:rPr>
          <w:color w:val="000000"/>
          <w:sz w:val="28"/>
          <w:szCs w:val="28"/>
        </w:rPr>
        <w:t>з</w:t>
      </w:r>
      <w:r w:rsidRPr="00E50D7E">
        <w:rPr>
          <w:color w:val="000000"/>
          <w:sz w:val="28"/>
          <w:szCs w:val="28"/>
        </w:rPr>
        <w:lastRenderedPageBreak/>
        <w:t>опасности опасных производственных объектов» на опасных производстве</w:t>
      </w:r>
      <w:r w:rsidRPr="00E50D7E">
        <w:rPr>
          <w:color w:val="000000"/>
          <w:sz w:val="28"/>
          <w:szCs w:val="28"/>
        </w:rPr>
        <w:t>н</w:t>
      </w:r>
      <w:r w:rsidRPr="00E50D7E">
        <w:rPr>
          <w:color w:val="000000"/>
          <w:sz w:val="28"/>
          <w:szCs w:val="28"/>
        </w:rPr>
        <w:t>ных объектах по Ивановской области не требуется.</w:t>
      </w:r>
    </w:p>
    <w:p w:rsidR="00655DC5" w:rsidRPr="00E50D7E" w:rsidRDefault="00655DC5" w:rsidP="00F137F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9. Внедрение систем управления промышленной безопасности и ход р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ализации других инновационных проектов, связанных с обеспечением бе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опасности и противоаварийной устойчивости поднадзорных предприятий.</w:t>
      </w:r>
    </w:p>
    <w:p w:rsidR="00655DC5" w:rsidRDefault="00655DC5" w:rsidP="00F137F8">
      <w:pPr>
        <w:tabs>
          <w:tab w:val="left" w:pos="957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Под надзором Управления по Ивановской области организации эксплу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 xml:space="preserve">тирующие опасные производственные объекты </w:t>
      </w:r>
      <w:r w:rsidRPr="00E50D7E">
        <w:rPr>
          <w:sz w:val="28"/>
          <w:szCs w:val="28"/>
          <w:lang w:val="en-US"/>
        </w:rPr>
        <w:t>I</w:t>
      </w:r>
      <w:r w:rsidRPr="00E50D7E">
        <w:rPr>
          <w:sz w:val="28"/>
          <w:szCs w:val="28"/>
        </w:rPr>
        <w:t xml:space="preserve"> и </w:t>
      </w:r>
      <w:r w:rsidRPr="00E50D7E">
        <w:rPr>
          <w:sz w:val="28"/>
          <w:szCs w:val="28"/>
          <w:lang w:val="en-US"/>
        </w:rPr>
        <w:t>II</w:t>
      </w:r>
      <w:r w:rsidRPr="00E50D7E">
        <w:rPr>
          <w:sz w:val="28"/>
          <w:szCs w:val="28"/>
        </w:rPr>
        <w:t xml:space="preserve"> класса опасности отсу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 xml:space="preserve">ствуют. </w:t>
      </w:r>
    </w:p>
    <w:p w:rsidR="00EC52E7" w:rsidRPr="00E50D7E" w:rsidRDefault="00EC52E7" w:rsidP="00E50D7E">
      <w:pPr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 w:rsidRPr="00E50D7E">
        <w:rPr>
          <w:b/>
          <w:sz w:val="28"/>
          <w:szCs w:val="28"/>
          <w:u w:val="single"/>
        </w:rPr>
        <w:t>Смоленская область</w:t>
      </w:r>
    </w:p>
    <w:p w:rsidR="00655DC5" w:rsidRPr="00E50D7E" w:rsidRDefault="00655DC5" w:rsidP="00443985">
      <w:pPr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1. Характеристика поднадзорных производств и объектов.</w:t>
      </w:r>
    </w:p>
    <w:p w:rsidR="00655DC5" w:rsidRPr="00E50D7E" w:rsidRDefault="00655DC5" w:rsidP="00443985">
      <w:pPr>
        <w:tabs>
          <w:tab w:val="left" w:pos="9356"/>
        </w:tabs>
        <w:spacing w:line="360" w:lineRule="auto"/>
        <w:ind w:right="-360" w:firstLine="709"/>
        <w:jc w:val="both"/>
        <w:rPr>
          <w:color w:val="FF0000"/>
          <w:sz w:val="28"/>
          <w:szCs w:val="28"/>
        </w:rPr>
      </w:pPr>
      <w:r w:rsidRPr="00E50D7E">
        <w:rPr>
          <w:sz w:val="28"/>
          <w:szCs w:val="28"/>
        </w:rPr>
        <w:t>Смоленская область осуществляет надзор за 28</w:t>
      </w:r>
      <w:r w:rsidRPr="00E50D7E">
        <w:rPr>
          <w:color w:val="FF0000"/>
          <w:sz w:val="28"/>
          <w:szCs w:val="28"/>
        </w:rPr>
        <w:t xml:space="preserve"> </w:t>
      </w:r>
      <w:r w:rsidRPr="00E50D7E">
        <w:rPr>
          <w:sz w:val="28"/>
          <w:szCs w:val="28"/>
        </w:rPr>
        <w:t>организациями, эксплуат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рующими опасные производственные объекты нефтеперерабатывающей пр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мышленности и нефтепродуктообеспечения, расположенные на территориях Смоленской (С) обла</w:t>
      </w:r>
      <w:r w:rsidRPr="00E50D7E">
        <w:rPr>
          <w:sz w:val="28"/>
          <w:szCs w:val="28"/>
        </w:rPr>
        <w:t>с</w:t>
      </w:r>
      <w:r w:rsidRPr="00E50D7E">
        <w:rPr>
          <w:sz w:val="28"/>
          <w:szCs w:val="28"/>
        </w:rPr>
        <w:t>ти.</w:t>
      </w:r>
    </w:p>
    <w:p w:rsidR="00655DC5" w:rsidRDefault="00655DC5" w:rsidP="00443985">
      <w:pPr>
        <w:tabs>
          <w:tab w:val="left" w:pos="9356"/>
        </w:tabs>
        <w:spacing w:line="360" w:lineRule="auto"/>
        <w:ind w:right="-360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Указанные организации осуществляют эксплуатацию</w:t>
      </w:r>
      <w:r w:rsidR="005E3D01">
        <w:rPr>
          <w:sz w:val="28"/>
          <w:szCs w:val="28"/>
        </w:rPr>
        <w:t xml:space="preserve"> 42 </w:t>
      </w:r>
      <w:r w:rsidRPr="00E50D7E">
        <w:rPr>
          <w:sz w:val="28"/>
          <w:szCs w:val="28"/>
        </w:rPr>
        <w:t>взрывопожар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опасных и химически опасных производственных объектов, а именно:</w:t>
      </w:r>
    </w:p>
    <w:p w:rsidR="005E3D01" w:rsidRPr="00E50D7E" w:rsidRDefault="005E3D01" w:rsidP="00443985">
      <w:pPr>
        <w:tabs>
          <w:tab w:val="left" w:pos="9356"/>
        </w:tabs>
        <w:spacing w:line="360" w:lineRule="auto"/>
        <w:ind w:right="-360" w:firstLine="709"/>
        <w:jc w:val="both"/>
        <w:rPr>
          <w:sz w:val="28"/>
          <w:szCs w:val="28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6"/>
        <w:gridCol w:w="2102"/>
      </w:tblGrid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Организации, эк</w:t>
            </w:r>
            <w:r w:rsidRPr="00E50D7E">
              <w:rPr>
                <w:sz w:val="28"/>
                <w:szCs w:val="28"/>
              </w:rPr>
              <w:t>с</w:t>
            </w:r>
            <w:r w:rsidRPr="00E50D7E">
              <w:rPr>
                <w:sz w:val="28"/>
                <w:szCs w:val="28"/>
              </w:rPr>
              <w:t>плуатирующие ОПО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моленская </w:t>
            </w:r>
          </w:p>
          <w:p w:rsidR="00443985" w:rsidRPr="00E50D7E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ласть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Нефтехимические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3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 xml:space="preserve">нефтегазо-перерабатывающие производства всего, </w:t>
            </w:r>
          </w:p>
          <w:p w:rsidR="00443985" w:rsidRPr="00E50D7E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из них м</w:t>
            </w:r>
            <w:r w:rsidRPr="00E50D7E">
              <w:rPr>
                <w:sz w:val="28"/>
                <w:szCs w:val="28"/>
              </w:rPr>
              <w:t>и</w:t>
            </w:r>
            <w:r w:rsidRPr="00E50D7E">
              <w:rPr>
                <w:sz w:val="28"/>
                <w:szCs w:val="28"/>
              </w:rPr>
              <w:t>ни-НПЗ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4</w:t>
            </w:r>
          </w:p>
          <w:p w:rsidR="00443985" w:rsidRPr="00E50D7E" w:rsidRDefault="00443985" w:rsidP="0044398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4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база товарно-сырьевая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 w:rsidRPr="00E50D7E">
              <w:rPr>
                <w:sz w:val="28"/>
                <w:szCs w:val="28"/>
              </w:rPr>
              <w:t>2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Площадка</w:t>
            </w:r>
            <w:r>
              <w:rPr>
                <w:sz w:val="28"/>
                <w:szCs w:val="28"/>
              </w:rPr>
              <w:t xml:space="preserve"> </w:t>
            </w:r>
            <w:r w:rsidRPr="00E50D7E">
              <w:rPr>
                <w:sz w:val="28"/>
                <w:szCs w:val="28"/>
              </w:rPr>
              <w:t>нефтебазы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 w:rsidRPr="00E50D7E">
              <w:rPr>
                <w:sz w:val="28"/>
                <w:szCs w:val="28"/>
              </w:rPr>
              <w:t>11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склад ГСМ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 w:rsidRPr="00E50D7E">
              <w:rPr>
                <w:sz w:val="28"/>
                <w:szCs w:val="28"/>
              </w:rPr>
              <w:t>3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группа резерву</w:t>
            </w:r>
            <w:r w:rsidRPr="00E50D7E">
              <w:rPr>
                <w:sz w:val="28"/>
                <w:szCs w:val="28"/>
              </w:rPr>
              <w:t>а</w:t>
            </w:r>
            <w:r w:rsidRPr="00E50D7E">
              <w:rPr>
                <w:sz w:val="28"/>
                <w:szCs w:val="28"/>
              </w:rPr>
              <w:t>ров и сливо-наливных устройств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5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площадка мног</w:t>
            </w:r>
            <w:r w:rsidRPr="00E50D7E">
              <w:rPr>
                <w:sz w:val="28"/>
                <w:szCs w:val="28"/>
              </w:rPr>
              <w:t>о</w:t>
            </w:r>
            <w:r w:rsidRPr="00E50D7E">
              <w:rPr>
                <w:sz w:val="28"/>
                <w:szCs w:val="28"/>
              </w:rPr>
              <w:t>топливной</w:t>
            </w:r>
            <w:r>
              <w:rPr>
                <w:sz w:val="28"/>
                <w:szCs w:val="28"/>
              </w:rPr>
              <w:t xml:space="preserve"> </w:t>
            </w:r>
            <w:r w:rsidRPr="00E50D7E">
              <w:rPr>
                <w:sz w:val="28"/>
                <w:szCs w:val="28"/>
              </w:rPr>
              <w:t>АЗС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E50D7E">
              <w:rPr>
                <w:sz w:val="28"/>
                <w:szCs w:val="28"/>
              </w:rPr>
              <w:t>0</w:t>
            </w:r>
          </w:p>
        </w:tc>
      </w:tr>
      <w:tr w:rsidR="00443985" w:rsidRPr="00E50D7E">
        <w:tc>
          <w:tcPr>
            <w:tcW w:w="3937" w:type="pct"/>
            <w:shd w:val="clear" w:color="auto" w:fill="auto"/>
            <w:vAlign w:val="center"/>
          </w:tcPr>
          <w:p w:rsidR="00443985" w:rsidRPr="00E50D7E" w:rsidRDefault="005E3D01" w:rsidP="005E3D01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организаций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443985" w:rsidRPr="00E50D7E" w:rsidRDefault="00443985" w:rsidP="00443985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highlight w:val="yellow"/>
              </w:rPr>
            </w:pPr>
            <w:r w:rsidRPr="00E50D7E">
              <w:rPr>
                <w:sz w:val="28"/>
                <w:szCs w:val="28"/>
              </w:rPr>
              <w:t>28</w:t>
            </w:r>
          </w:p>
        </w:tc>
      </w:tr>
    </w:tbl>
    <w:p w:rsidR="00443985" w:rsidRDefault="00443985" w:rsidP="00E50D7E">
      <w:pPr>
        <w:spacing w:line="360" w:lineRule="auto"/>
        <w:ind w:right="-360"/>
        <w:jc w:val="both"/>
        <w:rPr>
          <w:sz w:val="28"/>
          <w:szCs w:val="28"/>
        </w:rPr>
      </w:pP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lastRenderedPageBreak/>
        <w:t>2. Показатели аварийности и производственного травматизма</w:t>
      </w:r>
      <w:r w:rsidR="00A81BB2">
        <w:rPr>
          <w:sz w:val="28"/>
          <w:szCs w:val="28"/>
        </w:rPr>
        <w:t xml:space="preserve"> </w:t>
      </w:r>
      <w:r w:rsidRPr="00E50D7E">
        <w:rPr>
          <w:sz w:val="28"/>
          <w:szCs w:val="28"/>
        </w:rPr>
        <w:t>со сме</w:t>
      </w:r>
      <w:r w:rsidRPr="00E50D7E">
        <w:rPr>
          <w:sz w:val="28"/>
          <w:szCs w:val="28"/>
        </w:rPr>
        <w:t>р</w:t>
      </w:r>
      <w:r w:rsidRPr="00E50D7E">
        <w:rPr>
          <w:sz w:val="28"/>
          <w:szCs w:val="28"/>
        </w:rPr>
        <w:t>тельным исходом за отчетный период, их сравнение с показателями соотве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>ствующий отчетный период прошлого года. Суммарный материальный ущерб от аварий. Количество групповых несчастных случаев, общее число постр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давших и погибших при групповых несчастных случаях. Сравнительный ан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лиз распределения аварий по видам аварий с описанием тенденций. Сравн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тельный анализ распределения несчастных случаев со смертельным исходом по травмирующим факторам с оп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санием тенденций.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Анализ качества расследования аварий и несчастных случаев.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В 2017 год</w:t>
      </w:r>
      <w:r w:rsidR="00A81BB2">
        <w:rPr>
          <w:sz w:val="28"/>
          <w:szCs w:val="28"/>
        </w:rPr>
        <w:t>у</w:t>
      </w:r>
      <w:r w:rsidRPr="00E50D7E">
        <w:rPr>
          <w:sz w:val="28"/>
          <w:szCs w:val="28"/>
        </w:rPr>
        <w:t xml:space="preserve">, как и в 2016 году, на </w:t>
      </w:r>
      <w:r w:rsidRPr="00E50D7E">
        <w:rPr>
          <w:bCs/>
          <w:sz w:val="28"/>
          <w:szCs w:val="28"/>
        </w:rPr>
        <w:t>объектах нефтехимической, нефтеп</w:t>
      </w:r>
      <w:r w:rsidRPr="00E50D7E">
        <w:rPr>
          <w:bCs/>
          <w:sz w:val="28"/>
          <w:szCs w:val="28"/>
        </w:rPr>
        <w:t>е</w:t>
      </w:r>
      <w:r w:rsidRPr="00E50D7E">
        <w:rPr>
          <w:bCs/>
          <w:sz w:val="28"/>
          <w:szCs w:val="28"/>
        </w:rPr>
        <w:t>рерабатывающей промышленности</w:t>
      </w:r>
      <w:r w:rsidRPr="00E50D7E">
        <w:rPr>
          <w:sz w:val="28"/>
          <w:szCs w:val="28"/>
        </w:rPr>
        <w:t xml:space="preserve"> и нефтепродуктообеспечения аварий и производственного травматизма со смертельным исходом не зарегистриров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 xml:space="preserve">но. 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Несчастных случаев со смертельным исход</w:t>
      </w:r>
      <w:r w:rsidR="00A81BB2">
        <w:rPr>
          <w:sz w:val="28"/>
          <w:szCs w:val="28"/>
        </w:rPr>
        <w:t>ом в</w:t>
      </w:r>
      <w:r w:rsidRPr="00E50D7E">
        <w:rPr>
          <w:sz w:val="28"/>
          <w:szCs w:val="28"/>
        </w:rPr>
        <w:t xml:space="preserve"> 2017 год</w:t>
      </w:r>
      <w:r w:rsidR="00A81BB2">
        <w:rPr>
          <w:sz w:val="28"/>
          <w:szCs w:val="28"/>
        </w:rPr>
        <w:t>у, как</w:t>
      </w:r>
      <w:r w:rsidRPr="00E50D7E">
        <w:rPr>
          <w:sz w:val="28"/>
          <w:szCs w:val="28"/>
        </w:rPr>
        <w:t xml:space="preserve"> и в анал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гичном периоде прошлого года не з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фиксировано.</w:t>
      </w:r>
    </w:p>
    <w:p w:rsidR="00655DC5" w:rsidRPr="00E50D7E" w:rsidRDefault="00655DC5" w:rsidP="00A81BB2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3. Анализ деятельности эксплуатирующих организаций по повышению пр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мышленной безопасности, включая вопросы технического перевооружения и р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конструкции (модернизации) производств.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В целях обеспечения промышленной безопасности на опасных прои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водс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>венных объектов ведутся работы по совершенствованию и повышению надежности работы технологического оборудования, систем управления те</w:t>
      </w:r>
      <w:r w:rsidRPr="00E50D7E">
        <w:rPr>
          <w:sz w:val="28"/>
          <w:szCs w:val="28"/>
        </w:rPr>
        <w:t>х</w:t>
      </w:r>
      <w:r w:rsidRPr="00E50D7E">
        <w:rPr>
          <w:sz w:val="28"/>
          <w:szCs w:val="28"/>
        </w:rPr>
        <w:t>нологическими процессами, противоаварийной защиты и блокировок, систем энергоснабжения.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В целом состояние промышленной безопасности объектов нефтехим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ческой, нефтеперерабатывающей промышленности и нефтепродуктообеспеч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ния удовл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 xml:space="preserve">творительно. 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Главными критериями безопасности производств является их соотве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 xml:space="preserve">ствие требованиям промышленной безопасности, поэтому </w:t>
      </w:r>
      <w:r w:rsidR="00333B0D">
        <w:rPr>
          <w:sz w:val="28"/>
          <w:szCs w:val="28"/>
        </w:rPr>
        <w:t xml:space="preserve">в </w:t>
      </w:r>
      <w:r w:rsidRPr="00E50D7E">
        <w:rPr>
          <w:sz w:val="28"/>
          <w:szCs w:val="28"/>
        </w:rPr>
        <w:t>2017 году работа направлена на контроль за реализацией программ реконструкции и технич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ского перевоор</w:t>
      </w:r>
      <w:r w:rsidRPr="00E50D7E">
        <w:rPr>
          <w:sz w:val="28"/>
          <w:szCs w:val="28"/>
        </w:rPr>
        <w:t>у</w:t>
      </w:r>
      <w:r w:rsidRPr="00E50D7E">
        <w:rPr>
          <w:sz w:val="28"/>
          <w:szCs w:val="28"/>
        </w:rPr>
        <w:t xml:space="preserve">жения предприятий. 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lastRenderedPageBreak/>
        <w:t>Однако следует отметить, что из-за ограничения финансовых средств работы по модернизации, техническому перевооружению и замене оборудов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ния, отраб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тавшего нормативный ресурс, производятся редко, как правило, в тех случаях, к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гда экспертное заключение предлагает заменить оборудование с недопустимыми дефектами. </w:t>
      </w:r>
    </w:p>
    <w:p w:rsidR="00655DC5" w:rsidRPr="00E50D7E" w:rsidRDefault="00655DC5" w:rsidP="00A81BB2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4. Анализ соблюдения законодательно установленных процедур регул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рования промышленной безопасности (производственный контроль за собл</w:t>
      </w:r>
      <w:r w:rsidRPr="00E50D7E">
        <w:rPr>
          <w:sz w:val="28"/>
          <w:szCs w:val="28"/>
        </w:rPr>
        <w:t>ю</w:t>
      </w:r>
      <w:r w:rsidRPr="00E50D7E">
        <w:rPr>
          <w:sz w:val="28"/>
          <w:szCs w:val="28"/>
        </w:rPr>
        <w:t>дением требований промышленной безопасности, экспертиза промышленной безопасности, декларирование промышленной безопасности, страхование о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>ветственности за причинение вреда при эксплуатации опасного произво</w:t>
      </w:r>
      <w:r w:rsidRPr="00E50D7E">
        <w:rPr>
          <w:sz w:val="28"/>
          <w:szCs w:val="28"/>
        </w:rPr>
        <w:t>д</w:t>
      </w:r>
      <w:r w:rsidRPr="00E50D7E">
        <w:rPr>
          <w:sz w:val="28"/>
          <w:szCs w:val="28"/>
        </w:rPr>
        <w:t>ственн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го объекта и др.) в поднадзорных организациях.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bCs/>
          <w:sz w:val="28"/>
          <w:szCs w:val="28"/>
        </w:rPr>
      </w:pPr>
      <w:r w:rsidRPr="00E50D7E">
        <w:rPr>
          <w:bCs/>
          <w:sz w:val="28"/>
          <w:szCs w:val="28"/>
        </w:rPr>
        <w:t>На основании ст. 11 Федерального закона от 21 июля 1997 г. «О пр</w:t>
      </w:r>
      <w:r w:rsidRPr="00E50D7E">
        <w:rPr>
          <w:bCs/>
          <w:sz w:val="28"/>
          <w:szCs w:val="28"/>
        </w:rPr>
        <w:t>о</w:t>
      </w:r>
      <w:r w:rsidRPr="00E50D7E">
        <w:rPr>
          <w:bCs/>
          <w:sz w:val="28"/>
          <w:szCs w:val="28"/>
        </w:rPr>
        <w:t>мышленной безопасности опасных производственных объектов» все подна</w:t>
      </w:r>
      <w:r w:rsidRPr="00E50D7E">
        <w:rPr>
          <w:bCs/>
          <w:sz w:val="28"/>
          <w:szCs w:val="28"/>
        </w:rPr>
        <w:t>д</w:t>
      </w:r>
      <w:r w:rsidRPr="00E50D7E">
        <w:rPr>
          <w:bCs/>
          <w:sz w:val="28"/>
          <w:szCs w:val="28"/>
        </w:rPr>
        <w:t>зорные орган</w:t>
      </w:r>
      <w:r w:rsidRPr="00E50D7E">
        <w:rPr>
          <w:bCs/>
          <w:sz w:val="28"/>
          <w:szCs w:val="28"/>
        </w:rPr>
        <w:t>и</w:t>
      </w:r>
      <w:r w:rsidRPr="00E50D7E">
        <w:rPr>
          <w:bCs/>
          <w:sz w:val="28"/>
          <w:szCs w:val="28"/>
        </w:rPr>
        <w:t>зации, эксплуатирующие опасные производственные объекты нефтехимической, нефтеперерабатывающей промышленности и нефтепроду</w:t>
      </w:r>
      <w:r w:rsidRPr="00E50D7E">
        <w:rPr>
          <w:bCs/>
          <w:sz w:val="28"/>
          <w:szCs w:val="28"/>
        </w:rPr>
        <w:t>к</w:t>
      </w:r>
      <w:r w:rsidRPr="00E50D7E">
        <w:rPr>
          <w:bCs/>
          <w:sz w:val="28"/>
          <w:szCs w:val="28"/>
        </w:rPr>
        <w:t>тообеспечения, осущ</w:t>
      </w:r>
      <w:r w:rsidRPr="00E50D7E">
        <w:rPr>
          <w:bCs/>
          <w:sz w:val="28"/>
          <w:szCs w:val="28"/>
        </w:rPr>
        <w:t>е</w:t>
      </w:r>
      <w:r w:rsidRPr="00E50D7E">
        <w:rPr>
          <w:bCs/>
          <w:sz w:val="28"/>
          <w:szCs w:val="28"/>
        </w:rPr>
        <w:t>ствляют производственный контроль за соблюдением требований промышленной безопасности в соответствии с Правилами орган</w:t>
      </w:r>
      <w:r w:rsidRPr="00E50D7E">
        <w:rPr>
          <w:bCs/>
          <w:sz w:val="28"/>
          <w:szCs w:val="28"/>
        </w:rPr>
        <w:t>и</w:t>
      </w:r>
      <w:r w:rsidRPr="00E50D7E">
        <w:rPr>
          <w:bCs/>
          <w:sz w:val="28"/>
          <w:szCs w:val="28"/>
        </w:rPr>
        <w:t>зации и осуществления производственного контроля за соблюдением требов</w:t>
      </w:r>
      <w:r w:rsidRPr="00E50D7E">
        <w:rPr>
          <w:bCs/>
          <w:sz w:val="28"/>
          <w:szCs w:val="28"/>
        </w:rPr>
        <w:t>а</w:t>
      </w:r>
      <w:r w:rsidRPr="00E50D7E">
        <w:rPr>
          <w:bCs/>
          <w:sz w:val="28"/>
          <w:szCs w:val="28"/>
        </w:rPr>
        <w:t>ний промышленной безопасности на опасном производственном объекте, утвержденными постановлением Прав</w:t>
      </w:r>
      <w:r w:rsidRPr="00E50D7E">
        <w:rPr>
          <w:bCs/>
          <w:sz w:val="28"/>
          <w:szCs w:val="28"/>
        </w:rPr>
        <w:t>и</w:t>
      </w:r>
      <w:r w:rsidRPr="00E50D7E">
        <w:rPr>
          <w:bCs/>
          <w:sz w:val="28"/>
          <w:szCs w:val="28"/>
        </w:rPr>
        <w:t xml:space="preserve">тельства Российской Федерации </w:t>
      </w:r>
      <w:r w:rsidR="00FA49C8">
        <w:rPr>
          <w:bCs/>
          <w:sz w:val="28"/>
          <w:szCs w:val="28"/>
        </w:rPr>
        <w:br/>
      </w:r>
      <w:r w:rsidRPr="00E50D7E">
        <w:rPr>
          <w:bCs/>
          <w:sz w:val="28"/>
          <w:szCs w:val="28"/>
        </w:rPr>
        <w:t>от 10 марта 1999 г. № 263.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E50D7E">
        <w:rPr>
          <w:bCs/>
          <w:sz w:val="28"/>
          <w:szCs w:val="28"/>
        </w:rPr>
        <w:t>В отчетном периоде поднадзорные организации представляли с</w:t>
      </w:r>
      <w:r w:rsidRPr="00E50D7E">
        <w:rPr>
          <w:color w:val="000001"/>
          <w:sz w:val="28"/>
          <w:szCs w:val="28"/>
        </w:rPr>
        <w:t>ведения об организации производственного контроля за соблюдением требований промы</w:t>
      </w:r>
      <w:r w:rsidRPr="00E50D7E">
        <w:rPr>
          <w:color w:val="000001"/>
          <w:sz w:val="28"/>
          <w:szCs w:val="28"/>
        </w:rPr>
        <w:t>ш</w:t>
      </w:r>
      <w:r w:rsidRPr="00E50D7E">
        <w:rPr>
          <w:color w:val="000001"/>
          <w:sz w:val="28"/>
          <w:szCs w:val="28"/>
        </w:rPr>
        <w:t>ленной безопасности. Сведения направлялись как в электронном виде, так и на б</w:t>
      </w:r>
      <w:r w:rsidRPr="00E50D7E">
        <w:rPr>
          <w:color w:val="000001"/>
          <w:sz w:val="28"/>
          <w:szCs w:val="28"/>
        </w:rPr>
        <w:t>у</w:t>
      </w:r>
      <w:r w:rsidRPr="00E50D7E">
        <w:rPr>
          <w:color w:val="000001"/>
          <w:sz w:val="28"/>
          <w:szCs w:val="28"/>
        </w:rPr>
        <w:t xml:space="preserve">мажном носителе согласно установленной форме. 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E50D7E">
        <w:rPr>
          <w:color w:val="000001"/>
          <w:sz w:val="28"/>
          <w:szCs w:val="28"/>
        </w:rPr>
        <w:t>Управлением осуществлялся контроль за сроками и полнотой пред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ставле</w:t>
      </w:r>
      <w:r w:rsidRPr="00E50D7E">
        <w:rPr>
          <w:color w:val="000001"/>
          <w:sz w:val="28"/>
          <w:szCs w:val="28"/>
        </w:rPr>
        <w:t>н</w:t>
      </w:r>
      <w:r w:rsidRPr="00E50D7E">
        <w:rPr>
          <w:color w:val="000001"/>
          <w:sz w:val="28"/>
          <w:szCs w:val="28"/>
        </w:rPr>
        <w:t xml:space="preserve">ных сведений. 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E50D7E">
        <w:rPr>
          <w:color w:val="000001"/>
          <w:sz w:val="28"/>
          <w:szCs w:val="28"/>
        </w:rPr>
        <w:t>Анализ представленных сведений показал, что на поднадзорных объе</w:t>
      </w:r>
      <w:r w:rsidRPr="00E50D7E">
        <w:rPr>
          <w:color w:val="000001"/>
          <w:sz w:val="28"/>
          <w:szCs w:val="28"/>
        </w:rPr>
        <w:t>к</w:t>
      </w:r>
      <w:r w:rsidRPr="00E50D7E">
        <w:rPr>
          <w:color w:val="000001"/>
          <w:sz w:val="28"/>
          <w:szCs w:val="28"/>
        </w:rPr>
        <w:t>тах осуществляется производственный контроль: разработаны положения о производственном контроле за соблюдением требований промышленной бе</w:t>
      </w:r>
      <w:r w:rsidRPr="00E50D7E">
        <w:rPr>
          <w:color w:val="000001"/>
          <w:sz w:val="28"/>
          <w:szCs w:val="28"/>
        </w:rPr>
        <w:t>з</w:t>
      </w:r>
      <w:r w:rsidRPr="00E50D7E">
        <w:rPr>
          <w:color w:val="000001"/>
          <w:sz w:val="28"/>
          <w:szCs w:val="28"/>
        </w:rPr>
        <w:lastRenderedPageBreak/>
        <w:t>опасности на опасных производственных объектах, приказами по организац</w:t>
      </w:r>
      <w:r w:rsidRPr="00E50D7E">
        <w:rPr>
          <w:color w:val="000001"/>
          <w:sz w:val="28"/>
          <w:szCs w:val="28"/>
        </w:rPr>
        <w:t>и</w:t>
      </w:r>
      <w:r w:rsidRPr="00E50D7E">
        <w:rPr>
          <w:color w:val="000001"/>
          <w:sz w:val="28"/>
          <w:szCs w:val="28"/>
        </w:rPr>
        <w:t>ям назначены лица, ответственные за осуществление производственного ко</w:t>
      </w:r>
      <w:r w:rsidRPr="00E50D7E">
        <w:rPr>
          <w:color w:val="000001"/>
          <w:sz w:val="28"/>
          <w:szCs w:val="28"/>
        </w:rPr>
        <w:t>н</w:t>
      </w:r>
      <w:r w:rsidRPr="00E50D7E">
        <w:rPr>
          <w:color w:val="000001"/>
          <w:sz w:val="28"/>
          <w:szCs w:val="28"/>
        </w:rPr>
        <w:t>троля, разработаны планы мероприятий по обеспечению промышленной бе</w:t>
      </w:r>
      <w:r w:rsidRPr="00E50D7E">
        <w:rPr>
          <w:color w:val="000001"/>
          <w:sz w:val="28"/>
          <w:szCs w:val="28"/>
        </w:rPr>
        <w:t>з</w:t>
      </w:r>
      <w:r w:rsidRPr="00E50D7E">
        <w:rPr>
          <w:color w:val="000001"/>
          <w:sz w:val="28"/>
          <w:szCs w:val="28"/>
        </w:rPr>
        <w:t>опасности, руководители и специалисты проходят подготовку и аттестацию; осуществляется страхование гражданской ответственности владельцев объе</w:t>
      </w:r>
      <w:r w:rsidRPr="00E50D7E">
        <w:rPr>
          <w:color w:val="000001"/>
          <w:sz w:val="28"/>
          <w:szCs w:val="28"/>
        </w:rPr>
        <w:t>к</w:t>
      </w:r>
      <w:r w:rsidRPr="00E50D7E">
        <w:rPr>
          <w:color w:val="000001"/>
          <w:sz w:val="28"/>
          <w:szCs w:val="28"/>
        </w:rPr>
        <w:t>тов за причинение вреда, осуществляются мероприятия по локализации и ли</w:t>
      </w:r>
      <w:r w:rsidRPr="00E50D7E">
        <w:rPr>
          <w:color w:val="000001"/>
          <w:sz w:val="28"/>
          <w:szCs w:val="28"/>
        </w:rPr>
        <w:t>к</w:t>
      </w:r>
      <w:r w:rsidRPr="00E50D7E">
        <w:rPr>
          <w:color w:val="000001"/>
          <w:sz w:val="28"/>
          <w:szCs w:val="28"/>
        </w:rPr>
        <w:t>видации последствий аварий, организов</w:t>
      </w:r>
      <w:r w:rsidRPr="00E50D7E">
        <w:rPr>
          <w:color w:val="000001"/>
          <w:sz w:val="28"/>
          <w:szCs w:val="28"/>
        </w:rPr>
        <w:t>а</w:t>
      </w:r>
      <w:r w:rsidRPr="00E50D7E">
        <w:rPr>
          <w:color w:val="000001"/>
          <w:sz w:val="28"/>
          <w:szCs w:val="28"/>
        </w:rPr>
        <w:t xml:space="preserve">на работа по проведению экспертиз промышленной безопасности. 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bCs/>
          <w:sz w:val="28"/>
          <w:szCs w:val="28"/>
        </w:rPr>
        <w:t>В отчетном периоде продолжалась работа по перерегистрации (искл</w:t>
      </w:r>
      <w:r w:rsidRPr="00E50D7E">
        <w:rPr>
          <w:bCs/>
          <w:sz w:val="28"/>
          <w:szCs w:val="28"/>
        </w:rPr>
        <w:t>ю</w:t>
      </w:r>
      <w:r w:rsidRPr="00E50D7E">
        <w:rPr>
          <w:bCs/>
          <w:sz w:val="28"/>
          <w:szCs w:val="28"/>
        </w:rPr>
        <w:t xml:space="preserve">чению) опасных производственных объектов из </w:t>
      </w:r>
      <w:r w:rsidRPr="00E50D7E">
        <w:rPr>
          <w:sz w:val="28"/>
          <w:szCs w:val="28"/>
        </w:rPr>
        <w:t>территориального раздела Государственного реестра опасных производственных. Все объекты нефтех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мической, нефтеперерабатывающей промышленности и нефтепродуктообе</w:t>
      </w:r>
      <w:r w:rsidRPr="00E50D7E">
        <w:rPr>
          <w:sz w:val="28"/>
          <w:szCs w:val="28"/>
        </w:rPr>
        <w:t>с</w:t>
      </w:r>
      <w:r w:rsidRPr="00E50D7E">
        <w:rPr>
          <w:sz w:val="28"/>
          <w:szCs w:val="28"/>
        </w:rPr>
        <w:t>печения прошли процедуру перерегистрации с присвоением соответствующ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 xml:space="preserve">го класса опасности. 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Анализ представленных в Управление полисов страхования показал, что 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E50D7E">
        <w:rPr>
          <w:sz w:val="28"/>
          <w:szCs w:val="28"/>
        </w:rPr>
        <w:t>ж</w:t>
      </w:r>
      <w:r w:rsidRPr="00E50D7E">
        <w:rPr>
          <w:sz w:val="28"/>
          <w:szCs w:val="28"/>
        </w:rPr>
        <w:t>данской отве</w:t>
      </w:r>
      <w:r w:rsidRPr="00E50D7E">
        <w:rPr>
          <w:sz w:val="28"/>
          <w:szCs w:val="28"/>
        </w:rPr>
        <w:t>т</w:t>
      </w:r>
      <w:r w:rsidRPr="00E50D7E">
        <w:rPr>
          <w:sz w:val="28"/>
          <w:szCs w:val="28"/>
        </w:rPr>
        <w:t>ственности владельца опасного объекта за причинение вреда в результате аварии на опасном объекте» все поднадзорные организации закл</w:t>
      </w:r>
      <w:r w:rsidRPr="00E50D7E">
        <w:rPr>
          <w:sz w:val="28"/>
          <w:szCs w:val="28"/>
        </w:rPr>
        <w:t>ю</w:t>
      </w:r>
      <w:r w:rsidRPr="00E50D7E">
        <w:rPr>
          <w:sz w:val="28"/>
          <w:szCs w:val="28"/>
        </w:rPr>
        <w:t>чили договор</w:t>
      </w:r>
      <w:r w:rsidR="00A81BB2">
        <w:rPr>
          <w:sz w:val="28"/>
          <w:szCs w:val="28"/>
        </w:rPr>
        <w:t>ы</w:t>
      </w:r>
      <w:r w:rsidRPr="00E50D7E">
        <w:rPr>
          <w:sz w:val="28"/>
          <w:szCs w:val="28"/>
        </w:rPr>
        <w:t xml:space="preserve"> обяз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тельного страхования гражданской ответственности за причинение вреда в резул</w:t>
      </w:r>
      <w:r w:rsidRPr="00E50D7E">
        <w:rPr>
          <w:sz w:val="28"/>
          <w:szCs w:val="28"/>
        </w:rPr>
        <w:t>ь</w:t>
      </w:r>
      <w:r w:rsidRPr="00E50D7E">
        <w:rPr>
          <w:sz w:val="28"/>
          <w:szCs w:val="28"/>
        </w:rPr>
        <w:t xml:space="preserve">тате аварии на объектах. </w:t>
      </w:r>
    </w:p>
    <w:p w:rsidR="00655DC5" w:rsidRPr="00E50D7E" w:rsidRDefault="00655DC5" w:rsidP="00A81BB2">
      <w:pPr>
        <w:widowControl w:val="0"/>
        <w:autoSpaceDE w:val="0"/>
        <w:autoSpaceDN w:val="0"/>
        <w:adjustRightInd w:val="0"/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bCs/>
          <w:sz w:val="28"/>
          <w:szCs w:val="28"/>
        </w:rPr>
        <w:t xml:space="preserve">Анализ </w:t>
      </w:r>
      <w:r w:rsidRPr="00E50D7E">
        <w:rPr>
          <w:sz w:val="28"/>
          <w:szCs w:val="28"/>
        </w:rPr>
        <w:t>внесенных в реестр заключений экспертизы промышленной бе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опасности показал, что поднадзорными организациями в основном пров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дятся экспертизы промышленной безопасности технических устройств. Это об</w:t>
      </w:r>
      <w:r w:rsidRPr="00E50D7E">
        <w:rPr>
          <w:sz w:val="28"/>
          <w:szCs w:val="28"/>
        </w:rPr>
        <w:t>у</w:t>
      </w:r>
      <w:r w:rsidRPr="00E50D7E">
        <w:rPr>
          <w:sz w:val="28"/>
          <w:szCs w:val="28"/>
        </w:rPr>
        <w:t>словлено истечением сроков службы или превышением количества циклов нагрузки технических устройств, установленных его производителем, а также истечением сроков без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пасной эксплуатации, назначенных экспертизой. </w:t>
      </w:r>
    </w:p>
    <w:p w:rsidR="00655DC5" w:rsidRPr="00E50D7E" w:rsidRDefault="00655DC5" w:rsidP="00A81BB2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5. Основные проблемы, связанные с обеспечением безопасности и пр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тивоаварийной устойчивости поднадзорных предприятий.</w:t>
      </w:r>
      <w:r w:rsidR="00FA49C8">
        <w:rPr>
          <w:sz w:val="28"/>
          <w:szCs w:val="28"/>
        </w:rPr>
        <w:t xml:space="preserve"> </w:t>
      </w:r>
      <w:r w:rsidRPr="00E50D7E">
        <w:rPr>
          <w:sz w:val="28"/>
          <w:szCs w:val="28"/>
        </w:rPr>
        <w:t>Общая оценка с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lastRenderedPageBreak/>
        <w:t>стояния безопасности и противоаварийной устойчивости поднадзорных пре</w:t>
      </w:r>
      <w:r w:rsidRPr="00E50D7E">
        <w:rPr>
          <w:sz w:val="28"/>
          <w:szCs w:val="28"/>
        </w:rPr>
        <w:t>д</w:t>
      </w:r>
      <w:r w:rsidRPr="00E50D7E">
        <w:rPr>
          <w:sz w:val="28"/>
          <w:szCs w:val="28"/>
        </w:rPr>
        <w:t>приятий.</w:t>
      </w:r>
    </w:p>
    <w:p w:rsidR="00655DC5" w:rsidRPr="00E50D7E" w:rsidRDefault="00655DC5" w:rsidP="00A81BB2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Основной проблемой, связанной с обеспечением безопасности и прот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воаварийной устойчивости поднадзорных предприятий, является старение технических устройств. Резервуарные парки, трубопроводы отработали но</w:t>
      </w:r>
      <w:r w:rsidRPr="00E50D7E">
        <w:rPr>
          <w:sz w:val="28"/>
          <w:szCs w:val="28"/>
        </w:rPr>
        <w:t>р</w:t>
      </w:r>
      <w:r w:rsidRPr="00E50D7E">
        <w:rPr>
          <w:sz w:val="28"/>
          <w:szCs w:val="28"/>
        </w:rPr>
        <w:t>мативный ресурс, все оборудование проходит экспертизу промышленной бе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опасности и имеет н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вые сроки безопасной эксплуатации. </w:t>
      </w:r>
    </w:p>
    <w:p w:rsidR="00655DC5" w:rsidRPr="00E50D7E" w:rsidRDefault="00655DC5" w:rsidP="00A81BB2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Предприятия оснащены современными средствами противоаварийной защиты, что позволяет эксплуатировать объекты без аварийности и травм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тизма.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rFonts w:eastAsia="Calibri"/>
          <w:sz w:val="28"/>
          <w:szCs w:val="28"/>
          <w:lang w:eastAsia="en-US"/>
        </w:rPr>
      </w:pPr>
      <w:r w:rsidRPr="00E50D7E">
        <w:rPr>
          <w:rFonts w:eastAsia="Calibri"/>
          <w:sz w:val="28"/>
          <w:szCs w:val="28"/>
          <w:lang w:eastAsia="en-US"/>
        </w:rPr>
        <w:t>Состояние промышленной безопасности на опасных производственных объектах нефтепродуктообеспечения, расположенных на территории Смоле</w:t>
      </w:r>
      <w:r w:rsidRPr="00E50D7E">
        <w:rPr>
          <w:rFonts w:eastAsia="Calibri"/>
          <w:sz w:val="28"/>
          <w:szCs w:val="28"/>
          <w:lang w:eastAsia="en-US"/>
        </w:rPr>
        <w:t>н</w:t>
      </w:r>
      <w:r w:rsidRPr="00E50D7E">
        <w:rPr>
          <w:rFonts w:eastAsia="Calibri"/>
          <w:sz w:val="28"/>
          <w:szCs w:val="28"/>
          <w:lang w:eastAsia="en-US"/>
        </w:rPr>
        <w:t>ской о</w:t>
      </w:r>
      <w:r w:rsidRPr="00E50D7E">
        <w:rPr>
          <w:rFonts w:eastAsia="Calibri"/>
          <w:sz w:val="28"/>
          <w:szCs w:val="28"/>
          <w:lang w:eastAsia="en-US"/>
        </w:rPr>
        <w:t>б</w:t>
      </w:r>
      <w:r w:rsidRPr="00E50D7E">
        <w:rPr>
          <w:rFonts w:eastAsia="Calibri"/>
          <w:sz w:val="28"/>
          <w:szCs w:val="28"/>
          <w:lang w:eastAsia="en-US"/>
        </w:rPr>
        <w:t>ласти, удовлетворительное.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bCs/>
          <w:sz w:val="28"/>
          <w:szCs w:val="28"/>
        </w:rPr>
      </w:pPr>
      <w:r w:rsidRPr="00E50D7E">
        <w:rPr>
          <w:bCs/>
          <w:sz w:val="28"/>
          <w:szCs w:val="28"/>
        </w:rPr>
        <w:t>6. Оценка готовности к ликвидации и локализации последствий аварий. Основные проблемы профессиональных спасательных служб, обслужива</w:t>
      </w:r>
      <w:r w:rsidRPr="00E50D7E">
        <w:rPr>
          <w:bCs/>
          <w:sz w:val="28"/>
          <w:szCs w:val="28"/>
        </w:rPr>
        <w:t>ю</w:t>
      </w:r>
      <w:r w:rsidRPr="00E50D7E">
        <w:rPr>
          <w:bCs/>
          <w:sz w:val="28"/>
          <w:szCs w:val="28"/>
        </w:rPr>
        <w:t>щих по</w:t>
      </w:r>
      <w:r w:rsidRPr="00E50D7E">
        <w:rPr>
          <w:bCs/>
          <w:sz w:val="28"/>
          <w:szCs w:val="28"/>
        </w:rPr>
        <w:t>д</w:t>
      </w:r>
      <w:r w:rsidRPr="00E50D7E">
        <w:rPr>
          <w:bCs/>
          <w:sz w:val="28"/>
          <w:szCs w:val="28"/>
        </w:rPr>
        <w:t>надзорные предприятия.</w:t>
      </w:r>
    </w:p>
    <w:p w:rsidR="00655DC5" w:rsidRPr="00E50D7E" w:rsidRDefault="00655DC5" w:rsidP="00A81BB2">
      <w:pPr>
        <w:pStyle w:val="FORMATTEXT"/>
        <w:spacing w:line="360" w:lineRule="auto"/>
        <w:ind w:right="26" w:firstLine="709"/>
        <w:jc w:val="both"/>
        <w:rPr>
          <w:color w:val="000001"/>
          <w:sz w:val="28"/>
          <w:szCs w:val="28"/>
        </w:rPr>
      </w:pPr>
      <w:r w:rsidRPr="00E50D7E">
        <w:rPr>
          <w:bCs/>
          <w:sz w:val="28"/>
          <w:szCs w:val="28"/>
        </w:rPr>
        <w:t>В целях обеспечения готовности к действиям по локализации и ликв</w:t>
      </w:r>
      <w:r w:rsidRPr="00E50D7E">
        <w:rPr>
          <w:bCs/>
          <w:sz w:val="28"/>
          <w:szCs w:val="28"/>
        </w:rPr>
        <w:t>и</w:t>
      </w:r>
      <w:r w:rsidRPr="00E50D7E">
        <w:rPr>
          <w:bCs/>
          <w:sz w:val="28"/>
          <w:szCs w:val="28"/>
        </w:rPr>
        <w:t>дации последствий аварий поднадзорными организациями, эксплуатирующ</w:t>
      </w:r>
      <w:r w:rsidRPr="00E50D7E">
        <w:rPr>
          <w:bCs/>
          <w:sz w:val="28"/>
          <w:szCs w:val="28"/>
        </w:rPr>
        <w:t>и</w:t>
      </w:r>
      <w:r w:rsidRPr="00E50D7E">
        <w:rPr>
          <w:bCs/>
          <w:sz w:val="28"/>
          <w:szCs w:val="28"/>
        </w:rPr>
        <w:t>ми опасные производственные объекты нефтехимической, нефтеперерабат</w:t>
      </w:r>
      <w:r w:rsidRPr="00E50D7E">
        <w:rPr>
          <w:bCs/>
          <w:sz w:val="28"/>
          <w:szCs w:val="28"/>
        </w:rPr>
        <w:t>ы</w:t>
      </w:r>
      <w:r w:rsidRPr="00E50D7E">
        <w:rPr>
          <w:bCs/>
          <w:sz w:val="28"/>
          <w:szCs w:val="28"/>
        </w:rPr>
        <w:t xml:space="preserve">вающей промышленности и </w:t>
      </w:r>
      <w:r w:rsidRPr="00E50D7E">
        <w:rPr>
          <w:sz w:val="28"/>
          <w:szCs w:val="28"/>
          <w:lang w:eastAsia="en-US"/>
        </w:rPr>
        <w:t>нефтепродуктообеспечения</w:t>
      </w:r>
      <w:r w:rsidRPr="00E50D7E">
        <w:rPr>
          <w:bCs/>
          <w:sz w:val="28"/>
          <w:szCs w:val="28"/>
        </w:rPr>
        <w:t>, разрабатываются</w:t>
      </w:r>
      <w:r w:rsidRPr="00E50D7E">
        <w:rPr>
          <w:color w:val="000001"/>
          <w:sz w:val="28"/>
          <w:szCs w:val="28"/>
        </w:rPr>
        <w:t xml:space="preserve"> планы мероприятий по локализации и ликвидации последствий аварий, по к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торым в соответствии с графиками проводятся учебные тревоги, создаются собственные аварийные формир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вания из числа обученных и аттестованных работников организаций, создаются системы наблюдения, оповещения, связи в случае аварии, и поддерживают указанные системы в пригодном к использ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ванию с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стоянии.</w:t>
      </w:r>
    </w:p>
    <w:p w:rsidR="00655DC5" w:rsidRPr="00E50D7E" w:rsidRDefault="00655DC5" w:rsidP="00A81BB2">
      <w:pPr>
        <w:spacing w:line="360" w:lineRule="auto"/>
        <w:ind w:right="26" w:firstLine="709"/>
        <w:jc w:val="both"/>
        <w:rPr>
          <w:bCs/>
          <w:sz w:val="28"/>
          <w:szCs w:val="28"/>
        </w:rPr>
      </w:pPr>
      <w:r w:rsidRPr="00E50D7E">
        <w:rPr>
          <w:color w:val="000001"/>
          <w:sz w:val="28"/>
          <w:szCs w:val="28"/>
        </w:rPr>
        <w:t xml:space="preserve">Организации </w:t>
      </w:r>
      <w:r w:rsidRPr="00E50D7E">
        <w:rPr>
          <w:sz w:val="28"/>
          <w:szCs w:val="28"/>
        </w:rPr>
        <w:t>заключают договор</w:t>
      </w:r>
      <w:r w:rsidR="00A81BB2">
        <w:rPr>
          <w:sz w:val="28"/>
          <w:szCs w:val="28"/>
        </w:rPr>
        <w:t>ы</w:t>
      </w:r>
      <w:r w:rsidRPr="00E50D7E">
        <w:rPr>
          <w:sz w:val="28"/>
          <w:szCs w:val="28"/>
        </w:rPr>
        <w:t xml:space="preserve"> на обслуживание с профессионал</w:t>
      </w:r>
      <w:r w:rsidRPr="00E50D7E">
        <w:rPr>
          <w:sz w:val="28"/>
          <w:szCs w:val="28"/>
        </w:rPr>
        <w:t>ь</w:t>
      </w:r>
      <w:r w:rsidRPr="00E50D7E">
        <w:rPr>
          <w:sz w:val="28"/>
          <w:szCs w:val="28"/>
        </w:rPr>
        <w:t xml:space="preserve">ными аварийно-спасательными формированиями и </w:t>
      </w:r>
      <w:r w:rsidRPr="00E50D7E">
        <w:rPr>
          <w:color w:val="000001"/>
          <w:sz w:val="28"/>
          <w:szCs w:val="28"/>
        </w:rPr>
        <w:t>имеют резервы финанс</w:t>
      </w:r>
      <w:r w:rsidRPr="00E50D7E">
        <w:rPr>
          <w:color w:val="000001"/>
          <w:sz w:val="28"/>
          <w:szCs w:val="28"/>
        </w:rPr>
        <w:t>о</w:t>
      </w:r>
      <w:r w:rsidRPr="00E50D7E">
        <w:rPr>
          <w:color w:val="000001"/>
          <w:sz w:val="28"/>
          <w:szCs w:val="28"/>
        </w:rPr>
        <w:t>вых средств и материальных ресурсов для локализации и ликвидации после</w:t>
      </w:r>
      <w:r w:rsidRPr="00E50D7E">
        <w:rPr>
          <w:color w:val="000001"/>
          <w:sz w:val="28"/>
          <w:szCs w:val="28"/>
        </w:rPr>
        <w:t>д</w:t>
      </w:r>
      <w:r w:rsidRPr="00E50D7E">
        <w:rPr>
          <w:color w:val="000001"/>
          <w:sz w:val="28"/>
          <w:szCs w:val="28"/>
        </w:rPr>
        <w:t>ствий аварий.</w:t>
      </w:r>
    </w:p>
    <w:p w:rsidR="00655DC5" w:rsidRPr="00E50D7E" w:rsidRDefault="00655DC5" w:rsidP="00A81BB2">
      <w:pPr>
        <w:tabs>
          <w:tab w:val="left" w:pos="9576"/>
        </w:tabs>
        <w:spacing w:line="360" w:lineRule="auto"/>
        <w:ind w:right="26"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lastRenderedPageBreak/>
        <w:t>7. Анализ основных показателей надзорной деятельности, в том числе проведенных проверок, выявленных нарушений, выданных предписаний, пр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остановок работ, административных санкций к нарушителям требований бе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опа</w:t>
      </w:r>
      <w:r w:rsidRPr="00E50D7E">
        <w:rPr>
          <w:sz w:val="28"/>
          <w:szCs w:val="28"/>
        </w:rPr>
        <w:t>с</w:t>
      </w:r>
      <w:r w:rsidRPr="00E50D7E">
        <w:rPr>
          <w:sz w:val="28"/>
          <w:szCs w:val="28"/>
        </w:rPr>
        <w:t>ности.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655DC5" w:rsidRPr="00E50D7E">
        <w:trPr>
          <w:trHeight w:val="735"/>
        </w:trPr>
        <w:tc>
          <w:tcPr>
            <w:tcW w:w="93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55DC5" w:rsidRPr="00E50D7E" w:rsidRDefault="00581A47" w:rsidP="00A81BB2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655DC5" w:rsidRPr="00E50D7E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на </w:t>
            </w:r>
            <w:r w:rsidR="00655DC5" w:rsidRPr="00E50D7E">
              <w:rPr>
                <w:rFonts w:eastAsia="Calibri"/>
                <w:sz w:val="28"/>
                <w:szCs w:val="28"/>
                <w:lang w:eastAsia="en-US"/>
              </w:rPr>
              <w:t>объектах нефтеперерабатывающей, нефтехимической промышленности и нефтепр</w:t>
            </w:r>
            <w:r w:rsidR="00655DC5" w:rsidRPr="00E50D7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655DC5" w:rsidRPr="00E50D7E">
              <w:rPr>
                <w:rFonts w:eastAsia="Calibri"/>
                <w:sz w:val="28"/>
                <w:szCs w:val="28"/>
                <w:lang w:eastAsia="en-US"/>
              </w:rPr>
              <w:t>дуктообеспечения</w:t>
            </w:r>
            <w:r w:rsidR="00655DC5" w:rsidRPr="00E50D7E">
              <w:rPr>
                <w:bCs/>
                <w:color w:val="000000"/>
                <w:sz w:val="28"/>
                <w:szCs w:val="28"/>
              </w:rPr>
              <w:t xml:space="preserve"> за 2016</w:t>
            </w:r>
            <w:r w:rsidR="00655DC5" w:rsidRPr="00E50D7E">
              <w:rPr>
                <w:color w:val="000001"/>
                <w:sz w:val="28"/>
                <w:szCs w:val="28"/>
              </w:rPr>
              <w:t>/</w:t>
            </w:r>
            <w:r w:rsidR="00655DC5" w:rsidRPr="00E50D7E"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3954"/>
              <w:gridCol w:w="1401"/>
              <w:gridCol w:w="1403"/>
              <w:gridCol w:w="1650"/>
            </w:tblGrid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1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Спад/ Ув</w:t>
                  </w: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е</w:t>
                  </w: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личение (%)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Число поднадзорных орган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заций (юридических лиц), осуществляющих деятел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ь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ность в области промышле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ной безопасности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color w:val="000000"/>
                      <w:sz w:val="28"/>
                      <w:szCs w:val="28"/>
                    </w:rPr>
                    <w:t>↓</w:t>
                  </w: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12,5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Общее количество проверок (меропр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ятий по контролю), проведенных в отношении юридических лиц, индивид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у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альных предпринимателей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↑65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↑67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↑64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↑100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Общее количество админ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стративных наказаний, нал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женных по итогам пр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верок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</w:t>
                  </w: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↑100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i/>
                      <w:iCs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Общая сумма наложенных а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д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министративных штрафов (тыс. рублей)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2390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↑100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Общая сумма уплаченных (взысканных) администрати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в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ных штрафов (тыс. рублей)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1970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center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↑100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Количество травмированных в резул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ь</w:t>
                  </w:r>
                  <w:r w:rsidRPr="006357E0">
                    <w:rPr>
                      <w:rFonts w:eastAsia="Calibri"/>
                      <w:sz w:val="28"/>
                      <w:szCs w:val="28"/>
                    </w:rPr>
                    <w:t>тате аварий (чел.)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655DC5" w:rsidRPr="006357E0">
              <w:tc>
                <w:tcPr>
                  <w:tcW w:w="403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6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sz w:val="28"/>
                      <w:szCs w:val="28"/>
                    </w:rPr>
                    <w:t>Количество пострадавших в результате несчастных случаев на производстве (чел.)</w:t>
                  </w:r>
                </w:p>
              </w:tc>
              <w:tc>
                <w:tcPr>
                  <w:tcW w:w="766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02" w:type="pct"/>
                  <w:shd w:val="clear" w:color="auto" w:fill="auto"/>
                  <w:vAlign w:val="center"/>
                </w:tcPr>
                <w:p w:rsidR="00655DC5" w:rsidRPr="006357E0" w:rsidRDefault="00655DC5" w:rsidP="00562455">
                  <w:pPr>
                    <w:jc w:val="both"/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</w:pPr>
                  <w:r w:rsidRPr="006357E0">
                    <w:rPr>
                      <w:rFonts w:eastAsia="Calibri"/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5DC5" w:rsidRPr="00E50D7E" w:rsidRDefault="00655DC5" w:rsidP="00E50D7E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62455" w:rsidRDefault="00562455" w:rsidP="00E50D7E">
      <w:pPr>
        <w:spacing w:line="360" w:lineRule="auto"/>
        <w:ind w:right="-360" w:firstLine="567"/>
        <w:jc w:val="both"/>
        <w:rPr>
          <w:sz w:val="28"/>
          <w:szCs w:val="28"/>
        </w:rPr>
      </w:pPr>
    </w:p>
    <w:p w:rsidR="00655DC5" w:rsidRPr="00E50D7E" w:rsidRDefault="00655DC5" w:rsidP="00562455">
      <w:pPr>
        <w:tabs>
          <w:tab w:val="left" w:pos="9356"/>
        </w:tabs>
        <w:spacing w:line="360" w:lineRule="auto"/>
        <w:ind w:right="26" w:firstLine="567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Анализ показал увеличение в 2017 году основных показателей деятельн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>сти надзора. Приостановок и аннулирования действия лицензий не было. Ув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 xml:space="preserve">личение (на 64%) количества проведенных внеплановых проверок связано </w:t>
      </w:r>
      <w:r w:rsidR="00562455">
        <w:rPr>
          <w:sz w:val="28"/>
          <w:szCs w:val="28"/>
        </w:rPr>
        <w:br/>
      </w:r>
      <w:r w:rsidRPr="00E50D7E">
        <w:rPr>
          <w:sz w:val="28"/>
          <w:szCs w:val="28"/>
        </w:rPr>
        <w:t>с истечением сроков исполнения ранее выданных предписаний.</w:t>
      </w:r>
    </w:p>
    <w:p w:rsidR="00655DC5" w:rsidRPr="00E50D7E" w:rsidRDefault="00655DC5" w:rsidP="00FA49C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8. Показатели и анализ состояния лицензирования, в том числе показат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лей контроля за соблюдением лицензиатами лицензионных требований и условий. Наиболее серьезные выявленные нарушения лицензионных требов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ний и условий, которые приводили к приостановке действия лицензий или о</w:t>
      </w:r>
      <w:r w:rsidRPr="00E50D7E">
        <w:rPr>
          <w:sz w:val="28"/>
          <w:szCs w:val="28"/>
        </w:rPr>
        <w:t>б</w:t>
      </w:r>
      <w:r w:rsidRPr="00E50D7E">
        <w:rPr>
          <w:sz w:val="28"/>
          <w:szCs w:val="28"/>
        </w:rPr>
        <w:t>ращению в суд по вопросу аннулирования лицензии.</w:t>
      </w:r>
    </w:p>
    <w:p w:rsidR="00655DC5" w:rsidRPr="00E50D7E" w:rsidRDefault="00655DC5" w:rsidP="00FA49C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Организации, эксплуатирующие опасные производственные объекты нефтеперерабатывающей, нефтехимической промышленности и нефтепроду</w:t>
      </w:r>
      <w:r w:rsidRPr="00E50D7E">
        <w:rPr>
          <w:sz w:val="28"/>
          <w:szCs w:val="28"/>
        </w:rPr>
        <w:t>к</w:t>
      </w:r>
      <w:r w:rsidRPr="00E50D7E">
        <w:rPr>
          <w:sz w:val="28"/>
          <w:szCs w:val="28"/>
        </w:rPr>
        <w:t>тообесп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чения, имеют действующие лицензии на осуществление деятельности по эксплу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 xml:space="preserve">тации взрывопожароопасных объектов. </w:t>
      </w:r>
    </w:p>
    <w:p w:rsidR="00655DC5" w:rsidRPr="00E50D7E" w:rsidRDefault="00655DC5" w:rsidP="00FA49C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 xml:space="preserve">В соответствии с Федеральным законом от 4 мая 2011 г. № 99-ФЗ </w:t>
      </w:r>
      <w:r w:rsidR="00562455">
        <w:rPr>
          <w:sz w:val="28"/>
          <w:szCs w:val="28"/>
        </w:rPr>
        <w:br/>
      </w:r>
      <w:r w:rsidRPr="00E50D7E">
        <w:rPr>
          <w:sz w:val="28"/>
          <w:szCs w:val="28"/>
        </w:rPr>
        <w:t>«О лицензировании отдельных видов деятельности» и Положением о лиценз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ров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>нии деятельности по эксплуатации взрывопожароопасных и химически опасных производственных объектов I, II и III классов опасности, утвержде</w:t>
      </w:r>
      <w:r w:rsidRPr="00E50D7E">
        <w:rPr>
          <w:sz w:val="28"/>
          <w:szCs w:val="28"/>
        </w:rPr>
        <w:t>н</w:t>
      </w:r>
      <w:r w:rsidRPr="00E50D7E">
        <w:rPr>
          <w:sz w:val="28"/>
          <w:szCs w:val="28"/>
        </w:rPr>
        <w:t>ным постано</w:t>
      </w:r>
      <w:r w:rsidRPr="00E50D7E">
        <w:rPr>
          <w:sz w:val="28"/>
          <w:szCs w:val="28"/>
        </w:rPr>
        <w:t>в</w:t>
      </w:r>
      <w:r w:rsidRPr="00E50D7E">
        <w:rPr>
          <w:sz w:val="28"/>
          <w:szCs w:val="28"/>
        </w:rPr>
        <w:t xml:space="preserve">лением Правительства Российской Федерации от 10 июня 2013 г. </w:t>
      </w:r>
      <w:r w:rsidR="00FA49C8">
        <w:rPr>
          <w:sz w:val="28"/>
          <w:szCs w:val="28"/>
        </w:rPr>
        <w:br/>
      </w:r>
      <w:r w:rsidRPr="00E50D7E">
        <w:rPr>
          <w:sz w:val="28"/>
          <w:szCs w:val="28"/>
        </w:rPr>
        <w:t>№ 492, организациями ведется работа по переоформлению лицензий.</w:t>
      </w:r>
    </w:p>
    <w:p w:rsidR="00655DC5" w:rsidRPr="00E50D7E" w:rsidRDefault="00655DC5" w:rsidP="00FA49C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В 2017 год</w:t>
      </w:r>
      <w:r w:rsidR="00333B0D">
        <w:rPr>
          <w:sz w:val="28"/>
          <w:szCs w:val="28"/>
        </w:rPr>
        <w:t>у</w:t>
      </w:r>
      <w:r w:rsidRPr="00E50D7E">
        <w:rPr>
          <w:sz w:val="28"/>
          <w:szCs w:val="28"/>
        </w:rPr>
        <w:t xml:space="preserve"> внеплановые проверки с целью осуществления контроля </w:t>
      </w:r>
      <w:r w:rsidR="00562455">
        <w:rPr>
          <w:sz w:val="28"/>
          <w:szCs w:val="28"/>
        </w:rPr>
        <w:br/>
      </w:r>
      <w:r w:rsidRPr="00E50D7E">
        <w:rPr>
          <w:sz w:val="28"/>
          <w:szCs w:val="28"/>
        </w:rPr>
        <w:t>за соблюдением юридическими лицами лицензионных требований при экспл</w:t>
      </w:r>
      <w:r w:rsidRPr="00E50D7E">
        <w:rPr>
          <w:sz w:val="28"/>
          <w:szCs w:val="28"/>
        </w:rPr>
        <w:t>у</w:t>
      </w:r>
      <w:r w:rsidRPr="00E50D7E">
        <w:rPr>
          <w:sz w:val="28"/>
          <w:szCs w:val="28"/>
        </w:rPr>
        <w:t>атации взрывопожароопасных и химически опасных производственных объе</w:t>
      </w:r>
      <w:r w:rsidRPr="00E50D7E">
        <w:rPr>
          <w:sz w:val="28"/>
          <w:szCs w:val="28"/>
        </w:rPr>
        <w:t>к</w:t>
      </w:r>
      <w:r w:rsidRPr="00E50D7E">
        <w:rPr>
          <w:sz w:val="28"/>
          <w:szCs w:val="28"/>
        </w:rPr>
        <w:t>тов I, II и III классов не проводились.</w:t>
      </w:r>
    </w:p>
    <w:p w:rsidR="00655DC5" w:rsidRPr="00E50D7E" w:rsidRDefault="00333B0D" w:rsidP="00FA49C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55DC5" w:rsidRPr="00E50D7E">
        <w:rPr>
          <w:sz w:val="28"/>
          <w:szCs w:val="28"/>
        </w:rPr>
        <w:t>лучаев приостановки действия лицензий и обращений в суд по вопросу а</w:t>
      </w:r>
      <w:r w:rsidR="00655DC5" w:rsidRPr="00E50D7E">
        <w:rPr>
          <w:sz w:val="28"/>
          <w:szCs w:val="28"/>
        </w:rPr>
        <w:t>н</w:t>
      </w:r>
      <w:r w:rsidR="00655DC5" w:rsidRPr="00E50D7E">
        <w:rPr>
          <w:sz w:val="28"/>
          <w:szCs w:val="28"/>
        </w:rPr>
        <w:t>нулирования лицензии не было.</w:t>
      </w:r>
    </w:p>
    <w:p w:rsidR="00655DC5" w:rsidRPr="00E50D7E" w:rsidRDefault="00655DC5" w:rsidP="00FA49C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9. Внедрение систем управления промышленной безопасности и ход р</w:t>
      </w:r>
      <w:r w:rsidRPr="00E50D7E">
        <w:rPr>
          <w:sz w:val="28"/>
          <w:szCs w:val="28"/>
        </w:rPr>
        <w:t>е</w:t>
      </w:r>
      <w:r w:rsidRPr="00E50D7E">
        <w:rPr>
          <w:sz w:val="28"/>
          <w:szCs w:val="28"/>
        </w:rPr>
        <w:t>ализации других инновационных проектов, связанных с обеспечением бе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опасности и противоаварийной устойчивости поднадзорных предприятий.</w:t>
      </w:r>
    </w:p>
    <w:p w:rsidR="00655DC5" w:rsidRPr="00E50D7E" w:rsidRDefault="00655DC5" w:rsidP="00FA49C8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E50D7E">
        <w:rPr>
          <w:sz w:val="28"/>
          <w:szCs w:val="28"/>
        </w:rPr>
        <w:lastRenderedPageBreak/>
        <w:t xml:space="preserve">Под надзором Управления находится 1 организация, эксплуатирующая опасный производственный объект </w:t>
      </w:r>
      <w:r w:rsidRPr="00E50D7E">
        <w:rPr>
          <w:sz w:val="28"/>
          <w:szCs w:val="28"/>
          <w:lang w:val="en-US"/>
        </w:rPr>
        <w:t>II</w:t>
      </w:r>
      <w:r w:rsidRPr="00E50D7E">
        <w:rPr>
          <w:sz w:val="28"/>
          <w:szCs w:val="28"/>
        </w:rPr>
        <w:t xml:space="preserve"> класса опасности - ФГКУ комбинат «Прожектор» Росрезерва: «склад готовой продукции», в которой создана с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 xml:space="preserve">стема управления промышленной безопасностью. 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Систем</w:t>
      </w:r>
      <w:r w:rsidR="00FA49C8">
        <w:rPr>
          <w:sz w:val="28"/>
          <w:szCs w:val="28"/>
        </w:rPr>
        <w:t>ой</w:t>
      </w:r>
      <w:r w:rsidRPr="00E50D7E">
        <w:rPr>
          <w:sz w:val="28"/>
          <w:szCs w:val="28"/>
        </w:rPr>
        <w:t xml:space="preserve"> управления промышленной безопасностью определены цели </w:t>
      </w:r>
      <w:r w:rsidR="00562455">
        <w:rPr>
          <w:sz w:val="28"/>
          <w:szCs w:val="28"/>
        </w:rPr>
        <w:br/>
      </w:r>
      <w:r w:rsidRPr="00E50D7E">
        <w:rPr>
          <w:sz w:val="28"/>
          <w:szCs w:val="28"/>
        </w:rPr>
        <w:t>и задачи в части: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- информирования общественности о целях и задачах;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- идентификации, анализа и прогнозирования риска аварий на опасных прои</w:t>
      </w:r>
      <w:r w:rsidRPr="00E50D7E">
        <w:rPr>
          <w:sz w:val="28"/>
          <w:szCs w:val="28"/>
        </w:rPr>
        <w:t>з</w:t>
      </w:r>
      <w:r w:rsidRPr="00E50D7E">
        <w:rPr>
          <w:sz w:val="28"/>
          <w:szCs w:val="28"/>
        </w:rPr>
        <w:t>водственных объектах и связанных с такими авариями угроз;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- планирования и реализации мер по снижению риска аварий на опасных пр</w:t>
      </w:r>
      <w:r w:rsidRPr="00E50D7E">
        <w:rPr>
          <w:sz w:val="28"/>
          <w:szCs w:val="28"/>
        </w:rPr>
        <w:t>о</w:t>
      </w:r>
      <w:r w:rsidRPr="00E50D7E">
        <w:rPr>
          <w:sz w:val="28"/>
          <w:szCs w:val="28"/>
        </w:rPr>
        <w:t xml:space="preserve">изводственных объектах, в том числе при выполнении работ или оказании услуг на опасных производственных объектах сторонними организациями </w:t>
      </w:r>
      <w:r w:rsidR="00562455">
        <w:rPr>
          <w:sz w:val="28"/>
          <w:szCs w:val="28"/>
        </w:rPr>
        <w:br/>
      </w:r>
      <w:r w:rsidRPr="00E50D7E">
        <w:rPr>
          <w:sz w:val="28"/>
          <w:szCs w:val="28"/>
        </w:rPr>
        <w:t>л</w:t>
      </w:r>
      <w:r w:rsidRPr="00E50D7E">
        <w:rPr>
          <w:sz w:val="28"/>
          <w:szCs w:val="28"/>
        </w:rPr>
        <w:t>и</w:t>
      </w:r>
      <w:r w:rsidRPr="00E50D7E">
        <w:rPr>
          <w:sz w:val="28"/>
          <w:szCs w:val="28"/>
        </w:rPr>
        <w:t>бо индивидуальными предпринимателями;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- координации работ по предупреждению аварий и инцидентов на опа</w:t>
      </w:r>
      <w:r w:rsidRPr="00E50D7E">
        <w:rPr>
          <w:sz w:val="28"/>
          <w:szCs w:val="28"/>
        </w:rPr>
        <w:t>с</w:t>
      </w:r>
      <w:r w:rsidRPr="00E50D7E">
        <w:rPr>
          <w:sz w:val="28"/>
          <w:szCs w:val="28"/>
        </w:rPr>
        <w:t>ных производственных объектах;</w:t>
      </w:r>
    </w:p>
    <w:p w:rsidR="00655DC5" w:rsidRPr="00E50D7E" w:rsidRDefault="00655DC5" w:rsidP="00E50D7E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E50D7E">
        <w:rPr>
          <w:sz w:val="28"/>
          <w:szCs w:val="28"/>
        </w:rPr>
        <w:t>- осуществления производственного контроля за соблюдением требов</w:t>
      </w:r>
      <w:r w:rsidRPr="00E50D7E">
        <w:rPr>
          <w:sz w:val="28"/>
          <w:szCs w:val="28"/>
        </w:rPr>
        <w:t>а</w:t>
      </w:r>
      <w:r w:rsidRPr="00E50D7E">
        <w:rPr>
          <w:sz w:val="28"/>
          <w:szCs w:val="28"/>
        </w:rPr>
        <w:t xml:space="preserve">ний промышленной безопасности. </w:t>
      </w:r>
    </w:p>
    <w:p w:rsidR="00655DC5" w:rsidRPr="00FA5C0D" w:rsidRDefault="00655DC5" w:rsidP="00BA1B82">
      <w:pPr>
        <w:spacing w:line="360" w:lineRule="auto"/>
        <w:ind w:right="-141" w:firstLine="567"/>
        <w:jc w:val="center"/>
        <w:rPr>
          <w:b/>
          <w:sz w:val="28"/>
          <w:szCs w:val="28"/>
          <w:u w:val="single"/>
        </w:rPr>
      </w:pPr>
    </w:p>
    <w:p w:rsidR="006334F9" w:rsidRPr="00AC7C4E" w:rsidRDefault="002914B4" w:rsidP="00BA1B82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C7C4E">
        <w:rPr>
          <w:b/>
          <w:sz w:val="28"/>
          <w:szCs w:val="28"/>
        </w:rPr>
        <w:t>2.6. Объекты металлургической и коксохимической промышленн</w:t>
      </w:r>
      <w:r w:rsidRPr="00AC7C4E">
        <w:rPr>
          <w:b/>
          <w:sz w:val="28"/>
          <w:szCs w:val="28"/>
        </w:rPr>
        <w:t>о</w:t>
      </w:r>
      <w:r w:rsidRPr="00AC7C4E">
        <w:rPr>
          <w:b/>
          <w:sz w:val="28"/>
          <w:szCs w:val="28"/>
        </w:rPr>
        <w:t>сти</w:t>
      </w:r>
      <w:r w:rsidR="009477D0" w:rsidRPr="00AC7C4E">
        <w:rPr>
          <w:b/>
          <w:sz w:val="28"/>
          <w:szCs w:val="28"/>
        </w:rPr>
        <w:t>.</w:t>
      </w:r>
    </w:p>
    <w:p w:rsidR="000B4AC0" w:rsidRDefault="000B4AC0" w:rsidP="000B4AC0">
      <w:pPr>
        <w:spacing w:line="360" w:lineRule="auto"/>
        <w:ind w:firstLine="720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Надзор за соблюдением требований промышленной безопасности пре</w:t>
      </w:r>
      <w:r w:rsidRPr="005D649F">
        <w:rPr>
          <w:sz w:val="28"/>
          <w:szCs w:val="28"/>
        </w:rPr>
        <w:t>д</w:t>
      </w:r>
      <w:r w:rsidRPr="005D649F">
        <w:rPr>
          <w:sz w:val="28"/>
          <w:szCs w:val="28"/>
        </w:rPr>
        <w:t>приятиями, эксплуатирующими опасные производственные объекты мета</w:t>
      </w:r>
      <w:r w:rsidRPr="005D649F">
        <w:rPr>
          <w:sz w:val="28"/>
          <w:szCs w:val="28"/>
        </w:rPr>
        <w:t>л</w:t>
      </w:r>
      <w:r w:rsidRPr="005D649F">
        <w:rPr>
          <w:sz w:val="28"/>
          <w:szCs w:val="28"/>
        </w:rPr>
        <w:t>лургических и коксохимических производств</w:t>
      </w:r>
      <w:r>
        <w:rPr>
          <w:sz w:val="28"/>
          <w:szCs w:val="28"/>
        </w:rPr>
        <w:t>,</w:t>
      </w:r>
      <w:r w:rsidRPr="005D649F">
        <w:rPr>
          <w:sz w:val="28"/>
          <w:szCs w:val="28"/>
        </w:rPr>
        <w:t xml:space="preserve"> осуществляется межрегионал</w:t>
      </w:r>
      <w:r w:rsidRPr="005D649F">
        <w:rPr>
          <w:sz w:val="28"/>
          <w:szCs w:val="28"/>
        </w:rPr>
        <w:t>ь</w:t>
      </w:r>
      <w:r w:rsidRPr="005D649F">
        <w:rPr>
          <w:sz w:val="28"/>
          <w:szCs w:val="28"/>
        </w:rPr>
        <w:t xml:space="preserve">ным отделом </w:t>
      </w:r>
      <w:r>
        <w:rPr>
          <w:sz w:val="28"/>
          <w:szCs w:val="28"/>
        </w:rPr>
        <w:t>общего промышленного надзора, осуществляющим свои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 территориях </w:t>
      </w:r>
      <w:r w:rsidRPr="00EF1FD5">
        <w:rPr>
          <w:sz w:val="28"/>
          <w:szCs w:val="28"/>
        </w:rPr>
        <w:t>Московской, Тверской, Смоленской, Ярославской, Вл</w:t>
      </w:r>
      <w:r w:rsidRPr="00EF1FD5">
        <w:rPr>
          <w:sz w:val="28"/>
          <w:szCs w:val="28"/>
        </w:rPr>
        <w:t>а</w:t>
      </w:r>
      <w:r w:rsidRPr="00EF1FD5">
        <w:rPr>
          <w:sz w:val="28"/>
          <w:szCs w:val="28"/>
        </w:rPr>
        <w:t>димирской, К</w:t>
      </w:r>
      <w:r>
        <w:rPr>
          <w:sz w:val="28"/>
          <w:szCs w:val="28"/>
        </w:rPr>
        <w:t>о</w:t>
      </w:r>
      <w:r w:rsidRPr="00EF1FD5">
        <w:rPr>
          <w:sz w:val="28"/>
          <w:szCs w:val="28"/>
        </w:rPr>
        <w:t>стро</w:t>
      </w:r>
      <w:r w:rsidRPr="00EF1FD5">
        <w:rPr>
          <w:sz w:val="28"/>
          <w:szCs w:val="28"/>
        </w:rPr>
        <w:t>м</w:t>
      </w:r>
      <w:r w:rsidRPr="00EF1FD5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Pr="00EF1FD5">
        <w:rPr>
          <w:sz w:val="28"/>
          <w:szCs w:val="28"/>
        </w:rPr>
        <w:t>ой, Ивановской, Калини</w:t>
      </w:r>
      <w:r>
        <w:rPr>
          <w:sz w:val="28"/>
          <w:szCs w:val="28"/>
        </w:rPr>
        <w:t>н</w:t>
      </w:r>
      <w:r w:rsidRPr="00EF1FD5">
        <w:rPr>
          <w:sz w:val="28"/>
          <w:szCs w:val="28"/>
        </w:rPr>
        <w:t xml:space="preserve">градской </w:t>
      </w:r>
      <w:r>
        <w:rPr>
          <w:sz w:val="28"/>
          <w:szCs w:val="28"/>
        </w:rPr>
        <w:t>областей.</w:t>
      </w:r>
    </w:p>
    <w:p w:rsidR="000B4AC0" w:rsidRDefault="000B4AC0" w:rsidP="000B4A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F1FD5">
        <w:rPr>
          <w:sz w:val="28"/>
          <w:szCs w:val="28"/>
        </w:rPr>
        <w:t>исло поднадзорных организаций (юридических лиц), осуществляющих деятельность в области промышленной безопасности при эксплуатации мета</w:t>
      </w:r>
      <w:r w:rsidRPr="00EF1FD5">
        <w:rPr>
          <w:sz w:val="28"/>
          <w:szCs w:val="28"/>
        </w:rPr>
        <w:t>л</w:t>
      </w:r>
      <w:r w:rsidRPr="00EF1FD5">
        <w:rPr>
          <w:sz w:val="28"/>
          <w:szCs w:val="28"/>
        </w:rPr>
        <w:t>лургических и коксохим</w:t>
      </w:r>
      <w:r w:rsidRPr="00EF1FD5">
        <w:rPr>
          <w:sz w:val="28"/>
          <w:szCs w:val="28"/>
        </w:rPr>
        <w:t>и</w:t>
      </w:r>
      <w:r w:rsidRPr="00EF1FD5">
        <w:rPr>
          <w:sz w:val="28"/>
          <w:szCs w:val="28"/>
        </w:rPr>
        <w:t xml:space="preserve">ческих предприятий и производств составляет </w:t>
      </w:r>
      <w:r>
        <w:rPr>
          <w:sz w:val="28"/>
          <w:szCs w:val="28"/>
        </w:rPr>
        <w:t>109</w:t>
      </w:r>
      <w:r w:rsidRPr="00EF1FD5">
        <w:rPr>
          <w:sz w:val="28"/>
          <w:szCs w:val="28"/>
        </w:rPr>
        <w:t>.</w:t>
      </w:r>
      <w:r w:rsidRPr="00EF1FD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562455" w:rsidRDefault="00562455" w:rsidP="000B4AC0">
      <w:pPr>
        <w:spacing w:line="360" w:lineRule="auto"/>
        <w:jc w:val="center"/>
        <w:rPr>
          <w:sz w:val="28"/>
          <w:szCs w:val="28"/>
        </w:rPr>
      </w:pPr>
    </w:p>
    <w:p w:rsidR="000B4AC0" w:rsidRDefault="000B4AC0" w:rsidP="000B4AC0">
      <w:pPr>
        <w:spacing w:line="360" w:lineRule="auto"/>
        <w:jc w:val="center"/>
        <w:rPr>
          <w:sz w:val="28"/>
          <w:szCs w:val="28"/>
        </w:rPr>
      </w:pPr>
      <w:r w:rsidRPr="000D0CD3">
        <w:rPr>
          <w:sz w:val="28"/>
          <w:szCs w:val="28"/>
        </w:rPr>
        <w:lastRenderedPageBreak/>
        <w:t xml:space="preserve">Сравнительный анализ распределения аварий по видам аварий </w:t>
      </w:r>
    </w:p>
    <w:p w:rsidR="000B4AC0" w:rsidRDefault="000B4AC0" w:rsidP="000B4A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12 месяцев 2017</w:t>
      </w:r>
      <w:r w:rsidRPr="000D0CD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D0CD3">
        <w:rPr>
          <w:sz w:val="28"/>
          <w:szCs w:val="28"/>
        </w:rPr>
        <w:t xml:space="preserve"> в сравнении с</w:t>
      </w:r>
      <w:r>
        <w:rPr>
          <w:sz w:val="28"/>
          <w:szCs w:val="28"/>
        </w:rPr>
        <w:t xml:space="preserve"> 12 месяцами </w:t>
      </w:r>
      <w:r w:rsidRPr="000D0CD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D0CD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23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9"/>
        <w:gridCol w:w="1341"/>
        <w:gridCol w:w="1309"/>
      </w:tblGrid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89" w:type="dxa"/>
            <w:vMerge w:val="restart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AC0">
              <w:rPr>
                <w:b/>
                <w:sz w:val="28"/>
                <w:szCs w:val="28"/>
              </w:rPr>
              <w:t>Вид аварий</w:t>
            </w:r>
          </w:p>
        </w:tc>
        <w:tc>
          <w:tcPr>
            <w:tcW w:w="2650" w:type="dxa"/>
            <w:gridSpan w:val="2"/>
          </w:tcPr>
          <w:p w:rsidR="00581A47" w:rsidRDefault="00581A47" w:rsidP="00581A47">
            <w:pPr>
              <w:jc w:val="center"/>
              <w:rPr>
                <w:b/>
                <w:sz w:val="28"/>
                <w:szCs w:val="28"/>
              </w:rPr>
            </w:pPr>
            <w:r w:rsidRPr="000B4AC0">
              <w:rPr>
                <w:b/>
                <w:sz w:val="28"/>
                <w:szCs w:val="28"/>
              </w:rPr>
              <w:t xml:space="preserve">Количество </w:t>
            </w:r>
          </w:p>
          <w:p w:rsidR="00581A47" w:rsidRPr="000B4AC0" w:rsidRDefault="00581A47" w:rsidP="00581A47">
            <w:pPr>
              <w:jc w:val="center"/>
              <w:rPr>
                <w:b/>
                <w:sz w:val="28"/>
                <w:szCs w:val="28"/>
              </w:rPr>
            </w:pPr>
            <w:r w:rsidRPr="000B4AC0">
              <w:rPr>
                <w:b/>
                <w:sz w:val="28"/>
                <w:szCs w:val="28"/>
              </w:rPr>
              <w:t>ав</w:t>
            </w:r>
            <w:r w:rsidRPr="000B4AC0">
              <w:rPr>
                <w:b/>
                <w:sz w:val="28"/>
                <w:szCs w:val="28"/>
              </w:rPr>
              <w:t>а</w:t>
            </w:r>
            <w:r w:rsidRPr="000B4AC0">
              <w:rPr>
                <w:b/>
                <w:sz w:val="28"/>
                <w:szCs w:val="28"/>
              </w:rPr>
              <w:t>рий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989" w:type="dxa"/>
            <w:vMerge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2016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2017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89" w:type="dxa"/>
          </w:tcPr>
          <w:p w:rsidR="00581A47" w:rsidRPr="000B4AC0" w:rsidRDefault="00581A47" w:rsidP="00581A47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Неконтролируемый взрыв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989" w:type="dxa"/>
          </w:tcPr>
          <w:p w:rsidR="00581A47" w:rsidRPr="000B4AC0" w:rsidRDefault="00581A47" w:rsidP="00581A47">
            <w:pPr>
              <w:pStyle w:val="ConsPlusNonformat"/>
              <w:rPr>
                <w:sz w:val="28"/>
                <w:szCs w:val="28"/>
              </w:rPr>
            </w:pP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Выброс опасных веществ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989" w:type="dxa"/>
          </w:tcPr>
          <w:p w:rsidR="00581A47" w:rsidRPr="000B4AC0" w:rsidRDefault="00581A47" w:rsidP="00581A47">
            <w:pPr>
              <w:pStyle w:val="ConsPlusNonformat"/>
              <w:rPr>
                <w:sz w:val="28"/>
                <w:szCs w:val="28"/>
              </w:rPr>
            </w:pP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Разрушение сооружений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989" w:type="dxa"/>
          </w:tcPr>
          <w:p w:rsidR="00581A47" w:rsidRPr="000B4AC0" w:rsidRDefault="00581A47" w:rsidP="00581A47">
            <w:pPr>
              <w:pStyle w:val="ConsPlusNonformat"/>
              <w:rPr>
                <w:sz w:val="28"/>
                <w:szCs w:val="28"/>
              </w:rPr>
            </w:pP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Повреждение, разрушение технических устройств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989" w:type="dxa"/>
          </w:tcPr>
          <w:p w:rsidR="00581A47" w:rsidRPr="000B4AC0" w:rsidRDefault="00581A47" w:rsidP="00581A47">
            <w:pPr>
              <w:pStyle w:val="ConsPlusNonformat"/>
              <w:rPr>
                <w:sz w:val="28"/>
                <w:szCs w:val="28"/>
              </w:rPr>
            </w:pP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Нарушение режима работ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989" w:type="dxa"/>
          </w:tcPr>
          <w:p w:rsidR="00581A47" w:rsidRPr="000B4AC0" w:rsidRDefault="00581A47" w:rsidP="00581A47">
            <w:pPr>
              <w:pStyle w:val="ConsPlusNonformat"/>
              <w:rPr>
                <w:sz w:val="28"/>
                <w:szCs w:val="28"/>
              </w:rPr>
            </w:pP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Аварийное отключение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989" w:type="dxa"/>
          </w:tcPr>
          <w:p w:rsidR="00581A47" w:rsidRPr="000B4AC0" w:rsidRDefault="00581A47" w:rsidP="00581A47">
            <w:pPr>
              <w:pStyle w:val="ConsPlusNonformat"/>
              <w:rPr>
                <w:sz w:val="28"/>
                <w:szCs w:val="28"/>
              </w:rPr>
            </w:pP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Работа энергосистемы или ее части с частотой 49,2 Гц и н</w:t>
            </w: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989" w:type="dxa"/>
          </w:tcPr>
          <w:p w:rsidR="00581A47" w:rsidRPr="000B4AC0" w:rsidRDefault="00581A47" w:rsidP="00581A4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B4A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41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</w:tcPr>
          <w:p w:rsidR="00581A47" w:rsidRPr="000B4AC0" w:rsidRDefault="00581A47" w:rsidP="00581A47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0</w:t>
            </w:r>
          </w:p>
        </w:tc>
      </w:tr>
    </w:tbl>
    <w:p w:rsidR="00562455" w:rsidRPr="000D0CD3" w:rsidRDefault="00562455" w:rsidP="000B4AC0">
      <w:pPr>
        <w:spacing w:line="360" w:lineRule="auto"/>
        <w:jc w:val="center"/>
        <w:rPr>
          <w:sz w:val="28"/>
          <w:szCs w:val="28"/>
        </w:rPr>
      </w:pPr>
    </w:p>
    <w:p w:rsidR="000B4AC0" w:rsidRDefault="000B4AC0" w:rsidP="000B4AC0">
      <w:pPr>
        <w:pStyle w:val="aa"/>
        <w:spacing w:line="360" w:lineRule="auto"/>
        <w:ind w:right="-6" w:firstLine="709"/>
        <w:jc w:val="both"/>
        <w:rPr>
          <w:sz w:val="28"/>
          <w:szCs w:val="28"/>
        </w:rPr>
      </w:pPr>
      <w:r w:rsidRPr="00E51943">
        <w:rPr>
          <w:sz w:val="28"/>
          <w:szCs w:val="28"/>
        </w:rPr>
        <w:t>Аварий на подконтрольных объектах за истекший период не зафиксир</w:t>
      </w:r>
      <w:r w:rsidRPr="00E51943">
        <w:rPr>
          <w:sz w:val="28"/>
          <w:szCs w:val="28"/>
        </w:rPr>
        <w:t>о</w:t>
      </w:r>
      <w:r w:rsidRPr="00E51943">
        <w:rPr>
          <w:sz w:val="28"/>
          <w:szCs w:val="28"/>
        </w:rPr>
        <w:t>вано, аналогичная ситуация наблюдалась и в 201</w:t>
      </w:r>
      <w:r>
        <w:rPr>
          <w:sz w:val="28"/>
          <w:szCs w:val="28"/>
        </w:rPr>
        <w:t>6</w:t>
      </w:r>
      <w:r w:rsidRPr="00E51943">
        <w:rPr>
          <w:sz w:val="28"/>
          <w:szCs w:val="28"/>
        </w:rPr>
        <w:t xml:space="preserve"> году, что свидетельствует о высоком уровне аварийной защищенности поднадзорных предприятий. </w:t>
      </w:r>
    </w:p>
    <w:p w:rsidR="000B4AC0" w:rsidRDefault="000B4AC0" w:rsidP="000B4AC0">
      <w:pPr>
        <w:spacing w:line="360" w:lineRule="auto"/>
        <w:jc w:val="center"/>
        <w:rPr>
          <w:sz w:val="28"/>
          <w:szCs w:val="28"/>
        </w:rPr>
      </w:pPr>
      <w:r w:rsidRPr="00B453C2">
        <w:rPr>
          <w:sz w:val="28"/>
          <w:szCs w:val="28"/>
        </w:rPr>
        <w:t>Сравнительный анализ распределения несчастных случаев со смертельным и</w:t>
      </w:r>
      <w:r w:rsidRPr="00B453C2">
        <w:rPr>
          <w:sz w:val="28"/>
          <w:szCs w:val="28"/>
        </w:rPr>
        <w:t>с</w:t>
      </w:r>
      <w:r w:rsidRPr="00B453C2">
        <w:rPr>
          <w:sz w:val="28"/>
          <w:szCs w:val="28"/>
        </w:rPr>
        <w:t xml:space="preserve">ходом по травмирующим факторам за </w:t>
      </w:r>
      <w:r>
        <w:rPr>
          <w:sz w:val="28"/>
          <w:szCs w:val="28"/>
        </w:rPr>
        <w:t>12</w:t>
      </w:r>
      <w:r w:rsidRPr="00B453C2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>7</w:t>
      </w:r>
      <w:r w:rsidRPr="00B453C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453C2">
        <w:rPr>
          <w:sz w:val="28"/>
          <w:szCs w:val="28"/>
        </w:rPr>
        <w:t xml:space="preserve"> </w:t>
      </w:r>
    </w:p>
    <w:p w:rsidR="000B4AC0" w:rsidRPr="00B453C2" w:rsidRDefault="000B4AC0" w:rsidP="000B4AC0">
      <w:pPr>
        <w:spacing w:line="360" w:lineRule="auto"/>
        <w:jc w:val="center"/>
        <w:rPr>
          <w:sz w:val="28"/>
          <w:szCs w:val="28"/>
        </w:rPr>
      </w:pPr>
      <w:r w:rsidRPr="00B453C2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>12</w:t>
      </w:r>
      <w:r w:rsidRPr="00B453C2">
        <w:rPr>
          <w:sz w:val="28"/>
          <w:szCs w:val="28"/>
        </w:rPr>
        <w:t xml:space="preserve"> месяцами 201</w:t>
      </w:r>
      <w:r>
        <w:rPr>
          <w:sz w:val="28"/>
          <w:szCs w:val="28"/>
        </w:rPr>
        <w:t>6</w:t>
      </w:r>
      <w:r w:rsidRPr="00B453C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tbl>
      <w:tblPr>
        <w:tblpPr w:leftFromText="180" w:rightFromText="180" w:vertAnchor="text" w:horzAnchor="margin" w:tblpXSpec="center" w:tblpY="2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1"/>
        <w:gridCol w:w="1620"/>
        <w:gridCol w:w="1495"/>
      </w:tblGrid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6491" w:type="dxa"/>
            <w:vMerge w:val="restart"/>
          </w:tcPr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Травмирующие факторы</w:t>
            </w:r>
          </w:p>
        </w:tc>
        <w:tc>
          <w:tcPr>
            <w:tcW w:w="3115" w:type="dxa"/>
            <w:gridSpan w:val="2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Количество случаев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91" w:type="dxa"/>
            <w:vMerge/>
          </w:tcPr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 xml:space="preserve">2017 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 xml:space="preserve">Термический ожог 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Химический ожог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Отравление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Механическое воздействие частями оборудования, предметами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Попадание в глаза инородного тела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Падение (скольжение) на поверхности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Хулиганские действия посторонних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Автотранспортные происшествия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Падение с высоты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Наезд подвижного состава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Воздействие вредных химических веществ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lastRenderedPageBreak/>
              <w:t>Поражение электротоком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Укус животного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491" w:type="dxa"/>
          </w:tcPr>
          <w:p w:rsidR="000B4AC0" w:rsidRPr="000B4AC0" w:rsidRDefault="000B4AC0" w:rsidP="00305EF2">
            <w:pPr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</w:tcPr>
          <w:p w:rsidR="000B4AC0" w:rsidRPr="000B4AC0" w:rsidRDefault="000B4AC0" w:rsidP="00305EF2">
            <w:pPr>
              <w:jc w:val="center"/>
              <w:rPr>
                <w:sz w:val="28"/>
                <w:szCs w:val="28"/>
              </w:rPr>
            </w:pPr>
            <w:r w:rsidRPr="000B4AC0">
              <w:rPr>
                <w:sz w:val="28"/>
                <w:szCs w:val="28"/>
              </w:rPr>
              <w:t>0</w:t>
            </w:r>
          </w:p>
        </w:tc>
      </w:tr>
    </w:tbl>
    <w:p w:rsidR="00581A47" w:rsidRDefault="00581A47" w:rsidP="000B4AC0">
      <w:pPr>
        <w:pStyle w:val="aa"/>
        <w:spacing w:line="360" w:lineRule="auto"/>
        <w:ind w:right="-6" w:firstLine="708"/>
        <w:jc w:val="both"/>
        <w:rPr>
          <w:sz w:val="28"/>
          <w:szCs w:val="28"/>
        </w:rPr>
      </w:pPr>
    </w:p>
    <w:p w:rsidR="000B4AC0" w:rsidRDefault="000B4AC0" w:rsidP="000B4AC0">
      <w:pPr>
        <w:pStyle w:val="aa"/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Тяжелых несчастных случаев со смертельным исходом</w:t>
      </w:r>
      <w:r w:rsidRPr="00E51943">
        <w:rPr>
          <w:sz w:val="28"/>
          <w:szCs w:val="28"/>
        </w:rPr>
        <w:t xml:space="preserve"> на подконтрол</w:t>
      </w:r>
      <w:r w:rsidRPr="00E51943">
        <w:rPr>
          <w:sz w:val="28"/>
          <w:szCs w:val="28"/>
        </w:rPr>
        <w:t>ь</w:t>
      </w:r>
      <w:r w:rsidRPr="00E51943">
        <w:rPr>
          <w:sz w:val="28"/>
          <w:szCs w:val="28"/>
        </w:rPr>
        <w:t>ных объектах за истекший период не зафиксировано, аналогичная ситуация наблюдалась и в 201</w:t>
      </w:r>
      <w:r>
        <w:rPr>
          <w:sz w:val="28"/>
          <w:szCs w:val="28"/>
        </w:rPr>
        <w:t>6</w:t>
      </w:r>
      <w:r w:rsidRPr="00E51943">
        <w:rPr>
          <w:sz w:val="28"/>
          <w:szCs w:val="28"/>
        </w:rPr>
        <w:t xml:space="preserve"> году, что свидетельствует о высоком уровне </w:t>
      </w:r>
      <w:r>
        <w:rPr>
          <w:sz w:val="28"/>
          <w:szCs w:val="28"/>
        </w:rPr>
        <w:t>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на поднадзорных предприятиях</w:t>
      </w:r>
      <w:r w:rsidRPr="00E51943">
        <w:rPr>
          <w:sz w:val="28"/>
          <w:szCs w:val="28"/>
        </w:rPr>
        <w:t xml:space="preserve">. </w:t>
      </w:r>
    </w:p>
    <w:p w:rsidR="000B4AC0" w:rsidRPr="001D2A91" w:rsidRDefault="000B4AC0" w:rsidP="000B4AC0">
      <w:pPr>
        <w:spacing w:line="360" w:lineRule="auto"/>
        <w:jc w:val="center"/>
        <w:rPr>
          <w:sz w:val="28"/>
          <w:szCs w:val="28"/>
        </w:rPr>
      </w:pPr>
      <w:r w:rsidRPr="005A0ED0">
        <w:rPr>
          <w:sz w:val="28"/>
          <w:szCs w:val="28"/>
        </w:rPr>
        <w:t>Сравнительный анализ распределения аварий и несчастных случаев со смертельным исходом за</w:t>
      </w:r>
      <w:r>
        <w:rPr>
          <w:sz w:val="28"/>
          <w:szCs w:val="28"/>
        </w:rPr>
        <w:t xml:space="preserve"> 12 месяцев</w:t>
      </w:r>
      <w:r w:rsidRPr="005A0ED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A0ED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A0ED0">
        <w:rPr>
          <w:sz w:val="28"/>
          <w:szCs w:val="28"/>
        </w:rPr>
        <w:t xml:space="preserve"> в сравнении с </w:t>
      </w:r>
      <w:r>
        <w:rPr>
          <w:sz w:val="28"/>
          <w:szCs w:val="28"/>
        </w:rPr>
        <w:t xml:space="preserve">12 месяцами </w:t>
      </w:r>
      <w:r w:rsidRPr="00EB07D4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EB07D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EB07D4">
        <w:rPr>
          <w:sz w:val="28"/>
          <w:szCs w:val="28"/>
        </w:rPr>
        <w:t xml:space="preserve"> </w:t>
      </w:r>
      <w:r>
        <w:rPr>
          <w:sz w:val="28"/>
          <w:szCs w:val="28"/>
        </w:rPr>
        <w:t>по субъектам Росси</w:t>
      </w:r>
      <w:r w:rsidRPr="00EB07D4">
        <w:rPr>
          <w:sz w:val="28"/>
          <w:szCs w:val="28"/>
        </w:rPr>
        <w:t>йской Федерации</w:t>
      </w:r>
    </w:p>
    <w:tbl>
      <w:tblPr>
        <w:tblpPr w:leftFromText="180" w:rightFromText="180" w:vertAnchor="text" w:horzAnchor="margin" w:tblpY="141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311" w:type="dxa"/>
            <w:vMerge w:val="restart"/>
          </w:tcPr>
          <w:p w:rsidR="00581A47" w:rsidRPr="000B4AC0" w:rsidRDefault="00581A47" w:rsidP="00581A47">
            <w:pPr>
              <w:jc w:val="center"/>
              <w:rPr>
                <w:sz w:val="26"/>
                <w:szCs w:val="26"/>
              </w:rPr>
            </w:pPr>
          </w:p>
          <w:p w:rsidR="00581A47" w:rsidRPr="000B4AC0" w:rsidRDefault="00581A47" w:rsidP="00581A47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Аварии,</w:t>
            </w:r>
          </w:p>
          <w:p w:rsidR="00581A47" w:rsidRPr="000B4AC0" w:rsidRDefault="00581A47" w:rsidP="00581A47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несчас</w:t>
            </w:r>
            <w:r w:rsidRPr="000B4AC0">
              <w:rPr>
                <w:sz w:val="26"/>
                <w:szCs w:val="26"/>
              </w:rPr>
              <w:t>т</w:t>
            </w:r>
            <w:r w:rsidRPr="000B4AC0">
              <w:rPr>
                <w:sz w:val="26"/>
                <w:szCs w:val="26"/>
              </w:rPr>
              <w:t>ные сл</w:t>
            </w:r>
            <w:r w:rsidRPr="000B4AC0">
              <w:rPr>
                <w:sz w:val="26"/>
                <w:szCs w:val="26"/>
              </w:rPr>
              <w:t>у</w:t>
            </w:r>
            <w:r w:rsidRPr="000B4AC0">
              <w:rPr>
                <w:sz w:val="26"/>
                <w:szCs w:val="26"/>
              </w:rPr>
              <w:t>чаи</w:t>
            </w:r>
          </w:p>
        </w:tc>
        <w:tc>
          <w:tcPr>
            <w:tcW w:w="9072" w:type="dxa"/>
            <w:gridSpan w:val="16"/>
          </w:tcPr>
          <w:p w:rsidR="00581A47" w:rsidRPr="000B4AC0" w:rsidRDefault="00581A47" w:rsidP="00581A47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8"/>
                <w:szCs w:val="28"/>
              </w:rPr>
              <w:t>Субъекты Российской Федерации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311" w:type="dxa"/>
            <w:vMerge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</w:pPr>
            <w:r w:rsidRPr="000B4AC0">
              <w:t>Моск.</w:t>
            </w:r>
          </w:p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</w:pPr>
            <w:r w:rsidRPr="000B4AC0">
              <w:t>область</w:t>
            </w: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</w:pPr>
            <w:r w:rsidRPr="000B4AC0">
              <w:t>Смол.</w:t>
            </w:r>
          </w:p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</w:pPr>
            <w:r w:rsidRPr="000B4AC0">
              <w:t>область</w:t>
            </w: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jc w:val="center"/>
            </w:pPr>
            <w:r w:rsidRPr="000B4AC0">
              <w:t>Тверс.</w:t>
            </w:r>
          </w:p>
          <w:p w:rsidR="00581A47" w:rsidRPr="000B4AC0" w:rsidRDefault="00581A47" w:rsidP="00581A47">
            <w:pPr>
              <w:jc w:val="center"/>
            </w:pPr>
            <w:r w:rsidRPr="000B4AC0">
              <w:t>область</w:t>
            </w: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jc w:val="center"/>
            </w:pPr>
            <w:r w:rsidRPr="000B4AC0">
              <w:t>Калин.</w:t>
            </w:r>
          </w:p>
          <w:p w:rsidR="00581A47" w:rsidRPr="000B4AC0" w:rsidRDefault="00581A47" w:rsidP="00581A47">
            <w:pPr>
              <w:jc w:val="center"/>
            </w:pPr>
            <w:r w:rsidRPr="000B4AC0">
              <w:t>область</w:t>
            </w: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jc w:val="center"/>
            </w:pPr>
            <w:r w:rsidRPr="000B4AC0">
              <w:t>Яросл.</w:t>
            </w:r>
          </w:p>
          <w:p w:rsidR="00581A47" w:rsidRPr="000B4AC0" w:rsidRDefault="00581A47" w:rsidP="00581A47">
            <w:pPr>
              <w:jc w:val="center"/>
            </w:pPr>
            <w:r w:rsidRPr="000B4AC0">
              <w:t>область</w:t>
            </w: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jc w:val="center"/>
            </w:pPr>
            <w:r w:rsidRPr="000B4AC0">
              <w:t>Иван.</w:t>
            </w:r>
          </w:p>
          <w:p w:rsidR="00581A47" w:rsidRPr="000B4AC0" w:rsidRDefault="00581A47" w:rsidP="00581A47">
            <w:pPr>
              <w:jc w:val="center"/>
            </w:pPr>
            <w:r w:rsidRPr="000B4AC0">
              <w:t>область</w:t>
            </w:r>
          </w:p>
          <w:p w:rsidR="00581A47" w:rsidRPr="000B4AC0" w:rsidRDefault="00581A47" w:rsidP="00581A47">
            <w:pPr>
              <w:jc w:val="center"/>
            </w:pP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jc w:val="center"/>
            </w:pPr>
            <w:r w:rsidRPr="000B4AC0">
              <w:t>Костр.</w:t>
            </w:r>
          </w:p>
          <w:p w:rsidR="00581A47" w:rsidRPr="000B4AC0" w:rsidRDefault="00581A47" w:rsidP="00581A47">
            <w:pPr>
              <w:jc w:val="center"/>
            </w:pPr>
            <w:r w:rsidRPr="000B4AC0">
              <w:t>область</w:t>
            </w:r>
          </w:p>
          <w:p w:rsidR="00581A47" w:rsidRPr="000B4AC0" w:rsidRDefault="00581A47" w:rsidP="00581A47">
            <w:pPr>
              <w:jc w:val="center"/>
            </w:pPr>
          </w:p>
        </w:tc>
        <w:tc>
          <w:tcPr>
            <w:tcW w:w="1134" w:type="dxa"/>
            <w:gridSpan w:val="2"/>
          </w:tcPr>
          <w:p w:rsidR="00581A47" w:rsidRPr="000B4AC0" w:rsidRDefault="00581A47" w:rsidP="00581A47">
            <w:pPr>
              <w:jc w:val="center"/>
            </w:pPr>
            <w:r w:rsidRPr="000B4AC0">
              <w:t>Влад.</w:t>
            </w:r>
          </w:p>
          <w:p w:rsidR="00581A47" w:rsidRPr="000B4AC0" w:rsidRDefault="00581A47" w:rsidP="00581A47">
            <w:pPr>
              <w:jc w:val="center"/>
            </w:pPr>
            <w:r w:rsidRPr="000B4AC0">
              <w:t>область</w:t>
            </w:r>
          </w:p>
          <w:p w:rsidR="00581A47" w:rsidRPr="000B4AC0" w:rsidRDefault="00581A47" w:rsidP="00581A47">
            <w:pPr>
              <w:jc w:val="center"/>
            </w:pP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11" w:type="dxa"/>
            <w:vMerge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4AC0">
              <w:rPr>
                <w:sz w:val="16"/>
                <w:szCs w:val="16"/>
              </w:rPr>
              <w:t>2017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11" w:type="dxa"/>
          </w:tcPr>
          <w:p w:rsidR="00581A47" w:rsidRPr="000B4AC0" w:rsidRDefault="00581A47" w:rsidP="00581A47">
            <w:r w:rsidRPr="000B4AC0">
              <w:t>Аварии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jc w:val="center"/>
            </w:pPr>
            <w:r w:rsidRPr="000B4AC0">
              <w:t>0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311" w:type="dxa"/>
          </w:tcPr>
          <w:p w:rsidR="00581A47" w:rsidRPr="000B4AC0" w:rsidRDefault="00581A47" w:rsidP="00581A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Несчас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ные сл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чаи со смертел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ным и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1A47" w:rsidRPr="000B4A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11" w:type="dxa"/>
          </w:tcPr>
          <w:p w:rsidR="00581A47" w:rsidRPr="000B4AC0" w:rsidRDefault="00581A47" w:rsidP="00581A4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581A47" w:rsidRPr="000B4AC0" w:rsidRDefault="00581A47" w:rsidP="00581A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B4AC0" w:rsidRDefault="000B4AC0" w:rsidP="000B4AC0">
      <w:pPr>
        <w:spacing w:line="360" w:lineRule="auto"/>
      </w:pPr>
      <w:r w:rsidRPr="007C0E5D">
        <w:t xml:space="preserve">    </w:t>
      </w:r>
    </w:p>
    <w:p w:rsidR="000B4AC0" w:rsidRDefault="000B4AC0" w:rsidP="000B4AC0">
      <w:pPr>
        <w:spacing w:line="360" w:lineRule="auto"/>
        <w:jc w:val="center"/>
      </w:pPr>
      <w:r w:rsidRPr="007C0E5D">
        <w:t xml:space="preserve">    </w:t>
      </w:r>
    </w:p>
    <w:p w:rsidR="000B4AC0" w:rsidRDefault="000B4AC0" w:rsidP="000B4AC0">
      <w:pPr>
        <w:spacing w:line="360" w:lineRule="auto"/>
        <w:jc w:val="center"/>
        <w:rPr>
          <w:sz w:val="28"/>
          <w:szCs w:val="28"/>
        </w:rPr>
      </w:pPr>
      <w:r w:rsidRPr="003A6B1A">
        <w:rPr>
          <w:sz w:val="28"/>
          <w:szCs w:val="28"/>
        </w:rPr>
        <w:t>Сравнительный анализ распределения тяжелых несчастных случаев по тра</w:t>
      </w:r>
      <w:r w:rsidRPr="003A6B1A">
        <w:rPr>
          <w:sz w:val="28"/>
          <w:szCs w:val="28"/>
        </w:rPr>
        <w:t>в</w:t>
      </w:r>
      <w:r w:rsidRPr="003A6B1A">
        <w:rPr>
          <w:sz w:val="28"/>
          <w:szCs w:val="28"/>
        </w:rPr>
        <w:t xml:space="preserve">мирующим факторам </w:t>
      </w:r>
      <w:r w:rsidRPr="005A0ED0">
        <w:rPr>
          <w:sz w:val="28"/>
          <w:szCs w:val="28"/>
        </w:rPr>
        <w:t>за</w:t>
      </w:r>
      <w:r>
        <w:rPr>
          <w:sz w:val="28"/>
          <w:szCs w:val="28"/>
        </w:rPr>
        <w:t xml:space="preserve"> 12 месяцев</w:t>
      </w:r>
      <w:r w:rsidRPr="005A0ED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A0ED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A0ED0">
        <w:rPr>
          <w:sz w:val="28"/>
          <w:szCs w:val="28"/>
        </w:rPr>
        <w:t xml:space="preserve"> </w:t>
      </w:r>
    </w:p>
    <w:p w:rsidR="000B4AC0" w:rsidRPr="003A6B1A" w:rsidRDefault="000B4AC0" w:rsidP="000B4AC0">
      <w:pPr>
        <w:spacing w:line="360" w:lineRule="auto"/>
        <w:jc w:val="center"/>
        <w:rPr>
          <w:sz w:val="28"/>
          <w:szCs w:val="28"/>
        </w:rPr>
      </w:pPr>
      <w:r w:rsidRPr="005A0ED0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 xml:space="preserve">12 месяцами </w:t>
      </w:r>
      <w:r w:rsidRPr="00EB07D4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EB07D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tbl>
      <w:tblPr>
        <w:tblpPr w:leftFromText="180" w:rightFromText="180" w:vertAnchor="text" w:horzAnchor="margin" w:tblpXSpec="center" w:tblpY="281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8"/>
        <w:gridCol w:w="1620"/>
        <w:gridCol w:w="1620"/>
      </w:tblGrid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058" w:type="dxa"/>
            <w:vMerge w:val="restart"/>
          </w:tcPr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Травмирующие факторы</w:t>
            </w:r>
          </w:p>
        </w:tc>
        <w:tc>
          <w:tcPr>
            <w:tcW w:w="3240" w:type="dxa"/>
            <w:gridSpan w:val="2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Количество случаев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58" w:type="dxa"/>
            <w:vMerge/>
          </w:tcPr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2016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2017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 xml:space="preserve">Термический ожог 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Химический ожог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Отравление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Механическое воздействие частями оборудования, предм</w:t>
            </w:r>
            <w:r w:rsidRPr="000B4AC0">
              <w:rPr>
                <w:sz w:val="26"/>
                <w:szCs w:val="26"/>
              </w:rPr>
              <w:t>е</w:t>
            </w:r>
            <w:r w:rsidRPr="000B4AC0">
              <w:rPr>
                <w:sz w:val="26"/>
                <w:szCs w:val="26"/>
              </w:rPr>
              <w:t>тами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Попадание в глаза инородного тела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lastRenderedPageBreak/>
              <w:t>Падение (скольжение) на поверхности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Хулиганские действия посторонних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Автотранспортные происшествия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Падение с высоты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Наезд подвижного состава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Воздействие вредных химических веществ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Поражение электротоком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Укус животного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-</w:t>
            </w:r>
          </w:p>
        </w:tc>
      </w:tr>
      <w:tr w:rsidR="000B4AC0" w:rsidRPr="000B4AC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8" w:type="dxa"/>
          </w:tcPr>
          <w:p w:rsidR="000B4AC0" w:rsidRPr="000B4AC0" w:rsidRDefault="000B4AC0" w:rsidP="00305EF2">
            <w:pPr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ИТОГО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vAlign w:val="center"/>
          </w:tcPr>
          <w:p w:rsidR="000B4AC0" w:rsidRPr="000B4AC0" w:rsidRDefault="000B4AC0" w:rsidP="00305EF2">
            <w:pPr>
              <w:jc w:val="center"/>
              <w:rPr>
                <w:sz w:val="26"/>
                <w:szCs w:val="26"/>
              </w:rPr>
            </w:pPr>
            <w:r w:rsidRPr="000B4AC0">
              <w:rPr>
                <w:sz w:val="26"/>
                <w:szCs w:val="26"/>
              </w:rPr>
              <w:t>0</w:t>
            </w:r>
          </w:p>
        </w:tc>
      </w:tr>
    </w:tbl>
    <w:p w:rsidR="000B4AC0" w:rsidRDefault="000B4AC0" w:rsidP="000B4AC0">
      <w:pPr>
        <w:tabs>
          <w:tab w:val="num" w:pos="0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0B4AC0" w:rsidRDefault="000B4AC0" w:rsidP="000B4AC0">
      <w:pPr>
        <w:tabs>
          <w:tab w:val="num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304E">
        <w:rPr>
          <w:sz w:val="28"/>
          <w:szCs w:val="28"/>
        </w:rPr>
        <w:t>А</w:t>
      </w:r>
      <w:r w:rsidRPr="007C0E5D">
        <w:rPr>
          <w:sz w:val="28"/>
          <w:szCs w:val="28"/>
        </w:rPr>
        <w:t>нализ тяжелых несчастных случаев</w:t>
      </w:r>
      <w:r>
        <w:rPr>
          <w:sz w:val="28"/>
          <w:szCs w:val="28"/>
        </w:rPr>
        <w:t xml:space="preserve"> </w:t>
      </w:r>
      <w:r w:rsidRPr="007C0E5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C0E5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7C0E5D">
        <w:rPr>
          <w:sz w:val="28"/>
          <w:szCs w:val="28"/>
        </w:rPr>
        <w:t xml:space="preserve"> год в сравнении с 201</w:t>
      </w:r>
      <w:r>
        <w:rPr>
          <w:sz w:val="28"/>
          <w:szCs w:val="28"/>
        </w:rPr>
        <w:t>6</w:t>
      </w:r>
      <w:r w:rsidRPr="007C0E5D">
        <w:rPr>
          <w:sz w:val="28"/>
          <w:szCs w:val="28"/>
        </w:rPr>
        <w:t xml:space="preserve"> г</w:t>
      </w:r>
      <w:r w:rsidRPr="007C0E5D">
        <w:rPr>
          <w:sz w:val="28"/>
          <w:szCs w:val="28"/>
        </w:rPr>
        <w:t>о</w:t>
      </w:r>
      <w:r w:rsidRPr="007C0E5D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r w:rsidRPr="007C0E5D">
        <w:rPr>
          <w:sz w:val="28"/>
          <w:szCs w:val="28"/>
        </w:rPr>
        <w:t xml:space="preserve"> показал </w:t>
      </w:r>
      <w:r>
        <w:rPr>
          <w:sz w:val="28"/>
          <w:szCs w:val="28"/>
        </w:rPr>
        <w:t>уменьшение</w:t>
      </w:r>
      <w:r w:rsidRPr="007C0E5D">
        <w:rPr>
          <w:sz w:val="28"/>
          <w:szCs w:val="28"/>
        </w:rPr>
        <w:t xml:space="preserve"> тяжелых несчастных случаев, так за </w:t>
      </w:r>
      <w:r>
        <w:rPr>
          <w:sz w:val="28"/>
          <w:szCs w:val="28"/>
        </w:rPr>
        <w:t>12</w:t>
      </w:r>
      <w:r w:rsidRPr="00F155F2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 xml:space="preserve">2017 года </w:t>
      </w:r>
      <w:r w:rsidRPr="007C0E5D">
        <w:rPr>
          <w:sz w:val="28"/>
          <w:szCs w:val="28"/>
        </w:rPr>
        <w:t>тяжелых несчастных случаев</w:t>
      </w:r>
      <w:r w:rsidRPr="00F155F2">
        <w:rPr>
          <w:sz w:val="28"/>
          <w:szCs w:val="28"/>
        </w:rPr>
        <w:t xml:space="preserve"> </w:t>
      </w:r>
      <w:r>
        <w:rPr>
          <w:sz w:val="28"/>
          <w:szCs w:val="28"/>
        </w:rPr>
        <w:t>не зафиксировано, а за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логичный период </w:t>
      </w:r>
      <w:r w:rsidRPr="00F155F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F155F2">
        <w:rPr>
          <w:sz w:val="28"/>
          <w:szCs w:val="28"/>
        </w:rPr>
        <w:t xml:space="preserve"> года </w:t>
      </w:r>
      <w:r w:rsidRPr="007928CD">
        <w:rPr>
          <w:sz w:val="28"/>
          <w:szCs w:val="28"/>
        </w:rPr>
        <w:t>произошл</w:t>
      </w:r>
      <w:r>
        <w:rPr>
          <w:sz w:val="28"/>
          <w:szCs w:val="28"/>
        </w:rPr>
        <w:t>о</w:t>
      </w:r>
      <w:r w:rsidRPr="007928CD">
        <w:rPr>
          <w:sz w:val="28"/>
          <w:szCs w:val="28"/>
        </w:rPr>
        <w:t xml:space="preserve"> 2 (два) тяжелых несчастных случая на</w:t>
      </w:r>
      <w:r>
        <w:rPr>
          <w:sz w:val="28"/>
          <w:szCs w:val="28"/>
        </w:rPr>
        <w:t>:</w:t>
      </w:r>
    </w:p>
    <w:p w:rsidR="000B4AC0" w:rsidRDefault="000B4AC0" w:rsidP="000B4AC0">
      <w:pPr>
        <w:tabs>
          <w:tab w:val="num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657748">
        <w:rPr>
          <w:sz w:val="28"/>
          <w:szCs w:val="28"/>
        </w:rPr>
        <w:t>ГУП «</w:t>
      </w:r>
      <w:r w:rsidRPr="000C03A6">
        <w:rPr>
          <w:sz w:val="28"/>
          <w:szCs w:val="28"/>
        </w:rPr>
        <w:t>ЛПЗ</w:t>
      </w:r>
      <w:r w:rsidRPr="00657748">
        <w:rPr>
          <w:sz w:val="28"/>
          <w:szCs w:val="28"/>
        </w:rPr>
        <w:t>» 20 июня 2016 года с водителем погрузчика транспортного ц</w:t>
      </w:r>
      <w:r w:rsidRPr="00657748">
        <w:rPr>
          <w:sz w:val="28"/>
          <w:szCs w:val="28"/>
        </w:rPr>
        <w:t>е</w:t>
      </w:r>
      <w:r w:rsidRPr="00657748">
        <w:rPr>
          <w:sz w:val="28"/>
          <w:szCs w:val="28"/>
        </w:rPr>
        <w:t>ха Язиковым С.Е. По итогам расследования несчастного случая установлена о</w:t>
      </w:r>
      <w:r w:rsidRPr="00657748">
        <w:rPr>
          <w:sz w:val="28"/>
          <w:szCs w:val="28"/>
        </w:rPr>
        <w:t>с</w:t>
      </w:r>
      <w:r w:rsidRPr="00657748">
        <w:rPr>
          <w:sz w:val="28"/>
          <w:szCs w:val="28"/>
        </w:rPr>
        <w:t>новная причина:</w:t>
      </w:r>
    </w:p>
    <w:p w:rsidR="000B4AC0" w:rsidRPr="00657748" w:rsidRDefault="000B4AC0" w:rsidP="000B4AC0">
      <w:pPr>
        <w:tabs>
          <w:tab w:val="num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748">
        <w:rPr>
          <w:sz w:val="28"/>
          <w:szCs w:val="28"/>
        </w:rPr>
        <w:t>- отсутствие предохранительных щитов, защищающих работающих</w:t>
      </w:r>
      <w:r>
        <w:rPr>
          <w:sz w:val="28"/>
          <w:szCs w:val="28"/>
        </w:rPr>
        <w:t xml:space="preserve"> </w:t>
      </w:r>
      <w:r w:rsidRPr="00657748">
        <w:rPr>
          <w:sz w:val="28"/>
          <w:szCs w:val="28"/>
        </w:rPr>
        <w:t>под п</w:t>
      </w:r>
      <w:r w:rsidRPr="00657748">
        <w:rPr>
          <w:sz w:val="28"/>
          <w:szCs w:val="28"/>
        </w:rPr>
        <w:t>е</w:t>
      </w:r>
      <w:r w:rsidRPr="00657748">
        <w:rPr>
          <w:sz w:val="28"/>
          <w:szCs w:val="28"/>
        </w:rPr>
        <w:t>чью, в связи, с чем произошло падение шлака во время работы погрузчика.</w:t>
      </w:r>
    </w:p>
    <w:p w:rsidR="000B4AC0" w:rsidRPr="00657748" w:rsidRDefault="000B4AC0" w:rsidP="000B4AC0">
      <w:pPr>
        <w:tabs>
          <w:tab w:val="num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657748">
        <w:rPr>
          <w:sz w:val="28"/>
          <w:szCs w:val="28"/>
        </w:rPr>
        <w:t>ООО «Каскад-титан» 17 марта 2016 года с плавильщиком металла и спл</w:t>
      </w:r>
      <w:r w:rsidRPr="00657748">
        <w:rPr>
          <w:sz w:val="28"/>
          <w:szCs w:val="28"/>
        </w:rPr>
        <w:t>а</w:t>
      </w:r>
      <w:r w:rsidRPr="00657748">
        <w:rPr>
          <w:sz w:val="28"/>
          <w:szCs w:val="28"/>
        </w:rPr>
        <w:t>вов плавильного участка по производству ферросплавов Миляковым А.Р. По ит</w:t>
      </w:r>
      <w:r w:rsidRPr="00657748">
        <w:rPr>
          <w:sz w:val="28"/>
          <w:szCs w:val="28"/>
        </w:rPr>
        <w:t>о</w:t>
      </w:r>
      <w:r w:rsidRPr="00657748">
        <w:rPr>
          <w:sz w:val="28"/>
          <w:szCs w:val="28"/>
        </w:rPr>
        <w:t>гам расследования несчастного случая установлена основная причина:</w:t>
      </w:r>
    </w:p>
    <w:p w:rsidR="000B4AC0" w:rsidRDefault="000B4AC0" w:rsidP="000B4AC0">
      <w:pPr>
        <w:tabs>
          <w:tab w:val="num" w:pos="0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7748">
        <w:rPr>
          <w:sz w:val="28"/>
          <w:szCs w:val="28"/>
        </w:rPr>
        <w:t>- нарушение технологического процесса, выразившиеся в попадании в печь полого закрытого предмета, что вызвало выброс металла из печи.</w:t>
      </w:r>
    </w:p>
    <w:p w:rsidR="000B4AC0" w:rsidRPr="005D649F" w:rsidRDefault="000B4AC0" w:rsidP="000B4AC0">
      <w:pPr>
        <w:pStyle w:val="aff"/>
        <w:spacing w:line="360" w:lineRule="auto"/>
        <w:ind w:right="4" w:firstLine="708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При планировании работы учитывался анализ причин аварийности и травм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>тизма на предприятиях, подконтрольных металлургическому надзору, анализ состояния промышленной безопасности по ранее выданным предпис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>ниям, отчетам производственного контроля, информации об устранении выя</w:t>
      </w:r>
      <w:r w:rsidRPr="005D649F">
        <w:rPr>
          <w:sz w:val="28"/>
          <w:szCs w:val="28"/>
        </w:rPr>
        <w:t>в</w:t>
      </w:r>
      <w:r w:rsidRPr="005D649F">
        <w:rPr>
          <w:sz w:val="28"/>
          <w:szCs w:val="28"/>
        </w:rPr>
        <w:t>ленных при обследованиях нарушений, информации об инцидентах на объе</w:t>
      </w:r>
      <w:r w:rsidRPr="005D649F">
        <w:rPr>
          <w:sz w:val="28"/>
          <w:szCs w:val="28"/>
        </w:rPr>
        <w:t>к</w:t>
      </w:r>
      <w:r w:rsidRPr="005D649F">
        <w:rPr>
          <w:sz w:val="28"/>
          <w:szCs w:val="28"/>
        </w:rPr>
        <w:t xml:space="preserve">тах. </w:t>
      </w:r>
    </w:p>
    <w:p w:rsidR="000B4AC0" w:rsidRPr="005D649F" w:rsidRDefault="000B4AC0" w:rsidP="000B4AC0">
      <w:pPr>
        <w:spacing w:line="360" w:lineRule="auto"/>
        <w:ind w:firstLine="709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Методика надзорной и контрольной работы отдела заключается в орг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>низации проведения проверок (плановых, внеплановых)</w:t>
      </w:r>
      <w:r>
        <w:rPr>
          <w:sz w:val="28"/>
          <w:szCs w:val="28"/>
        </w:rPr>
        <w:t xml:space="preserve">, </w:t>
      </w:r>
      <w:r w:rsidRPr="005D649F">
        <w:rPr>
          <w:sz w:val="28"/>
          <w:szCs w:val="28"/>
        </w:rPr>
        <w:t xml:space="preserve"> состояния промы</w:t>
      </w:r>
      <w:r w:rsidRPr="005D649F">
        <w:rPr>
          <w:sz w:val="28"/>
          <w:szCs w:val="28"/>
        </w:rPr>
        <w:t>ш</w:t>
      </w:r>
      <w:r w:rsidRPr="005D649F">
        <w:rPr>
          <w:sz w:val="28"/>
          <w:szCs w:val="28"/>
        </w:rPr>
        <w:t>ленной безопасности на поднадзорных предприятиях, выполнения лицензио</w:t>
      </w:r>
      <w:r w:rsidRPr="005D649F">
        <w:rPr>
          <w:sz w:val="28"/>
          <w:szCs w:val="28"/>
        </w:rPr>
        <w:t>н</w:t>
      </w:r>
      <w:r w:rsidRPr="005D649F">
        <w:rPr>
          <w:sz w:val="28"/>
          <w:szCs w:val="28"/>
        </w:rPr>
        <w:lastRenderedPageBreak/>
        <w:t xml:space="preserve">ных требований и условий, конкретных целевых вопросов по </w:t>
      </w:r>
      <w:r>
        <w:rPr>
          <w:sz w:val="28"/>
          <w:szCs w:val="28"/>
        </w:rPr>
        <w:t>у</w:t>
      </w:r>
      <w:r w:rsidRPr="005D649F">
        <w:rPr>
          <w:sz w:val="28"/>
          <w:szCs w:val="28"/>
        </w:rPr>
        <w:t>казаниям Фед</w:t>
      </w:r>
      <w:r w:rsidRPr="005D649F">
        <w:rPr>
          <w:sz w:val="28"/>
          <w:szCs w:val="28"/>
        </w:rPr>
        <w:t>е</w:t>
      </w:r>
      <w:r w:rsidRPr="005D649F">
        <w:rPr>
          <w:sz w:val="28"/>
          <w:szCs w:val="28"/>
        </w:rPr>
        <w:t>ральной службы, анализе состояния промышленной безопасности опасных производственных об</w:t>
      </w:r>
      <w:r w:rsidRPr="005D649F">
        <w:rPr>
          <w:sz w:val="28"/>
          <w:szCs w:val="28"/>
        </w:rPr>
        <w:t>ъ</w:t>
      </w:r>
      <w:r w:rsidRPr="005D649F">
        <w:rPr>
          <w:sz w:val="28"/>
          <w:szCs w:val="28"/>
        </w:rPr>
        <w:t xml:space="preserve">ектов, выявлении </w:t>
      </w:r>
      <w:r w:rsidRPr="005D649F">
        <w:rPr>
          <w:rStyle w:val="FontStyle25"/>
          <w:sz w:val="28"/>
          <w:szCs w:val="28"/>
        </w:rPr>
        <w:t>проблемных</w:t>
      </w:r>
      <w:r w:rsidRPr="005D649F">
        <w:rPr>
          <w:sz w:val="28"/>
          <w:szCs w:val="28"/>
        </w:rPr>
        <w:t xml:space="preserve"> вопросов безопасности и разработке соответствующих мер по повышению уровня промышленной бе</w:t>
      </w:r>
      <w:r w:rsidRPr="005D649F">
        <w:rPr>
          <w:sz w:val="28"/>
          <w:szCs w:val="28"/>
        </w:rPr>
        <w:t>з</w:t>
      </w:r>
      <w:r w:rsidRPr="005D649F">
        <w:rPr>
          <w:sz w:val="28"/>
          <w:szCs w:val="28"/>
        </w:rPr>
        <w:t>опасности, контролем за их реализацией.</w:t>
      </w:r>
    </w:p>
    <w:p w:rsidR="000B4AC0" w:rsidRPr="00D801F9" w:rsidRDefault="000B4AC0" w:rsidP="000B4A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</w:t>
      </w:r>
      <w:r w:rsidRPr="00D801F9">
        <w:rPr>
          <w:sz w:val="28"/>
          <w:szCs w:val="28"/>
        </w:rPr>
        <w:t xml:space="preserve">тный период было проведено </w:t>
      </w:r>
      <w:r>
        <w:rPr>
          <w:sz w:val="28"/>
          <w:szCs w:val="28"/>
        </w:rPr>
        <w:t>46</w:t>
      </w:r>
      <w:r w:rsidRPr="00D801F9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й</w:t>
      </w:r>
      <w:r w:rsidRPr="00D801F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явлено 151 нарушение</w:t>
      </w:r>
      <w:r w:rsidRPr="00D801F9">
        <w:rPr>
          <w:sz w:val="28"/>
          <w:szCs w:val="28"/>
        </w:rPr>
        <w:t xml:space="preserve"> требований промышленной безопасности. </w:t>
      </w:r>
    </w:p>
    <w:p w:rsidR="000B4AC0" w:rsidRPr="005D649F" w:rsidRDefault="000B4AC0" w:rsidP="000B4AC0">
      <w:pPr>
        <w:tabs>
          <w:tab w:val="num" w:pos="77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5D649F">
        <w:rPr>
          <w:sz w:val="28"/>
          <w:szCs w:val="28"/>
        </w:rPr>
        <w:t>Проведение проверок позволяет оценить эффективность, организова</w:t>
      </w:r>
      <w:r w:rsidRPr="005D649F">
        <w:rPr>
          <w:sz w:val="28"/>
          <w:szCs w:val="28"/>
        </w:rPr>
        <w:t>н</w:t>
      </w:r>
      <w:r w:rsidRPr="005D649F">
        <w:rPr>
          <w:sz w:val="28"/>
          <w:szCs w:val="28"/>
        </w:rPr>
        <w:t>ных на предприятиях систем Производственного контроля.</w:t>
      </w:r>
    </w:p>
    <w:p w:rsidR="000B4AC0" w:rsidRPr="005D649F" w:rsidRDefault="000B4AC0" w:rsidP="000B4AC0">
      <w:pPr>
        <w:pStyle w:val="Style21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5D649F">
        <w:rPr>
          <w:rStyle w:val="FontStyle25"/>
          <w:sz w:val="28"/>
          <w:szCs w:val="28"/>
        </w:rPr>
        <w:t>Основными тенденциями за отчетный период являются:</w:t>
      </w:r>
    </w:p>
    <w:p w:rsidR="000B4AC0" w:rsidRPr="005D649F" w:rsidRDefault="000B4AC0" w:rsidP="000B4AC0">
      <w:pPr>
        <w:pStyle w:val="Style7"/>
        <w:widowControl/>
        <w:tabs>
          <w:tab w:val="left" w:pos="864"/>
        </w:tabs>
        <w:spacing w:line="360" w:lineRule="auto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Pr="005D649F">
        <w:rPr>
          <w:rStyle w:val="FontStyle25"/>
          <w:sz w:val="28"/>
          <w:szCs w:val="28"/>
        </w:rPr>
        <w:t>-</w:t>
      </w:r>
      <w:r w:rsidRPr="005D649F">
        <w:rPr>
          <w:rStyle w:val="FontStyle25"/>
          <w:sz w:val="28"/>
          <w:szCs w:val="28"/>
        </w:rPr>
        <w:tab/>
        <w:t xml:space="preserve">продолжается износ технологического оборудования </w:t>
      </w:r>
      <w:r>
        <w:rPr>
          <w:rStyle w:val="FontStyle25"/>
          <w:sz w:val="28"/>
          <w:szCs w:val="28"/>
        </w:rPr>
        <w:t>металлургических производств, так как</w:t>
      </w:r>
      <w:r w:rsidRPr="005D649F">
        <w:rPr>
          <w:rStyle w:val="FontStyle25"/>
          <w:sz w:val="28"/>
          <w:szCs w:val="28"/>
        </w:rPr>
        <w:t xml:space="preserve"> вл</w:t>
      </w:r>
      <w:r>
        <w:rPr>
          <w:rStyle w:val="FontStyle25"/>
          <w:sz w:val="28"/>
          <w:szCs w:val="28"/>
        </w:rPr>
        <w:t>адельцы большинства предприятий</w:t>
      </w:r>
      <w:r w:rsidRPr="005D649F">
        <w:rPr>
          <w:rStyle w:val="FontStyle25"/>
          <w:sz w:val="28"/>
          <w:szCs w:val="28"/>
        </w:rPr>
        <w:t xml:space="preserve"> вкладывают нед</w:t>
      </w:r>
      <w:r w:rsidRPr="005D649F">
        <w:rPr>
          <w:rStyle w:val="FontStyle25"/>
          <w:sz w:val="28"/>
          <w:szCs w:val="28"/>
        </w:rPr>
        <w:t>о</w:t>
      </w:r>
      <w:r w:rsidRPr="005D649F">
        <w:rPr>
          <w:rStyle w:val="FontStyle25"/>
          <w:sz w:val="28"/>
          <w:szCs w:val="28"/>
        </w:rPr>
        <w:t>статочные финансовые средства в модернизацию, реконструкцию и замену оборуд</w:t>
      </w:r>
      <w:r w:rsidRPr="005D649F">
        <w:rPr>
          <w:rStyle w:val="FontStyle25"/>
          <w:sz w:val="28"/>
          <w:szCs w:val="28"/>
        </w:rPr>
        <w:t>о</w:t>
      </w:r>
      <w:r w:rsidRPr="005D649F">
        <w:rPr>
          <w:rStyle w:val="FontStyle25"/>
          <w:sz w:val="28"/>
          <w:szCs w:val="28"/>
        </w:rPr>
        <w:t>вания;</w:t>
      </w:r>
    </w:p>
    <w:p w:rsidR="000B4AC0" w:rsidRPr="005D649F" w:rsidRDefault="000B4AC0" w:rsidP="000B4AC0">
      <w:pPr>
        <w:pStyle w:val="Style21"/>
        <w:widowControl/>
        <w:spacing w:line="360" w:lineRule="auto"/>
        <w:ind w:firstLine="0"/>
        <w:jc w:val="both"/>
        <w:rPr>
          <w:rStyle w:val="FontStyle25"/>
          <w:sz w:val="28"/>
          <w:szCs w:val="28"/>
        </w:rPr>
      </w:pPr>
      <w:r w:rsidRPr="005D649F">
        <w:rPr>
          <w:rStyle w:val="FontStyle25"/>
          <w:sz w:val="28"/>
          <w:szCs w:val="28"/>
        </w:rPr>
        <w:t xml:space="preserve">          -</w:t>
      </w:r>
      <w:r>
        <w:rPr>
          <w:rStyle w:val="FontStyle25"/>
          <w:sz w:val="28"/>
          <w:szCs w:val="28"/>
        </w:rPr>
        <w:t xml:space="preserve"> </w:t>
      </w:r>
      <w:r w:rsidRPr="005D649F">
        <w:rPr>
          <w:rStyle w:val="FontStyle25"/>
          <w:sz w:val="28"/>
          <w:szCs w:val="28"/>
        </w:rPr>
        <w:t>предприятия испытывают нехватку высококвалифицированных спец</w:t>
      </w:r>
      <w:r w:rsidRPr="005D649F">
        <w:rPr>
          <w:rStyle w:val="FontStyle25"/>
          <w:sz w:val="28"/>
          <w:szCs w:val="28"/>
        </w:rPr>
        <w:t>и</w:t>
      </w:r>
      <w:r w:rsidRPr="005D649F">
        <w:rPr>
          <w:rStyle w:val="FontStyle25"/>
          <w:sz w:val="28"/>
          <w:szCs w:val="28"/>
        </w:rPr>
        <w:t>ал</w:t>
      </w:r>
      <w:r w:rsidRPr="005D649F">
        <w:rPr>
          <w:rStyle w:val="FontStyle25"/>
          <w:sz w:val="28"/>
          <w:szCs w:val="28"/>
        </w:rPr>
        <w:t>и</w:t>
      </w:r>
      <w:r w:rsidRPr="005D649F">
        <w:rPr>
          <w:rStyle w:val="FontStyle25"/>
          <w:sz w:val="28"/>
          <w:szCs w:val="28"/>
        </w:rPr>
        <w:t>стов;</w:t>
      </w:r>
    </w:p>
    <w:p w:rsidR="000B4AC0" w:rsidRDefault="000B4AC0" w:rsidP="000B4AC0">
      <w:pPr>
        <w:pStyle w:val="Style7"/>
        <w:widowControl/>
        <w:tabs>
          <w:tab w:val="left" w:pos="1070"/>
        </w:tabs>
        <w:spacing w:line="360" w:lineRule="auto"/>
        <w:ind w:firstLine="696"/>
        <w:rPr>
          <w:rStyle w:val="FontStyle25"/>
          <w:sz w:val="28"/>
          <w:szCs w:val="28"/>
        </w:rPr>
      </w:pPr>
      <w:r w:rsidRPr="005D649F">
        <w:rPr>
          <w:rStyle w:val="FontStyle25"/>
          <w:sz w:val="28"/>
          <w:szCs w:val="28"/>
        </w:rPr>
        <w:t>-</w:t>
      </w:r>
      <w:r w:rsidRPr="005D649F">
        <w:rPr>
          <w:rStyle w:val="FontStyle25"/>
          <w:sz w:val="28"/>
          <w:szCs w:val="28"/>
        </w:rPr>
        <w:tab/>
        <w:t>здания, в которых размещены металлургические производства, в о</w:t>
      </w:r>
      <w:r w:rsidRPr="005D649F">
        <w:rPr>
          <w:rStyle w:val="FontStyle25"/>
          <w:sz w:val="28"/>
          <w:szCs w:val="28"/>
        </w:rPr>
        <w:t>с</w:t>
      </w:r>
      <w:r w:rsidRPr="005D649F">
        <w:rPr>
          <w:rStyle w:val="FontStyle25"/>
          <w:sz w:val="28"/>
          <w:szCs w:val="28"/>
        </w:rPr>
        <w:t>новном эксплуатируются по 20 - 30 и более лет</w:t>
      </w:r>
      <w:r>
        <w:rPr>
          <w:rStyle w:val="FontStyle25"/>
          <w:sz w:val="28"/>
          <w:szCs w:val="28"/>
        </w:rPr>
        <w:t>,</w:t>
      </w:r>
      <w:r w:rsidRPr="005D649F">
        <w:rPr>
          <w:rStyle w:val="FontStyle25"/>
          <w:sz w:val="28"/>
          <w:szCs w:val="28"/>
        </w:rPr>
        <w:t xml:space="preserve"> имеют значительный износ констру</w:t>
      </w:r>
      <w:r w:rsidRPr="005D649F">
        <w:rPr>
          <w:rStyle w:val="FontStyle25"/>
          <w:sz w:val="28"/>
          <w:szCs w:val="28"/>
        </w:rPr>
        <w:t>к</w:t>
      </w:r>
      <w:r w:rsidRPr="005D649F">
        <w:rPr>
          <w:rStyle w:val="FontStyle25"/>
          <w:sz w:val="28"/>
          <w:szCs w:val="28"/>
        </w:rPr>
        <w:t>ций.</w:t>
      </w:r>
    </w:p>
    <w:p w:rsidR="000B4AC0" w:rsidRPr="005D649F" w:rsidRDefault="000B4AC0" w:rsidP="000B4AC0">
      <w:pPr>
        <w:pStyle w:val="Style7"/>
        <w:widowControl/>
        <w:tabs>
          <w:tab w:val="left" w:pos="1070"/>
        </w:tabs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5D649F">
        <w:rPr>
          <w:sz w:val="28"/>
          <w:szCs w:val="28"/>
        </w:rPr>
        <w:t xml:space="preserve"> 11 Федерального закона от 21</w:t>
      </w:r>
      <w:r>
        <w:rPr>
          <w:sz w:val="28"/>
          <w:szCs w:val="28"/>
        </w:rPr>
        <w:t xml:space="preserve"> июля 1997 года</w:t>
      </w:r>
      <w:r w:rsidRPr="005D649F">
        <w:rPr>
          <w:sz w:val="28"/>
          <w:szCs w:val="28"/>
        </w:rPr>
        <w:t xml:space="preserve"> №</w:t>
      </w:r>
      <w:r w:rsidR="00C1304E">
        <w:rPr>
          <w:sz w:val="28"/>
          <w:szCs w:val="28"/>
        </w:rPr>
        <w:t xml:space="preserve"> </w:t>
      </w:r>
      <w:r w:rsidRPr="005D649F">
        <w:rPr>
          <w:sz w:val="28"/>
          <w:szCs w:val="28"/>
        </w:rPr>
        <w:t>116-ФЗ «О промышленной безопасности опасных производственных объе</w:t>
      </w:r>
      <w:r w:rsidRPr="005D649F">
        <w:rPr>
          <w:sz w:val="28"/>
          <w:szCs w:val="28"/>
        </w:rPr>
        <w:t>к</w:t>
      </w:r>
      <w:r w:rsidRPr="005D649F">
        <w:rPr>
          <w:sz w:val="28"/>
          <w:szCs w:val="28"/>
        </w:rPr>
        <w:t>тов» на предприятиях разработаны Положения о производственном контроле.</w:t>
      </w:r>
      <w:r w:rsidRPr="00FA0A92">
        <w:rPr>
          <w:sz w:val="28"/>
          <w:szCs w:val="28"/>
        </w:rPr>
        <w:t xml:space="preserve"> Заверенные руководителями эксплуатирующих организаций копии положений о производс</w:t>
      </w:r>
      <w:r w:rsidRPr="00FA0A92">
        <w:rPr>
          <w:sz w:val="28"/>
          <w:szCs w:val="28"/>
        </w:rPr>
        <w:t>т</w:t>
      </w:r>
      <w:r w:rsidRPr="00FA0A92">
        <w:rPr>
          <w:sz w:val="28"/>
          <w:szCs w:val="28"/>
        </w:rPr>
        <w:t xml:space="preserve">венном контроле представляются в Центральное управление </w:t>
      </w:r>
      <w:r w:rsidR="00562455">
        <w:rPr>
          <w:sz w:val="28"/>
          <w:szCs w:val="28"/>
        </w:rPr>
        <w:br/>
      </w:r>
      <w:r w:rsidRPr="00FA0A92">
        <w:rPr>
          <w:sz w:val="28"/>
          <w:szCs w:val="28"/>
        </w:rPr>
        <w:t>Р</w:t>
      </w:r>
      <w:r w:rsidRPr="00FA0A92">
        <w:rPr>
          <w:sz w:val="28"/>
          <w:szCs w:val="28"/>
        </w:rPr>
        <w:t>о</w:t>
      </w:r>
      <w:r w:rsidRPr="00FA0A92">
        <w:rPr>
          <w:sz w:val="28"/>
          <w:szCs w:val="28"/>
        </w:rPr>
        <w:t>стехнадзора.</w:t>
      </w:r>
      <w:r w:rsidRPr="00FA0A92">
        <w:rPr>
          <w:color w:val="000000"/>
          <w:sz w:val="28"/>
          <w:szCs w:val="28"/>
        </w:rPr>
        <w:t xml:space="preserve"> </w:t>
      </w:r>
    </w:p>
    <w:p w:rsidR="000B4AC0" w:rsidRDefault="000B4AC0" w:rsidP="000B4AC0">
      <w:pPr>
        <w:widowControl w:val="0"/>
        <w:tabs>
          <w:tab w:val="left" w:pos="8378"/>
        </w:tabs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649F">
        <w:rPr>
          <w:sz w:val="28"/>
          <w:szCs w:val="28"/>
        </w:rPr>
        <w:t>На ряде предприятий основным недостатком при этом является форм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>лизм и недостаточная требовательность руководителей предприятий по реал</w:t>
      </w:r>
      <w:r w:rsidRPr="005D649F">
        <w:rPr>
          <w:sz w:val="28"/>
          <w:szCs w:val="28"/>
        </w:rPr>
        <w:t>и</w:t>
      </w:r>
      <w:r w:rsidRPr="005D649F">
        <w:rPr>
          <w:sz w:val="28"/>
          <w:szCs w:val="28"/>
        </w:rPr>
        <w:t>зации П</w:t>
      </w:r>
      <w:r>
        <w:rPr>
          <w:sz w:val="28"/>
          <w:szCs w:val="28"/>
        </w:rPr>
        <w:t>роизводственного контроля</w:t>
      </w:r>
      <w:r w:rsidRPr="005D649F">
        <w:rPr>
          <w:sz w:val="28"/>
          <w:szCs w:val="28"/>
        </w:rPr>
        <w:t xml:space="preserve"> в части качества проводимых обследов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>ний</w:t>
      </w:r>
      <w:r>
        <w:rPr>
          <w:sz w:val="28"/>
          <w:szCs w:val="28"/>
        </w:rPr>
        <w:t>,</w:t>
      </w:r>
      <w:r w:rsidRPr="005D649F">
        <w:rPr>
          <w:sz w:val="28"/>
          <w:szCs w:val="28"/>
        </w:rPr>
        <w:t xml:space="preserve"> выполнению мероприятий по повышению уровня промышленной бе</w:t>
      </w:r>
      <w:r w:rsidRPr="005D649F">
        <w:rPr>
          <w:sz w:val="28"/>
          <w:szCs w:val="28"/>
        </w:rPr>
        <w:t>з</w:t>
      </w:r>
      <w:r w:rsidRPr="005D649F">
        <w:rPr>
          <w:sz w:val="28"/>
          <w:szCs w:val="28"/>
        </w:rPr>
        <w:t>опасности ОПО</w:t>
      </w:r>
      <w:r>
        <w:rPr>
          <w:sz w:val="28"/>
          <w:szCs w:val="28"/>
        </w:rPr>
        <w:t>.</w:t>
      </w:r>
    </w:p>
    <w:p w:rsidR="000B4AC0" w:rsidRPr="005D649F" w:rsidRDefault="000B4AC0" w:rsidP="000B4AC0">
      <w:pPr>
        <w:pStyle w:val="Style5"/>
        <w:widowControl/>
        <w:spacing w:line="360" w:lineRule="auto"/>
        <w:rPr>
          <w:rStyle w:val="FontStyle25"/>
          <w:sz w:val="28"/>
          <w:szCs w:val="28"/>
        </w:rPr>
      </w:pPr>
      <w:r w:rsidRPr="005D649F">
        <w:rPr>
          <w:sz w:val="28"/>
          <w:szCs w:val="28"/>
        </w:rPr>
        <w:lastRenderedPageBreak/>
        <w:t xml:space="preserve">Отделом </w:t>
      </w:r>
      <w:r w:rsidRPr="005D649F">
        <w:rPr>
          <w:rStyle w:val="FontStyle25"/>
          <w:sz w:val="28"/>
          <w:szCs w:val="28"/>
        </w:rPr>
        <w:t>усилена контрольная работа по выполнению поднадзорными пре</w:t>
      </w:r>
      <w:r w:rsidRPr="005D649F">
        <w:rPr>
          <w:rStyle w:val="FontStyle25"/>
          <w:sz w:val="28"/>
          <w:szCs w:val="28"/>
        </w:rPr>
        <w:t>д</w:t>
      </w:r>
      <w:r w:rsidRPr="005D649F">
        <w:rPr>
          <w:rStyle w:val="FontStyle25"/>
          <w:sz w:val="28"/>
          <w:szCs w:val="28"/>
        </w:rPr>
        <w:t>приятиями ранее выданных предписаний.</w:t>
      </w:r>
    </w:p>
    <w:p w:rsidR="000B4AC0" w:rsidRPr="005D649F" w:rsidRDefault="000B4AC0" w:rsidP="00C1304E">
      <w:pPr>
        <w:shd w:val="clear" w:color="auto" w:fill="FFFFFF"/>
        <w:tabs>
          <w:tab w:val="left" w:pos="1200"/>
        </w:tabs>
        <w:spacing w:line="360" w:lineRule="auto"/>
        <w:ind w:firstLine="706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В отч</w:t>
      </w:r>
      <w:r>
        <w:rPr>
          <w:sz w:val="28"/>
          <w:szCs w:val="28"/>
        </w:rPr>
        <w:t>е</w:t>
      </w:r>
      <w:r w:rsidRPr="005D649F">
        <w:rPr>
          <w:sz w:val="28"/>
          <w:szCs w:val="28"/>
        </w:rPr>
        <w:t>тном периоде регистрация объектов в государственном реестре опасных производственных объектов проводилась в соответствии с Админ</w:t>
      </w:r>
      <w:r w:rsidRPr="005D649F">
        <w:rPr>
          <w:sz w:val="28"/>
          <w:szCs w:val="28"/>
        </w:rPr>
        <w:t>и</w:t>
      </w:r>
      <w:r w:rsidRPr="005D649F">
        <w:rPr>
          <w:sz w:val="28"/>
          <w:szCs w:val="28"/>
        </w:rPr>
        <w:t>стративным регламентом, утверждённым Приказо</w:t>
      </w:r>
      <w:r>
        <w:rPr>
          <w:sz w:val="28"/>
          <w:szCs w:val="28"/>
        </w:rPr>
        <w:t>м Федеральной службы от 25 ноября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 494.</w:t>
      </w:r>
    </w:p>
    <w:p w:rsidR="000B4AC0" w:rsidRDefault="000B4AC0" w:rsidP="00C1304E">
      <w:pPr>
        <w:widowControl w:val="0"/>
        <w:tabs>
          <w:tab w:val="left" w:pos="8378"/>
        </w:tabs>
        <w:autoSpaceDE w:val="0"/>
        <w:autoSpaceDN w:val="0"/>
        <w:adjustRightInd w:val="0"/>
        <w:spacing w:line="360" w:lineRule="auto"/>
        <w:ind w:right="-5" w:firstLine="706"/>
        <w:jc w:val="both"/>
        <w:rPr>
          <w:rFonts w:ascii="Times New Roman CYR" w:hAnsi="Times New Roman CYR" w:cs="Times New Roman CYR"/>
          <w:sz w:val="28"/>
          <w:szCs w:val="28"/>
        </w:rPr>
      </w:pPr>
      <w:r w:rsidRPr="005D649F">
        <w:rPr>
          <w:sz w:val="28"/>
          <w:szCs w:val="28"/>
        </w:rPr>
        <w:t>Лицензионная деятельность в отчетный период проводилась в соотве</w:t>
      </w:r>
      <w:r w:rsidRPr="005D649F">
        <w:rPr>
          <w:sz w:val="28"/>
          <w:szCs w:val="28"/>
        </w:rPr>
        <w:t>т</w:t>
      </w:r>
      <w:r w:rsidRPr="005D649F">
        <w:rPr>
          <w:sz w:val="28"/>
          <w:szCs w:val="28"/>
        </w:rPr>
        <w:t>ствии с требованиями Федеральных законов от 21</w:t>
      </w:r>
      <w:r>
        <w:rPr>
          <w:sz w:val="28"/>
          <w:szCs w:val="28"/>
        </w:rPr>
        <w:t xml:space="preserve"> июля 1997 года</w:t>
      </w:r>
      <w:r w:rsidRPr="0009190F">
        <w:rPr>
          <w:sz w:val="28"/>
          <w:szCs w:val="28"/>
        </w:rPr>
        <w:t xml:space="preserve"> </w:t>
      </w:r>
      <w:r w:rsidRPr="005D649F">
        <w:rPr>
          <w:sz w:val="28"/>
          <w:szCs w:val="28"/>
        </w:rPr>
        <w:t>№ 116-ФЗ, от 04</w:t>
      </w:r>
      <w:r>
        <w:rPr>
          <w:sz w:val="28"/>
          <w:szCs w:val="28"/>
        </w:rPr>
        <w:t xml:space="preserve"> мая 20</w:t>
      </w:r>
      <w:r w:rsidRPr="005D649F">
        <w:rPr>
          <w:sz w:val="28"/>
          <w:szCs w:val="28"/>
        </w:rPr>
        <w:t>11</w:t>
      </w:r>
      <w:r>
        <w:rPr>
          <w:sz w:val="28"/>
          <w:szCs w:val="28"/>
        </w:rPr>
        <w:t xml:space="preserve"> года №</w:t>
      </w:r>
      <w:r w:rsidRPr="005D649F">
        <w:rPr>
          <w:sz w:val="28"/>
          <w:szCs w:val="28"/>
        </w:rPr>
        <w:t xml:space="preserve"> 99-ФЗ и «</w:t>
      </w:r>
      <w:r>
        <w:rPr>
          <w:sz w:val="28"/>
          <w:szCs w:val="28"/>
        </w:rPr>
        <w:t>О</w:t>
      </w:r>
      <w:r w:rsidRPr="005D649F">
        <w:rPr>
          <w:sz w:val="28"/>
          <w:szCs w:val="28"/>
        </w:rPr>
        <w:t xml:space="preserve"> лицензировании эксплуатации взрывопож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 xml:space="preserve">роопасных </w:t>
      </w:r>
      <w:r>
        <w:rPr>
          <w:sz w:val="28"/>
          <w:szCs w:val="28"/>
        </w:rPr>
        <w:t xml:space="preserve">и химических опасных производственных объектов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6512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 опасности</w:t>
      </w:r>
      <w:r w:rsidRPr="005D649F">
        <w:rPr>
          <w:sz w:val="28"/>
          <w:szCs w:val="28"/>
        </w:rPr>
        <w:t>», утвержд</w:t>
      </w:r>
      <w:r>
        <w:rPr>
          <w:sz w:val="28"/>
          <w:szCs w:val="28"/>
        </w:rPr>
        <w:t>е</w:t>
      </w:r>
      <w:r w:rsidRPr="005D649F">
        <w:rPr>
          <w:sz w:val="28"/>
          <w:szCs w:val="28"/>
        </w:rPr>
        <w:t>нного Постановлением Правительства Росси</w:t>
      </w:r>
      <w:r w:rsidRPr="005D649F">
        <w:rPr>
          <w:sz w:val="28"/>
          <w:szCs w:val="28"/>
        </w:rPr>
        <w:t>й</w:t>
      </w:r>
      <w:r w:rsidRPr="005D649F">
        <w:rPr>
          <w:sz w:val="28"/>
          <w:szCs w:val="28"/>
        </w:rPr>
        <w:t xml:space="preserve">ской Федерации от </w:t>
      </w:r>
      <w:r>
        <w:rPr>
          <w:sz w:val="28"/>
          <w:szCs w:val="28"/>
        </w:rPr>
        <w:t>1</w:t>
      </w:r>
      <w:r w:rsidRPr="005D649F">
        <w:rPr>
          <w:sz w:val="28"/>
          <w:szCs w:val="28"/>
        </w:rPr>
        <w:t>0</w:t>
      </w:r>
      <w:r>
        <w:rPr>
          <w:sz w:val="28"/>
          <w:szCs w:val="28"/>
        </w:rPr>
        <w:t xml:space="preserve"> июня </w:t>
      </w:r>
      <w:r w:rsidRPr="005D649F">
        <w:rPr>
          <w:sz w:val="28"/>
          <w:szCs w:val="28"/>
        </w:rPr>
        <w:t>201</w:t>
      </w:r>
      <w:r>
        <w:rPr>
          <w:sz w:val="28"/>
          <w:szCs w:val="28"/>
        </w:rPr>
        <w:t>3 года</w:t>
      </w:r>
      <w:r w:rsidRPr="0009190F">
        <w:rPr>
          <w:sz w:val="28"/>
          <w:szCs w:val="28"/>
        </w:rPr>
        <w:t xml:space="preserve"> </w:t>
      </w:r>
      <w:r w:rsidRPr="005D649F">
        <w:rPr>
          <w:sz w:val="28"/>
          <w:szCs w:val="28"/>
        </w:rPr>
        <w:t>№ 4</w:t>
      </w:r>
      <w:r>
        <w:rPr>
          <w:sz w:val="28"/>
          <w:szCs w:val="28"/>
        </w:rPr>
        <w:t>92.</w:t>
      </w:r>
    </w:p>
    <w:p w:rsidR="000B4AC0" w:rsidRPr="00D801F9" w:rsidRDefault="000B4AC0" w:rsidP="00C1304E">
      <w:pPr>
        <w:tabs>
          <w:tab w:val="num" w:pos="77"/>
        </w:tabs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Отделом проведено 12</w:t>
      </w:r>
      <w:r w:rsidRPr="00620960">
        <w:rPr>
          <w:sz w:val="28"/>
          <w:szCs w:val="28"/>
        </w:rPr>
        <w:t xml:space="preserve"> проверок возможности выполнения лицензио</w:t>
      </w:r>
      <w:r w:rsidRPr="00620960">
        <w:rPr>
          <w:sz w:val="28"/>
          <w:szCs w:val="28"/>
        </w:rPr>
        <w:t>н</w:t>
      </w:r>
      <w:r w:rsidRPr="00620960">
        <w:rPr>
          <w:sz w:val="28"/>
          <w:szCs w:val="28"/>
        </w:rPr>
        <w:t>ных требований и условий соискателей лицензий на эксплуатацию взрывоп</w:t>
      </w:r>
      <w:r w:rsidRPr="00620960">
        <w:rPr>
          <w:sz w:val="28"/>
          <w:szCs w:val="28"/>
        </w:rPr>
        <w:t>о</w:t>
      </w:r>
      <w:r w:rsidRPr="00620960">
        <w:rPr>
          <w:sz w:val="28"/>
          <w:szCs w:val="28"/>
        </w:rPr>
        <w:t>жароопасных и химически опасных производственных объектах I, II, III кла</w:t>
      </w:r>
      <w:r w:rsidRPr="00620960">
        <w:rPr>
          <w:sz w:val="28"/>
          <w:szCs w:val="28"/>
        </w:rPr>
        <w:t>с</w:t>
      </w:r>
      <w:r w:rsidRPr="00620960">
        <w:rPr>
          <w:sz w:val="28"/>
          <w:szCs w:val="28"/>
        </w:rPr>
        <w:t>сов опасности</w:t>
      </w:r>
      <w:r>
        <w:rPr>
          <w:sz w:val="28"/>
          <w:szCs w:val="28"/>
        </w:rPr>
        <w:t>.</w:t>
      </w:r>
      <w:r w:rsidRPr="00620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2 случая несоответствия </w:t>
      </w:r>
      <w:r w:rsidRPr="00FD3622">
        <w:rPr>
          <w:sz w:val="28"/>
          <w:szCs w:val="28"/>
        </w:rPr>
        <w:t>выполнения лицензио</w:t>
      </w:r>
      <w:r w:rsidRPr="00FD3622">
        <w:rPr>
          <w:sz w:val="28"/>
          <w:szCs w:val="28"/>
        </w:rPr>
        <w:t>н</w:t>
      </w:r>
      <w:r w:rsidRPr="00FD3622">
        <w:rPr>
          <w:sz w:val="28"/>
          <w:szCs w:val="28"/>
        </w:rPr>
        <w:t>ных требований и условий соискателей лицензий на эксплуатацию взрывоп</w:t>
      </w:r>
      <w:r w:rsidRPr="00FD3622">
        <w:rPr>
          <w:sz w:val="28"/>
          <w:szCs w:val="28"/>
        </w:rPr>
        <w:t>о</w:t>
      </w:r>
      <w:r w:rsidRPr="00FD3622">
        <w:rPr>
          <w:sz w:val="28"/>
          <w:szCs w:val="28"/>
        </w:rPr>
        <w:t>жароопасных и химически опасных производственных объектах I, II, III кла</w:t>
      </w:r>
      <w:r w:rsidRPr="00FD3622">
        <w:rPr>
          <w:sz w:val="28"/>
          <w:szCs w:val="28"/>
        </w:rPr>
        <w:t>с</w:t>
      </w:r>
      <w:r w:rsidRPr="00FD3622">
        <w:rPr>
          <w:sz w:val="28"/>
          <w:szCs w:val="28"/>
        </w:rPr>
        <w:t>сов опасности</w:t>
      </w:r>
      <w:r>
        <w:rPr>
          <w:sz w:val="28"/>
          <w:szCs w:val="28"/>
        </w:rPr>
        <w:t>.</w:t>
      </w:r>
    </w:p>
    <w:p w:rsidR="000B4AC0" w:rsidRPr="005D649F" w:rsidRDefault="000B4AC0" w:rsidP="00C1304E">
      <w:pPr>
        <w:tabs>
          <w:tab w:val="left" w:pos="0"/>
          <w:tab w:val="left" w:pos="1080"/>
        </w:tabs>
        <w:spacing w:line="360" w:lineRule="auto"/>
        <w:ind w:firstLine="706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Все подконтрольные предприятия, имеющие опасные производственные объекты, имеют договоры страхования гражданской ответственности.</w:t>
      </w:r>
    </w:p>
    <w:p w:rsidR="000B4AC0" w:rsidRPr="005D649F" w:rsidRDefault="000B4AC0" w:rsidP="00C1304E">
      <w:pPr>
        <w:spacing w:line="360" w:lineRule="auto"/>
        <w:ind w:firstLine="720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Аттестация руководителей и специалистов в области промышленной безопасности, а также подготовка и аттестация рабочих поднадзорных орган</w:t>
      </w:r>
      <w:r w:rsidRPr="005D649F">
        <w:rPr>
          <w:sz w:val="28"/>
          <w:szCs w:val="28"/>
        </w:rPr>
        <w:t>и</w:t>
      </w:r>
      <w:r w:rsidRPr="005D649F">
        <w:rPr>
          <w:sz w:val="28"/>
          <w:szCs w:val="28"/>
        </w:rPr>
        <w:t xml:space="preserve">заций осуществляется в  соответствии </w:t>
      </w:r>
      <w:r>
        <w:rPr>
          <w:sz w:val="28"/>
          <w:szCs w:val="28"/>
        </w:rPr>
        <w:t xml:space="preserve">с </w:t>
      </w:r>
      <w:r w:rsidRPr="005D649F">
        <w:rPr>
          <w:sz w:val="28"/>
          <w:szCs w:val="28"/>
        </w:rPr>
        <w:t xml:space="preserve"> «Положением об организации работы по подготовке и аттестации специалистов организаций, поднадзорных Фед</w:t>
      </w:r>
      <w:r w:rsidRPr="005D649F">
        <w:rPr>
          <w:sz w:val="28"/>
          <w:szCs w:val="28"/>
        </w:rPr>
        <w:t>е</w:t>
      </w:r>
      <w:r w:rsidRPr="005D649F">
        <w:rPr>
          <w:sz w:val="28"/>
          <w:szCs w:val="28"/>
        </w:rPr>
        <w:t>ральной службе по экологическому, технологическому и атомному надзору» и «Положением об организации обучения и проверки знаний рабочих организ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>ций, поднадзорных Федеральной службе по экологическому, технологическ</w:t>
      </w:r>
      <w:r w:rsidRPr="005D649F">
        <w:rPr>
          <w:sz w:val="28"/>
          <w:szCs w:val="28"/>
        </w:rPr>
        <w:t>о</w:t>
      </w:r>
      <w:r w:rsidRPr="005D649F">
        <w:rPr>
          <w:sz w:val="28"/>
          <w:szCs w:val="28"/>
        </w:rPr>
        <w:t>му и атомному надзору», у</w:t>
      </w:r>
      <w:r w:rsidRPr="005D649F">
        <w:rPr>
          <w:sz w:val="28"/>
          <w:szCs w:val="28"/>
        </w:rPr>
        <w:t>т</w:t>
      </w:r>
      <w:r w:rsidRPr="005D649F">
        <w:rPr>
          <w:sz w:val="28"/>
          <w:szCs w:val="28"/>
        </w:rPr>
        <w:t xml:space="preserve">верждённых Приказом  Ростехнадзора </w:t>
      </w:r>
      <w:r>
        <w:rPr>
          <w:sz w:val="28"/>
          <w:szCs w:val="28"/>
        </w:rPr>
        <w:t>от 29 января 2007 года</w:t>
      </w:r>
      <w:r w:rsidRPr="005D649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1304E">
        <w:rPr>
          <w:sz w:val="28"/>
          <w:szCs w:val="28"/>
        </w:rPr>
        <w:t xml:space="preserve"> </w:t>
      </w:r>
      <w:r w:rsidRPr="005D649F">
        <w:rPr>
          <w:sz w:val="28"/>
          <w:szCs w:val="28"/>
        </w:rPr>
        <w:t>37.</w:t>
      </w:r>
    </w:p>
    <w:p w:rsidR="000B4AC0" w:rsidRDefault="000B4AC0" w:rsidP="00C1304E">
      <w:pPr>
        <w:widowControl w:val="0"/>
        <w:tabs>
          <w:tab w:val="left" w:pos="8378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D649F">
        <w:rPr>
          <w:sz w:val="28"/>
          <w:szCs w:val="28"/>
        </w:rPr>
        <w:t>Профессиональная подготовка и аттестация р</w:t>
      </w:r>
      <w:r>
        <w:rPr>
          <w:sz w:val="28"/>
          <w:szCs w:val="28"/>
        </w:rPr>
        <w:t>абочих поднадзорных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 </w:t>
      </w:r>
      <w:r w:rsidRPr="005D649F">
        <w:rPr>
          <w:sz w:val="28"/>
          <w:szCs w:val="28"/>
        </w:rPr>
        <w:t>на отдельных крупных предприятиях, осуществляется в учебных подразделениях предприятий (ОАО «Металлургический завод «Электр</w:t>
      </w:r>
      <w:r w:rsidRPr="005D649F">
        <w:rPr>
          <w:sz w:val="28"/>
          <w:szCs w:val="28"/>
        </w:rPr>
        <w:t>о</w:t>
      </w:r>
      <w:r w:rsidRPr="005D649F">
        <w:rPr>
          <w:sz w:val="28"/>
          <w:szCs w:val="28"/>
        </w:rPr>
        <w:t>сталь», ОАО «Ст</w:t>
      </w:r>
      <w:r w:rsidRPr="005D649F">
        <w:rPr>
          <w:sz w:val="28"/>
          <w:szCs w:val="28"/>
        </w:rPr>
        <w:t>у</w:t>
      </w:r>
      <w:r w:rsidRPr="005D649F">
        <w:rPr>
          <w:sz w:val="28"/>
          <w:szCs w:val="28"/>
        </w:rPr>
        <w:t>пинская металлургическая компания», ОАО «Коломенский завод»</w:t>
      </w:r>
      <w:r>
        <w:rPr>
          <w:sz w:val="28"/>
          <w:szCs w:val="28"/>
        </w:rPr>
        <w:t>, ГУП «Литейно-прокатный завод»</w:t>
      </w:r>
      <w:r w:rsidRPr="005D649F">
        <w:rPr>
          <w:sz w:val="28"/>
          <w:szCs w:val="28"/>
        </w:rPr>
        <w:t>).</w:t>
      </w:r>
    </w:p>
    <w:p w:rsidR="000B4AC0" w:rsidRPr="005D649F" w:rsidRDefault="000B4AC0" w:rsidP="00C1304E">
      <w:pPr>
        <w:spacing w:line="360" w:lineRule="auto"/>
        <w:ind w:firstLine="720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Практически на всех поднадзорных предприятиях организована работа по подготовке персонала к действиям по локализации и ликвидации авари</w:t>
      </w:r>
      <w:r w:rsidRPr="005D649F">
        <w:rPr>
          <w:sz w:val="28"/>
          <w:szCs w:val="28"/>
        </w:rPr>
        <w:t>й</w:t>
      </w:r>
      <w:r w:rsidRPr="005D649F">
        <w:rPr>
          <w:sz w:val="28"/>
          <w:szCs w:val="28"/>
        </w:rPr>
        <w:t>ных ситу</w:t>
      </w:r>
      <w:r w:rsidRPr="005D649F">
        <w:rPr>
          <w:sz w:val="28"/>
          <w:szCs w:val="28"/>
        </w:rPr>
        <w:t>а</w:t>
      </w:r>
      <w:r w:rsidRPr="005D649F">
        <w:rPr>
          <w:sz w:val="28"/>
          <w:szCs w:val="28"/>
        </w:rPr>
        <w:t xml:space="preserve">ций. Разработаны планы </w:t>
      </w:r>
      <w:r>
        <w:rPr>
          <w:sz w:val="28"/>
          <w:szCs w:val="28"/>
        </w:rPr>
        <w:t xml:space="preserve">мероприятий по </w:t>
      </w:r>
      <w:r w:rsidRPr="00321E2A">
        <w:rPr>
          <w:sz w:val="28"/>
          <w:szCs w:val="28"/>
        </w:rPr>
        <w:t xml:space="preserve">локализации </w:t>
      </w:r>
      <w:r>
        <w:rPr>
          <w:sz w:val="28"/>
          <w:szCs w:val="28"/>
        </w:rPr>
        <w:t xml:space="preserve">и </w:t>
      </w:r>
      <w:r w:rsidRPr="005D649F">
        <w:rPr>
          <w:sz w:val="28"/>
          <w:szCs w:val="28"/>
        </w:rPr>
        <w:t xml:space="preserve">ликвидации </w:t>
      </w:r>
      <w:r>
        <w:rPr>
          <w:sz w:val="28"/>
          <w:szCs w:val="28"/>
        </w:rPr>
        <w:t xml:space="preserve">последствий </w:t>
      </w:r>
      <w:r w:rsidRPr="005D649F">
        <w:rPr>
          <w:sz w:val="28"/>
          <w:szCs w:val="28"/>
        </w:rPr>
        <w:t xml:space="preserve">аварий </w:t>
      </w:r>
      <w:r>
        <w:rPr>
          <w:sz w:val="28"/>
          <w:szCs w:val="28"/>
        </w:rPr>
        <w:t>на ОПО</w:t>
      </w:r>
      <w:r w:rsidRPr="005D649F">
        <w:rPr>
          <w:sz w:val="28"/>
          <w:szCs w:val="28"/>
        </w:rPr>
        <w:t>, по которым согласно графикам регулярно пров</w:t>
      </w:r>
      <w:r w:rsidRPr="005D649F">
        <w:rPr>
          <w:sz w:val="28"/>
          <w:szCs w:val="28"/>
        </w:rPr>
        <w:t>о</w:t>
      </w:r>
      <w:r w:rsidRPr="005D649F">
        <w:rPr>
          <w:sz w:val="28"/>
          <w:szCs w:val="28"/>
        </w:rPr>
        <w:t>дятся учебно-тренировочные занятия и тревоги. На ряде крупных предприятий организованы профессиональные аварийно-спасательные формирования (ОАО «МОСКОКС», ОАО «Металлургический завод «Электросталь»</w:t>
      </w:r>
      <w:r>
        <w:rPr>
          <w:sz w:val="28"/>
          <w:szCs w:val="28"/>
        </w:rPr>
        <w:t>,</w:t>
      </w:r>
      <w:r w:rsidRPr="005D649F">
        <w:rPr>
          <w:sz w:val="28"/>
          <w:szCs w:val="28"/>
        </w:rPr>
        <w:t xml:space="preserve"> </w:t>
      </w:r>
      <w:r w:rsidRPr="00B453C2">
        <w:rPr>
          <w:sz w:val="28"/>
          <w:szCs w:val="28"/>
        </w:rPr>
        <w:t>ГУП «</w:t>
      </w:r>
      <w:r>
        <w:rPr>
          <w:sz w:val="28"/>
          <w:szCs w:val="28"/>
        </w:rPr>
        <w:t>ЛПЗ</w:t>
      </w:r>
      <w:r w:rsidRPr="00B453C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D649F">
        <w:rPr>
          <w:sz w:val="28"/>
          <w:szCs w:val="28"/>
        </w:rPr>
        <w:t>и др.).</w:t>
      </w:r>
    </w:p>
    <w:p w:rsidR="000B4AC0" w:rsidRPr="005D649F" w:rsidRDefault="000B4AC0" w:rsidP="000B4AC0">
      <w:pPr>
        <w:shd w:val="clear" w:color="auto" w:fill="FFFFFF"/>
        <w:spacing w:line="360" w:lineRule="auto"/>
        <w:ind w:right="168" w:firstLine="720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За отчетный период на поднадзорных предприятиях террористических а</w:t>
      </w:r>
      <w:r w:rsidRPr="005D649F">
        <w:rPr>
          <w:sz w:val="28"/>
          <w:szCs w:val="28"/>
        </w:rPr>
        <w:t>к</w:t>
      </w:r>
      <w:r w:rsidRPr="005D649F">
        <w:rPr>
          <w:sz w:val="28"/>
          <w:szCs w:val="28"/>
        </w:rPr>
        <w:t xml:space="preserve">тов не </w:t>
      </w:r>
      <w:r>
        <w:rPr>
          <w:sz w:val="28"/>
          <w:szCs w:val="28"/>
        </w:rPr>
        <w:t>зафиксировано</w:t>
      </w:r>
      <w:r w:rsidRPr="005D649F">
        <w:rPr>
          <w:sz w:val="28"/>
          <w:szCs w:val="28"/>
        </w:rPr>
        <w:t xml:space="preserve">. </w:t>
      </w:r>
    </w:p>
    <w:p w:rsidR="000B4AC0" w:rsidRPr="005D649F" w:rsidRDefault="000B4AC0" w:rsidP="000B4AC0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5D649F">
        <w:rPr>
          <w:sz w:val="28"/>
          <w:szCs w:val="28"/>
        </w:rPr>
        <w:t>С целью реализации мероприятий, направленных на обеспечение физ</w:t>
      </w:r>
      <w:r w:rsidRPr="005D649F">
        <w:rPr>
          <w:sz w:val="28"/>
          <w:szCs w:val="28"/>
        </w:rPr>
        <w:t>и</w:t>
      </w:r>
      <w:r w:rsidRPr="005D649F">
        <w:rPr>
          <w:sz w:val="28"/>
          <w:szCs w:val="28"/>
        </w:rPr>
        <w:t xml:space="preserve">ческой защиты и антитеррористической устойчивости на </w:t>
      </w:r>
      <w:r w:rsidRPr="005D649F">
        <w:rPr>
          <w:spacing w:val="-1"/>
          <w:sz w:val="28"/>
          <w:szCs w:val="28"/>
        </w:rPr>
        <w:t>ОПО</w:t>
      </w:r>
      <w:r>
        <w:rPr>
          <w:spacing w:val="-1"/>
          <w:sz w:val="28"/>
          <w:szCs w:val="28"/>
        </w:rPr>
        <w:t xml:space="preserve">, </w:t>
      </w:r>
      <w:r w:rsidRPr="005D649F">
        <w:rPr>
          <w:spacing w:val="-1"/>
          <w:sz w:val="28"/>
          <w:szCs w:val="28"/>
        </w:rPr>
        <w:t>на всех пре</w:t>
      </w:r>
      <w:r w:rsidRPr="005D649F">
        <w:rPr>
          <w:spacing w:val="-1"/>
          <w:sz w:val="28"/>
          <w:szCs w:val="28"/>
        </w:rPr>
        <w:t>д</w:t>
      </w:r>
      <w:r w:rsidRPr="005D649F">
        <w:rPr>
          <w:spacing w:val="-1"/>
          <w:sz w:val="28"/>
          <w:szCs w:val="28"/>
        </w:rPr>
        <w:t xml:space="preserve">приятиях изданы соответствующие приказы и разработаны </w:t>
      </w:r>
      <w:r w:rsidRPr="005D649F">
        <w:rPr>
          <w:sz w:val="28"/>
          <w:szCs w:val="28"/>
        </w:rPr>
        <w:t>мероприятия по защите объектов. На ряде предприятий из числа специалистов и работников охраны созданы группы по действиям в условиях возможных террористич</w:t>
      </w:r>
      <w:r w:rsidRPr="005D649F">
        <w:rPr>
          <w:sz w:val="28"/>
          <w:szCs w:val="28"/>
        </w:rPr>
        <w:t>е</w:t>
      </w:r>
      <w:r w:rsidRPr="005D649F">
        <w:rPr>
          <w:sz w:val="28"/>
          <w:szCs w:val="28"/>
        </w:rPr>
        <w:t>ских проявлений. Для исключения проникновения на территорию посторо</w:t>
      </w:r>
      <w:r w:rsidRPr="005D649F">
        <w:rPr>
          <w:sz w:val="28"/>
          <w:szCs w:val="28"/>
        </w:rPr>
        <w:t>н</w:t>
      </w:r>
      <w:r w:rsidRPr="005D649F">
        <w:rPr>
          <w:sz w:val="28"/>
          <w:szCs w:val="28"/>
        </w:rPr>
        <w:t>них лиц ограничивается въезд транспорта сторонних организаций, осущест</w:t>
      </w:r>
      <w:r w:rsidRPr="005D649F">
        <w:rPr>
          <w:sz w:val="28"/>
          <w:szCs w:val="28"/>
        </w:rPr>
        <w:t>в</w:t>
      </w:r>
      <w:r w:rsidRPr="005D649F">
        <w:rPr>
          <w:sz w:val="28"/>
          <w:szCs w:val="28"/>
        </w:rPr>
        <w:t>ляется его досмотр.</w:t>
      </w:r>
    </w:p>
    <w:p w:rsidR="000B4AC0" w:rsidRPr="005D649F" w:rsidRDefault="000B4AC0" w:rsidP="000B4AC0">
      <w:pPr>
        <w:shd w:val="clear" w:color="auto" w:fill="FFFFFF"/>
        <w:tabs>
          <w:tab w:val="left" w:pos="2290"/>
          <w:tab w:val="left" w:pos="4618"/>
          <w:tab w:val="left" w:pos="5712"/>
          <w:tab w:val="left" w:pos="7474"/>
        </w:tabs>
        <w:spacing w:before="5" w:line="360" w:lineRule="auto"/>
        <w:ind w:firstLine="701"/>
        <w:jc w:val="both"/>
        <w:rPr>
          <w:sz w:val="28"/>
          <w:szCs w:val="28"/>
        </w:rPr>
      </w:pPr>
      <w:r w:rsidRPr="005D649F">
        <w:rPr>
          <w:spacing w:val="-4"/>
          <w:sz w:val="28"/>
          <w:szCs w:val="28"/>
        </w:rPr>
        <w:t>Охрана</w:t>
      </w:r>
      <w:r w:rsidRPr="005D649F">
        <w:rPr>
          <w:rFonts w:ascii="Arial" w:hAnsi="Arial" w:cs="Arial"/>
          <w:sz w:val="28"/>
          <w:szCs w:val="28"/>
        </w:rPr>
        <w:t xml:space="preserve"> </w:t>
      </w:r>
      <w:r w:rsidRPr="005D649F">
        <w:rPr>
          <w:spacing w:val="-4"/>
          <w:sz w:val="28"/>
          <w:szCs w:val="28"/>
        </w:rPr>
        <w:t>предприятий,</w:t>
      </w:r>
      <w:r w:rsidRPr="005D649F">
        <w:rPr>
          <w:rFonts w:ascii="Arial" w:cs="Arial"/>
          <w:sz w:val="28"/>
          <w:szCs w:val="28"/>
        </w:rPr>
        <w:t xml:space="preserve"> </w:t>
      </w:r>
      <w:r w:rsidRPr="005D649F">
        <w:rPr>
          <w:spacing w:val="-8"/>
          <w:sz w:val="28"/>
          <w:szCs w:val="28"/>
        </w:rPr>
        <w:t>как</w:t>
      </w:r>
      <w:r w:rsidRPr="005D649F">
        <w:rPr>
          <w:rFonts w:ascii="Arial" w:hAnsi="Arial" w:cs="Arial"/>
          <w:sz w:val="28"/>
          <w:szCs w:val="28"/>
        </w:rPr>
        <w:t xml:space="preserve"> </w:t>
      </w:r>
      <w:r w:rsidRPr="005D649F">
        <w:rPr>
          <w:spacing w:val="-4"/>
          <w:sz w:val="28"/>
          <w:szCs w:val="28"/>
        </w:rPr>
        <w:t>правило,</w:t>
      </w:r>
      <w:r w:rsidRPr="005D649F">
        <w:rPr>
          <w:rFonts w:ascii="Arial" w:cs="Arial"/>
          <w:sz w:val="28"/>
          <w:szCs w:val="28"/>
        </w:rPr>
        <w:t xml:space="preserve"> </w:t>
      </w:r>
      <w:r w:rsidRPr="005D649F">
        <w:rPr>
          <w:spacing w:val="-4"/>
          <w:sz w:val="28"/>
          <w:szCs w:val="28"/>
        </w:rPr>
        <w:t xml:space="preserve">осуществляется </w:t>
      </w:r>
      <w:r w:rsidRPr="005D649F">
        <w:rPr>
          <w:sz w:val="28"/>
          <w:szCs w:val="28"/>
        </w:rPr>
        <w:t xml:space="preserve">специализированными охранными организациями. На некоторых </w:t>
      </w:r>
      <w:r w:rsidRPr="005D649F">
        <w:rPr>
          <w:spacing w:val="-1"/>
          <w:sz w:val="28"/>
          <w:szCs w:val="28"/>
        </w:rPr>
        <w:t>предприятиях внедрена сист</w:t>
      </w:r>
      <w:r>
        <w:rPr>
          <w:spacing w:val="-1"/>
          <w:sz w:val="28"/>
          <w:szCs w:val="28"/>
        </w:rPr>
        <w:t>ема в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део</w:t>
      </w:r>
      <w:r w:rsidRPr="005D649F">
        <w:rPr>
          <w:spacing w:val="-1"/>
          <w:sz w:val="28"/>
          <w:szCs w:val="28"/>
        </w:rPr>
        <w:t>наблюдения (</w:t>
      </w:r>
      <w:r>
        <w:rPr>
          <w:sz w:val="28"/>
          <w:szCs w:val="28"/>
        </w:rPr>
        <w:t>ОАО «</w:t>
      </w:r>
      <w:r w:rsidRPr="00F66F60">
        <w:rPr>
          <w:sz w:val="28"/>
          <w:szCs w:val="28"/>
        </w:rPr>
        <w:t>Ступинская металлургическая компания</w:t>
      </w:r>
      <w:r>
        <w:rPr>
          <w:sz w:val="28"/>
          <w:szCs w:val="28"/>
        </w:rPr>
        <w:t>»,</w:t>
      </w:r>
      <w:r w:rsidRPr="005D649F">
        <w:rPr>
          <w:sz w:val="28"/>
          <w:szCs w:val="28"/>
        </w:rPr>
        <w:t xml:space="preserve"> ОАО «М</w:t>
      </w:r>
      <w:r w:rsidRPr="005D649F">
        <w:rPr>
          <w:sz w:val="28"/>
          <w:szCs w:val="28"/>
        </w:rPr>
        <w:t>е</w:t>
      </w:r>
      <w:r w:rsidRPr="005D649F">
        <w:rPr>
          <w:sz w:val="28"/>
          <w:szCs w:val="28"/>
        </w:rPr>
        <w:t>таллургич</w:t>
      </w:r>
      <w:r w:rsidRPr="005D649F">
        <w:rPr>
          <w:sz w:val="28"/>
          <w:szCs w:val="28"/>
        </w:rPr>
        <w:t>е</w:t>
      </w:r>
      <w:r w:rsidRPr="005D649F">
        <w:rPr>
          <w:sz w:val="28"/>
          <w:szCs w:val="28"/>
        </w:rPr>
        <w:t xml:space="preserve">ский завод «Электросталь» и др.). </w:t>
      </w:r>
    </w:p>
    <w:p w:rsidR="00BD52E3" w:rsidRDefault="00BD52E3" w:rsidP="00BA1B8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D1976" w:rsidRPr="00AC7C4E" w:rsidRDefault="004D1976" w:rsidP="00BA1B8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C7C4E">
        <w:rPr>
          <w:b/>
          <w:sz w:val="28"/>
          <w:szCs w:val="28"/>
        </w:rPr>
        <w:t>2.7. Объекты газораспределения и газопотребления</w:t>
      </w:r>
      <w:r w:rsidR="005A0127" w:rsidRPr="00AC7C4E">
        <w:rPr>
          <w:b/>
          <w:sz w:val="28"/>
          <w:szCs w:val="28"/>
        </w:rPr>
        <w:t>.</w:t>
      </w:r>
    </w:p>
    <w:p w:rsidR="00C26498" w:rsidRPr="00C95235" w:rsidRDefault="00934D3B" w:rsidP="00934D3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34D3B">
        <w:rPr>
          <w:b/>
          <w:sz w:val="28"/>
          <w:szCs w:val="28"/>
        </w:rPr>
        <w:t xml:space="preserve">    </w:t>
      </w:r>
      <w:r w:rsidR="00C26498" w:rsidRPr="00C95235">
        <w:rPr>
          <w:b/>
          <w:sz w:val="28"/>
          <w:szCs w:val="28"/>
          <w:u w:val="single"/>
        </w:rPr>
        <w:t>Московская область</w:t>
      </w:r>
    </w:p>
    <w:p w:rsidR="00E05B47" w:rsidRPr="005307B6" w:rsidRDefault="00E05B47" w:rsidP="005307B6">
      <w:pPr>
        <w:pStyle w:val="af8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307B6">
        <w:rPr>
          <w:rFonts w:ascii="Times New Roman" w:hAnsi="Times New Roman"/>
          <w:b/>
          <w:sz w:val="28"/>
          <w:szCs w:val="28"/>
        </w:rPr>
        <w:lastRenderedPageBreak/>
        <w:t>Характеристика состояния промышленной безопасности</w:t>
      </w:r>
    </w:p>
    <w:p w:rsidR="005307B6" w:rsidRPr="005307B6" w:rsidRDefault="005307B6" w:rsidP="005307B6">
      <w:pPr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 xml:space="preserve">Общая протяженность поднадзорных сетей газораспределения </w:t>
      </w:r>
      <w:r w:rsidRPr="005307B6">
        <w:rPr>
          <w:sz w:val="28"/>
          <w:szCs w:val="28"/>
        </w:rPr>
        <w:br/>
        <w:t>и газопотребления составляет 58591 км, 3568 ОПО сетей газораспределения и газопотребления, эксплуатируемых 2512 поднадзорными организ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циями.</w:t>
      </w:r>
    </w:p>
    <w:p w:rsidR="00E05B47" w:rsidRPr="005307B6" w:rsidRDefault="00E05B47" w:rsidP="005307B6">
      <w:pPr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За отчётный период отделом проведена 641 проверка подконтрольных пре</w:t>
      </w:r>
      <w:r w:rsidRPr="005307B6">
        <w:rPr>
          <w:sz w:val="28"/>
          <w:szCs w:val="28"/>
        </w:rPr>
        <w:t>д</w:t>
      </w:r>
      <w:r w:rsidRPr="005307B6">
        <w:rPr>
          <w:sz w:val="28"/>
          <w:szCs w:val="28"/>
        </w:rPr>
        <w:t>приятий и организаций, при этом выявлено 3081 нарушений требований промышленной безопасности и другой нормативно-технической докуме</w:t>
      </w:r>
      <w:r w:rsidRPr="005307B6">
        <w:rPr>
          <w:sz w:val="28"/>
          <w:szCs w:val="28"/>
        </w:rPr>
        <w:t>н</w:t>
      </w:r>
      <w:r w:rsidRPr="005307B6">
        <w:rPr>
          <w:sz w:val="28"/>
          <w:szCs w:val="28"/>
        </w:rPr>
        <w:t xml:space="preserve">тации </w:t>
      </w:r>
      <w:r w:rsidRPr="005307B6">
        <w:rPr>
          <w:sz w:val="28"/>
          <w:szCs w:val="28"/>
        </w:rPr>
        <w:br/>
        <w:t>в области промышленной безопасности.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В подавляющем большинстве случаев выявления нарушений и выдача актов-предписаний, а также мер административного воздействия было дост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точно для устранения нарушений в установленные сроки. На основании этого можно сделать вывод о правильности и своевременности выбранных мер во</w:t>
      </w:r>
      <w:r w:rsidRPr="005307B6">
        <w:rPr>
          <w:sz w:val="28"/>
          <w:szCs w:val="28"/>
        </w:rPr>
        <w:t>з</w:t>
      </w:r>
      <w:r w:rsidRPr="005307B6">
        <w:rPr>
          <w:sz w:val="28"/>
          <w:szCs w:val="28"/>
        </w:rPr>
        <w:t>действия.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Проверки показали положительную динамику по вопросам приведения опа</w:t>
      </w:r>
      <w:r w:rsidRPr="005307B6">
        <w:rPr>
          <w:sz w:val="28"/>
          <w:szCs w:val="28"/>
        </w:rPr>
        <w:t>с</w:t>
      </w:r>
      <w:r w:rsidRPr="005307B6">
        <w:rPr>
          <w:sz w:val="28"/>
          <w:szCs w:val="28"/>
        </w:rPr>
        <w:t>ных производственных объектов газопотребления к требованиям норм и правил промышленной безопасности, в том числе проведение технического диагностирования оборудования с истекшим нормативным сроком эксплуат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ции.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За 12 месяцев 2017 года в Центральное управление Ростехнадзора п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ступило 1518 заяв</w:t>
      </w:r>
      <w:r w:rsid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к на проведени</w:t>
      </w:r>
      <w:r w:rsidR="005307B6">
        <w:rPr>
          <w:sz w:val="28"/>
          <w:szCs w:val="28"/>
        </w:rPr>
        <w:t>е</w:t>
      </w:r>
      <w:r w:rsidRPr="005307B6">
        <w:rPr>
          <w:sz w:val="28"/>
          <w:szCs w:val="28"/>
        </w:rPr>
        <w:t xml:space="preserve"> мероприятий по контролю, связанных                          с приемкой и пуском в эксплуатацию объектов и оборудования сетей газора</w:t>
      </w:r>
      <w:r w:rsidRPr="005307B6">
        <w:rPr>
          <w:sz w:val="28"/>
          <w:szCs w:val="28"/>
        </w:rPr>
        <w:t>с</w:t>
      </w:r>
      <w:r w:rsidRPr="005307B6">
        <w:rPr>
          <w:sz w:val="28"/>
          <w:szCs w:val="28"/>
        </w:rPr>
        <w:t>пред</w:t>
      </w:r>
      <w:r w:rsidRPr="005307B6">
        <w:rPr>
          <w:sz w:val="28"/>
          <w:szCs w:val="28"/>
        </w:rPr>
        <w:t>е</w:t>
      </w:r>
      <w:r w:rsidRPr="005307B6">
        <w:rPr>
          <w:sz w:val="28"/>
          <w:szCs w:val="28"/>
        </w:rPr>
        <w:t>ления и газопотребления, по результатам проведения которых, приняты в эксплуатацию 855 объектов, что составляет 91%, по оставшимся 134 пр</w:t>
      </w:r>
      <w:r w:rsidRPr="005307B6">
        <w:rPr>
          <w:sz w:val="28"/>
          <w:szCs w:val="28"/>
        </w:rPr>
        <w:t>и</w:t>
      </w:r>
      <w:r w:rsidRPr="005307B6">
        <w:rPr>
          <w:sz w:val="28"/>
          <w:szCs w:val="28"/>
        </w:rPr>
        <w:t xml:space="preserve">нято решение об отказе. </w:t>
      </w:r>
    </w:p>
    <w:tbl>
      <w:tblPr>
        <w:tblW w:w="0" w:type="auto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51"/>
        <w:gridCol w:w="6921"/>
        <w:gridCol w:w="1842"/>
      </w:tblGrid>
      <w:tr w:rsidR="00E05B47" w:rsidRPr="000A7B6A">
        <w:trPr>
          <w:jc w:val="center"/>
        </w:trPr>
        <w:tc>
          <w:tcPr>
            <w:tcW w:w="1051" w:type="dxa"/>
            <w:shd w:val="clear" w:color="auto" w:fill="auto"/>
          </w:tcPr>
          <w:p w:rsidR="00E05B47" w:rsidRPr="000A7B6A" w:rsidRDefault="00E05B47" w:rsidP="000A7B6A">
            <w:pPr>
              <w:pStyle w:val="aa"/>
              <w:ind w:firstLine="17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№</w:t>
            </w:r>
          </w:p>
          <w:p w:rsidR="00E05B47" w:rsidRPr="000A7B6A" w:rsidRDefault="00E05B47" w:rsidP="000A7B6A">
            <w:pPr>
              <w:pStyle w:val="aa"/>
              <w:ind w:firstLine="17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6921" w:type="dxa"/>
            <w:shd w:val="clear" w:color="auto" w:fill="auto"/>
          </w:tcPr>
          <w:p w:rsidR="00E05B47" w:rsidRPr="000A7B6A" w:rsidRDefault="00E05B47" w:rsidP="000A7B6A">
            <w:pPr>
              <w:pStyle w:val="aa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 xml:space="preserve">Наименование принятых объектов </w:t>
            </w:r>
            <w:r w:rsidRPr="000A7B6A">
              <w:rPr>
                <w:rFonts w:eastAsia="Calibri"/>
                <w:sz w:val="28"/>
                <w:szCs w:val="28"/>
              </w:rPr>
              <w:br/>
              <w:t>и оборудования</w:t>
            </w:r>
          </w:p>
        </w:tc>
        <w:tc>
          <w:tcPr>
            <w:tcW w:w="1842" w:type="dxa"/>
            <w:shd w:val="clear" w:color="auto" w:fill="auto"/>
          </w:tcPr>
          <w:p w:rsidR="00E05B47" w:rsidRPr="000A7B6A" w:rsidRDefault="005307B6" w:rsidP="000A7B6A">
            <w:pPr>
              <w:pStyle w:val="aa"/>
              <w:spacing w:line="360" w:lineRule="auto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 xml:space="preserve">   </w:t>
            </w:r>
            <w:r w:rsidR="00E05B47" w:rsidRPr="000A7B6A">
              <w:rPr>
                <w:rFonts w:eastAsia="Calibri"/>
                <w:sz w:val="28"/>
                <w:szCs w:val="28"/>
              </w:rPr>
              <w:t>Кол</w:t>
            </w:r>
            <w:r w:rsidR="00E05B47" w:rsidRPr="000A7B6A">
              <w:rPr>
                <w:rFonts w:eastAsia="Calibri"/>
                <w:sz w:val="28"/>
                <w:szCs w:val="28"/>
              </w:rPr>
              <w:t>и</w:t>
            </w:r>
            <w:r w:rsidR="00E05B47" w:rsidRPr="000A7B6A">
              <w:rPr>
                <w:rFonts w:eastAsia="Calibri"/>
                <w:sz w:val="28"/>
                <w:szCs w:val="28"/>
              </w:rPr>
              <w:t>чество</w:t>
            </w:r>
          </w:p>
        </w:tc>
      </w:tr>
      <w:tr w:rsidR="00E05B47" w:rsidRPr="000A7B6A">
        <w:trPr>
          <w:jc w:val="center"/>
        </w:trPr>
        <w:tc>
          <w:tcPr>
            <w:tcW w:w="1051" w:type="dxa"/>
            <w:shd w:val="clear" w:color="auto" w:fill="auto"/>
          </w:tcPr>
          <w:p w:rsidR="00E05B47" w:rsidRPr="000A7B6A" w:rsidRDefault="00E05B47" w:rsidP="00C00AE9">
            <w:pPr>
              <w:pStyle w:val="aa"/>
              <w:numPr>
                <w:ilvl w:val="0"/>
                <w:numId w:val="32"/>
              </w:numPr>
              <w:spacing w:after="0" w:line="360" w:lineRule="auto"/>
              <w:ind w:left="0" w:firstLine="17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1" w:type="dxa"/>
            <w:shd w:val="clear" w:color="auto" w:fill="auto"/>
          </w:tcPr>
          <w:p w:rsidR="00E05B47" w:rsidRPr="000A7B6A" w:rsidRDefault="00E05B47" w:rsidP="000A7B6A">
            <w:pPr>
              <w:pStyle w:val="aa"/>
              <w:jc w:val="both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Газоиспользующее оборудование произво</w:t>
            </w:r>
            <w:r w:rsidRPr="000A7B6A">
              <w:rPr>
                <w:rFonts w:eastAsia="Calibri"/>
                <w:sz w:val="28"/>
                <w:szCs w:val="28"/>
              </w:rPr>
              <w:t>д</w:t>
            </w:r>
            <w:r w:rsidRPr="000A7B6A">
              <w:rPr>
                <w:rFonts w:eastAsia="Calibri"/>
                <w:sz w:val="28"/>
                <w:szCs w:val="28"/>
              </w:rPr>
              <w:t>ственно-отопительных к</w:t>
            </w:r>
            <w:r w:rsidRPr="000A7B6A">
              <w:rPr>
                <w:rFonts w:eastAsia="Calibri"/>
                <w:sz w:val="28"/>
                <w:szCs w:val="28"/>
              </w:rPr>
              <w:t>о</w:t>
            </w:r>
            <w:r w:rsidRPr="000A7B6A">
              <w:rPr>
                <w:rFonts w:eastAsia="Calibri"/>
                <w:sz w:val="28"/>
                <w:szCs w:val="28"/>
              </w:rPr>
              <w:t>тельных (котлы)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5B47" w:rsidRPr="000A7B6A" w:rsidRDefault="00E05B47" w:rsidP="000A7B6A">
            <w:pPr>
              <w:pStyle w:val="aa"/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204</w:t>
            </w:r>
          </w:p>
        </w:tc>
      </w:tr>
      <w:tr w:rsidR="00E05B47" w:rsidRPr="000A7B6A">
        <w:trPr>
          <w:jc w:val="center"/>
        </w:trPr>
        <w:tc>
          <w:tcPr>
            <w:tcW w:w="1051" w:type="dxa"/>
            <w:shd w:val="clear" w:color="auto" w:fill="auto"/>
          </w:tcPr>
          <w:p w:rsidR="00E05B47" w:rsidRPr="000A7B6A" w:rsidRDefault="00E05B47" w:rsidP="00C00AE9">
            <w:pPr>
              <w:pStyle w:val="aa"/>
              <w:numPr>
                <w:ilvl w:val="0"/>
                <w:numId w:val="32"/>
              </w:numPr>
              <w:spacing w:after="0" w:line="360" w:lineRule="auto"/>
              <w:ind w:left="0" w:firstLine="17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1" w:type="dxa"/>
            <w:shd w:val="clear" w:color="auto" w:fill="auto"/>
          </w:tcPr>
          <w:p w:rsidR="00E05B47" w:rsidRPr="000A7B6A" w:rsidRDefault="00E05B47" w:rsidP="000A7B6A">
            <w:pPr>
              <w:pStyle w:val="aa"/>
              <w:jc w:val="both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Наружные газопроводы (подземные и надзе</w:t>
            </w:r>
            <w:r w:rsidRPr="000A7B6A">
              <w:rPr>
                <w:rFonts w:eastAsia="Calibri"/>
                <w:sz w:val="28"/>
                <w:szCs w:val="28"/>
              </w:rPr>
              <w:t>м</w:t>
            </w:r>
            <w:r w:rsidRPr="000A7B6A">
              <w:rPr>
                <w:rFonts w:eastAsia="Calibri"/>
                <w:sz w:val="28"/>
                <w:szCs w:val="28"/>
              </w:rPr>
              <w:t>ные)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5B47" w:rsidRPr="000A7B6A" w:rsidRDefault="00E05B47" w:rsidP="000A7B6A">
            <w:pPr>
              <w:pStyle w:val="aa"/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922</w:t>
            </w:r>
          </w:p>
        </w:tc>
      </w:tr>
      <w:tr w:rsidR="00E05B47" w:rsidRPr="000A7B6A">
        <w:trPr>
          <w:jc w:val="center"/>
        </w:trPr>
        <w:tc>
          <w:tcPr>
            <w:tcW w:w="1051" w:type="dxa"/>
            <w:shd w:val="clear" w:color="auto" w:fill="auto"/>
          </w:tcPr>
          <w:p w:rsidR="00E05B47" w:rsidRPr="000A7B6A" w:rsidRDefault="00E05B47" w:rsidP="00C00AE9">
            <w:pPr>
              <w:pStyle w:val="aa"/>
              <w:numPr>
                <w:ilvl w:val="0"/>
                <w:numId w:val="32"/>
              </w:numPr>
              <w:spacing w:after="0" w:line="360" w:lineRule="auto"/>
              <w:ind w:left="0" w:firstLine="17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21" w:type="dxa"/>
            <w:shd w:val="clear" w:color="auto" w:fill="auto"/>
          </w:tcPr>
          <w:p w:rsidR="00E05B47" w:rsidRPr="000A7B6A" w:rsidRDefault="00E05B47" w:rsidP="000A7B6A">
            <w:pPr>
              <w:pStyle w:val="aa"/>
              <w:jc w:val="both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Газораспределительные пункты (ГРП, ГРУ, ГРПШ)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5B47" w:rsidRPr="000A7B6A" w:rsidRDefault="00E05B47" w:rsidP="000A7B6A">
            <w:pPr>
              <w:pStyle w:val="aa"/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392</w:t>
            </w:r>
          </w:p>
        </w:tc>
      </w:tr>
      <w:tr w:rsidR="00E05B47" w:rsidRPr="000A7B6A">
        <w:trPr>
          <w:jc w:val="center"/>
        </w:trPr>
        <w:tc>
          <w:tcPr>
            <w:tcW w:w="7972" w:type="dxa"/>
            <w:gridSpan w:val="2"/>
            <w:shd w:val="clear" w:color="auto" w:fill="auto"/>
          </w:tcPr>
          <w:p w:rsidR="00E05B47" w:rsidRPr="000A7B6A" w:rsidRDefault="00E05B47" w:rsidP="000A7B6A">
            <w:pPr>
              <w:pStyle w:val="aa"/>
              <w:ind w:firstLine="17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E05B47" w:rsidRPr="000A7B6A" w:rsidRDefault="00E05B47" w:rsidP="000A7B6A">
            <w:pPr>
              <w:pStyle w:val="aa"/>
              <w:spacing w:line="360" w:lineRule="auto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0A7B6A">
              <w:rPr>
                <w:rFonts w:eastAsia="Calibri"/>
                <w:sz w:val="28"/>
                <w:szCs w:val="28"/>
              </w:rPr>
              <w:t>1518</w:t>
            </w:r>
          </w:p>
        </w:tc>
      </w:tr>
    </w:tbl>
    <w:p w:rsidR="005307B6" w:rsidRDefault="005307B6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 xml:space="preserve">В настоящее время </w:t>
      </w:r>
      <w:r w:rsidR="005307B6">
        <w:rPr>
          <w:sz w:val="28"/>
          <w:szCs w:val="28"/>
        </w:rPr>
        <w:t>надзор</w:t>
      </w:r>
      <w:r w:rsidRPr="005307B6">
        <w:rPr>
          <w:sz w:val="28"/>
          <w:szCs w:val="28"/>
        </w:rPr>
        <w:t xml:space="preserve"> осуществляет</w:t>
      </w:r>
      <w:r w:rsidR="005307B6">
        <w:rPr>
          <w:sz w:val="28"/>
          <w:szCs w:val="28"/>
        </w:rPr>
        <w:t>ся</w:t>
      </w:r>
      <w:r w:rsidRPr="005307B6">
        <w:rPr>
          <w:sz w:val="28"/>
          <w:szCs w:val="28"/>
        </w:rPr>
        <w:t xml:space="preserve"> за 2512 организациями (юр</w:t>
      </w:r>
      <w:r w:rsidRPr="005307B6">
        <w:rPr>
          <w:sz w:val="28"/>
          <w:szCs w:val="28"/>
        </w:rPr>
        <w:t>и</w:t>
      </w:r>
      <w:r w:rsidRPr="005307B6">
        <w:rPr>
          <w:sz w:val="28"/>
          <w:szCs w:val="28"/>
        </w:rPr>
        <w:t>дическими лицами), осуществляющими деятельность в области промышле</w:t>
      </w:r>
      <w:r w:rsidRPr="005307B6">
        <w:rPr>
          <w:sz w:val="28"/>
          <w:szCs w:val="28"/>
        </w:rPr>
        <w:t>н</w:t>
      </w:r>
      <w:r w:rsidRPr="005307B6">
        <w:rPr>
          <w:sz w:val="28"/>
          <w:szCs w:val="28"/>
        </w:rPr>
        <w:t>ной без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пасности систем газораспределения и газопотребления, на которых эксплуатируется 46463 технических устройств и 58591 км наружных газопр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 xml:space="preserve">водов. 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color w:val="000000"/>
          <w:sz w:val="28"/>
          <w:szCs w:val="28"/>
        </w:rPr>
        <w:t>Основными проблемами, связанными с обеспечением промышленной безопасности опасных производственных объектов, являются физический и</w:t>
      </w:r>
      <w:r w:rsidRPr="005307B6">
        <w:rPr>
          <w:color w:val="000000"/>
          <w:sz w:val="28"/>
          <w:szCs w:val="28"/>
        </w:rPr>
        <w:t>з</w:t>
      </w:r>
      <w:r w:rsidRPr="005307B6">
        <w:rPr>
          <w:color w:val="000000"/>
          <w:sz w:val="28"/>
          <w:szCs w:val="28"/>
        </w:rPr>
        <w:t>нос зданий и сооружений, технических устройств и оборудования, в связи с истекшими сроками эксплуатации, несовершенством систем защиты, блокир</w:t>
      </w:r>
      <w:r w:rsidRPr="005307B6">
        <w:rPr>
          <w:color w:val="000000"/>
          <w:sz w:val="28"/>
          <w:szCs w:val="28"/>
        </w:rPr>
        <w:t>о</w:t>
      </w:r>
      <w:r w:rsidRPr="005307B6">
        <w:rPr>
          <w:color w:val="000000"/>
          <w:sz w:val="28"/>
          <w:szCs w:val="28"/>
        </w:rPr>
        <w:t>вок и сигнализации технологического оборудования, невыполнение на пре</w:t>
      </w:r>
      <w:r w:rsidRPr="005307B6">
        <w:rPr>
          <w:color w:val="000000"/>
          <w:sz w:val="28"/>
          <w:szCs w:val="28"/>
        </w:rPr>
        <w:t>д</w:t>
      </w:r>
      <w:r w:rsidRPr="005307B6">
        <w:rPr>
          <w:color w:val="000000"/>
          <w:sz w:val="28"/>
          <w:szCs w:val="28"/>
        </w:rPr>
        <w:t>приятиях  планов приведения ОПО в соответствие с требованиями промы</w:t>
      </w:r>
      <w:r w:rsidRPr="005307B6">
        <w:rPr>
          <w:color w:val="000000"/>
          <w:sz w:val="28"/>
          <w:szCs w:val="28"/>
        </w:rPr>
        <w:t>ш</w:t>
      </w:r>
      <w:r w:rsidRPr="005307B6">
        <w:rPr>
          <w:color w:val="000000"/>
          <w:sz w:val="28"/>
          <w:szCs w:val="28"/>
        </w:rPr>
        <w:t>ленной безопасности, а также экономические причины.</w:t>
      </w:r>
      <w:r w:rsidRPr="005307B6">
        <w:rPr>
          <w:color w:val="000000"/>
          <w:sz w:val="28"/>
          <w:szCs w:val="28"/>
        </w:rPr>
        <w:tab/>
      </w:r>
      <w:r w:rsidRPr="005307B6">
        <w:rPr>
          <w:color w:val="000000"/>
          <w:sz w:val="28"/>
          <w:szCs w:val="28"/>
        </w:rPr>
        <w:tab/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В течение отчетного периода проводилась работа с целью побуждения предприятий к проведению перерегистрации объектов. Неоднократно напра</w:t>
      </w:r>
      <w:r w:rsidRPr="005307B6">
        <w:rPr>
          <w:sz w:val="28"/>
          <w:szCs w:val="28"/>
        </w:rPr>
        <w:t>в</w:t>
      </w:r>
      <w:r w:rsidRPr="005307B6">
        <w:rPr>
          <w:sz w:val="28"/>
          <w:szCs w:val="28"/>
        </w:rPr>
        <w:t>лялись письма в поднадзорные организации, в том числе конкурсным упра</w:t>
      </w:r>
      <w:r w:rsidRPr="005307B6">
        <w:rPr>
          <w:sz w:val="28"/>
          <w:szCs w:val="28"/>
        </w:rPr>
        <w:t>в</w:t>
      </w:r>
      <w:r w:rsidRPr="005307B6">
        <w:rPr>
          <w:sz w:val="28"/>
          <w:szCs w:val="28"/>
        </w:rPr>
        <w:t>ляющим с требованием о перерег</w:t>
      </w:r>
      <w:r w:rsidRPr="005307B6">
        <w:rPr>
          <w:sz w:val="28"/>
          <w:szCs w:val="28"/>
        </w:rPr>
        <w:t>и</w:t>
      </w:r>
      <w:r w:rsidRPr="005307B6">
        <w:rPr>
          <w:sz w:val="28"/>
          <w:szCs w:val="28"/>
        </w:rPr>
        <w:t>страции или исключении ОПО.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Практически во всех организациях функционирует и осуществляется производстве</w:t>
      </w:r>
      <w:r w:rsidRPr="005307B6">
        <w:rPr>
          <w:sz w:val="28"/>
          <w:szCs w:val="28"/>
        </w:rPr>
        <w:t>н</w:t>
      </w:r>
      <w:r w:rsidRPr="005307B6">
        <w:rPr>
          <w:sz w:val="28"/>
          <w:szCs w:val="28"/>
        </w:rPr>
        <w:t xml:space="preserve">ный контроль, кроме вновь введенных в эксплуатацию ОПО </w:t>
      </w:r>
      <w:r w:rsidRPr="005307B6">
        <w:rPr>
          <w:sz w:val="28"/>
          <w:szCs w:val="28"/>
        </w:rPr>
        <w:br/>
        <w:t xml:space="preserve">и объектов, находящихся на консервации: разработаны и согласованы </w:t>
      </w:r>
      <w:r w:rsidRPr="005307B6">
        <w:rPr>
          <w:sz w:val="28"/>
          <w:szCs w:val="28"/>
        </w:rPr>
        <w:br/>
        <w:t>с Центральным управлением Ростехнадзора «Положения о производственном контроле», назначены специальные работники, ответственные за осуществл</w:t>
      </w:r>
      <w:r w:rsidRPr="005307B6">
        <w:rPr>
          <w:sz w:val="28"/>
          <w:szCs w:val="28"/>
        </w:rPr>
        <w:t>е</w:t>
      </w:r>
      <w:r w:rsidRPr="005307B6">
        <w:rPr>
          <w:sz w:val="28"/>
          <w:szCs w:val="28"/>
        </w:rPr>
        <w:t>ние пр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изводственного контроля; на 28 предприятиях организованы службы производс</w:t>
      </w:r>
      <w:r w:rsidRPr="005307B6">
        <w:rPr>
          <w:sz w:val="28"/>
          <w:szCs w:val="28"/>
        </w:rPr>
        <w:t>т</w:t>
      </w:r>
      <w:r w:rsidRPr="005307B6">
        <w:rPr>
          <w:sz w:val="28"/>
          <w:szCs w:val="28"/>
        </w:rPr>
        <w:t>венного контроля.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lastRenderedPageBreak/>
        <w:t xml:space="preserve">Анализ результатов проведенных обследований показал, что не менее </w:t>
      </w:r>
      <w:r w:rsidR="005307B6">
        <w:rPr>
          <w:sz w:val="28"/>
          <w:szCs w:val="28"/>
        </w:rPr>
        <w:br/>
      </w:r>
      <w:r w:rsidRPr="005307B6">
        <w:rPr>
          <w:sz w:val="28"/>
          <w:szCs w:val="28"/>
        </w:rPr>
        <w:t>90 % нарушений, выявленных при осуществлении производственного ко</w:t>
      </w:r>
      <w:r w:rsidRPr="005307B6">
        <w:rPr>
          <w:sz w:val="28"/>
          <w:szCs w:val="28"/>
        </w:rPr>
        <w:t>н</w:t>
      </w:r>
      <w:r w:rsidRPr="005307B6">
        <w:rPr>
          <w:sz w:val="28"/>
          <w:szCs w:val="28"/>
        </w:rPr>
        <w:t>троля, устраняется в устано</w:t>
      </w:r>
      <w:r w:rsidRPr="005307B6">
        <w:rPr>
          <w:sz w:val="28"/>
          <w:szCs w:val="28"/>
        </w:rPr>
        <w:t>в</w:t>
      </w:r>
      <w:r w:rsidRPr="005307B6">
        <w:rPr>
          <w:sz w:val="28"/>
          <w:szCs w:val="28"/>
        </w:rPr>
        <w:t>ленные сроки.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Эффективность работы производственного контроля на объектах  газ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вого хозяйства  в целом можно оценить как неудовлетворительную. Произво</w:t>
      </w:r>
      <w:r w:rsidRPr="005307B6">
        <w:rPr>
          <w:sz w:val="28"/>
          <w:szCs w:val="28"/>
        </w:rPr>
        <w:t>д</w:t>
      </w:r>
      <w:r w:rsidRPr="005307B6">
        <w:rPr>
          <w:sz w:val="28"/>
          <w:szCs w:val="28"/>
        </w:rPr>
        <w:t>ственный контроль зачастую носит формальный характер в связи                         с чем, происходят порывы газопр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водов и появляются нарушения охранных зон.</w:t>
      </w:r>
    </w:p>
    <w:p w:rsidR="00E05B47" w:rsidRPr="005307B6" w:rsidRDefault="00E05B47" w:rsidP="005307B6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По результатам проведенных обследований орга</w:t>
      </w:r>
      <w:r w:rsidR="00BD52E3">
        <w:rPr>
          <w:sz w:val="28"/>
          <w:szCs w:val="28"/>
        </w:rPr>
        <w:t xml:space="preserve">низаций </w:t>
      </w:r>
      <w:r w:rsidRPr="005307B6">
        <w:rPr>
          <w:sz w:val="28"/>
          <w:szCs w:val="28"/>
        </w:rPr>
        <w:t>по соблюдению требований промышленной безопасности при эксплуатации ОПО, в том числе о</w:t>
      </w:r>
      <w:r w:rsidRPr="005307B6">
        <w:rPr>
          <w:sz w:val="28"/>
          <w:szCs w:val="28"/>
        </w:rPr>
        <w:t>р</w:t>
      </w:r>
      <w:r w:rsidRPr="005307B6">
        <w:rPr>
          <w:sz w:val="28"/>
          <w:szCs w:val="28"/>
        </w:rPr>
        <w:t>ганизации и проведения производственного контроля</w:t>
      </w:r>
      <w:r w:rsidR="00BD52E3">
        <w:rPr>
          <w:sz w:val="28"/>
          <w:szCs w:val="28"/>
        </w:rPr>
        <w:t xml:space="preserve">, </w:t>
      </w:r>
      <w:r w:rsidRPr="005307B6">
        <w:rPr>
          <w:sz w:val="28"/>
          <w:szCs w:val="28"/>
        </w:rPr>
        <w:t>за 12 месяцев 2017 года за допущенные нарушения действующих нормативных документов в о</w:t>
      </w:r>
      <w:r w:rsidRPr="005307B6">
        <w:rPr>
          <w:sz w:val="28"/>
          <w:szCs w:val="28"/>
        </w:rPr>
        <w:t>б</w:t>
      </w:r>
      <w:r w:rsidRPr="005307B6">
        <w:rPr>
          <w:sz w:val="28"/>
          <w:szCs w:val="28"/>
        </w:rPr>
        <w:t>ласти промышленной безопасности наложено 384 администр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тивных штрафа, из них 217 на должностных лиц</w:t>
      </w:r>
      <w:r w:rsidR="00BD52E3">
        <w:rPr>
          <w:sz w:val="28"/>
          <w:szCs w:val="28"/>
        </w:rPr>
        <w:t xml:space="preserve">, </w:t>
      </w:r>
      <w:r w:rsidRPr="005307B6">
        <w:rPr>
          <w:sz w:val="28"/>
          <w:szCs w:val="28"/>
        </w:rPr>
        <w:t>167 на юридических лиц, на общую сумму 35 млн. 791 тыс. ру</w:t>
      </w:r>
      <w:r w:rsidRPr="005307B6">
        <w:rPr>
          <w:sz w:val="28"/>
          <w:szCs w:val="28"/>
        </w:rPr>
        <w:t>б</w:t>
      </w:r>
      <w:r w:rsidRPr="005307B6">
        <w:rPr>
          <w:sz w:val="28"/>
          <w:szCs w:val="28"/>
        </w:rPr>
        <w:t>лей.</w:t>
      </w:r>
    </w:p>
    <w:p w:rsidR="00E05B47" w:rsidRPr="005307B6" w:rsidRDefault="00E05B47" w:rsidP="005307B6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5307B6">
        <w:rPr>
          <w:sz w:val="28"/>
          <w:szCs w:val="28"/>
        </w:rPr>
        <w:t>Должностными лицами отдела вынесено 10  предупреждения по ч. 1 ст. 9.1 КоАП РФ.</w:t>
      </w:r>
    </w:p>
    <w:p w:rsidR="005307B6" w:rsidRDefault="00E05B47" w:rsidP="005307B6">
      <w:pPr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На основании части 5 статьи 8.2 Федерального закона от 26 декабря 2008 г. № 294-ФЗ «О защите прав юридических лиц и индивидуальных предприн</w:t>
      </w:r>
      <w:r w:rsidRPr="005307B6">
        <w:rPr>
          <w:sz w:val="28"/>
          <w:szCs w:val="28"/>
        </w:rPr>
        <w:t>и</w:t>
      </w:r>
      <w:r w:rsidRPr="005307B6">
        <w:rPr>
          <w:sz w:val="28"/>
          <w:szCs w:val="28"/>
        </w:rPr>
        <w:t>мателей при осуществлении государственного контроля (надзора) и муниц</w:t>
      </w:r>
      <w:r w:rsidRPr="005307B6">
        <w:rPr>
          <w:sz w:val="28"/>
          <w:szCs w:val="28"/>
        </w:rPr>
        <w:t>и</w:t>
      </w:r>
      <w:r w:rsidRPr="005307B6">
        <w:rPr>
          <w:sz w:val="28"/>
          <w:szCs w:val="28"/>
        </w:rPr>
        <w:t>пального ко</w:t>
      </w:r>
      <w:r w:rsidRPr="005307B6">
        <w:rPr>
          <w:sz w:val="28"/>
          <w:szCs w:val="28"/>
        </w:rPr>
        <w:t>н</w:t>
      </w:r>
      <w:r w:rsidRPr="005307B6">
        <w:rPr>
          <w:sz w:val="28"/>
          <w:szCs w:val="28"/>
        </w:rPr>
        <w:t>троля» Отделом было вынесено два предостережение                     в отношении ООО «РегионИнвест» и ООО «Вышневолоцкая ТГК»                                  о недопустимости нарушения обязательных требований в области промы</w:t>
      </w:r>
      <w:r w:rsidRPr="005307B6">
        <w:rPr>
          <w:sz w:val="28"/>
          <w:szCs w:val="28"/>
        </w:rPr>
        <w:t>ш</w:t>
      </w:r>
      <w:r w:rsidRPr="005307B6">
        <w:rPr>
          <w:sz w:val="28"/>
          <w:szCs w:val="28"/>
        </w:rPr>
        <w:t>ленной безопасности, в части касающейся регистрации опасных произво</w:t>
      </w:r>
      <w:r w:rsidRPr="005307B6">
        <w:rPr>
          <w:sz w:val="28"/>
          <w:szCs w:val="28"/>
        </w:rPr>
        <w:t>д</w:t>
      </w:r>
      <w:r w:rsidRPr="005307B6">
        <w:rPr>
          <w:sz w:val="28"/>
          <w:szCs w:val="28"/>
        </w:rPr>
        <w:t>ственных объектов в государственном реестре опасных производственных объектов, а также получения лицензии на эксплуатацию взрывопожароопа</w:t>
      </w:r>
      <w:r w:rsidRPr="005307B6">
        <w:rPr>
          <w:sz w:val="28"/>
          <w:szCs w:val="28"/>
        </w:rPr>
        <w:t>с</w:t>
      </w:r>
      <w:r w:rsidRPr="005307B6">
        <w:rPr>
          <w:sz w:val="28"/>
          <w:szCs w:val="28"/>
        </w:rPr>
        <w:t>ных и химически опасных производственных объектов I, II и III классов опа</w:t>
      </w:r>
      <w:r w:rsidRPr="005307B6">
        <w:rPr>
          <w:sz w:val="28"/>
          <w:szCs w:val="28"/>
        </w:rPr>
        <w:t>с</w:t>
      </w:r>
      <w:r w:rsidRPr="005307B6">
        <w:rPr>
          <w:sz w:val="28"/>
          <w:szCs w:val="28"/>
        </w:rPr>
        <w:t>ности.</w:t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  <w:r w:rsidRPr="005307B6">
        <w:rPr>
          <w:sz w:val="28"/>
          <w:szCs w:val="28"/>
        </w:rPr>
        <w:tab/>
      </w:r>
    </w:p>
    <w:p w:rsidR="005307B6" w:rsidRDefault="00E05B47" w:rsidP="005307B6">
      <w:pPr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lastRenderedPageBreak/>
        <w:t>В отношении 11 юридических лиц составлены протоколы по части 7 ст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тьи 9.22 К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АП РФ об административном правонарушении в связи с тем, что выявлено невыполнение потребителем газа требований о самостоятельном ограничении р</w:t>
      </w:r>
      <w:r w:rsidRPr="005307B6">
        <w:rPr>
          <w:sz w:val="28"/>
          <w:szCs w:val="28"/>
        </w:rPr>
        <w:t>е</w:t>
      </w:r>
      <w:r w:rsidRPr="005307B6">
        <w:rPr>
          <w:sz w:val="28"/>
          <w:szCs w:val="28"/>
        </w:rPr>
        <w:t>жима потребления газа.</w:t>
      </w:r>
    </w:p>
    <w:p w:rsidR="00E05B47" w:rsidRDefault="00E05B47" w:rsidP="005307B6">
      <w:pPr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В соответствии с пунктом 5 части 1 статьи 29.4 Кодекса Российской Ф</w:t>
      </w:r>
      <w:r w:rsidRPr="005307B6">
        <w:rPr>
          <w:sz w:val="28"/>
          <w:szCs w:val="28"/>
        </w:rPr>
        <w:t>е</w:t>
      </w:r>
      <w:r w:rsidRPr="005307B6">
        <w:rPr>
          <w:sz w:val="28"/>
          <w:szCs w:val="28"/>
        </w:rPr>
        <w:t>дерации об административных правонарушениях пр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 xml:space="preserve">токолы         </w:t>
      </w:r>
      <w:r w:rsidR="005307B6">
        <w:rPr>
          <w:sz w:val="28"/>
          <w:szCs w:val="28"/>
        </w:rPr>
        <w:t xml:space="preserve">                             </w:t>
      </w:r>
      <w:r w:rsidR="00157AEF">
        <w:rPr>
          <w:sz w:val="28"/>
          <w:szCs w:val="28"/>
        </w:rPr>
        <w:t>о</w:t>
      </w:r>
      <w:r w:rsidRPr="005307B6">
        <w:rPr>
          <w:sz w:val="28"/>
          <w:szCs w:val="28"/>
        </w:rPr>
        <w:t>б административном правонар</w:t>
      </w:r>
      <w:r w:rsidRPr="005307B6">
        <w:rPr>
          <w:sz w:val="28"/>
          <w:szCs w:val="28"/>
        </w:rPr>
        <w:t>у</w:t>
      </w:r>
      <w:r w:rsidRPr="005307B6">
        <w:rPr>
          <w:sz w:val="28"/>
          <w:szCs w:val="28"/>
        </w:rPr>
        <w:t>шении и иные материалы дела                                            по подведомственности направлены в судебные участки мировых судей с ц</w:t>
      </w:r>
      <w:r w:rsidRPr="005307B6">
        <w:rPr>
          <w:sz w:val="28"/>
          <w:szCs w:val="28"/>
        </w:rPr>
        <w:t>е</w:t>
      </w:r>
      <w:r w:rsidRPr="005307B6">
        <w:rPr>
          <w:sz w:val="28"/>
          <w:szCs w:val="28"/>
        </w:rPr>
        <w:t>лью привлечения к административной ответственности. По результатам ра</w:t>
      </w:r>
      <w:r w:rsidRPr="005307B6">
        <w:rPr>
          <w:sz w:val="28"/>
          <w:szCs w:val="28"/>
        </w:rPr>
        <w:t>с</w:t>
      </w:r>
      <w:r w:rsidRPr="005307B6">
        <w:rPr>
          <w:sz w:val="28"/>
          <w:szCs w:val="28"/>
        </w:rPr>
        <w:t>смотрения, судами вынесены решения о назначении административных штр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фов в отношении 5 юридических лиц на сумму от 50 до 100 тыс. рублей.</w:t>
      </w:r>
      <w:r w:rsidRPr="005307B6">
        <w:rPr>
          <w:sz w:val="28"/>
          <w:szCs w:val="28"/>
        </w:rPr>
        <w:tab/>
        <w:t>Кроме этог</w:t>
      </w:r>
      <w:r w:rsidRPr="005307B6">
        <w:rPr>
          <w:b/>
          <w:sz w:val="28"/>
          <w:szCs w:val="28"/>
        </w:rPr>
        <w:t xml:space="preserve">о </w:t>
      </w:r>
      <w:r w:rsidRPr="005307B6">
        <w:rPr>
          <w:sz w:val="28"/>
          <w:szCs w:val="28"/>
        </w:rPr>
        <w:t>по иници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тиве Управления, решениями городских судов,                       на основании матери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лов проверок, вынесено 3 административных наказания                   по ч. 3 ст. 9.1 в виде административного приостановления деятельности                            по эксплуатации опасных производственных объектов на срок от 40 до 90 с</w:t>
      </w:r>
      <w:r w:rsidRPr="005307B6">
        <w:rPr>
          <w:sz w:val="28"/>
          <w:szCs w:val="28"/>
        </w:rPr>
        <w:t>у</w:t>
      </w:r>
      <w:r w:rsidRPr="005307B6">
        <w:rPr>
          <w:sz w:val="28"/>
          <w:szCs w:val="28"/>
        </w:rPr>
        <w:t>ток.</w:t>
      </w:r>
      <w:r w:rsidRPr="005307B6">
        <w:rPr>
          <w:sz w:val="28"/>
          <w:szCs w:val="28"/>
        </w:rPr>
        <w:tab/>
        <w:t>Основные п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 xml:space="preserve">казатели надзорной и контрольной деятельности отдела </w:t>
      </w:r>
      <w:r w:rsidRPr="005307B6">
        <w:rPr>
          <w:sz w:val="28"/>
          <w:szCs w:val="28"/>
        </w:rPr>
        <w:br/>
        <w:t>за отчетный период в части касающейся сетей газораспределения                                         и газопотребления за 12 месяцев  2017 года.</w:t>
      </w:r>
    </w:p>
    <w:p w:rsidR="00157AEF" w:rsidRPr="005307B6" w:rsidRDefault="00157AEF" w:rsidP="005307B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88"/>
        <w:gridCol w:w="1418"/>
        <w:gridCol w:w="1559"/>
        <w:gridCol w:w="1276"/>
      </w:tblGrid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№</w:t>
            </w:r>
          </w:p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п/п</w:t>
            </w:r>
          </w:p>
        </w:tc>
        <w:tc>
          <w:tcPr>
            <w:tcW w:w="4588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 xml:space="preserve">12 </w:t>
            </w:r>
          </w:p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мес</w:t>
            </w:r>
            <w:r w:rsidRPr="005307B6">
              <w:rPr>
                <w:sz w:val="28"/>
                <w:szCs w:val="28"/>
              </w:rPr>
              <w:t>я</w:t>
            </w:r>
            <w:r w:rsidRPr="005307B6">
              <w:rPr>
                <w:sz w:val="28"/>
                <w:szCs w:val="28"/>
              </w:rPr>
              <w:t>цев</w:t>
            </w:r>
          </w:p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2016 года</w:t>
            </w:r>
          </w:p>
        </w:tc>
        <w:tc>
          <w:tcPr>
            <w:tcW w:w="1559" w:type="dxa"/>
          </w:tcPr>
          <w:p w:rsid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 xml:space="preserve">12 </w:t>
            </w:r>
          </w:p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мес</w:t>
            </w:r>
            <w:r w:rsidRPr="005307B6">
              <w:rPr>
                <w:sz w:val="28"/>
                <w:szCs w:val="28"/>
              </w:rPr>
              <w:t>я</w:t>
            </w:r>
            <w:r w:rsidRPr="005307B6">
              <w:rPr>
                <w:sz w:val="28"/>
                <w:szCs w:val="28"/>
              </w:rPr>
              <w:t>цев</w:t>
            </w:r>
          </w:p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2017 года</w:t>
            </w:r>
          </w:p>
        </w:tc>
        <w:tc>
          <w:tcPr>
            <w:tcW w:w="1276" w:type="dxa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2016 к 2017</w:t>
            </w:r>
          </w:p>
        </w:tc>
      </w:tr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1.</w:t>
            </w:r>
          </w:p>
        </w:tc>
        <w:tc>
          <w:tcPr>
            <w:tcW w:w="4588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rStyle w:val="FontStyle15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782</w:t>
            </w:r>
          </w:p>
        </w:tc>
        <w:tc>
          <w:tcPr>
            <w:tcW w:w="1559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641</w:t>
            </w:r>
          </w:p>
        </w:tc>
        <w:tc>
          <w:tcPr>
            <w:tcW w:w="1276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↓18%</w:t>
            </w:r>
          </w:p>
        </w:tc>
      </w:tr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2.</w:t>
            </w:r>
          </w:p>
        </w:tc>
        <w:tc>
          <w:tcPr>
            <w:tcW w:w="4588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rStyle w:val="FontStyle15"/>
                <w:sz w:val="28"/>
                <w:szCs w:val="28"/>
              </w:rPr>
              <w:t>Выявлено нарушений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3146</w:t>
            </w:r>
          </w:p>
        </w:tc>
        <w:tc>
          <w:tcPr>
            <w:tcW w:w="1559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3081</w:t>
            </w:r>
          </w:p>
        </w:tc>
        <w:tc>
          <w:tcPr>
            <w:tcW w:w="1276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↓2%</w:t>
            </w:r>
          </w:p>
        </w:tc>
      </w:tr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3.</w:t>
            </w:r>
          </w:p>
        </w:tc>
        <w:tc>
          <w:tcPr>
            <w:tcW w:w="4588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rStyle w:val="FontStyle15"/>
                <w:sz w:val="28"/>
                <w:szCs w:val="28"/>
              </w:rPr>
            </w:pPr>
            <w:r w:rsidRPr="005307B6">
              <w:rPr>
                <w:rStyle w:val="FontStyle15"/>
                <w:sz w:val="28"/>
                <w:szCs w:val="28"/>
              </w:rPr>
              <w:t>Количество выданных пре</w:t>
            </w:r>
            <w:r w:rsidRPr="005307B6">
              <w:rPr>
                <w:rStyle w:val="FontStyle15"/>
                <w:sz w:val="28"/>
                <w:szCs w:val="28"/>
              </w:rPr>
              <w:t>д</w:t>
            </w:r>
            <w:r w:rsidRPr="005307B6">
              <w:rPr>
                <w:rStyle w:val="FontStyle15"/>
                <w:sz w:val="28"/>
                <w:szCs w:val="28"/>
              </w:rPr>
              <w:t>писаний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239</w:t>
            </w:r>
          </w:p>
        </w:tc>
        <w:tc>
          <w:tcPr>
            <w:tcW w:w="1559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214</w:t>
            </w:r>
          </w:p>
        </w:tc>
        <w:tc>
          <w:tcPr>
            <w:tcW w:w="1276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↓10%</w:t>
            </w:r>
          </w:p>
        </w:tc>
      </w:tr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4.</w:t>
            </w:r>
          </w:p>
        </w:tc>
        <w:tc>
          <w:tcPr>
            <w:tcW w:w="4588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rStyle w:val="FontStyle15"/>
                <w:sz w:val="28"/>
                <w:szCs w:val="28"/>
              </w:rPr>
            </w:pPr>
            <w:r w:rsidRPr="005307B6">
              <w:rPr>
                <w:rStyle w:val="FontStyle15"/>
                <w:sz w:val="28"/>
                <w:szCs w:val="28"/>
              </w:rPr>
              <w:t>Количество наложенных штрафов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268</w:t>
            </w:r>
          </w:p>
        </w:tc>
        <w:tc>
          <w:tcPr>
            <w:tcW w:w="1559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384</w:t>
            </w:r>
          </w:p>
        </w:tc>
        <w:tc>
          <w:tcPr>
            <w:tcW w:w="1276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↑43%</w:t>
            </w:r>
          </w:p>
        </w:tc>
      </w:tr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5.</w:t>
            </w:r>
          </w:p>
        </w:tc>
        <w:tc>
          <w:tcPr>
            <w:tcW w:w="4588" w:type="dxa"/>
            <w:shd w:val="clear" w:color="auto" w:fill="auto"/>
          </w:tcPr>
          <w:p w:rsidR="005307B6" w:rsidRDefault="00E05B47" w:rsidP="005307B6">
            <w:pPr>
              <w:pStyle w:val="aa"/>
              <w:ind w:firstLine="34"/>
              <w:jc w:val="center"/>
              <w:rPr>
                <w:rStyle w:val="FontStyle15"/>
                <w:sz w:val="28"/>
                <w:szCs w:val="28"/>
              </w:rPr>
            </w:pPr>
            <w:r w:rsidRPr="005307B6">
              <w:rPr>
                <w:rStyle w:val="FontStyle15"/>
                <w:sz w:val="28"/>
                <w:szCs w:val="28"/>
              </w:rPr>
              <w:t xml:space="preserve">Сумма наложенных штрафов, </w:t>
            </w:r>
          </w:p>
          <w:p w:rsidR="00E05B47" w:rsidRPr="005307B6" w:rsidRDefault="005307B6" w:rsidP="005307B6">
            <w:pPr>
              <w:pStyle w:val="aa"/>
              <w:ind w:firstLine="34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т</w:t>
            </w:r>
            <w:r w:rsidR="00E05B47" w:rsidRPr="005307B6">
              <w:rPr>
                <w:rStyle w:val="FontStyle15"/>
                <w:sz w:val="28"/>
                <w:szCs w:val="28"/>
              </w:rPr>
              <w:t>ыс</w:t>
            </w:r>
            <w:r>
              <w:rPr>
                <w:rStyle w:val="FontStyle15"/>
                <w:sz w:val="28"/>
                <w:szCs w:val="28"/>
              </w:rPr>
              <w:t>.</w:t>
            </w:r>
            <w:r w:rsidR="00E05B47" w:rsidRPr="005307B6">
              <w:rPr>
                <w:rStyle w:val="FontStyle15"/>
                <w:sz w:val="28"/>
                <w:szCs w:val="28"/>
              </w:rPr>
              <w:t xml:space="preserve">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26851</w:t>
            </w:r>
          </w:p>
        </w:tc>
        <w:tc>
          <w:tcPr>
            <w:tcW w:w="1559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35791</w:t>
            </w:r>
          </w:p>
        </w:tc>
        <w:tc>
          <w:tcPr>
            <w:tcW w:w="1276" w:type="dxa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↑33%</w:t>
            </w:r>
          </w:p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6.</w:t>
            </w:r>
          </w:p>
        </w:tc>
        <w:tc>
          <w:tcPr>
            <w:tcW w:w="4588" w:type="dxa"/>
            <w:shd w:val="clear" w:color="auto" w:fill="auto"/>
          </w:tcPr>
          <w:p w:rsidR="005307B6" w:rsidRDefault="00E05B47" w:rsidP="005307B6">
            <w:pPr>
              <w:pStyle w:val="aa"/>
              <w:ind w:firstLine="34"/>
              <w:jc w:val="center"/>
              <w:rPr>
                <w:rStyle w:val="FontStyle15"/>
                <w:sz w:val="28"/>
                <w:szCs w:val="28"/>
              </w:rPr>
            </w:pPr>
            <w:r w:rsidRPr="005307B6">
              <w:rPr>
                <w:rStyle w:val="FontStyle15"/>
                <w:sz w:val="28"/>
                <w:szCs w:val="28"/>
              </w:rPr>
              <w:t xml:space="preserve">Сумма оплаченных штрафов, </w:t>
            </w:r>
          </w:p>
          <w:p w:rsidR="00E05B47" w:rsidRPr="005307B6" w:rsidRDefault="005307B6" w:rsidP="005307B6">
            <w:pPr>
              <w:pStyle w:val="aa"/>
              <w:ind w:firstLine="34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т</w:t>
            </w:r>
            <w:r w:rsidR="00E05B47" w:rsidRPr="005307B6">
              <w:rPr>
                <w:rStyle w:val="FontStyle15"/>
                <w:sz w:val="28"/>
                <w:szCs w:val="28"/>
              </w:rPr>
              <w:t>ыс</w:t>
            </w:r>
            <w:r>
              <w:rPr>
                <w:rStyle w:val="FontStyle15"/>
                <w:sz w:val="28"/>
                <w:szCs w:val="28"/>
              </w:rPr>
              <w:t>.</w:t>
            </w:r>
            <w:r w:rsidR="00E05B47" w:rsidRPr="005307B6">
              <w:rPr>
                <w:rStyle w:val="FontStyle15"/>
                <w:sz w:val="28"/>
                <w:szCs w:val="28"/>
              </w:rPr>
              <w:t xml:space="preserve">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23753</w:t>
            </w:r>
          </w:p>
        </w:tc>
        <w:tc>
          <w:tcPr>
            <w:tcW w:w="1559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29660</w:t>
            </w:r>
          </w:p>
        </w:tc>
        <w:tc>
          <w:tcPr>
            <w:tcW w:w="1276" w:type="dxa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↑25%</w:t>
            </w:r>
          </w:p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E05B47" w:rsidRPr="005307B6">
        <w:tc>
          <w:tcPr>
            <w:tcW w:w="709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7.</w:t>
            </w:r>
          </w:p>
        </w:tc>
        <w:tc>
          <w:tcPr>
            <w:tcW w:w="4588" w:type="dxa"/>
            <w:shd w:val="clear" w:color="auto" w:fill="auto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rStyle w:val="FontStyle15"/>
                <w:sz w:val="28"/>
                <w:szCs w:val="28"/>
              </w:rPr>
            </w:pPr>
            <w:r w:rsidRPr="005307B6">
              <w:rPr>
                <w:rStyle w:val="FontStyle15"/>
                <w:sz w:val="28"/>
                <w:szCs w:val="28"/>
              </w:rPr>
              <w:t>Среднее количество наруш</w:t>
            </w:r>
            <w:r w:rsidRPr="005307B6">
              <w:rPr>
                <w:rStyle w:val="FontStyle15"/>
                <w:sz w:val="28"/>
                <w:szCs w:val="28"/>
              </w:rPr>
              <w:t>е</w:t>
            </w:r>
            <w:r w:rsidRPr="005307B6">
              <w:rPr>
                <w:rStyle w:val="FontStyle15"/>
                <w:sz w:val="28"/>
                <w:szCs w:val="28"/>
              </w:rPr>
              <w:t xml:space="preserve">ний на </w:t>
            </w:r>
            <w:r w:rsidRPr="005307B6">
              <w:rPr>
                <w:rStyle w:val="FontStyle15"/>
                <w:sz w:val="28"/>
                <w:szCs w:val="28"/>
              </w:rPr>
              <w:lastRenderedPageBreak/>
              <w:t>1 проверку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lastRenderedPageBreak/>
              <w:t>4,02</w:t>
            </w:r>
          </w:p>
        </w:tc>
        <w:tc>
          <w:tcPr>
            <w:tcW w:w="1559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4,8</w:t>
            </w:r>
          </w:p>
        </w:tc>
        <w:tc>
          <w:tcPr>
            <w:tcW w:w="1276" w:type="dxa"/>
            <w:vAlign w:val="center"/>
          </w:tcPr>
          <w:p w:rsidR="00E05B47" w:rsidRPr="005307B6" w:rsidRDefault="00E05B47" w:rsidP="005307B6">
            <w:pPr>
              <w:pStyle w:val="aa"/>
              <w:ind w:firstLine="34"/>
              <w:jc w:val="center"/>
              <w:rPr>
                <w:sz w:val="28"/>
                <w:szCs w:val="28"/>
              </w:rPr>
            </w:pPr>
            <w:r w:rsidRPr="005307B6">
              <w:rPr>
                <w:sz w:val="28"/>
                <w:szCs w:val="28"/>
              </w:rPr>
              <w:t>↑19%</w:t>
            </w:r>
          </w:p>
        </w:tc>
      </w:tr>
    </w:tbl>
    <w:p w:rsidR="00E05B47" w:rsidRPr="005307B6" w:rsidRDefault="00E05B47" w:rsidP="005307B6">
      <w:pPr>
        <w:pStyle w:val="aa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05B47" w:rsidRPr="005307B6" w:rsidRDefault="00E05B47" w:rsidP="005307B6">
      <w:pPr>
        <w:spacing w:line="360" w:lineRule="auto"/>
        <w:ind w:firstLine="709"/>
        <w:jc w:val="both"/>
        <w:rPr>
          <w:sz w:val="28"/>
          <w:szCs w:val="28"/>
        </w:rPr>
      </w:pPr>
      <w:r w:rsidRPr="005307B6">
        <w:rPr>
          <w:sz w:val="28"/>
          <w:szCs w:val="28"/>
        </w:rPr>
        <w:t>Контроль за строительством и ввод в эксплуатацию опасных произво</w:t>
      </w:r>
      <w:r w:rsidRPr="005307B6">
        <w:rPr>
          <w:sz w:val="28"/>
          <w:szCs w:val="28"/>
        </w:rPr>
        <w:t>д</w:t>
      </w:r>
      <w:r w:rsidRPr="005307B6">
        <w:rPr>
          <w:sz w:val="28"/>
          <w:szCs w:val="28"/>
        </w:rPr>
        <w:t>ственных объектов газораспределения и газопотребления, за исключением г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зораспр</w:t>
      </w:r>
      <w:r w:rsidRPr="005307B6">
        <w:rPr>
          <w:sz w:val="28"/>
          <w:szCs w:val="28"/>
        </w:rPr>
        <w:t>е</w:t>
      </w:r>
      <w:r w:rsidRPr="005307B6">
        <w:rPr>
          <w:sz w:val="28"/>
          <w:szCs w:val="28"/>
        </w:rPr>
        <w:t>делительных систем, на которых используется, хранится природный газ под давлением свыше 1,2 МПа включительно или сжиженный углевод</w:t>
      </w:r>
      <w:r w:rsidRPr="005307B6">
        <w:rPr>
          <w:sz w:val="28"/>
          <w:szCs w:val="28"/>
        </w:rPr>
        <w:t>о</w:t>
      </w:r>
      <w:r w:rsidRPr="005307B6">
        <w:rPr>
          <w:sz w:val="28"/>
          <w:szCs w:val="28"/>
        </w:rPr>
        <w:t>родные газ под давлением свыше 1,6 МПа включительно, проводится в поря</w:t>
      </w:r>
      <w:r w:rsidRPr="005307B6">
        <w:rPr>
          <w:sz w:val="28"/>
          <w:szCs w:val="28"/>
        </w:rPr>
        <w:t>д</w:t>
      </w:r>
      <w:r w:rsidRPr="005307B6">
        <w:rPr>
          <w:sz w:val="28"/>
          <w:szCs w:val="28"/>
        </w:rPr>
        <w:t>ке, установленном законодательством Российской Федерации о градостро</w:t>
      </w:r>
      <w:r w:rsidRPr="005307B6">
        <w:rPr>
          <w:sz w:val="28"/>
          <w:szCs w:val="28"/>
        </w:rPr>
        <w:t>и</w:t>
      </w:r>
      <w:r w:rsidRPr="005307B6">
        <w:rPr>
          <w:sz w:val="28"/>
          <w:szCs w:val="28"/>
        </w:rPr>
        <w:t>тельной деятельности, уполномоченными органами исполнительной власти субъекта Российской Федерации, выдавшими разрешение на строительство объекта согласно статьи 55 «Градостроительного Кодекса Российской Федер</w:t>
      </w:r>
      <w:r w:rsidRPr="005307B6">
        <w:rPr>
          <w:sz w:val="28"/>
          <w:szCs w:val="28"/>
        </w:rPr>
        <w:t>а</w:t>
      </w:r>
      <w:r w:rsidRPr="005307B6">
        <w:rPr>
          <w:sz w:val="28"/>
          <w:szCs w:val="28"/>
        </w:rPr>
        <w:t>ции» от 29.12.2004 года № 190-ФЗ.</w:t>
      </w:r>
    </w:p>
    <w:p w:rsidR="00E05B47" w:rsidRPr="000C0D76" w:rsidRDefault="00E05B47" w:rsidP="000C0D76">
      <w:pPr>
        <w:ind w:right="-1" w:firstLine="709"/>
        <w:jc w:val="both"/>
        <w:rPr>
          <w:b/>
          <w:sz w:val="28"/>
          <w:szCs w:val="28"/>
        </w:rPr>
      </w:pPr>
      <w:r w:rsidRPr="000C0D76">
        <w:rPr>
          <w:b/>
          <w:color w:val="000000"/>
          <w:sz w:val="28"/>
          <w:szCs w:val="28"/>
        </w:rPr>
        <w:t>Анализ причин аварийности и травматизма в поднадзорных орган</w:t>
      </w:r>
      <w:r w:rsidRPr="000C0D76">
        <w:rPr>
          <w:b/>
          <w:color w:val="000000"/>
          <w:sz w:val="28"/>
          <w:szCs w:val="28"/>
        </w:rPr>
        <w:t>и</w:t>
      </w:r>
      <w:r w:rsidRPr="000C0D76">
        <w:rPr>
          <w:b/>
          <w:color w:val="000000"/>
          <w:sz w:val="28"/>
          <w:szCs w:val="28"/>
        </w:rPr>
        <w:t>зациях</w:t>
      </w:r>
      <w:r w:rsidRPr="000C0D76">
        <w:rPr>
          <w:b/>
          <w:sz w:val="28"/>
          <w:szCs w:val="28"/>
        </w:rPr>
        <w:t xml:space="preserve"> </w:t>
      </w:r>
    </w:p>
    <w:p w:rsidR="002865B2" w:rsidRPr="000C0D76" w:rsidRDefault="002865B2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За 12 месяцев 2017 года на поднадзорных опасных производственных объе</w:t>
      </w:r>
      <w:r w:rsidRPr="000C0D76">
        <w:rPr>
          <w:sz w:val="28"/>
          <w:szCs w:val="28"/>
        </w:rPr>
        <w:t>к</w:t>
      </w:r>
      <w:r w:rsidRPr="000C0D76">
        <w:rPr>
          <w:sz w:val="28"/>
          <w:szCs w:val="28"/>
        </w:rPr>
        <w:t>тах</w:t>
      </w:r>
      <w:r w:rsidR="000C0D76" w:rsidRPr="000C0D76">
        <w:rPr>
          <w:sz w:val="28"/>
          <w:szCs w:val="28"/>
        </w:rPr>
        <w:t xml:space="preserve"> </w:t>
      </w:r>
      <w:r w:rsidRPr="000C0D76">
        <w:rPr>
          <w:sz w:val="28"/>
          <w:szCs w:val="28"/>
        </w:rPr>
        <w:t>произошло 7 аварий.</w:t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pStyle w:val="af8"/>
        <w:tabs>
          <w:tab w:val="left" w:pos="0"/>
          <w:tab w:val="left" w:pos="1134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C0D76">
        <w:rPr>
          <w:rFonts w:ascii="Times New Roman" w:hAnsi="Times New Roman"/>
          <w:sz w:val="28"/>
          <w:szCs w:val="28"/>
        </w:rPr>
        <w:t>1.</w:t>
      </w:r>
      <w:r w:rsidRPr="000C0D76">
        <w:rPr>
          <w:rFonts w:ascii="Times New Roman" w:hAnsi="Times New Roman"/>
          <w:b/>
          <w:sz w:val="28"/>
          <w:szCs w:val="28"/>
        </w:rPr>
        <w:t xml:space="preserve">  2 февраля 2017 года</w:t>
      </w:r>
      <w:r w:rsidRPr="000C0D76">
        <w:rPr>
          <w:rFonts w:ascii="Times New Roman" w:hAnsi="Times New Roman"/>
          <w:sz w:val="28"/>
          <w:szCs w:val="28"/>
        </w:rPr>
        <w:t xml:space="preserve"> в филиале ГУП МО «Мособлгаз» «Мыт</w:t>
      </w:r>
      <w:r w:rsidRPr="000C0D76">
        <w:rPr>
          <w:rFonts w:ascii="Times New Roman" w:hAnsi="Times New Roman"/>
          <w:sz w:val="28"/>
          <w:szCs w:val="28"/>
        </w:rPr>
        <w:t>и</w:t>
      </w:r>
      <w:r w:rsidRPr="000C0D76">
        <w:rPr>
          <w:rFonts w:ascii="Times New Roman" w:hAnsi="Times New Roman"/>
          <w:sz w:val="28"/>
          <w:szCs w:val="28"/>
        </w:rPr>
        <w:t>щимежрайгаз» (Московская область, Пушкинский район, пос. Софрино-1) произошла авария. Технической причиной аварии явилось механическое п</w:t>
      </w:r>
      <w:r w:rsidRPr="000C0D76">
        <w:rPr>
          <w:rFonts w:ascii="Times New Roman" w:hAnsi="Times New Roman"/>
          <w:sz w:val="28"/>
          <w:szCs w:val="28"/>
        </w:rPr>
        <w:t>о</w:t>
      </w:r>
      <w:r w:rsidRPr="000C0D76">
        <w:rPr>
          <w:rFonts w:ascii="Times New Roman" w:hAnsi="Times New Roman"/>
          <w:sz w:val="28"/>
          <w:szCs w:val="28"/>
        </w:rPr>
        <w:t>вреждение газопровода «зубом» ковша экскаватора при производстве земл</w:t>
      </w:r>
      <w:r w:rsidRPr="000C0D76">
        <w:rPr>
          <w:rFonts w:ascii="Times New Roman" w:hAnsi="Times New Roman"/>
          <w:sz w:val="28"/>
          <w:szCs w:val="28"/>
        </w:rPr>
        <w:t>я</w:t>
      </w:r>
      <w:r w:rsidRPr="000C0D76">
        <w:rPr>
          <w:rFonts w:ascii="Times New Roman" w:hAnsi="Times New Roman"/>
          <w:sz w:val="28"/>
          <w:szCs w:val="28"/>
        </w:rPr>
        <w:t>ных работ в охранной зоне газопровода строительной организацией ООО «Строй Развитие».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Организационными причинами аварии явились: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отсутствие проектной и исполнительной документации на существу</w:t>
      </w:r>
      <w:r w:rsidRPr="000C0D76">
        <w:rPr>
          <w:sz w:val="28"/>
          <w:szCs w:val="28"/>
        </w:rPr>
        <w:t>ю</w:t>
      </w:r>
      <w:r w:rsidRPr="000C0D76">
        <w:rPr>
          <w:sz w:val="28"/>
          <w:szCs w:val="28"/>
        </w:rPr>
        <w:t>щие тепловые сети у собственника (Администрация городского поселения Софрино);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 - проведение работ по капитальному ремонту с изменением плановых и в</w:t>
      </w:r>
      <w:r w:rsidRPr="000C0D76">
        <w:rPr>
          <w:sz w:val="28"/>
          <w:szCs w:val="28"/>
        </w:rPr>
        <w:t>ы</w:t>
      </w:r>
      <w:r w:rsidRPr="000C0D76">
        <w:rPr>
          <w:sz w:val="28"/>
          <w:szCs w:val="28"/>
        </w:rPr>
        <w:t>сотных отметок;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 - нарушение работниками ООО «Строй Развитие», п.п. 6, 23 «Правил охраны газораспределительных сетей», выразившееся в производстве земл</w:t>
      </w:r>
      <w:r w:rsidRPr="000C0D76">
        <w:rPr>
          <w:sz w:val="28"/>
          <w:szCs w:val="28"/>
        </w:rPr>
        <w:t>я</w:t>
      </w:r>
      <w:r w:rsidRPr="000C0D76">
        <w:rPr>
          <w:sz w:val="28"/>
          <w:szCs w:val="28"/>
        </w:rPr>
        <w:t>ных работ с применением механизмов в охранной зоне газопровода без вскр</w:t>
      </w:r>
      <w:r w:rsidRPr="000C0D76">
        <w:rPr>
          <w:sz w:val="28"/>
          <w:szCs w:val="28"/>
        </w:rPr>
        <w:t>ы</w:t>
      </w:r>
      <w:r w:rsidRPr="000C0D76">
        <w:rPr>
          <w:sz w:val="28"/>
          <w:szCs w:val="28"/>
        </w:rPr>
        <w:lastRenderedPageBreak/>
        <w:t>тия шурфов в местах пересечения с газопроводом, для определения его факт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ческ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го положения и без вызова представителя эксплуатационной организации – Братовщинской РЭС филиала ГУП МО «Мособлгаз» «Мыт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щимежрайгаз;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ненадлежащее исполнение генеральным подрядчиком - ГУП МО УЕЗ «Мособлкоммуналстрой» п. 5.3.3 Муниципального контракта в части ос</w:t>
      </w:r>
      <w:r w:rsidRPr="000C0D76">
        <w:rPr>
          <w:sz w:val="28"/>
          <w:szCs w:val="28"/>
        </w:rPr>
        <w:t>у</w:t>
      </w:r>
      <w:r w:rsidRPr="000C0D76">
        <w:rPr>
          <w:sz w:val="28"/>
          <w:szCs w:val="28"/>
        </w:rPr>
        <w:t>ществл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ния контроля за производством работ субподрядной организацией.</w:t>
      </w:r>
      <w:r w:rsidRPr="000C0D76">
        <w:rPr>
          <w:sz w:val="28"/>
          <w:szCs w:val="28"/>
        </w:rPr>
        <w:tab/>
      </w:r>
    </w:p>
    <w:p w:rsidR="000C0D76" w:rsidRPr="000C0D76" w:rsidRDefault="000C0D76" w:rsidP="00C00AE9">
      <w:pPr>
        <w:pStyle w:val="af8"/>
        <w:numPr>
          <w:ilvl w:val="0"/>
          <w:numId w:val="29"/>
        </w:numPr>
        <w:tabs>
          <w:tab w:val="left" w:pos="0"/>
          <w:tab w:val="left" w:pos="1134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C0D76">
        <w:rPr>
          <w:rFonts w:ascii="Times New Roman" w:hAnsi="Times New Roman"/>
          <w:b/>
          <w:sz w:val="28"/>
          <w:szCs w:val="28"/>
        </w:rPr>
        <w:t>14 февраля 2017 года</w:t>
      </w:r>
      <w:r w:rsidRPr="000C0D76">
        <w:rPr>
          <w:rFonts w:ascii="Times New Roman" w:hAnsi="Times New Roman"/>
          <w:sz w:val="28"/>
          <w:szCs w:val="28"/>
        </w:rPr>
        <w:t xml:space="preserve"> в АДУ Лосино-Петровской РЭС филиала ГУП МО «Мособлгаз» «Балашихамежрайгаз» произошла авария на де</w:t>
      </w:r>
      <w:r w:rsidRPr="000C0D76">
        <w:rPr>
          <w:rFonts w:ascii="Times New Roman" w:hAnsi="Times New Roman"/>
          <w:sz w:val="28"/>
          <w:szCs w:val="28"/>
        </w:rPr>
        <w:t>й</w:t>
      </w:r>
      <w:r w:rsidRPr="000C0D76">
        <w:rPr>
          <w:rFonts w:ascii="Times New Roman" w:hAnsi="Times New Roman"/>
          <w:sz w:val="28"/>
          <w:szCs w:val="28"/>
        </w:rPr>
        <w:t>ствующем стальном подземном распределительном газопроводе среднего давления Ду 160, распол</w:t>
      </w:r>
      <w:r w:rsidRPr="000C0D76">
        <w:rPr>
          <w:rFonts w:ascii="Times New Roman" w:hAnsi="Times New Roman"/>
          <w:sz w:val="28"/>
          <w:szCs w:val="28"/>
        </w:rPr>
        <w:t>о</w:t>
      </w:r>
      <w:r w:rsidRPr="000C0D76">
        <w:rPr>
          <w:rFonts w:ascii="Times New Roman" w:hAnsi="Times New Roman"/>
          <w:sz w:val="28"/>
          <w:szCs w:val="28"/>
        </w:rPr>
        <w:t>женном по адресу: Московская область, г. Щелковский район, пос. М</w:t>
      </w:r>
      <w:r w:rsidRPr="000C0D76">
        <w:rPr>
          <w:rFonts w:ascii="Times New Roman" w:hAnsi="Times New Roman"/>
          <w:sz w:val="28"/>
          <w:szCs w:val="28"/>
        </w:rPr>
        <w:t>о</w:t>
      </w:r>
      <w:r w:rsidRPr="000C0D76">
        <w:rPr>
          <w:rFonts w:ascii="Times New Roman" w:hAnsi="Times New Roman"/>
          <w:sz w:val="28"/>
          <w:szCs w:val="28"/>
        </w:rPr>
        <w:t xml:space="preserve">нино вблизи дома №13. 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Комиссией по расследованию аварии сделаны выводы о причинах ав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рии, в результате которой была приостановлена подача газа потребителям 210 частных жилых домов: технической причиной явилось механическое повр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 xml:space="preserve">ждение газопровода «зубом» ковша экскаватора при производстве земляных работ в охранной зоне газопровода строительной организацией ООО «СтройГрупп». 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Организационными причинами аварии явились: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- отсутствие проектной и исполнительной документации на существу</w:t>
      </w:r>
      <w:r w:rsidRPr="000C0D76">
        <w:rPr>
          <w:sz w:val="28"/>
          <w:szCs w:val="28"/>
        </w:rPr>
        <w:t>ю</w:t>
      </w:r>
      <w:r w:rsidRPr="000C0D76">
        <w:rPr>
          <w:sz w:val="28"/>
          <w:szCs w:val="28"/>
        </w:rPr>
        <w:t>щие тепловые сети у собственника (Администрация городского поселения Монино);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проведение работ по капитальному ремонту с изменением плановых и высотных отметок;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- нарушение работниками ООО «СтройГрупп» п.п. 14, 23,24 «Правил охраны газораспределительных сетей», утверждённых постановлением Прав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тельства Российской Федерации от 20.11.2000 № 878, п.4.2 Положения о п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рядке оформления и выдачи ордеров на право производства земляных работ на территории Щелковского муниципального района, утверждённого постано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 xml:space="preserve">лением Администрации Щелковского муниципального района Московской области от 15.10.2015 №2857, ордера на производство земляных работ от </w:t>
      </w:r>
      <w:r w:rsidRPr="000C0D76">
        <w:rPr>
          <w:sz w:val="28"/>
          <w:szCs w:val="28"/>
        </w:rPr>
        <w:lastRenderedPageBreak/>
        <w:t>30.11.2016  № 888, выданного администрацией Ще</w:t>
      </w:r>
      <w:r w:rsidRPr="000C0D76">
        <w:rPr>
          <w:sz w:val="28"/>
          <w:szCs w:val="28"/>
        </w:rPr>
        <w:t>л</w:t>
      </w:r>
      <w:r w:rsidRPr="000C0D76">
        <w:rPr>
          <w:sz w:val="28"/>
          <w:szCs w:val="28"/>
        </w:rPr>
        <w:t>ковского муниципального района, выразившееся в производстве земляных работ с применением мех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низмов в охранной зоне газопровода без вскрытия шурфов в местах пересеч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ния с газопроводом для определения его фактического положения и без вызова представителя эксплуатационной организации Лосино–Петровской РЭС фил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 xml:space="preserve">ала ГУП МО «Мособлгаз» «Балашихамежрайгаз»; </w:t>
      </w:r>
    </w:p>
    <w:p w:rsidR="000C0D76" w:rsidRPr="000C0D76" w:rsidRDefault="000C0D76" w:rsidP="000C0D76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ненадлежащее исполнение генеральным подрядчиком ГУП МО УЕЗ «Мособлкоммуналстрой» п. 5.3.3 Муниципального контракта в части ос</w:t>
      </w:r>
      <w:r w:rsidRPr="000C0D76">
        <w:rPr>
          <w:sz w:val="28"/>
          <w:szCs w:val="28"/>
        </w:rPr>
        <w:t>у</w:t>
      </w:r>
      <w:r w:rsidRPr="000C0D76">
        <w:rPr>
          <w:sz w:val="28"/>
          <w:szCs w:val="28"/>
        </w:rPr>
        <w:t>ществления контроля над производством работ субподрядной организацией.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3.</w:t>
      </w:r>
      <w:r w:rsidRPr="000C0D76">
        <w:rPr>
          <w:b/>
          <w:sz w:val="28"/>
          <w:szCs w:val="28"/>
        </w:rPr>
        <w:t xml:space="preserve">  3 мая 2017 года</w:t>
      </w:r>
      <w:r w:rsidRPr="000C0D76">
        <w:rPr>
          <w:sz w:val="28"/>
          <w:szCs w:val="28"/>
        </w:rPr>
        <w:t xml:space="preserve"> произошла авария на ШРП № 153, оборудованном двумя линиями редуцирования с регуляторами давления РДНК-50Н, по адр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су: Моско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ская область, г.о. Балашиха, НП «Павлино», вблизи д. Павлино.</w:t>
      </w:r>
    </w:p>
    <w:p w:rsidR="000C0D76" w:rsidRPr="000C0D76" w:rsidRDefault="000C0D76" w:rsidP="000C0D76">
      <w:pPr>
        <w:spacing w:line="360" w:lineRule="auto"/>
        <w:ind w:right="-1" w:firstLine="709"/>
        <w:jc w:val="center"/>
        <w:rPr>
          <w:sz w:val="28"/>
          <w:szCs w:val="28"/>
          <w:u w:val="single"/>
        </w:rPr>
      </w:pPr>
      <w:r w:rsidRPr="000C0D76">
        <w:rPr>
          <w:sz w:val="28"/>
          <w:szCs w:val="28"/>
          <w:u w:val="single"/>
        </w:rPr>
        <w:t>Характеристика объекта и места аварии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Газорегуляторный шкафной пункт УГРШ (К) 2Н-2-1.2  НП «Павлино» с дв</w:t>
      </w:r>
      <w:r w:rsidRPr="000C0D76">
        <w:rPr>
          <w:sz w:val="28"/>
          <w:szCs w:val="28"/>
        </w:rPr>
        <w:t>у</w:t>
      </w:r>
      <w:r w:rsidRPr="000C0D76">
        <w:rPr>
          <w:sz w:val="28"/>
          <w:szCs w:val="28"/>
        </w:rPr>
        <w:t>мя  линиями  редуцирования расположенный по адресу: г. о. Балашиха, НП «Павлино», вблизи дер. Павлино,  предназначен для снижения высокого да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ления Р ≤ 1,2 МПа  на низкое давление Р≤ 0.003 МПа  и подачу его  к 34  час</w:t>
      </w:r>
      <w:r w:rsidRPr="000C0D76">
        <w:rPr>
          <w:sz w:val="28"/>
          <w:szCs w:val="28"/>
        </w:rPr>
        <w:t>т</w:t>
      </w:r>
      <w:r w:rsidRPr="000C0D76">
        <w:rPr>
          <w:sz w:val="28"/>
          <w:szCs w:val="28"/>
        </w:rPr>
        <w:t>ным жилым  домам  НП «Павлино». Заводское изделие УГРШ (К) 2Н-2-1.2   состоит из двух  линий редуцирования. В соответствии с  паспортом завода  изготовит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ля  в  УГРШ (К) 2Н-2-1.2 установлены: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 фильтры типа ФГ-50 – 2шт.;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 регуляторы давления газа – типа РДКН50 1,2-2 – 2 шт.;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 предохранительно запорные клапаны – встроеные  – 2шт.;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 предохранительно – сбросной клапан – ПСК-25П-Н – 1шт.;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-  контрольно-измерительные приборы и запорная арматура;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 УГРШ (К) 2Н-2-1.2  НП «Павлино» построен  по проекту № 13/06-0ГСН 2005,  разработанному ИЦ «Астис», согласованному ГУП МО «Мособлгаз» 14.12.2006, зарегистрированному 23.03.2007 трестом  «Балашихамежрайгаз». П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 xml:space="preserve">дача газа в УГРШ (К) 2Н-2-1.2   осуществляется  по  газопроводу высокого давления  Р=1,2 МПа  от  ГРС «Косино».  Строительно-монтажные  работы </w:t>
      </w:r>
      <w:r w:rsidRPr="000C0D76">
        <w:rPr>
          <w:sz w:val="28"/>
          <w:szCs w:val="28"/>
        </w:rPr>
        <w:lastRenderedPageBreak/>
        <w:t>УГРШ (К) 2Н-2-1.2 производились в период с   30.03.2007   по  11.04.2009   ООО «Балгаз-Сервис». УГРШ (К) 2Н-2-1.2 принят в эксплуатацию 02.02.2010г. Первичный пуск газа в УГРШ (К) 2Н-2-1.2   был осуществлён  29.10.2010  по наряду-допуску № 685 службой по эксплуатации ГРП, котел</w:t>
      </w:r>
      <w:r w:rsidRPr="000C0D76">
        <w:rPr>
          <w:sz w:val="28"/>
          <w:szCs w:val="28"/>
        </w:rPr>
        <w:t>ь</w:t>
      </w:r>
      <w:r w:rsidRPr="000C0D76">
        <w:rPr>
          <w:sz w:val="28"/>
          <w:szCs w:val="28"/>
        </w:rPr>
        <w:t>ных и промышленных предприятий филиала «Балашихамежрайгаз».                                                Пар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метры настройки газового оборудования  УГРШ (К) 2Н-2-1.2  согласно  проекта  следующие: Рвх = 1,2МПа; КПЗ (встроен) – Рмах =0,00375 МПа;                       ПСК -50Н –  Рмах = 0,00345МПа; Рвых = 0,002МПа; Вторая линия редуцир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вания. КПЗ (встроен) – Рмах =0,0035МПа; Рвых = 0,0018Мпа.</w:t>
      </w:r>
    </w:p>
    <w:p w:rsidR="000C0D76" w:rsidRPr="000C0D76" w:rsidRDefault="000C0D76" w:rsidP="000C0D76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0C0D76">
        <w:rPr>
          <w:sz w:val="28"/>
          <w:szCs w:val="28"/>
        </w:rPr>
        <w:t>В ходе расследования было установлено что: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softHyphen/>
        <w:t>–  произошло срабатывание предохранительного запорного  клапана при п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вышении выходного давления газа после регулятора давления РДКН-50-1.2-2, однако клапан-отсекатель не обеспечил герметичного перекрытия выходн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го давл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ния газа;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– произошло повышение выходного давления газа сверх установленных п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раметров и   попадание в распределительный газопровод низкого давления и к потребителям 34 частных жилых дома НП «Павлино» среднего давления г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 xml:space="preserve">за;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Вследствие попадания среднего давления газа к потребителям и в ра</w:t>
      </w:r>
      <w:r w:rsidRPr="000C0D76">
        <w:rPr>
          <w:sz w:val="28"/>
          <w:szCs w:val="28"/>
        </w:rPr>
        <w:t>с</w:t>
      </w:r>
      <w:r w:rsidRPr="000C0D76">
        <w:rPr>
          <w:sz w:val="28"/>
          <w:szCs w:val="28"/>
        </w:rPr>
        <w:t>пределительный газопровод низкого давления выведены из работы газовые приборы, у</w:t>
      </w:r>
      <w:r w:rsidRPr="000C0D76">
        <w:rPr>
          <w:sz w:val="28"/>
          <w:szCs w:val="28"/>
        </w:rPr>
        <w:t>с</w:t>
      </w:r>
      <w:r w:rsidRPr="000C0D76">
        <w:rPr>
          <w:sz w:val="28"/>
          <w:szCs w:val="28"/>
        </w:rPr>
        <w:t>тановленные в частных домах НП «Павлино» в количестве: кран шаровой 1/2 – 24 шт;  счетчик газа – 34 шт.; варочная панель – 2 шт.; плита г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зовая – 1шт. (список  приборов поадресно прилагается).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В частном жилом доме № 16 по адресу: г. о. Балашиха НП «Павлино» </w:t>
      </w:r>
      <w:r w:rsidR="00D03741">
        <w:rPr>
          <w:sz w:val="28"/>
          <w:szCs w:val="28"/>
        </w:rPr>
        <w:br/>
      </w:r>
      <w:r w:rsidRPr="000C0D76">
        <w:rPr>
          <w:sz w:val="28"/>
          <w:szCs w:val="28"/>
        </w:rPr>
        <w:t>ул.  Троицкая  произошёл  хлопок газа, приведший  к деформации стен здания. С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ставлен акт обследования газового оборудования установленного в данном доме.</w:t>
      </w:r>
    </w:p>
    <w:p w:rsidR="000C0D76" w:rsidRPr="000C0D76" w:rsidRDefault="000C0D76" w:rsidP="000C0D76">
      <w:pPr>
        <w:spacing w:line="360" w:lineRule="auto"/>
        <w:ind w:right="-1" w:firstLine="709"/>
        <w:jc w:val="center"/>
        <w:rPr>
          <w:sz w:val="28"/>
          <w:szCs w:val="28"/>
          <w:u w:val="single"/>
        </w:rPr>
      </w:pPr>
      <w:r w:rsidRPr="000C0D76">
        <w:rPr>
          <w:sz w:val="28"/>
          <w:szCs w:val="28"/>
          <w:u w:val="single"/>
        </w:rPr>
        <w:t>Технические и организационные причины аварии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На основании изучения технической документации, заключения                               о проведении экспертной оценки причин выхода из строя регуляторов давл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lastRenderedPageBreak/>
        <w:t>ния РДКН-50-1.2-2 АО «Гипрониигаз», от 17.07.2017, осмотра места аварии, опроса очевидцев и должностных лиц, комиссия делает выводы о причинах аварии на действующем ШРП №153 оборудованном двумя линиями редуц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рования с регуляторами давления газа РДКН-50-1.2-2, расположенного по а</w:t>
      </w:r>
      <w:r w:rsidRPr="000C0D76">
        <w:rPr>
          <w:sz w:val="28"/>
          <w:szCs w:val="28"/>
        </w:rPr>
        <w:t>д</w:t>
      </w:r>
      <w:r w:rsidRPr="000C0D76">
        <w:rPr>
          <w:sz w:val="28"/>
          <w:szCs w:val="28"/>
        </w:rPr>
        <w:t>ресу: Московская о</w:t>
      </w:r>
      <w:r w:rsidRPr="000C0D76">
        <w:rPr>
          <w:sz w:val="28"/>
          <w:szCs w:val="28"/>
        </w:rPr>
        <w:t>б</w:t>
      </w:r>
      <w:r w:rsidRPr="000C0D76">
        <w:rPr>
          <w:sz w:val="28"/>
          <w:szCs w:val="28"/>
        </w:rPr>
        <w:t>ласть, г. о. Балашиха, НП «Павлино», вблизи д. Павлино, в результате которой б</w:t>
      </w:r>
      <w:r w:rsidRPr="000C0D76">
        <w:rPr>
          <w:sz w:val="28"/>
          <w:szCs w:val="28"/>
        </w:rPr>
        <w:t>ы</w:t>
      </w:r>
      <w:r w:rsidRPr="000C0D76">
        <w:rPr>
          <w:sz w:val="28"/>
          <w:szCs w:val="28"/>
        </w:rPr>
        <w:t>ла прекращена  подача газа потребителям  34 частных жилых домов.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Технической причиной аварии явилось резкое повышение давления газа на выходе из регулятора РДКН-50-1,2-2 и отказ работы предохранительно-запорного клапана ШРП №153. </w:t>
      </w:r>
    </w:p>
    <w:p w:rsidR="000C0D76" w:rsidRPr="000C0D76" w:rsidRDefault="000C0D76" w:rsidP="000C0D76">
      <w:pPr>
        <w:spacing w:line="360" w:lineRule="auto"/>
        <w:ind w:right="-1" w:firstLine="709"/>
        <w:rPr>
          <w:sz w:val="28"/>
          <w:szCs w:val="28"/>
        </w:rPr>
      </w:pPr>
      <w:r w:rsidRPr="000C0D76">
        <w:rPr>
          <w:sz w:val="28"/>
          <w:szCs w:val="28"/>
        </w:rPr>
        <w:t>Организационной причиной аварии послужили: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разрушение штока в месте крепления к рычагу клапана исполнительн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 xml:space="preserve">го механизма регулятора давления газа РДКН-50-1,2-2; 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порыв разгрузочной мембраны регулятора  давления газа РДКН-50-1,2-2;</w:t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деформация и износ рычага исполнительного механизма регулятора давл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ния газа РДКН-50-1,2-2;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- н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плотное прилегание резинового уплотнения (частично вывернуто из пос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дочного места корпуса клапана - отсекателя) к седлу клапана-отсекателя регулятора давл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ния газа РДКН-50-1.2-22;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- повышенное трение в подвижных соединениях клапана-отсекателя р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гулятора давления газа РДКН-50-1.2-2, которое препятствовало его закрытию при давлении начала закрытия клапана-отсекателя, на которое он был   настроен. Данное условие могло произойти из-за окисления подвижных дет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лей   клапана-отсекателя и отсутствия смазки в подвижных соединениях кл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пана-отсекателя.</w:t>
      </w:r>
      <w:r w:rsidRPr="000C0D76">
        <w:rPr>
          <w:sz w:val="28"/>
          <w:szCs w:val="28"/>
        </w:rPr>
        <w:tab/>
        <w:t>Причинами повышения давления газа в сети газораспредел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ния после ШРП №153 и  отказ работы пред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хранительно-запорного клапана могли быть как один, так и сочетание вышеуказанных факторов. Наиболее в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 xml:space="preserve">роятным фактором является порыв разгрузочной мембраны, в дальнейшем </w:t>
      </w:r>
      <w:r w:rsidRPr="000C0D76">
        <w:rPr>
          <w:sz w:val="28"/>
          <w:szCs w:val="28"/>
        </w:rPr>
        <w:lastRenderedPageBreak/>
        <w:t>приведший к разрушению штока и частичному  вывертыванию  из посадочн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го места ко</w:t>
      </w:r>
      <w:r w:rsidRPr="000C0D76">
        <w:rPr>
          <w:sz w:val="28"/>
          <w:szCs w:val="28"/>
        </w:rPr>
        <w:t>р</w:t>
      </w:r>
      <w:r w:rsidRPr="000C0D76">
        <w:rPr>
          <w:sz w:val="28"/>
          <w:szCs w:val="28"/>
        </w:rPr>
        <w:t xml:space="preserve">пуса клапана-отсекателя резинового уплотнения.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4.</w:t>
      </w:r>
      <w:r w:rsidRPr="000C0D76">
        <w:rPr>
          <w:b/>
          <w:sz w:val="28"/>
          <w:szCs w:val="28"/>
        </w:rPr>
        <w:t xml:space="preserve"> 7 июня 2017 года</w:t>
      </w:r>
      <w:r w:rsidRPr="000C0D76">
        <w:rPr>
          <w:sz w:val="28"/>
          <w:szCs w:val="28"/>
        </w:rPr>
        <w:t xml:space="preserve"> в 15:25 произошла авария на газопроводе высокого да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ления 2 категории Д 219 мм по адресу: Московская область, Одинцовский район, вблизи деревни Горловка.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07.06.2017 вблизи деревни Горловка, Московской области, Одинцовск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го района, была приостановлена подача газа потребителям: 13ти абонентам частного сектора по причине отключения подземного распределительного г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зопровода в</w:t>
      </w:r>
      <w:r w:rsidRPr="000C0D76">
        <w:rPr>
          <w:sz w:val="28"/>
          <w:szCs w:val="28"/>
        </w:rPr>
        <w:t>ы</w:t>
      </w:r>
      <w:r w:rsidRPr="000C0D76">
        <w:rPr>
          <w:sz w:val="28"/>
          <w:szCs w:val="28"/>
        </w:rPr>
        <w:t>сокого давления 2-й категории Р≤0,6 МПа Ду-219 мм вследствие выявления его повреждения.</w:t>
      </w:r>
    </w:p>
    <w:p w:rsidR="000C0D76" w:rsidRPr="000C0D76" w:rsidRDefault="000C0D76" w:rsidP="000C0D76">
      <w:pPr>
        <w:spacing w:line="360" w:lineRule="auto"/>
        <w:ind w:right="-1" w:firstLine="709"/>
        <w:jc w:val="center"/>
        <w:rPr>
          <w:sz w:val="28"/>
          <w:szCs w:val="28"/>
        </w:rPr>
      </w:pPr>
      <w:r w:rsidRPr="000C0D76">
        <w:rPr>
          <w:sz w:val="28"/>
          <w:szCs w:val="28"/>
        </w:rPr>
        <w:t>Характеристика объекта и места аварии: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Стальной распределительный газопровод высокого давления II – й кат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гории (Р ≤ 0,6 МПа) Ду – 219 мм., протяженностью 2166,8 м., проложенный к котельной ГБУ «КРОЦ» для газоснабжения потребителей жилых домов час</w:t>
      </w:r>
      <w:r w:rsidRPr="000C0D76">
        <w:rPr>
          <w:sz w:val="28"/>
          <w:szCs w:val="28"/>
        </w:rPr>
        <w:t>т</w:t>
      </w:r>
      <w:r w:rsidRPr="000C0D76">
        <w:rPr>
          <w:sz w:val="28"/>
          <w:szCs w:val="28"/>
        </w:rPr>
        <w:t xml:space="preserve">ного сектора д. Горловка (всего 13 домов).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Стальной распределительный газопровод высокого давления II – й </w:t>
      </w:r>
      <w:r w:rsidR="004C2794">
        <w:rPr>
          <w:sz w:val="28"/>
          <w:szCs w:val="28"/>
        </w:rPr>
        <w:br/>
      </w:r>
      <w:r w:rsidRPr="000C0D76">
        <w:rPr>
          <w:sz w:val="28"/>
          <w:szCs w:val="28"/>
        </w:rPr>
        <w:t>кат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гории (Р ≤ 0,6 МПа) Ду – 219 мм., арх. № 5785, проложенный к котельной п/л «М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як» (санаторно-лесной школы №</w:t>
      </w:r>
      <w:r w:rsidR="004C2794">
        <w:rPr>
          <w:sz w:val="28"/>
          <w:szCs w:val="28"/>
        </w:rPr>
        <w:t xml:space="preserve"> </w:t>
      </w:r>
      <w:r w:rsidRPr="000C0D76">
        <w:rPr>
          <w:sz w:val="28"/>
          <w:szCs w:val="28"/>
        </w:rPr>
        <w:t>8 для детей сирот» в незастроенной части по адресу: Московская область, Одинцовский район, у п. Горловка был построен в п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риод с 11.07.1989 по 25.10.1995 по проекту № 145/85 Института Генпланов г. М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 xml:space="preserve">сква, согласованному в ГУП МО «Мособлгаз» от 24.12.1984                       № 16978. 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 xml:space="preserve">Заказчик строительства: Российская Академия образования. 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Подрядная о</w:t>
      </w:r>
      <w:r w:rsidRPr="000C0D76">
        <w:rPr>
          <w:sz w:val="28"/>
          <w:szCs w:val="28"/>
        </w:rPr>
        <w:t>р</w:t>
      </w:r>
      <w:r w:rsidRPr="000C0D76">
        <w:rPr>
          <w:sz w:val="28"/>
          <w:szCs w:val="28"/>
        </w:rPr>
        <w:t>ганизация: АОЗТ «ПМК-40».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В объект строительства входили: газопровод высокого давления Р ≤ 0,6 МПа) Ду – 218 мм. общей протяженностью 2166,8 п.м., изоляция весьма ус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 xml:space="preserve">ленная; задвижки ЗКЛ-2-1 Ду-200 – 2 шт., котельная. 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Станция катодной защиты СКЗ № 30, Московская область, Одинцовский район, п. Летний отдых, УТП № 287.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Приемка в эксплуатацию объекта произведена 04.12.1995 с участием и</w:t>
      </w:r>
      <w:r w:rsidRPr="000C0D76">
        <w:rPr>
          <w:sz w:val="28"/>
          <w:szCs w:val="28"/>
        </w:rPr>
        <w:t>н</w:t>
      </w:r>
      <w:r w:rsidRPr="000C0D76">
        <w:rPr>
          <w:sz w:val="28"/>
          <w:szCs w:val="28"/>
        </w:rPr>
        <w:lastRenderedPageBreak/>
        <w:t>спектора Госгортехнадзора Подоляко Н.И.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>Газопровод введен в эксплуат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цию 26.12.1995 по наряду-допуску № 543 бригадой сварочно-монтажных работ (ССМР) согласно разрешению на врезку              № 692, выданному Одинцо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ским трестом газового хозяйства 25.12.1995.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Технические и организационные причины аварии: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  <w:t xml:space="preserve">                              По результатам изучения технической документации, осмотра места аварии, опр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са  должностных лиц комиссия делает выводы о причинах аварии.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  <w:u w:val="single"/>
        </w:rPr>
        <w:t>Технической причиной</w:t>
      </w:r>
      <w:r w:rsidRPr="000C0D76">
        <w:rPr>
          <w:sz w:val="28"/>
          <w:szCs w:val="28"/>
        </w:rPr>
        <w:t xml:space="preserve"> аварии является: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Механическое воздействие ковшом экскаватора на тело трубы стальн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го распределительного газопровода высокого давления Ду-219 мм. 2-й катег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рии механизированным способом при производстве земляных работ в охра</w:t>
      </w:r>
      <w:r w:rsidRPr="000C0D76">
        <w:rPr>
          <w:sz w:val="28"/>
          <w:szCs w:val="28"/>
        </w:rPr>
        <w:t>н</w:t>
      </w:r>
      <w:r w:rsidRPr="000C0D76">
        <w:rPr>
          <w:sz w:val="28"/>
          <w:szCs w:val="28"/>
        </w:rPr>
        <w:t>ной зоне г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зопроводов организацией ООО «Стройгазсервис», без получения разрешения на производство работ в охранной зоне газораспределительной с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ти, что является нарушением требований п. 14 (з), п. 15, п.16, п.22 и п. 23 «Правил охраны газораспределительных сетей», утвержденных постановлен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ем Правительства РФ от 20.11.2000 № 878; без получения ордера на произво</w:t>
      </w:r>
      <w:r w:rsidRPr="000C0D76">
        <w:rPr>
          <w:sz w:val="28"/>
          <w:szCs w:val="28"/>
        </w:rPr>
        <w:t>д</w:t>
      </w:r>
      <w:r w:rsidRPr="000C0D76">
        <w:rPr>
          <w:sz w:val="28"/>
          <w:szCs w:val="28"/>
        </w:rPr>
        <w:t>ство земляных работ, в нарушение п. 7 Закона МО «О благоустройстве в Мо</w:t>
      </w:r>
      <w:r w:rsidRPr="000C0D76">
        <w:rPr>
          <w:sz w:val="28"/>
          <w:szCs w:val="28"/>
        </w:rPr>
        <w:t>с</w:t>
      </w:r>
      <w:r w:rsidRPr="000C0D76">
        <w:rPr>
          <w:sz w:val="28"/>
          <w:szCs w:val="28"/>
        </w:rPr>
        <w:t>ковской области», принятым П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становлением Московской областной Думы от 18 декабря 2014 г. № 17/110-П.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  <w:u w:val="single"/>
        </w:rPr>
        <w:t>Организационными причинами</w:t>
      </w:r>
      <w:r w:rsidRPr="000C0D76">
        <w:rPr>
          <w:sz w:val="28"/>
          <w:szCs w:val="28"/>
        </w:rPr>
        <w:t xml:space="preserve"> аварии являются:</w:t>
      </w:r>
    </w:p>
    <w:p w:rsidR="000C0D76" w:rsidRPr="000C0D76" w:rsidRDefault="000C0D76" w:rsidP="000C0D76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начало проведения земляных работ без получения ордера на право пр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изводства работ на территории городского поселения Большие Вяземы Оди</w:t>
      </w:r>
      <w:r w:rsidRPr="000C0D76">
        <w:rPr>
          <w:sz w:val="28"/>
          <w:szCs w:val="28"/>
        </w:rPr>
        <w:t>н</w:t>
      </w:r>
      <w:r w:rsidRPr="000C0D76">
        <w:rPr>
          <w:sz w:val="28"/>
          <w:szCs w:val="28"/>
        </w:rPr>
        <w:t>цовского района Московской области;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начало проведения земляных работ без представителей Кубинской РЭС ф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лиала ГУП МО «Мособлгаз» «Одинцовомежрайгаз»;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начало проведения земляных работ без представителей эксплуатиру</w:t>
      </w:r>
      <w:r w:rsidRPr="000C0D76">
        <w:rPr>
          <w:sz w:val="28"/>
          <w:szCs w:val="28"/>
        </w:rPr>
        <w:t>ю</w:t>
      </w:r>
      <w:r w:rsidRPr="000C0D76">
        <w:rPr>
          <w:sz w:val="28"/>
          <w:szCs w:val="28"/>
        </w:rPr>
        <w:t>щей орган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зации ГБУ «КРОЦ»;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не определено фактическое местоположение действующего газопров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да в местах пересечения с вновь прокладываемым газопроводом.</w:t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b/>
          <w:sz w:val="28"/>
          <w:szCs w:val="28"/>
        </w:rPr>
        <w:lastRenderedPageBreak/>
        <w:t xml:space="preserve"> </w:t>
      </w:r>
      <w:r w:rsidRPr="000C0D76">
        <w:rPr>
          <w:sz w:val="28"/>
          <w:szCs w:val="28"/>
        </w:rPr>
        <w:t>5.</w:t>
      </w:r>
      <w:r w:rsidRPr="000C0D76">
        <w:rPr>
          <w:b/>
          <w:sz w:val="28"/>
          <w:szCs w:val="28"/>
        </w:rPr>
        <w:t xml:space="preserve"> 18 июня 2017 года</w:t>
      </w:r>
      <w:r w:rsidRPr="000C0D76">
        <w:rPr>
          <w:sz w:val="28"/>
          <w:szCs w:val="28"/>
        </w:rPr>
        <w:t xml:space="preserve"> в 18:02 произошла авария на подземном газопр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воде высокого давления II категории dy-100 мм, по адресу: Московская о</w:t>
      </w:r>
      <w:r w:rsidRPr="000C0D76">
        <w:rPr>
          <w:sz w:val="28"/>
          <w:szCs w:val="28"/>
        </w:rPr>
        <w:t>б</w:t>
      </w:r>
      <w:r w:rsidRPr="000C0D76">
        <w:rPr>
          <w:sz w:val="28"/>
          <w:szCs w:val="28"/>
        </w:rPr>
        <w:t>ласть, Сергиево-Посадский район, город Краснозаводск, улица Горьк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 xml:space="preserve">го, </w:t>
      </w:r>
      <w:r w:rsidRPr="000C0D76">
        <w:rPr>
          <w:sz w:val="28"/>
          <w:szCs w:val="28"/>
        </w:rPr>
        <w:br/>
        <w:t>в районе дома № 4.</w:t>
      </w:r>
    </w:p>
    <w:p w:rsidR="006E0F49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В объём проекта №10598, разработанного проектным институтом «Мосгражданпроект» в 1966 году, согласованного с техническим отделом Управления газового хозяйства Московской области за №7282 21.11.1966 и з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регистрированного в техническом отделе межрайонного треста №1 УГХ за №56 09.08.1969 года, входит стальной подземный газопровод высокого давл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ния II категории Р≤0,6 МПа Ø108мм протяжённостью L=1320,78 п.м., глубина заложения – 0,95м, газопровод предназначен для подачи газа на котельную коммунально-бытового предприятия «ИП Машкова», и газоснабжения быт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вых потребителей в многоквартирных домах и частного сектора в городе Краснозаводск Сергиево-Посадского района Моско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ской области.</w:t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Работы по строительству газопровода проводились силами ССМУ-81. Стро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тельство начато 28 июня 1968 года, закончено – 23 октября 1970 года.  Газопровод принят в эксплуатацию 23 о</w:t>
      </w:r>
      <w:r w:rsidRPr="000C0D76">
        <w:rPr>
          <w:sz w:val="28"/>
          <w:szCs w:val="28"/>
        </w:rPr>
        <w:t>к</w:t>
      </w:r>
      <w:r w:rsidRPr="000C0D76">
        <w:rPr>
          <w:sz w:val="28"/>
          <w:szCs w:val="28"/>
        </w:rPr>
        <w:t xml:space="preserve">тября 1970 года. </w:t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В ходе расследования было установлено:</w:t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Работы по планировке территории проводились частным лицом на осн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вании ордера на проведение земляных работ от 15.06.2017 №24, в котором с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гл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сования с организациями, осуществляющими эксплуатацию инженерных сетей получены не в полном объёме и без получения разрешения на провед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ние земляных работ в охранной зоне газопровода в филиале ГУП МО «Мосо</w:t>
      </w:r>
      <w:r w:rsidRPr="000C0D76">
        <w:rPr>
          <w:sz w:val="28"/>
          <w:szCs w:val="28"/>
        </w:rPr>
        <w:t>б</w:t>
      </w:r>
      <w:r w:rsidRPr="000C0D76">
        <w:rPr>
          <w:sz w:val="28"/>
          <w:szCs w:val="28"/>
        </w:rPr>
        <w:t>лгаз» «М</w:t>
      </w:r>
      <w:r w:rsidRPr="000C0D76">
        <w:rPr>
          <w:sz w:val="28"/>
          <w:szCs w:val="28"/>
        </w:rPr>
        <w:t>ы</w:t>
      </w:r>
      <w:r w:rsidRPr="000C0D76">
        <w:rPr>
          <w:sz w:val="28"/>
          <w:szCs w:val="28"/>
        </w:rPr>
        <w:t>тищимежрайгаз».</w:t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За разрешением на проведение земляных работ в охранной зоне газопр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вода  в Сергиево-Посадскую РЭС филиала ГУП МО «Мособлгаз» «Мыт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щимежрайгаз» производитель работ не обращался.</w:t>
      </w:r>
    </w:p>
    <w:p w:rsidR="000C0D76" w:rsidRPr="000C0D76" w:rsidRDefault="000C0D76" w:rsidP="003F21F7">
      <w:pPr>
        <w:tabs>
          <w:tab w:val="left" w:pos="4343"/>
        </w:tabs>
        <w:spacing w:line="360" w:lineRule="auto"/>
        <w:ind w:right="-1" w:firstLine="709"/>
        <w:jc w:val="center"/>
        <w:rPr>
          <w:sz w:val="28"/>
          <w:szCs w:val="28"/>
        </w:rPr>
      </w:pPr>
      <w:r w:rsidRPr="000C0D76">
        <w:rPr>
          <w:sz w:val="28"/>
          <w:szCs w:val="28"/>
        </w:rPr>
        <w:t>Технические и организационные причины аварии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На основании изучения технической документации, осмотра места ав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рии, опроса очевидцев и должностных лиц, комиссия делает выводы о прич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lastRenderedPageBreak/>
        <w:t>нах аварии на действующем стальном подземном распределительном газопр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воде среднего давления Ду 100, расположенного по адресу: Московская о</w:t>
      </w:r>
      <w:r w:rsidRPr="000C0D76">
        <w:rPr>
          <w:sz w:val="28"/>
          <w:szCs w:val="28"/>
        </w:rPr>
        <w:t>б</w:t>
      </w:r>
      <w:r w:rsidRPr="000C0D76">
        <w:rPr>
          <w:sz w:val="28"/>
          <w:szCs w:val="28"/>
        </w:rPr>
        <w:t>ласть, Сергиево-Посадский район, г. Краснозаводск, ул. Горького, в районе дома №4 в резул</w:t>
      </w:r>
      <w:r w:rsidRPr="000C0D76">
        <w:rPr>
          <w:sz w:val="28"/>
          <w:szCs w:val="28"/>
        </w:rPr>
        <w:t>ь</w:t>
      </w:r>
      <w:r w:rsidRPr="000C0D76">
        <w:rPr>
          <w:sz w:val="28"/>
          <w:szCs w:val="28"/>
        </w:rPr>
        <w:t>тате которой была приостановлена подача газа потребителям 453 квартир, 69 частных домов и 1 коммунально-бытовой котельной.</w:t>
      </w:r>
    </w:p>
    <w:p w:rsidR="000C0D76" w:rsidRPr="000C0D76" w:rsidRDefault="000C0D76" w:rsidP="000C0D76">
      <w:pPr>
        <w:pStyle w:val="af8"/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0C0D76">
        <w:rPr>
          <w:rFonts w:ascii="Times New Roman" w:hAnsi="Times New Roman"/>
          <w:sz w:val="28"/>
          <w:szCs w:val="28"/>
          <w:u w:val="single"/>
        </w:rPr>
        <w:t>Технической причиной</w:t>
      </w:r>
      <w:r w:rsidRPr="000C0D76">
        <w:rPr>
          <w:rFonts w:ascii="Times New Roman" w:hAnsi="Times New Roman"/>
          <w:sz w:val="28"/>
          <w:szCs w:val="28"/>
        </w:rPr>
        <w:t xml:space="preserve"> аварии является механическое воздействие на тело трубы газопровода «зубом» ковша экскаватора при производстве земл</w:t>
      </w:r>
      <w:r w:rsidRPr="000C0D76">
        <w:rPr>
          <w:rFonts w:ascii="Times New Roman" w:hAnsi="Times New Roman"/>
          <w:sz w:val="28"/>
          <w:szCs w:val="28"/>
        </w:rPr>
        <w:t>я</w:t>
      </w:r>
      <w:r w:rsidRPr="000C0D76">
        <w:rPr>
          <w:rFonts w:ascii="Times New Roman" w:hAnsi="Times New Roman"/>
          <w:sz w:val="28"/>
          <w:szCs w:val="28"/>
        </w:rPr>
        <w:t xml:space="preserve">ных работ в охранной зоне газопровода.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  <w:u w:val="single"/>
        </w:rPr>
        <w:t>Организационными причинами</w:t>
      </w:r>
      <w:r w:rsidRPr="000C0D76">
        <w:rPr>
          <w:sz w:val="28"/>
          <w:szCs w:val="28"/>
        </w:rPr>
        <w:t xml:space="preserve"> аварии явились: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нарушение Администрацией Сергиево-Посадского муниципального района п.п.3, 5 п.126 Административного регламента, утверждённого пост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новл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нием Главы Сергиево-Посадского муниципального района Московской области от 11.04.2014 № 610-ПГ в части формирования земельного участка ч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рез подготовку и утверждение схемы расположения земельного участка на к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дастровом плане те</w:t>
      </w:r>
      <w:r w:rsidRPr="000C0D76">
        <w:rPr>
          <w:sz w:val="28"/>
          <w:szCs w:val="28"/>
        </w:rPr>
        <w:t>р</w:t>
      </w:r>
      <w:r w:rsidRPr="000C0D76">
        <w:rPr>
          <w:sz w:val="28"/>
          <w:szCs w:val="28"/>
        </w:rPr>
        <w:t xml:space="preserve">ритории;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отсутствие в кадастре объектов недвижимости по земельному участку с к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дастровым номером 50:05:0110218:920 каких-либо обременений, связанных с н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личием на данном земельном участке газопровода высокого давления и его охра</w:t>
      </w:r>
      <w:r w:rsidRPr="000C0D76">
        <w:rPr>
          <w:sz w:val="28"/>
          <w:szCs w:val="28"/>
        </w:rPr>
        <w:t>н</w:t>
      </w:r>
      <w:r w:rsidRPr="000C0D76">
        <w:rPr>
          <w:sz w:val="28"/>
          <w:szCs w:val="28"/>
        </w:rPr>
        <w:t>ной зоны;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нарушение Приезжевым В.М. п.п. 6, 23 «Правил охраны газораспред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лительных сетей», утверждённых 20.11.2000 № 878, выразившееся в провед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нии зе</w:t>
      </w:r>
      <w:r w:rsidRPr="000C0D76">
        <w:rPr>
          <w:sz w:val="28"/>
          <w:szCs w:val="28"/>
        </w:rPr>
        <w:t>м</w:t>
      </w:r>
      <w:r w:rsidRPr="000C0D76">
        <w:rPr>
          <w:sz w:val="28"/>
          <w:szCs w:val="28"/>
        </w:rPr>
        <w:t>ляных работ в охранной зоне газопровода с применением механизмов и без согласования работ с филиалом ГУП МО «Мособлгаз» «Мытищиме</w:t>
      </w:r>
      <w:r w:rsidRPr="000C0D76">
        <w:rPr>
          <w:sz w:val="28"/>
          <w:szCs w:val="28"/>
        </w:rPr>
        <w:t>ж</w:t>
      </w:r>
      <w:r w:rsidRPr="000C0D76">
        <w:rPr>
          <w:sz w:val="28"/>
          <w:szCs w:val="28"/>
        </w:rPr>
        <w:t>райгаз»;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отсутствие в административном регламенте предоставления муниц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пальной услуги по выдаче ордеров на право производства земляных работ на территории городского поселения Краснозаводск Сергиево-Посадского мун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ципального района Московской области, утверждённом постановлением Гл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вы городского поселения Краснозаводск 04.09.2015 № 304, порядка согласов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lastRenderedPageBreak/>
        <w:t>ния выдаваемых ордеров на производство земляных работ с организациями, эксплуатирующими инжене</w:t>
      </w:r>
      <w:r w:rsidRPr="000C0D76">
        <w:rPr>
          <w:sz w:val="28"/>
          <w:szCs w:val="28"/>
        </w:rPr>
        <w:t>р</w:t>
      </w:r>
      <w:r w:rsidRPr="000C0D76">
        <w:rPr>
          <w:sz w:val="28"/>
          <w:szCs w:val="28"/>
        </w:rPr>
        <w:t>ные сети и коммуникации;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отсутствие в месте производства работ опознавательных знаков пр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хожд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 xml:space="preserve">ния трассы газопровода высокого давления.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6.</w:t>
      </w:r>
      <w:r w:rsidRPr="000C0D76">
        <w:rPr>
          <w:b/>
          <w:sz w:val="28"/>
          <w:szCs w:val="28"/>
        </w:rPr>
        <w:t xml:space="preserve"> 14 июля 2017 года </w:t>
      </w:r>
      <w:r w:rsidRPr="000C0D76">
        <w:rPr>
          <w:sz w:val="28"/>
          <w:szCs w:val="28"/>
        </w:rPr>
        <w:t>произошла авария на полиэтиленовом распредел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тел</w:t>
      </w:r>
      <w:r w:rsidRPr="000C0D76">
        <w:rPr>
          <w:sz w:val="28"/>
          <w:szCs w:val="28"/>
        </w:rPr>
        <w:t>ь</w:t>
      </w:r>
      <w:r w:rsidRPr="000C0D76">
        <w:rPr>
          <w:sz w:val="28"/>
          <w:szCs w:val="28"/>
        </w:rPr>
        <w:t xml:space="preserve">ном газопроводе высокого давления II – й категории (Р ≤ 0,6 МПа) Ду – 225 мм., расположенном по адресу: Московская область, Наро-Фоминской район, трасса А-107  Московское малое кольцо (вблизи поворота                      на д. Свитино).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На основании изучения технической документации, осмотра места ав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рии, опроса  должностных лиц  комиссия делает выводы о причинах аварии.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Техническая причина аварии: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14.07.2017 потребителям ДСК им. Ларина и СНТ «Зеленая поляна» Наро-Фоминского района Московской области была приостановлена подача газа 68-ми абонентам частного сектора по причине отключения подземного распределител</w:t>
      </w:r>
      <w:r w:rsidRPr="000C0D76">
        <w:rPr>
          <w:sz w:val="28"/>
          <w:szCs w:val="28"/>
        </w:rPr>
        <w:t>ь</w:t>
      </w:r>
      <w:r w:rsidRPr="000C0D76">
        <w:rPr>
          <w:sz w:val="28"/>
          <w:szCs w:val="28"/>
        </w:rPr>
        <w:t xml:space="preserve">ного газопровода высокого давления 2-й категории Р≤0,6 МПа Ду-225 мм  ПЭ вследствие его повреждения.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Организационная причина аварии: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Газопровод высокого давления 2-й категории Р≤0,6 МПа Ду-225 мм                      ПЭ поврежден организацией ООО «СервисТеплоГаз» при производстве зе</w:t>
      </w:r>
      <w:r w:rsidRPr="000C0D76">
        <w:rPr>
          <w:sz w:val="28"/>
          <w:szCs w:val="28"/>
        </w:rPr>
        <w:t>м</w:t>
      </w:r>
      <w:r w:rsidRPr="000C0D76">
        <w:rPr>
          <w:sz w:val="28"/>
          <w:szCs w:val="28"/>
        </w:rPr>
        <w:t>ляных работ механизированным способом  в охранной зоне газопровода без получения разрешения на производство работ от эксплуатирующей сети орг</w:t>
      </w:r>
      <w:r w:rsidRPr="000C0D76">
        <w:rPr>
          <w:sz w:val="28"/>
          <w:szCs w:val="28"/>
        </w:rPr>
        <w:t>а</w:t>
      </w:r>
      <w:r w:rsidRPr="000C0D76">
        <w:rPr>
          <w:sz w:val="28"/>
          <w:szCs w:val="28"/>
        </w:rPr>
        <w:t>низации филиала ГУП МО «Мособлгаз» «Одинцовомежрайгаз» и без вызова на место производства работ его представителя, что является  нарушением требований п. 14 (з), п. 15, п.16, п.22 и п. 23 «Правил охраны газораспредел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 xml:space="preserve">тельных сетей», утвержденных постановлением Правительства РФ от 20.11.2000 № 878.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По заключению комиссии ответственными за допущенную аварию я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ляются: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lastRenderedPageBreak/>
        <w:t xml:space="preserve"> Организация ООО «СервисТеплоГаз»,  производившая земляные раб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ты  в охранной зоне распределительного газопровода без уведомления                 и вызова на место производства работ эксплуатирующую газопроводы орган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зацию – филиал ГУП МО «Мособлгаз» «Одинцовомежрайгаз». Материалы расследования направлены в Административно-технический надзор Моско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ской области для пр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влечения к административной ответственности.</w:t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 xml:space="preserve">7. </w:t>
      </w:r>
      <w:r w:rsidRPr="000C0D76">
        <w:rPr>
          <w:b/>
          <w:sz w:val="28"/>
          <w:szCs w:val="28"/>
        </w:rPr>
        <w:t xml:space="preserve"> 20 июля 2017 года </w:t>
      </w:r>
      <w:r w:rsidRPr="000C0D76">
        <w:rPr>
          <w:sz w:val="28"/>
          <w:szCs w:val="28"/>
        </w:rPr>
        <w:t>произошла авария на стальном распределительном газопроводе высокого давления I – й категории (Р ≤ 1,2 МПа) Ду – 108 мм., протяженностью 3230,6 м., расположенном по адресу: Московская область, городской округ Домодедово,</w:t>
      </w:r>
      <w:r>
        <w:rPr>
          <w:sz w:val="28"/>
          <w:szCs w:val="28"/>
        </w:rPr>
        <w:t xml:space="preserve"> </w:t>
      </w:r>
      <w:r w:rsidRPr="000C0D76">
        <w:rPr>
          <w:sz w:val="28"/>
          <w:szCs w:val="28"/>
        </w:rPr>
        <w:t>63-й км Каши</w:t>
      </w:r>
      <w:r w:rsidRPr="000C0D76">
        <w:rPr>
          <w:sz w:val="28"/>
          <w:szCs w:val="28"/>
        </w:rPr>
        <w:t>р</w:t>
      </w:r>
      <w:r w:rsidRPr="000C0D76">
        <w:rPr>
          <w:sz w:val="28"/>
          <w:szCs w:val="28"/>
        </w:rPr>
        <w:t xml:space="preserve">ского шоссе. 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Технической причиной аварии является: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Механическое воздействие ковшом экскаватора на тело трубы стального распределительного газопровода высокого давления 1-й категории Р≤1,2 МПа Ду-100 мм механизированным способом при производстве земляных работ в охранной зоне газопроводов гражданкой РФ Аджемян М.В., без получения разрешения на производство работ в охранной зоне газораспределительной с</w:t>
      </w:r>
      <w:r w:rsidRPr="000C0D76">
        <w:rPr>
          <w:sz w:val="28"/>
          <w:szCs w:val="28"/>
        </w:rPr>
        <w:t>е</w:t>
      </w:r>
      <w:r w:rsidRPr="000C0D76">
        <w:rPr>
          <w:sz w:val="28"/>
          <w:szCs w:val="28"/>
        </w:rPr>
        <w:t>ти, что является нарушением требований п. 14 (з), п. 15, п.16, п.22 и п. 23 «Правил охраны газораспределительных сетей», утвержденных постановлен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ем Правительства РФ от 20.11.2000 № 878 без получения ордера на произво</w:t>
      </w:r>
      <w:r w:rsidRPr="000C0D76">
        <w:rPr>
          <w:sz w:val="28"/>
          <w:szCs w:val="28"/>
        </w:rPr>
        <w:t>д</w:t>
      </w:r>
      <w:r w:rsidRPr="000C0D76">
        <w:rPr>
          <w:sz w:val="28"/>
          <w:szCs w:val="28"/>
        </w:rPr>
        <w:t>ство земляных работ, в нарушение п. 7 Закона МО «О благоустройстве в Мо</w:t>
      </w:r>
      <w:r w:rsidRPr="000C0D76">
        <w:rPr>
          <w:sz w:val="28"/>
          <w:szCs w:val="28"/>
        </w:rPr>
        <w:t>с</w:t>
      </w:r>
      <w:r w:rsidRPr="000C0D76">
        <w:rPr>
          <w:sz w:val="28"/>
          <w:szCs w:val="28"/>
        </w:rPr>
        <w:t>ковской области», принятым П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становлением Московской областной Думы от 18 декабря 2014 г. № 17/110-П.</w:t>
      </w:r>
    </w:p>
    <w:p w:rsidR="000C0D76" w:rsidRPr="000C0D76" w:rsidRDefault="000C0D76" w:rsidP="000C0D76">
      <w:pPr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Организационные причины аварии:</w:t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начало проведения земляных работ без получения ордера на право пр</w:t>
      </w:r>
      <w:r w:rsidRPr="000C0D76">
        <w:rPr>
          <w:sz w:val="28"/>
          <w:szCs w:val="28"/>
        </w:rPr>
        <w:t>о</w:t>
      </w:r>
      <w:r w:rsidRPr="000C0D76">
        <w:rPr>
          <w:sz w:val="28"/>
          <w:szCs w:val="28"/>
        </w:rPr>
        <w:t>изводства работ на территории городского округа Домодедово Московской области;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начало проведения земляных работ без представителей Столбовой РЭС ф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лиала ГУП МО «Мособлгаз» «Подольскмежрайгаз»;</w:t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  <w:r w:rsidRPr="000C0D76">
        <w:rPr>
          <w:sz w:val="28"/>
          <w:szCs w:val="28"/>
        </w:rPr>
        <w:tab/>
      </w:r>
    </w:p>
    <w:p w:rsidR="000C0D76" w:rsidRPr="000C0D76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t>- начало проведения земляных работ без представителей эксплуатиру</w:t>
      </w:r>
      <w:r w:rsidRPr="000C0D76">
        <w:rPr>
          <w:sz w:val="28"/>
          <w:szCs w:val="28"/>
        </w:rPr>
        <w:t>ю</w:t>
      </w:r>
      <w:r w:rsidRPr="000C0D76">
        <w:rPr>
          <w:sz w:val="28"/>
          <w:szCs w:val="28"/>
        </w:rPr>
        <w:t>щей организации ЦР «Бугорок» ФКУЗ «МСЧ МВД России по г. Москве».</w:t>
      </w:r>
    </w:p>
    <w:p w:rsidR="00BB6E2F" w:rsidRDefault="000C0D76" w:rsidP="000C0D76">
      <w:pPr>
        <w:tabs>
          <w:tab w:val="left" w:pos="1134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0C0D76">
        <w:rPr>
          <w:sz w:val="28"/>
          <w:szCs w:val="28"/>
        </w:rPr>
        <w:lastRenderedPageBreak/>
        <w:t>По заключению комиссии</w:t>
      </w:r>
      <w:r>
        <w:rPr>
          <w:sz w:val="28"/>
          <w:szCs w:val="28"/>
        </w:rPr>
        <w:t>,</w:t>
      </w:r>
      <w:r w:rsidRPr="000C0D76">
        <w:rPr>
          <w:sz w:val="28"/>
          <w:szCs w:val="28"/>
        </w:rPr>
        <w:t xml:space="preserve"> ответственными за допущенную аварию я</w:t>
      </w:r>
      <w:r w:rsidRPr="000C0D76">
        <w:rPr>
          <w:sz w:val="28"/>
          <w:szCs w:val="28"/>
        </w:rPr>
        <w:t>в</w:t>
      </w:r>
      <w:r w:rsidRPr="000C0D76">
        <w:rPr>
          <w:sz w:val="28"/>
          <w:szCs w:val="28"/>
        </w:rPr>
        <w:t>ляется Аджемян М.В., производивш</w:t>
      </w:r>
      <w:r>
        <w:rPr>
          <w:sz w:val="28"/>
          <w:szCs w:val="28"/>
        </w:rPr>
        <w:t>ая</w:t>
      </w:r>
      <w:r w:rsidRPr="000C0D76">
        <w:rPr>
          <w:sz w:val="28"/>
          <w:szCs w:val="28"/>
        </w:rPr>
        <w:t xml:space="preserve"> земляные работы в охранной зоне ра</w:t>
      </w:r>
      <w:r w:rsidRPr="000C0D76">
        <w:rPr>
          <w:sz w:val="28"/>
          <w:szCs w:val="28"/>
        </w:rPr>
        <w:t>с</w:t>
      </w:r>
      <w:r w:rsidRPr="000C0D76">
        <w:rPr>
          <w:sz w:val="28"/>
          <w:szCs w:val="28"/>
        </w:rPr>
        <w:t>пределител</w:t>
      </w:r>
      <w:r w:rsidRPr="000C0D76">
        <w:rPr>
          <w:sz w:val="28"/>
          <w:szCs w:val="28"/>
        </w:rPr>
        <w:t>ь</w:t>
      </w:r>
      <w:r w:rsidRPr="000C0D76">
        <w:rPr>
          <w:sz w:val="28"/>
          <w:szCs w:val="28"/>
        </w:rPr>
        <w:t>ного газопровода. Материалы расследования направлены                         в Админ</w:t>
      </w:r>
      <w:r w:rsidRPr="000C0D76">
        <w:rPr>
          <w:sz w:val="28"/>
          <w:szCs w:val="28"/>
        </w:rPr>
        <w:t>и</w:t>
      </w:r>
      <w:r w:rsidRPr="000C0D76">
        <w:rPr>
          <w:sz w:val="28"/>
          <w:szCs w:val="28"/>
        </w:rPr>
        <w:t>стративно-технический надзор Московской области для привлечения к админис</w:t>
      </w:r>
      <w:r w:rsidRPr="000C0D76">
        <w:rPr>
          <w:sz w:val="28"/>
          <w:szCs w:val="28"/>
        </w:rPr>
        <w:t>т</w:t>
      </w:r>
      <w:r w:rsidRPr="000C0D76">
        <w:rPr>
          <w:sz w:val="28"/>
          <w:szCs w:val="28"/>
        </w:rPr>
        <w:t>ративной ответственности.</w:t>
      </w:r>
    </w:p>
    <w:p w:rsidR="005307B6" w:rsidRPr="00BA61E9" w:rsidRDefault="005307B6" w:rsidP="005307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поступило 37</w:t>
      </w:r>
      <w:r w:rsidRPr="003C0697">
        <w:rPr>
          <w:sz w:val="28"/>
          <w:szCs w:val="28"/>
        </w:rPr>
        <w:t xml:space="preserve"> сообщений о произошедших инциде</w:t>
      </w:r>
      <w:r w:rsidRPr="003C0697">
        <w:rPr>
          <w:sz w:val="28"/>
          <w:szCs w:val="28"/>
        </w:rPr>
        <w:t>н</w:t>
      </w:r>
      <w:r w:rsidRPr="003C0697">
        <w:rPr>
          <w:sz w:val="28"/>
          <w:szCs w:val="28"/>
        </w:rPr>
        <w:t>тах  на поднадзорных опасных производственных объектах</w:t>
      </w:r>
      <w:r>
        <w:rPr>
          <w:sz w:val="28"/>
          <w:szCs w:val="28"/>
        </w:rPr>
        <w:t xml:space="preserve"> газораспределения                         и газопотребления</w:t>
      </w:r>
      <w:r w:rsidRPr="003C0697">
        <w:rPr>
          <w:sz w:val="28"/>
          <w:szCs w:val="28"/>
        </w:rPr>
        <w:t>. В результате аварий, инцидентов люди не пострадали.</w:t>
      </w:r>
      <w:r w:rsidRPr="003C0697">
        <w:rPr>
          <w:sz w:val="28"/>
          <w:szCs w:val="28"/>
        </w:rPr>
        <w:tab/>
      </w:r>
    </w:p>
    <w:p w:rsidR="005307B6" w:rsidRPr="009C2799" w:rsidRDefault="005307B6" w:rsidP="003F21F7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D06BC9">
        <w:rPr>
          <w:b/>
          <w:sz w:val="28"/>
          <w:szCs w:val="28"/>
        </w:rPr>
        <w:t xml:space="preserve">Выполнение поднадзорными организациями мероприятий </w:t>
      </w:r>
      <w:r>
        <w:rPr>
          <w:b/>
          <w:sz w:val="28"/>
          <w:szCs w:val="28"/>
        </w:rPr>
        <w:br/>
      </w:r>
      <w:r w:rsidRPr="00D06BC9">
        <w:rPr>
          <w:b/>
          <w:sz w:val="28"/>
          <w:szCs w:val="28"/>
        </w:rPr>
        <w:t xml:space="preserve">по </w:t>
      </w:r>
      <w:r w:rsidRPr="009C2799">
        <w:rPr>
          <w:b/>
          <w:sz w:val="28"/>
          <w:szCs w:val="28"/>
        </w:rPr>
        <w:t>антитеррористической устойчивости объектов</w:t>
      </w:r>
    </w:p>
    <w:p w:rsidR="005307B6" w:rsidRDefault="005307B6" w:rsidP="00530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799">
        <w:rPr>
          <w:sz w:val="28"/>
          <w:szCs w:val="28"/>
        </w:rPr>
        <w:t xml:space="preserve">Инспекторским составом за </w:t>
      </w:r>
      <w:r>
        <w:rPr>
          <w:sz w:val="28"/>
          <w:szCs w:val="28"/>
        </w:rPr>
        <w:t>12</w:t>
      </w:r>
      <w:r w:rsidRPr="009C2799">
        <w:rPr>
          <w:sz w:val="28"/>
          <w:szCs w:val="28"/>
        </w:rPr>
        <w:t xml:space="preserve"> месяцев 201</w:t>
      </w:r>
      <w:r>
        <w:rPr>
          <w:sz w:val="28"/>
          <w:szCs w:val="28"/>
        </w:rPr>
        <w:t xml:space="preserve">7 </w:t>
      </w:r>
      <w:r w:rsidRPr="009C2799">
        <w:rPr>
          <w:sz w:val="28"/>
          <w:szCs w:val="28"/>
        </w:rPr>
        <w:t>г. в ходе оперативных                               и комплексных обследований подконтрольных предприятий проводилась пр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 xml:space="preserve">верка состояния защищенности предприятий от террористических актов </w:t>
      </w:r>
      <w:r>
        <w:rPr>
          <w:sz w:val="28"/>
          <w:szCs w:val="28"/>
        </w:rPr>
        <w:br/>
      </w:r>
      <w:r w:rsidRPr="009C2799">
        <w:rPr>
          <w:sz w:val="28"/>
          <w:szCs w:val="28"/>
        </w:rPr>
        <w:t xml:space="preserve">и выполнения разработанных мероприятий. </w:t>
      </w:r>
      <w:r w:rsidRPr="009C27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799">
        <w:rPr>
          <w:sz w:val="28"/>
          <w:szCs w:val="28"/>
        </w:rPr>
        <w:t>Крупные промышленные предприятия имеют договоры с Управлением вневедомстве</w:t>
      </w:r>
      <w:r w:rsidRPr="009C2799">
        <w:rPr>
          <w:sz w:val="28"/>
          <w:szCs w:val="28"/>
        </w:rPr>
        <w:t>н</w:t>
      </w:r>
      <w:r w:rsidRPr="009C2799">
        <w:rPr>
          <w:sz w:val="28"/>
          <w:szCs w:val="28"/>
        </w:rPr>
        <w:t xml:space="preserve">ной охраны ГУВД  Московской области по охране территорий предприятий.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07B6" w:rsidRDefault="005307B6" w:rsidP="00530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799">
        <w:rPr>
          <w:sz w:val="28"/>
          <w:szCs w:val="28"/>
        </w:rPr>
        <w:t>Инспекторским составом по утвержденному плану отдела в ходе опер</w:t>
      </w:r>
      <w:r w:rsidRPr="009C2799">
        <w:rPr>
          <w:sz w:val="28"/>
          <w:szCs w:val="28"/>
        </w:rPr>
        <w:t>а</w:t>
      </w:r>
      <w:r w:rsidRPr="009C2799">
        <w:rPr>
          <w:sz w:val="28"/>
          <w:szCs w:val="28"/>
        </w:rPr>
        <w:t>тивных и комплексных обследований подконтрольных предприятий проводи</w:t>
      </w:r>
      <w:r w:rsidRPr="009C2799">
        <w:rPr>
          <w:sz w:val="28"/>
          <w:szCs w:val="28"/>
        </w:rPr>
        <w:t>т</w:t>
      </w:r>
      <w:r w:rsidRPr="009C2799">
        <w:rPr>
          <w:sz w:val="28"/>
          <w:szCs w:val="28"/>
        </w:rPr>
        <w:t>ся пр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>верка состояния защищённости предприятий от террористических актов, а также выполнение разработанных мероприятий.</w:t>
      </w:r>
      <w:r>
        <w:rPr>
          <w:sz w:val="28"/>
          <w:szCs w:val="28"/>
        </w:rPr>
        <w:tab/>
      </w:r>
      <w:r w:rsidRPr="009C2799">
        <w:rPr>
          <w:sz w:val="28"/>
          <w:szCs w:val="28"/>
        </w:rPr>
        <w:t>Мероприятия, направле</w:t>
      </w:r>
      <w:r w:rsidRPr="009C2799">
        <w:rPr>
          <w:sz w:val="28"/>
          <w:szCs w:val="28"/>
        </w:rPr>
        <w:t>н</w:t>
      </w:r>
      <w:r w:rsidRPr="009C2799">
        <w:rPr>
          <w:sz w:val="28"/>
          <w:szCs w:val="28"/>
        </w:rPr>
        <w:t>ные на повышение уровня защиты опасных производственных объектов, включают в себя как меры организационного характера (разработка и пер</w:t>
      </w:r>
      <w:r w:rsidRPr="009C2799">
        <w:rPr>
          <w:sz w:val="28"/>
          <w:szCs w:val="28"/>
        </w:rPr>
        <w:t>е</w:t>
      </w:r>
      <w:r w:rsidRPr="009C2799">
        <w:rPr>
          <w:sz w:val="28"/>
          <w:szCs w:val="28"/>
        </w:rPr>
        <w:t>смотр документов), так и инженерно-технического характера (совершенств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>вание средств охранной сигн</w:t>
      </w:r>
      <w:r w:rsidRPr="009C2799">
        <w:rPr>
          <w:sz w:val="28"/>
          <w:szCs w:val="28"/>
        </w:rPr>
        <w:t>а</w:t>
      </w:r>
      <w:r w:rsidRPr="009C2799">
        <w:rPr>
          <w:sz w:val="28"/>
          <w:szCs w:val="28"/>
        </w:rPr>
        <w:t>лизации, сил охраны и т.п.). В целом, состояние защиты в большинстве поднадзо</w:t>
      </w:r>
      <w:r w:rsidRPr="009C2799">
        <w:rPr>
          <w:sz w:val="28"/>
          <w:szCs w:val="28"/>
        </w:rPr>
        <w:t>р</w:t>
      </w:r>
      <w:r w:rsidRPr="009C2799">
        <w:rPr>
          <w:sz w:val="28"/>
          <w:szCs w:val="28"/>
        </w:rPr>
        <w:t>ных организаций обеспечивает безопасность ОПО и исключает проникновение на них посторонних лиц. Как правило, об</w:t>
      </w:r>
      <w:r w:rsidRPr="009C2799">
        <w:rPr>
          <w:sz w:val="28"/>
          <w:szCs w:val="28"/>
        </w:rPr>
        <w:t>ъ</w:t>
      </w:r>
      <w:r w:rsidRPr="009C2799">
        <w:rPr>
          <w:sz w:val="28"/>
          <w:szCs w:val="28"/>
        </w:rPr>
        <w:t>екты охраняются вневедомственной или ведом</w:t>
      </w:r>
      <w:r>
        <w:rPr>
          <w:sz w:val="28"/>
          <w:szCs w:val="28"/>
        </w:rPr>
        <w:t>ственной охранной</w:t>
      </w:r>
    </w:p>
    <w:p w:rsidR="005307B6" w:rsidRPr="009C2799" w:rsidRDefault="005307B6" w:rsidP="005307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2799">
        <w:rPr>
          <w:sz w:val="28"/>
          <w:szCs w:val="28"/>
        </w:rPr>
        <w:t>По результатом проверок защищенности установлено, что в соотве</w:t>
      </w:r>
      <w:r w:rsidRPr="009C2799">
        <w:rPr>
          <w:sz w:val="28"/>
          <w:szCs w:val="28"/>
        </w:rPr>
        <w:t>т</w:t>
      </w:r>
      <w:r w:rsidRPr="009C2799">
        <w:rPr>
          <w:sz w:val="28"/>
          <w:szCs w:val="28"/>
        </w:rPr>
        <w:t>ствии с приказом Госгортехнадзора России от 09.08.2000 года № 86 «Об ус</w:t>
      </w:r>
      <w:r w:rsidRPr="009C2799">
        <w:rPr>
          <w:sz w:val="28"/>
          <w:szCs w:val="28"/>
        </w:rPr>
        <w:t>и</w:t>
      </w:r>
      <w:r w:rsidRPr="009C2799">
        <w:rPr>
          <w:sz w:val="28"/>
          <w:szCs w:val="28"/>
        </w:rPr>
        <w:lastRenderedPageBreak/>
        <w:t>лении работ по антитеррористической  деятельности» на предприятиях пров</w:t>
      </w:r>
      <w:r w:rsidRPr="009C2799">
        <w:rPr>
          <w:sz w:val="28"/>
          <w:szCs w:val="28"/>
        </w:rPr>
        <w:t>е</w:t>
      </w:r>
      <w:r w:rsidRPr="009C2799">
        <w:rPr>
          <w:sz w:val="28"/>
          <w:szCs w:val="28"/>
        </w:rPr>
        <w:t>дена определенная работа по защите опасных производственных объектов от террористических актов, в том числе безопасность предприятий и их комм</w:t>
      </w:r>
      <w:r w:rsidRPr="009C2799">
        <w:rPr>
          <w:sz w:val="28"/>
          <w:szCs w:val="28"/>
        </w:rPr>
        <w:t>у</w:t>
      </w:r>
      <w:r w:rsidRPr="009C2799">
        <w:rPr>
          <w:sz w:val="28"/>
          <w:szCs w:val="28"/>
        </w:rPr>
        <w:t>никаций от террористических актов обеспечивается наличием на предприят</w:t>
      </w:r>
      <w:r w:rsidRPr="009C2799">
        <w:rPr>
          <w:sz w:val="28"/>
          <w:szCs w:val="28"/>
        </w:rPr>
        <w:t>и</w:t>
      </w:r>
      <w:r w:rsidRPr="009C2799">
        <w:rPr>
          <w:sz w:val="28"/>
          <w:szCs w:val="28"/>
        </w:rPr>
        <w:t>ях: планов мероприятий по предотвращению террористических актов; догов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>ров со специализированными службами для охраны ОПО; территории наиб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>лее важных ОПО имеют ограждения, или обеспечен обход данных объектов по графику; бол</w:t>
      </w:r>
      <w:r w:rsidRPr="009C2799">
        <w:rPr>
          <w:sz w:val="28"/>
          <w:szCs w:val="28"/>
        </w:rPr>
        <w:t>ь</w:t>
      </w:r>
      <w:r w:rsidRPr="009C2799">
        <w:rPr>
          <w:sz w:val="28"/>
          <w:szCs w:val="28"/>
        </w:rPr>
        <w:t>шинство объектов обеспечены бесперебойной связью с выходом на диспетчерские пункты аварийных служб и охраны; при проектировании н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>вых ОПО предусматривается установка камер н</w:t>
      </w:r>
      <w:r w:rsidRPr="009C2799">
        <w:rPr>
          <w:sz w:val="28"/>
          <w:szCs w:val="28"/>
        </w:rPr>
        <w:t>а</w:t>
      </w:r>
      <w:r w:rsidRPr="009C2799">
        <w:rPr>
          <w:sz w:val="28"/>
          <w:szCs w:val="28"/>
        </w:rPr>
        <w:t>ружного наблюдения.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799">
        <w:rPr>
          <w:sz w:val="28"/>
          <w:szCs w:val="28"/>
        </w:rPr>
        <w:t>Проверено наличие приказов о назначении ответственных лиц по пров</w:t>
      </w:r>
      <w:r w:rsidRPr="009C2799">
        <w:rPr>
          <w:sz w:val="28"/>
          <w:szCs w:val="28"/>
        </w:rPr>
        <w:t>е</w:t>
      </w:r>
      <w:r w:rsidRPr="009C2799">
        <w:rPr>
          <w:sz w:val="28"/>
          <w:szCs w:val="28"/>
        </w:rPr>
        <w:t>дению мероприятий по защите опасных производственных объектов от тера</w:t>
      </w:r>
      <w:r w:rsidRPr="009C2799">
        <w:rPr>
          <w:sz w:val="28"/>
          <w:szCs w:val="28"/>
        </w:rPr>
        <w:t>к</w:t>
      </w:r>
      <w:r w:rsidRPr="009C2799">
        <w:rPr>
          <w:sz w:val="28"/>
          <w:szCs w:val="28"/>
        </w:rPr>
        <w:t>тов, о работе пропускного режима на территорию предприятий, а также сост</w:t>
      </w:r>
      <w:r w:rsidRPr="009C2799">
        <w:rPr>
          <w:sz w:val="28"/>
          <w:szCs w:val="28"/>
        </w:rPr>
        <w:t>о</w:t>
      </w:r>
      <w:r w:rsidRPr="009C2799">
        <w:rPr>
          <w:sz w:val="28"/>
          <w:szCs w:val="28"/>
        </w:rPr>
        <w:t>яние освещения, средств связи, систем видеонаблюдения, ограничения допу</w:t>
      </w:r>
      <w:r w:rsidRPr="009C2799">
        <w:rPr>
          <w:sz w:val="28"/>
          <w:szCs w:val="28"/>
        </w:rPr>
        <w:t>с</w:t>
      </w:r>
      <w:r w:rsidRPr="009C2799">
        <w:rPr>
          <w:sz w:val="28"/>
          <w:szCs w:val="28"/>
        </w:rPr>
        <w:t>ка посторонних лиц на опасные производственные объекты.</w:t>
      </w:r>
    </w:p>
    <w:p w:rsidR="00C26498" w:rsidRPr="00C95235" w:rsidRDefault="00C26498" w:rsidP="006E0F49">
      <w:pPr>
        <w:tabs>
          <w:tab w:val="left" w:pos="1134"/>
        </w:tabs>
        <w:spacing w:line="360" w:lineRule="auto"/>
        <w:ind w:right="-1" w:firstLine="709"/>
        <w:jc w:val="center"/>
        <w:rPr>
          <w:b/>
          <w:sz w:val="28"/>
          <w:szCs w:val="28"/>
          <w:u w:val="single"/>
        </w:rPr>
      </w:pPr>
      <w:r w:rsidRPr="00C95235">
        <w:rPr>
          <w:b/>
          <w:sz w:val="28"/>
          <w:szCs w:val="28"/>
          <w:u w:val="single"/>
        </w:rPr>
        <w:t>Смоленская область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3E5C95">
        <w:rPr>
          <w:b/>
          <w:bCs/>
          <w:sz w:val="28"/>
          <w:szCs w:val="28"/>
        </w:rPr>
        <w:t>Характеристика поднадзорных организаций и объектов.</w:t>
      </w:r>
    </w:p>
    <w:p w:rsidR="00EC1A96" w:rsidRPr="003E5C95" w:rsidRDefault="00EC1A96" w:rsidP="00157AEF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В настоящее время в территориальном разделе государственного р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естра опасных производственных объектов зарегистрировано 716 опасных прои</w:t>
      </w:r>
      <w:r w:rsidRPr="003E5C95">
        <w:rPr>
          <w:sz w:val="28"/>
          <w:szCs w:val="28"/>
        </w:rPr>
        <w:t>з</w:t>
      </w:r>
      <w:r w:rsidRPr="003E5C95">
        <w:rPr>
          <w:sz w:val="28"/>
          <w:szCs w:val="28"/>
        </w:rPr>
        <w:t>водс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венных объектов газоснабжения 3 класса опасности. Кроме того, отдел по надзору за промышленной безопасностью по Смоленской области Це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трального управл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ния Ростехнадзора (далее — Отдел) осуществляет надзор за двумя объектами 2 класса опасности — газонаполнительная станция г. См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ленск и газонаполнител</w:t>
      </w:r>
      <w:r w:rsidRPr="003E5C95">
        <w:rPr>
          <w:sz w:val="28"/>
          <w:szCs w:val="28"/>
        </w:rPr>
        <w:t>ь</w:t>
      </w:r>
      <w:r w:rsidRPr="003E5C95">
        <w:rPr>
          <w:sz w:val="28"/>
          <w:szCs w:val="28"/>
        </w:rPr>
        <w:t>ная станция г. Вязьма ООО «СОФРИНО-ГАЗ».</w:t>
      </w:r>
    </w:p>
    <w:p w:rsidR="00EC1A96" w:rsidRPr="003E5C95" w:rsidRDefault="00EC1A96" w:rsidP="00157AE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Протяженность наружных газопроводов составляет 8979 км, в том числе подземных — 8258 км, также под надзором находится 4131 ГРУ (ГРП), 590 сеть (с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тей) газоснабжения и газопотребления, 12017 технических устройств.</w:t>
      </w:r>
    </w:p>
    <w:p w:rsidR="00EC1A96" w:rsidRPr="003E5C95" w:rsidRDefault="00EC1A96" w:rsidP="00157AE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Среди предприятий (организаций) и объектов, использующих газ в кач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 xml:space="preserve">стве топлива 3 тепловые электростанции, 597 газифицированных котельных. </w:t>
      </w:r>
      <w:r w:rsidRPr="003E5C95">
        <w:rPr>
          <w:sz w:val="28"/>
          <w:szCs w:val="28"/>
        </w:rPr>
        <w:lastRenderedPageBreak/>
        <w:t>Общее количество поднадзорных эксплуатирующих организаций — 417 ед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ниц.</w:t>
      </w:r>
    </w:p>
    <w:p w:rsidR="00EC1A96" w:rsidRPr="003E5C95" w:rsidRDefault="00EC1A96" w:rsidP="00157AE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В обеспечении промышленности, транспорта и населения сжиженным угл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водородным газом (пропан – бутан) задействовано 2 газонаполнительные станции (ГНС) в г.г. Смоленск и  Вязьма, 16 автомобильная газозаправочная станция (АГЗС), 3 газонаполнительных пункта, 12 резервуарных установок. Реализацию сжиженного углеводородного газа  осуществляют ОАО «Смоле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скоблгаз», О</w:t>
      </w:r>
      <w:r>
        <w:rPr>
          <w:sz w:val="28"/>
          <w:szCs w:val="28"/>
        </w:rPr>
        <w:t>А</w:t>
      </w:r>
      <w:r w:rsidRPr="003E5C95">
        <w:rPr>
          <w:sz w:val="28"/>
          <w:szCs w:val="28"/>
        </w:rPr>
        <w:t>О «Регион», ООО «СОФРИНО-ГАЗ» и др. организации (всего 33 опасных произво</w:t>
      </w:r>
      <w:r w:rsidRPr="003E5C95">
        <w:rPr>
          <w:sz w:val="28"/>
          <w:szCs w:val="28"/>
        </w:rPr>
        <w:t>д</w:t>
      </w:r>
      <w:r w:rsidRPr="003E5C95">
        <w:rPr>
          <w:sz w:val="28"/>
          <w:szCs w:val="28"/>
        </w:rPr>
        <w:t>ственных объектов СУГ).</w:t>
      </w:r>
    </w:p>
    <w:p w:rsidR="00EC1A96" w:rsidRPr="003E5C95" w:rsidRDefault="00EC1A96" w:rsidP="00157AE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состояния аварийности и травматизма на поднадзорных объе</w:t>
      </w:r>
      <w:r w:rsidRPr="003E5C95">
        <w:rPr>
          <w:b/>
          <w:bCs/>
          <w:sz w:val="28"/>
          <w:szCs w:val="28"/>
        </w:rPr>
        <w:t>к</w:t>
      </w:r>
      <w:r w:rsidRPr="003E5C95">
        <w:rPr>
          <w:b/>
          <w:bCs/>
          <w:sz w:val="28"/>
          <w:szCs w:val="28"/>
        </w:rPr>
        <w:t>тах.</w:t>
      </w:r>
    </w:p>
    <w:p w:rsidR="00EC1A96" w:rsidRPr="003E5C95" w:rsidRDefault="00EC1A96" w:rsidP="00EC1A9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За отчетный период на поднадзорных объектах аварий и несчастных сл</w:t>
      </w:r>
      <w:r w:rsidRPr="003E5C95">
        <w:rPr>
          <w:sz w:val="28"/>
          <w:szCs w:val="28"/>
        </w:rPr>
        <w:t>у</w:t>
      </w:r>
      <w:r w:rsidRPr="003E5C95">
        <w:rPr>
          <w:sz w:val="28"/>
          <w:szCs w:val="28"/>
        </w:rPr>
        <w:t>чаев со смертельным исходом не зарегистрировано.</w:t>
      </w:r>
    </w:p>
    <w:p w:rsidR="00EC1A96" w:rsidRPr="003E5C95" w:rsidRDefault="00EC1A96" w:rsidP="00EC1A9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Информация об инцидентах, произошедших за 12 месяцев 2017 года не пост</w:t>
      </w:r>
      <w:r w:rsidRPr="003E5C95">
        <w:rPr>
          <w:sz w:val="28"/>
          <w:szCs w:val="28"/>
        </w:rPr>
        <w:t>у</w:t>
      </w:r>
      <w:r w:rsidRPr="003E5C95">
        <w:rPr>
          <w:sz w:val="28"/>
          <w:szCs w:val="28"/>
        </w:rPr>
        <w:t>пала.</w:t>
      </w:r>
    </w:p>
    <w:p w:rsidR="00EC1A96" w:rsidRPr="003E5C95" w:rsidRDefault="00EC1A96" w:rsidP="00EC1A96">
      <w:pPr>
        <w:spacing w:line="360" w:lineRule="auto"/>
        <w:ind w:firstLine="718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В отчетном периоде проведена работа по профилактике нарушений об</w:t>
      </w:r>
      <w:r w:rsidRPr="003E5C95">
        <w:rPr>
          <w:sz w:val="28"/>
          <w:szCs w:val="28"/>
        </w:rPr>
        <w:t>я</w:t>
      </w:r>
      <w:r w:rsidRPr="003E5C95">
        <w:rPr>
          <w:sz w:val="28"/>
          <w:szCs w:val="28"/>
        </w:rPr>
        <w:t>зательных требований. Помимо проводимой инспекторами отдела разъясн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тельной работы, в соответствии с письмом Ростехнадзора от 23.10.2017 №00-06-06/2416 (вх. №ЦП-01-40568 от 30.10.2017) в газораспределительные орг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низации были направлены информационные письма об аварийности на объе</w:t>
      </w:r>
      <w:r w:rsidRPr="003E5C95">
        <w:rPr>
          <w:sz w:val="28"/>
          <w:szCs w:val="28"/>
        </w:rPr>
        <w:t>к</w:t>
      </w:r>
      <w:r w:rsidRPr="003E5C95">
        <w:rPr>
          <w:sz w:val="28"/>
          <w:szCs w:val="28"/>
        </w:rPr>
        <w:t>тах газораспределения, а также о необходимости маркирования подземных г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зопроводов соответс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вующими опознавательными знаками, в муниципальные образования Смоленской области направлены письма о необходимости усил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ния контроля за проведением земляных работ и выдачей разрешений на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ведение земляных работ с целью и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ключения случаев повреждения подземных газопроводов. Аналогичные письма с указанием на обязательность прису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ствия при проведении земляных работ в охранной зоне газопроводов предст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вителей эксплуатационной организации были направлены в организации, ма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сово проводящие земляные работы на территории Смоленской области.</w:t>
      </w:r>
    </w:p>
    <w:p w:rsidR="00EC1A96" w:rsidRPr="003E5C95" w:rsidRDefault="00EC1A96" w:rsidP="00157AE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5C95">
        <w:rPr>
          <w:sz w:val="28"/>
          <w:szCs w:val="28"/>
        </w:rPr>
        <w:lastRenderedPageBreak/>
        <w:t>Кроме того, в отчетном периоде проводились мероприятия без взаим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действия с юридическими лицами, индивидуальными предпринимателями. Указанные мероприятия широко проводились при рассмотрении обращений граждан провед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нием предварительной проверки информации путем опроса эксплуатирующих организаций и анализа имеющихся в распоряжении Упра</w:t>
      </w:r>
      <w:r w:rsidRPr="003E5C95">
        <w:rPr>
          <w:sz w:val="28"/>
          <w:szCs w:val="28"/>
        </w:rPr>
        <w:t>в</w:t>
      </w:r>
      <w:r w:rsidRPr="003E5C95">
        <w:rPr>
          <w:sz w:val="28"/>
          <w:szCs w:val="28"/>
        </w:rPr>
        <w:t>ления документов.</w:t>
      </w:r>
    </w:p>
    <w:p w:rsidR="00EC1A96" w:rsidRPr="003E5C95" w:rsidRDefault="00EC1A96" w:rsidP="00157AE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t>Основные проблемы, связанные с обеспечением безопасности                           и противоаварийной устойчивости поднадзорных предприятий и объе</w:t>
      </w:r>
      <w:r w:rsidRPr="003E5C95">
        <w:rPr>
          <w:b/>
          <w:bCs/>
          <w:sz w:val="28"/>
          <w:szCs w:val="28"/>
        </w:rPr>
        <w:t>к</w:t>
      </w:r>
      <w:r w:rsidRPr="003E5C95">
        <w:rPr>
          <w:b/>
          <w:bCs/>
          <w:sz w:val="28"/>
          <w:szCs w:val="28"/>
        </w:rPr>
        <w:t>тов.</w:t>
      </w:r>
    </w:p>
    <w:p w:rsidR="00EC1A96" w:rsidRPr="003E5C95" w:rsidRDefault="00EC1A96" w:rsidP="00157AE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Основной проблемой является физический износ основных фондов опасных производственных объектов систем газораспределения и газопотре</w:t>
      </w:r>
      <w:r w:rsidRPr="003E5C95">
        <w:rPr>
          <w:sz w:val="28"/>
          <w:szCs w:val="28"/>
        </w:rPr>
        <w:t>б</w:t>
      </w:r>
      <w:r w:rsidRPr="003E5C95">
        <w:rPr>
          <w:sz w:val="28"/>
          <w:szCs w:val="28"/>
        </w:rPr>
        <w:t>ления Смоленской области: в зависимости от типа оборудования, срока и р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жима эксплуатации, вида применяемых материалов, климатических условий эксплуатации, профессиональной подготовки обслуживающего персонала. Средний физический износ основных фондов объектов газоснабжения соста</w:t>
      </w:r>
      <w:r w:rsidRPr="003E5C95">
        <w:rPr>
          <w:sz w:val="28"/>
          <w:szCs w:val="28"/>
        </w:rPr>
        <w:t>в</w:t>
      </w:r>
      <w:r w:rsidRPr="003E5C95">
        <w:rPr>
          <w:sz w:val="28"/>
          <w:szCs w:val="28"/>
        </w:rPr>
        <w:t>ляет:</w:t>
      </w:r>
    </w:p>
    <w:p w:rsidR="00EC1A96" w:rsidRPr="006E0F49" w:rsidRDefault="00EC1A96" w:rsidP="00C00AE9">
      <w:pPr>
        <w:widowControl w:val="0"/>
        <w:numPr>
          <w:ilvl w:val="0"/>
          <w:numId w:val="33"/>
        </w:numPr>
        <w:tabs>
          <w:tab w:val="left" w:pos="1211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0F49">
        <w:rPr>
          <w:sz w:val="28"/>
          <w:szCs w:val="28"/>
        </w:rPr>
        <w:t xml:space="preserve">для газопроводов </w:t>
      </w:r>
      <w:r w:rsidRPr="006E0F49">
        <w:rPr>
          <w:bCs/>
          <w:sz w:val="28"/>
          <w:szCs w:val="28"/>
        </w:rPr>
        <w:t>65 – 85%</w:t>
      </w:r>
      <w:r w:rsidRPr="006E0F49">
        <w:rPr>
          <w:sz w:val="28"/>
          <w:szCs w:val="28"/>
        </w:rPr>
        <w:t xml:space="preserve"> для г. Смоленска, </w:t>
      </w:r>
      <w:r w:rsidRPr="006E0F49">
        <w:rPr>
          <w:bCs/>
          <w:sz w:val="28"/>
          <w:szCs w:val="28"/>
        </w:rPr>
        <w:t>40 – 50%</w:t>
      </w:r>
      <w:r w:rsidRPr="006E0F49">
        <w:rPr>
          <w:sz w:val="28"/>
          <w:szCs w:val="28"/>
        </w:rPr>
        <w:t xml:space="preserve"> для районов области;</w:t>
      </w:r>
    </w:p>
    <w:p w:rsidR="00EC1A96" w:rsidRPr="006E0F49" w:rsidRDefault="00EC1A96" w:rsidP="00C00AE9">
      <w:pPr>
        <w:widowControl w:val="0"/>
        <w:numPr>
          <w:ilvl w:val="0"/>
          <w:numId w:val="33"/>
        </w:numPr>
        <w:tabs>
          <w:tab w:val="left" w:pos="1211"/>
        </w:tabs>
        <w:suppressAutoHyphens/>
        <w:spacing w:line="360" w:lineRule="auto"/>
        <w:ind w:left="0" w:firstLine="836"/>
        <w:jc w:val="both"/>
        <w:rPr>
          <w:sz w:val="28"/>
          <w:szCs w:val="28"/>
        </w:rPr>
      </w:pPr>
      <w:r w:rsidRPr="006E0F49">
        <w:rPr>
          <w:sz w:val="28"/>
          <w:szCs w:val="28"/>
        </w:rPr>
        <w:t xml:space="preserve">для ГНС, АГЗС </w:t>
      </w:r>
      <w:r w:rsidRPr="006E0F49">
        <w:rPr>
          <w:bCs/>
          <w:sz w:val="28"/>
          <w:szCs w:val="28"/>
        </w:rPr>
        <w:t>70 – 90%;</w:t>
      </w:r>
    </w:p>
    <w:p w:rsidR="00EC1A96" w:rsidRPr="006E0F49" w:rsidRDefault="00EC1A96" w:rsidP="00C00AE9">
      <w:pPr>
        <w:widowControl w:val="0"/>
        <w:numPr>
          <w:ilvl w:val="0"/>
          <w:numId w:val="33"/>
        </w:numPr>
        <w:tabs>
          <w:tab w:val="left" w:pos="1211"/>
        </w:tabs>
        <w:suppressAutoHyphens/>
        <w:spacing w:line="360" w:lineRule="auto"/>
        <w:ind w:left="0" w:firstLine="836"/>
        <w:jc w:val="both"/>
        <w:rPr>
          <w:sz w:val="28"/>
          <w:szCs w:val="28"/>
        </w:rPr>
      </w:pPr>
      <w:r w:rsidRPr="006E0F49">
        <w:rPr>
          <w:sz w:val="28"/>
          <w:szCs w:val="28"/>
        </w:rPr>
        <w:t xml:space="preserve">для котельных </w:t>
      </w:r>
      <w:r w:rsidRPr="006E0F49">
        <w:rPr>
          <w:bCs/>
          <w:sz w:val="28"/>
          <w:szCs w:val="28"/>
        </w:rPr>
        <w:t>30 – 75%;</w:t>
      </w:r>
    </w:p>
    <w:p w:rsidR="00EC1A96" w:rsidRPr="006E0F49" w:rsidRDefault="00EC1A96" w:rsidP="00C00AE9">
      <w:pPr>
        <w:widowControl w:val="0"/>
        <w:numPr>
          <w:ilvl w:val="0"/>
          <w:numId w:val="33"/>
        </w:numPr>
        <w:tabs>
          <w:tab w:val="left" w:pos="1211"/>
        </w:tabs>
        <w:suppressAutoHyphens/>
        <w:spacing w:line="360" w:lineRule="auto"/>
        <w:ind w:left="0" w:firstLine="836"/>
        <w:jc w:val="both"/>
        <w:rPr>
          <w:sz w:val="28"/>
          <w:szCs w:val="28"/>
        </w:rPr>
      </w:pPr>
      <w:r w:rsidRPr="006E0F49">
        <w:rPr>
          <w:sz w:val="28"/>
          <w:szCs w:val="28"/>
        </w:rPr>
        <w:t xml:space="preserve">ТЭЦ, ГРЭС </w:t>
      </w:r>
      <w:r w:rsidRPr="006E0F49">
        <w:rPr>
          <w:bCs/>
          <w:sz w:val="28"/>
          <w:szCs w:val="28"/>
        </w:rPr>
        <w:t>70 – 85%.</w:t>
      </w:r>
    </w:p>
    <w:p w:rsidR="00EC1A96" w:rsidRPr="006E0F49" w:rsidRDefault="00EC1A96" w:rsidP="00EC1A96">
      <w:pPr>
        <w:pStyle w:val="a8"/>
        <w:tabs>
          <w:tab w:val="left" w:pos="0"/>
        </w:tabs>
        <w:spacing w:after="0" w:line="360" w:lineRule="auto"/>
        <w:ind w:left="0" w:firstLine="836"/>
        <w:jc w:val="both"/>
        <w:rPr>
          <w:sz w:val="28"/>
          <w:szCs w:val="28"/>
        </w:rPr>
      </w:pPr>
      <w:r w:rsidRPr="006E0F49">
        <w:rPr>
          <w:sz w:val="28"/>
          <w:szCs w:val="28"/>
        </w:rPr>
        <w:t>Однако износ газового оборудования отдельных котельных с</w:t>
      </w:r>
      <w:r w:rsidRPr="006E0F49">
        <w:rPr>
          <w:sz w:val="28"/>
          <w:szCs w:val="28"/>
        </w:rPr>
        <w:t>о</w:t>
      </w:r>
      <w:r w:rsidRPr="006E0F49">
        <w:rPr>
          <w:sz w:val="28"/>
          <w:szCs w:val="28"/>
        </w:rPr>
        <w:t xml:space="preserve">ставляет </w:t>
      </w:r>
      <w:r w:rsidRPr="006E0F49">
        <w:rPr>
          <w:bCs/>
          <w:sz w:val="28"/>
          <w:szCs w:val="28"/>
        </w:rPr>
        <w:t>75 – 95%,</w:t>
      </w:r>
      <w:r w:rsidRPr="006E0F49">
        <w:rPr>
          <w:sz w:val="28"/>
          <w:szCs w:val="28"/>
        </w:rPr>
        <w:t xml:space="preserve"> и они эксплуатируются </w:t>
      </w:r>
      <w:r w:rsidRPr="006E0F49">
        <w:rPr>
          <w:bCs/>
          <w:sz w:val="28"/>
          <w:szCs w:val="28"/>
        </w:rPr>
        <w:t xml:space="preserve">25 – 30 лет </w:t>
      </w:r>
      <w:r w:rsidRPr="006E0F49">
        <w:rPr>
          <w:sz w:val="28"/>
          <w:szCs w:val="28"/>
        </w:rPr>
        <w:t>практически без капитального ремонта. Замена изношенных основных фондов осуществляется крайне ме</w:t>
      </w:r>
      <w:r w:rsidRPr="006E0F49">
        <w:rPr>
          <w:sz w:val="28"/>
          <w:szCs w:val="28"/>
        </w:rPr>
        <w:t>д</w:t>
      </w:r>
      <w:r w:rsidRPr="006E0F49">
        <w:rPr>
          <w:sz w:val="28"/>
          <w:szCs w:val="28"/>
        </w:rPr>
        <w:t>ленными темп</w:t>
      </w:r>
      <w:r w:rsidRPr="006E0F49">
        <w:rPr>
          <w:sz w:val="28"/>
          <w:szCs w:val="28"/>
        </w:rPr>
        <w:t>а</w:t>
      </w:r>
      <w:r w:rsidRPr="006E0F49">
        <w:rPr>
          <w:sz w:val="28"/>
          <w:szCs w:val="28"/>
        </w:rPr>
        <w:t>ми.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основных показателей надзорной деятельности, в том числе пр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>ваний без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 xml:space="preserve">пасности. </w:t>
      </w:r>
    </w:p>
    <w:p w:rsidR="00EC1A96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>Основные показатели надзорной деятельности  и динамика по сравн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нию с аналогичным периодом прошлого года приведены в таблице: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701"/>
        <w:gridCol w:w="3544"/>
      </w:tblGrid>
      <w:tr w:rsidR="00EC1A96" w:rsidRPr="00157AEF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57AEF">
              <w:rPr>
                <w:bCs/>
                <w:sz w:val="28"/>
                <w:szCs w:val="28"/>
              </w:rPr>
              <w:t>Проведено проверок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F49" w:rsidRDefault="00EC1A96" w:rsidP="006E0F49">
            <w:pPr>
              <w:pStyle w:val="aff1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57AEF">
              <w:rPr>
                <w:bCs/>
                <w:sz w:val="28"/>
                <w:szCs w:val="28"/>
              </w:rPr>
              <w:t>12 мес</w:t>
            </w:r>
            <w:r w:rsidR="006E0F49">
              <w:rPr>
                <w:bCs/>
                <w:sz w:val="28"/>
                <w:szCs w:val="28"/>
              </w:rPr>
              <w:t>.</w:t>
            </w:r>
          </w:p>
          <w:p w:rsidR="00EC1A96" w:rsidRPr="00157AEF" w:rsidRDefault="00EC1A96" w:rsidP="006E0F49">
            <w:pPr>
              <w:pStyle w:val="aff1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57AEF">
              <w:rPr>
                <w:bCs/>
                <w:sz w:val="28"/>
                <w:szCs w:val="28"/>
              </w:rPr>
              <w:t xml:space="preserve"> 2016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0F49" w:rsidRDefault="00EC1A96" w:rsidP="006E0F49">
            <w:pPr>
              <w:pStyle w:val="aff1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57AEF">
              <w:rPr>
                <w:bCs/>
                <w:sz w:val="28"/>
                <w:szCs w:val="28"/>
              </w:rPr>
              <w:t>12 мес</w:t>
            </w:r>
            <w:r w:rsidR="006E0F49">
              <w:rPr>
                <w:bCs/>
                <w:sz w:val="28"/>
                <w:szCs w:val="28"/>
              </w:rPr>
              <w:t>.</w:t>
            </w:r>
          </w:p>
          <w:p w:rsidR="00EC1A96" w:rsidRPr="00157AEF" w:rsidRDefault="00EC1A96" w:rsidP="006E0F49">
            <w:pPr>
              <w:pStyle w:val="aff1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57AEF">
              <w:rPr>
                <w:bCs/>
                <w:sz w:val="28"/>
                <w:szCs w:val="28"/>
              </w:rPr>
              <w:t xml:space="preserve"> 2017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bCs/>
                <w:sz w:val="28"/>
                <w:szCs w:val="28"/>
              </w:rPr>
            </w:pPr>
            <w:r w:rsidRPr="00157AEF">
              <w:rPr>
                <w:bCs/>
                <w:sz w:val="28"/>
                <w:szCs w:val="28"/>
              </w:rPr>
              <w:t>Динамика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EC1A96" w:rsidRPr="00157AEF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458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450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Снижение на 2 %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both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Снижение количества плановых проверок (ст. 26.1 294-ФЗ) повлекло снижение общего количества проверок и остальных показателей</w:t>
            </w:r>
          </w:p>
        </w:tc>
      </w:tr>
      <w:tr w:rsidR="00EC1A96" w:rsidRPr="00157AEF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в том числе плановых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снижение на 10 %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C1A96" w:rsidRPr="00157AEF">
        <w:trPr>
          <w:trHeight w:val="523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внеплановых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418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napToGrid w:val="0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Снижение</w:t>
            </w:r>
          </w:p>
          <w:p w:rsidR="00EC1A96" w:rsidRPr="00157AEF" w:rsidRDefault="00EC1A96" w:rsidP="009F292A">
            <w:pPr>
              <w:pStyle w:val="aff1"/>
              <w:snapToGrid w:val="0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на 1 %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C1A96" w:rsidRPr="00157AEF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из них по контролю исполнения ранее выданных предписаний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Снижение</w:t>
            </w:r>
          </w:p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на 30 %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EC1A96" w:rsidRPr="00157AEF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318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728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 xml:space="preserve">Увеличение </w:t>
            </w:r>
          </w:p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в 2 раза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рост числа выявленных нарушений вызван повышением качества надзорных мероприятий при проведении проверок крупных эксплуатирующих организаций, в том числе АО «Газпром газораспределение Смоленск»</w:t>
            </w:r>
          </w:p>
        </w:tc>
      </w:tr>
      <w:tr w:rsidR="00EC1A96" w:rsidRPr="00157AEF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Наложено административных наказаний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падение в 4,5 раза,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падение в 4,5 раза, вызвано снижением количества результативных проверок.</w:t>
            </w:r>
          </w:p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Кроме того, в 2017 году не применялись меры административного воздействия по непредставлению информации о производственном контроле</w:t>
            </w:r>
          </w:p>
        </w:tc>
      </w:tr>
      <w:tr w:rsidR="00EC1A96" w:rsidRPr="00157AEF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11004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pacing w:line="100" w:lineRule="atLeast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3306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jc w:val="center"/>
              <w:rPr>
                <w:sz w:val="28"/>
                <w:szCs w:val="28"/>
              </w:rPr>
            </w:pPr>
            <w:r w:rsidRPr="00157AEF">
              <w:rPr>
                <w:sz w:val="28"/>
                <w:szCs w:val="28"/>
              </w:rPr>
              <w:t>Снижение на 70 %</w:t>
            </w: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1A96" w:rsidRPr="00157AEF" w:rsidRDefault="00EC1A96" w:rsidP="009F292A">
            <w:pPr>
              <w:pStyle w:val="aff1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A96" w:rsidRPr="003E5C95" w:rsidRDefault="00EC1A96" w:rsidP="00EC1A96">
      <w:pPr>
        <w:tabs>
          <w:tab w:val="left" w:pos="720"/>
          <w:tab w:val="left" w:pos="1134"/>
        </w:tabs>
        <w:spacing w:line="360" w:lineRule="auto"/>
        <w:ind w:firstLine="729"/>
        <w:jc w:val="both"/>
        <w:rPr>
          <w:b/>
          <w:bCs/>
          <w:sz w:val="28"/>
          <w:szCs w:val="28"/>
        </w:rPr>
      </w:pPr>
      <w:r w:rsidRPr="003E5C95">
        <w:rPr>
          <w:sz w:val="28"/>
          <w:szCs w:val="28"/>
        </w:rPr>
        <w:t>Кроме того, сотрудниками отдела принято участие в работе 413 коми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сий по приемке в эксплуатацию сетей газораспределения и газопотребления.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lastRenderedPageBreak/>
        <w:t>Показатели лицензирования, в том числе показатели контроля за соблюдением лицензиатами лицензионных требований и условий.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sz w:val="28"/>
          <w:szCs w:val="28"/>
        </w:rPr>
        <w:t>За 12 месяцев 2017 года проведено 60 проверок соискателей лицензий                    и лицензиатов (14 плановых и 46 внеплановых).</w:t>
      </w:r>
    </w:p>
    <w:p w:rsidR="00EC1A96" w:rsidRPr="003E5C95" w:rsidRDefault="00EC1A96" w:rsidP="00EC1A96">
      <w:pPr>
        <w:tabs>
          <w:tab w:val="left" w:pos="4860"/>
        </w:tabs>
        <w:spacing w:line="360" w:lineRule="auto"/>
        <w:ind w:firstLine="680"/>
        <w:jc w:val="both"/>
        <w:rPr>
          <w:rFonts w:eastAsia="Arial"/>
          <w:bCs/>
          <w:sz w:val="28"/>
          <w:szCs w:val="28"/>
        </w:rPr>
      </w:pPr>
      <w:r w:rsidRPr="003E5C95">
        <w:rPr>
          <w:rFonts w:eastAsia="Arial"/>
          <w:bCs/>
          <w:sz w:val="28"/>
          <w:szCs w:val="28"/>
        </w:rPr>
        <w:t>Выявленные факты осуществления деятельности по эксплуатации взр</w:t>
      </w:r>
      <w:r w:rsidRPr="003E5C95">
        <w:rPr>
          <w:rFonts w:eastAsia="Arial"/>
          <w:bCs/>
          <w:sz w:val="28"/>
          <w:szCs w:val="28"/>
        </w:rPr>
        <w:t>ы</w:t>
      </w:r>
      <w:r w:rsidRPr="003E5C95">
        <w:rPr>
          <w:rFonts w:eastAsia="Arial"/>
          <w:bCs/>
          <w:sz w:val="28"/>
          <w:szCs w:val="28"/>
        </w:rPr>
        <w:t>воп</w:t>
      </w:r>
      <w:r w:rsidRPr="003E5C95">
        <w:rPr>
          <w:rFonts w:eastAsia="Arial"/>
          <w:bCs/>
          <w:sz w:val="28"/>
          <w:szCs w:val="28"/>
        </w:rPr>
        <w:t>о</w:t>
      </w:r>
      <w:r w:rsidRPr="003E5C95">
        <w:rPr>
          <w:rFonts w:eastAsia="Arial"/>
          <w:bCs/>
          <w:sz w:val="28"/>
          <w:szCs w:val="28"/>
        </w:rPr>
        <w:t>жароопасных производственных объектов без лицензии:</w:t>
      </w:r>
    </w:p>
    <w:p w:rsidR="00EC1A96" w:rsidRPr="003E5C95" w:rsidRDefault="00EC1A96" w:rsidP="00EC1A96">
      <w:pPr>
        <w:tabs>
          <w:tab w:val="left" w:pos="4860"/>
        </w:tabs>
        <w:spacing w:line="360" w:lineRule="auto"/>
        <w:ind w:firstLine="680"/>
        <w:jc w:val="both"/>
        <w:rPr>
          <w:rFonts w:eastAsia="Arial"/>
          <w:bCs/>
          <w:sz w:val="28"/>
          <w:szCs w:val="28"/>
        </w:rPr>
      </w:pPr>
      <w:r w:rsidRPr="003E5C95">
        <w:rPr>
          <w:rFonts w:eastAsia="Arial"/>
          <w:bCs/>
          <w:sz w:val="28"/>
          <w:szCs w:val="28"/>
        </w:rPr>
        <w:t>ЗАО «Диффузион Инструмент» - при проведении внеплановой проверки соискателя лицензии выявлен факт работы без лицензии. В отношении юрид</w:t>
      </w:r>
      <w:r w:rsidRPr="003E5C95">
        <w:rPr>
          <w:rFonts w:eastAsia="Arial"/>
          <w:bCs/>
          <w:sz w:val="28"/>
          <w:szCs w:val="28"/>
        </w:rPr>
        <w:t>и</w:t>
      </w:r>
      <w:r w:rsidRPr="003E5C95">
        <w:rPr>
          <w:rFonts w:eastAsia="Arial"/>
          <w:bCs/>
          <w:sz w:val="28"/>
          <w:szCs w:val="28"/>
        </w:rPr>
        <w:t>ческого лица составлен протокол об административном правонарушении по ст. 14.1 КоАП РФ и направлен в суд. Должностное лицо вызвано в Управление для составления протокола по ст. 14.1 КоАП РФ.</w:t>
      </w:r>
    </w:p>
    <w:p w:rsidR="00EC1A96" w:rsidRPr="003E5C95" w:rsidRDefault="00EC1A96" w:rsidP="00EC1A96">
      <w:pPr>
        <w:tabs>
          <w:tab w:val="left" w:pos="4860"/>
        </w:tabs>
        <w:spacing w:line="360" w:lineRule="auto"/>
        <w:ind w:firstLine="680"/>
        <w:jc w:val="both"/>
        <w:rPr>
          <w:rFonts w:eastAsia="Arial"/>
          <w:b/>
          <w:bCs/>
          <w:sz w:val="28"/>
          <w:szCs w:val="28"/>
        </w:rPr>
      </w:pPr>
      <w:r w:rsidRPr="003E5C95">
        <w:rPr>
          <w:rFonts w:eastAsia="Arial"/>
          <w:bCs/>
          <w:sz w:val="28"/>
          <w:szCs w:val="28"/>
        </w:rPr>
        <w:t>Нарушений лицензионных требований, приведших к приостановке де</w:t>
      </w:r>
      <w:r w:rsidRPr="003E5C95">
        <w:rPr>
          <w:rFonts w:eastAsia="Arial"/>
          <w:bCs/>
          <w:sz w:val="28"/>
          <w:szCs w:val="28"/>
        </w:rPr>
        <w:t>й</w:t>
      </w:r>
      <w:r w:rsidRPr="003E5C95">
        <w:rPr>
          <w:rFonts w:eastAsia="Arial"/>
          <w:bCs/>
          <w:sz w:val="28"/>
          <w:szCs w:val="28"/>
        </w:rPr>
        <w:t>ствия лицензий, не выявлено.</w:t>
      </w:r>
    </w:p>
    <w:p w:rsidR="00EC1A96" w:rsidRPr="003E5C95" w:rsidRDefault="00EC1A96" w:rsidP="00EC1A96">
      <w:pPr>
        <w:tabs>
          <w:tab w:val="left" w:pos="4860"/>
        </w:tabs>
        <w:spacing w:line="360" w:lineRule="auto"/>
        <w:ind w:firstLine="680"/>
        <w:jc w:val="both"/>
        <w:rPr>
          <w:rFonts w:eastAsia="Arial"/>
          <w:bCs/>
          <w:sz w:val="28"/>
          <w:szCs w:val="28"/>
        </w:rPr>
      </w:pPr>
      <w:r w:rsidRPr="003E5C95">
        <w:rPr>
          <w:rFonts w:eastAsia="Arial"/>
          <w:bCs/>
          <w:sz w:val="28"/>
          <w:szCs w:val="28"/>
        </w:rPr>
        <w:t>Приостановок действия лицензий, а также обращений в суд по вопросу анн</w:t>
      </w:r>
      <w:r w:rsidRPr="003E5C95">
        <w:rPr>
          <w:rFonts w:eastAsia="Arial"/>
          <w:bCs/>
          <w:sz w:val="28"/>
          <w:szCs w:val="28"/>
        </w:rPr>
        <w:t>у</w:t>
      </w:r>
      <w:r w:rsidRPr="003E5C95">
        <w:rPr>
          <w:rFonts w:eastAsia="Arial"/>
          <w:bCs/>
          <w:sz w:val="28"/>
          <w:szCs w:val="28"/>
        </w:rPr>
        <w:t>лирования лицензий за 12 месяцев 2017 года не было.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t>Оценка готовности к ликвидации и локализации последствий ав</w:t>
      </w:r>
      <w:r w:rsidRPr="003E5C95">
        <w:rPr>
          <w:b/>
          <w:bCs/>
          <w:sz w:val="28"/>
          <w:szCs w:val="28"/>
        </w:rPr>
        <w:t>а</w:t>
      </w:r>
      <w:r w:rsidRPr="003E5C95">
        <w:rPr>
          <w:b/>
          <w:bCs/>
          <w:sz w:val="28"/>
          <w:szCs w:val="28"/>
        </w:rPr>
        <w:t>рий.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846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За отчетный период в процессе проведения надзорных мероприятий проводилась проверка готовности опасных производственных объектов к ли</w:t>
      </w:r>
      <w:r w:rsidRPr="003E5C95">
        <w:rPr>
          <w:sz w:val="28"/>
          <w:szCs w:val="28"/>
        </w:rPr>
        <w:t>к</w:t>
      </w:r>
      <w:r w:rsidRPr="003E5C95">
        <w:rPr>
          <w:sz w:val="28"/>
          <w:szCs w:val="28"/>
        </w:rPr>
        <w:t>видации возможных аварийных ситуаций. На всех предприятиях имеются ра</w:t>
      </w:r>
      <w:r w:rsidRPr="003E5C95">
        <w:rPr>
          <w:sz w:val="28"/>
          <w:szCs w:val="28"/>
        </w:rPr>
        <w:t>з</w:t>
      </w:r>
      <w:r w:rsidRPr="003E5C95">
        <w:rPr>
          <w:sz w:val="28"/>
          <w:szCs w:val="28"/>
        </w:rPr>
        <w:t>работанные планы ликвидации аварийных ситуаций. Предприятия заключили со специализ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 xml:space="preserve">рованными организациями договоры на ведение аварийно-спасательных работ в случае возникновения аварий на ОПО. </w:t>
      </w:r>
    </w:p>
    <w:p w:rsidR="00C26498" w:rsidRDefault="00C26498" w:rsidP="00934D3B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C95235">
        <w:rPr>
          <w:b/>
          <w:sz w:val="28"/>
          <w:szCs w:val="28"/>
          <w:u w:val="single"/>
        </w:rPr>
        <w:t>Тверская область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территории Тверской области 447 поднадзорных организаций (юр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дических лиц), осуществляющих деятельность в области промышленной бе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опасности, в том числе 427 поднадзорных организаций осуществляют де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тельность по эксплуатации опасных производственных объектов газораспр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деления и газопотре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>ления, в том числе: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11 газораспределительных организаций, эксплуатирующих сеть газора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пределения, в том числе 1 юридическое лицо, эксплуатирующее сеть газора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предел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ния сжиженным углеводородным газом.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163 промышленных предприятия, эксплуатирующих опасные произво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ственные объекты сетей газопотребления;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273 иных предприятий и организаций, в состав которых входят муниц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пальные образования и акционерные общества, эксплуатирующие системы теплосна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 xml:space="preserve">жения городов и посёлков Тверской области.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Общая протяжённость наружных газопроводов в Тверской области по состоянию на конец отчетного периода составила – 5820,118 км.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Инспекторами газового надзора было проведено 144 проверки подна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зорных предприятий, в том числе 58 плановых и 86 внеплановых проверок, в том числе 45 внеплановых проверок с целью контроля выполнения ранее в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данных предпис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ний и 54 проверки в отношении соискателей лицензии </w:t>
      </w:r>
      <w:r>
        <w:rPr>
          <w:sz w:val="28"/>
          <w:szCs w:val="28"/>
        </w:rPr>
        <w:br/>
      </w:r>
      <w:r w:rsidRPr="00477206">
        <w:rPr>
          <w:sz w:val="28"/>
          <w:szCs w:val="28"/>
        </w:rPr>
        <w:t>(л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цензиатов).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Выявлено 477 правонарушений в области промышленной безопасности и в области лицензирования.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Характерными нарушениями требований промышленной безопасности при эксплуатации опасных производственных объектов, выявленными в ходе провед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ния проверок, явились: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эксплуатация зданий, сооружений и технических устройств, применя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мых на объектах, за пределами назначенных показателей эксплуатации этих зданий,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оружений и технических устройств (назначенного срока службы или назначенного ресурса) без проведения экспертизы промышленной безопасн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сти;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неудовлетворительная организация производственного контроля</w:t>
      </w:r>
      <w:r>
        <w:rPr>
          <w:sz w:val="28"/>
          <w:szCs w:val="28"/>
        </w:rPr>
        <w:t>;</w:t>
      </w:r>
      <w:r w:rsidRPr="00477206">
        <w:rPr>
          <w:sz w:val="28"/>
          <w:szCs w:val="28"/>
        </w:rPr>
        <w:t xml:space="preserve">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своевременным и качественным проведением комплекса меропри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тий, включая систему технического обслуживания и ремонта, обеспечива</w:t>
      </w:r>
      <w:r w:rsidRPr="00477206">
        <w:rPr>
          <w:sz w:val="28"/>
          <w:szCs w:val="28"/>
        </w:rPr>
        <w:t>ю</w:t>
      </w:r>
      <w:r w:rsidRPr="00477206">
        <w:rPr>
          <w:sz w:val="28"/>
          <w:szCs w:val="28"/>
        </w:rPr>
        <w:t>щих содержание опасных производственных объектов сетей газораспредел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ния и газопотре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 xml:space="preserve">ления в исправном и безопасном состоянии;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нарушение сроков выполнения выданных предписаний.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проверок юридические и должностные лица привлек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лись к административной ответственности по ч. 1 ст. 9.1 , по ч. 11 ст. 19.5 К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АП РФ.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2017 года по поступившим обращениям о наруш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ниях обязательных требований в области промышленной безопасности пров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дено 6 вн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плановых документарных проверок.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проверок выявлены факты нарушений требований в о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>ласти промышленной безопасности, в том числе осуществление деятельности по эк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плуатации взрывопожароопасного производственного объекта III класса опасности – система теплоснабжения поселка Новозавидовский без соотве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ствующей лице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зии.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итогам проверки виновные лица привлечены к административной 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ственности по ч. 1 ст. 9.1 КоАП РФ.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отчетом периоде 2017 года в отношении ОАО «Кимрское АТП»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ведена плановая выездная проверка с целью соблюдения лицензиатом лице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зионных требований, по результатам которой выявлены грубые нарушения лицензионных требований, установленных законодательством о лицензиров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нии.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проведенной проверки материалы об административном пр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вонарушении и временном запрете деятельности ОАО «Кимрское АТП» по эксплуатации взрывопожароопасного производственного объекта «Сеть г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зопотре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>ления ОАО «Кимрское АТП» направлены в Кимрский городской суд Тверской области для рассмотрения по подведомственности с целью админ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стративного приостановления деятельности опасного производственного об</w:t>
      </w:r>
      <w:r w:rsidRPr="00477206">
        <w:rPr>
          <w:sz w:val="28"/>
          <w:szCs w:val="28"/>
        </w:rPr>
        <w:t>ъ</w:t>
      </w:r>
      <w:r w:rsidRPr="00477206">
        <w:rPr>
          <w:sz w:val="28"/>
          <w:szCs w:val="28"/>
        </w:rPr>
        <w:t>екта – сети газоп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 xml:space="preserve">требления ОАО «Кимрское АТП», предусмотренного КоАП РФ.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Постановлением Кимрского городского суда Тверской области от 02 мая 2017 года ОАО «Кимрское АТП» признано виновным в совершении админ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 xml:space="preserve">стративного правонарушения, предусмотренного частью 1 статьи 9.1 КоАП </w:t>
      </w:r>
      <w:r w:rsidRPr="00477206">
        <w:rPr>
          <w:sz w:val="28"/>
          <w:szCs w:val="28"/>
        </w:rPr>
        <w:lastRenderedPageBreak/>
        <w:t>РФ, и назначено административное наказание в виде административного пр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остановления деятельности – эксплуатации опасного производственного об</w:t>
      </w:r>
      <w:r w:rsidRPr="00477206">
        <w:rPr>
          <w:sz w:val="28"/>
          <w:szCs w:val="28"/>
        </w:rPr>
        <w:t>ъ</w:t>
      </w:r>
      <w:r w:rsidRPr="00477206">
        <w:rPr>
          <w:sz w:val="28"/>
          <w:szCs w:val="28"/>
        </w:rPr>
        <w:t>екта – сети газоп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требления ОАО «Кимрское АТП», сроком на 90 суток.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Должностное лицо ОАО «Кимрское АТП» привлечено к администрати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ной ответственности по ч. 1 ст. 9.1 КоАП РФ.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в Управление поступило обращение о фактах эк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плуат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ции автомобильных газозаправочных станций (АГЗС) ООО «ТТГК+» и ООО «САЛТАНЕФТЕГАЗ» с нарушениями требований в области промы</w:t>
      </w:r>
      <w:r w:rsidRPr="00477206">
        <w:rPr>
          <w:sz w:val="28"/>
          <w:szCs w:val="28"/>
        </w:rPr>
        <w:t>ш</w:t>
      </w:r>
      <w:r w:rsidRPr="00477206">
        <w:rPr>
          <w:sz w:val="28"/>
          <w:szCs w:val="28"/>
        </w:rPr>
        <w:t>ленной без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 xml:space="preserve">пасности.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отношении вышеуказанных юридических лиц проведены внеплановые в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ездные проверки по согласованию с Прокуратурой Тверской области, в ходе проведения которых установлено, что ООО «ТТГК+» и ООО «САЛТАНЕФТЕГАЗ» допущены нарушения в области промышленной бе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опасности, что создает непосредственную угрозу жизни и здоровью людей, находящихся на территории АГЗС и может послужить причиной возникнов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ния аварии, а также причинить сущес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венный вред состоянию окружающей среды.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 По результатам проведенных проверок материалы об администрати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ном правонарушении и временном запрете деятельности ООО «ТТГК+» и ООО «САЛТАНЕФТЕГАЗ» по эксплуатации АГЗС направлены в Калини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ский районный суд и Заволжский районный суд для рассмотрения по подв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домственности с целью административного приостановления деятельности а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томобильной газоз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правочной станции, предусмотренного КоАП РФ.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Решением Калининского районного суда Тверской области от 14 февр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ля 2017 года ООО «САЛТАНЕФТЕГАЗ» признано виновным в совершении админ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стративного правонарушения, предусмотренного частью 1 статьи 9.1 КоАП РФ, и назначено административное наказание в виде административн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го приостановления деятельности – эксплуатации автомобильной газозапр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вочной станции, расположенной по адресу: Тверская область, Калининский район, а/д Москва-Санкт-Петербург, 167 км+669 м (лево), сроком на 90 суток.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Решением Заволжского районного суда г. Твери от 14 февраля 2017 года ООО «ТТГК+» признано виновным в совершении административного прав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нарушения, предусмотренного частью 1 статьи 9.1 КоАП РФ, и назначено а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министративное наказание в виде административного приостановления де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тельности опасного производственного объекта – автомобильной газозапр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вочной станции, ра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положенной по адресу: г. Тверь, ул. Маяковского, д. 14, сроком на 80 суток.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Вместе с тем, от должностного лица Центрального управления Росте</w:t>
      </w:r>
      <w:r w:rsidRPr="00477206">
        <w:rPr>
          <w:sz w:val="28"/>
          <w:szCs w:val="28"/>
        </w:rPr>
        <w:t>х</w:t>
      </w:r>
      <w:r w:rsidRPr="00477206">
        <w:rPr>
          <w:sz w:val="28"/>
          <w:szCs w:val="28"/>
        </w:rPr>
        <w:t>надзора (на территории Тверской области) поступила информация о дальне</w:t>
      </w:r>
      <w:r w:rsidRPr="00477206">
        <w:rPr>
          <w:sz w:val="28"/>
          <w:szCs w:val="28"/>
        </w:rPr>
        <w:t>й</w:t>
      </w:r>
      <w:r w:rsidRPr="00477206">
        <w:rPr>
          <w:sz w:val="28"/>
          <w:szCs w:val="28"/>
        </w:rPr>
        <w:t>шей эксплуатации опасных производственных объектов – автомобильных г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зозаправочных станций, расположенных по адресам: Тверская область, Кал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нинский район, а/д Москва-Санкт-Петербург, 167 км+669 м (лево), г. Тверь, ул. Маяковского, д. 14, которая передана в Прокуратуру Тверской области.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Таким образом, при поступлении информации о нарушениях требований промышленной безопасности, в том числе связанных с эксплуатацией АГЗС (АЗС), Центральное управление Ростехнадзора незамедлительно принимает меры в соо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ветствии с полномочиями, возложенными на Федеральную службу по экологич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скому, технологическому и атомному надзору.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Вместе с тем, Центральное управление Ростехнадзора считает, что пр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сеч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ние несанкционированной эксплуатации объектов (АГЗС) возможно при операти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ном и плодотворном взаимодействии Ростехнадзора с органами УВД и прокуратуры, поскольку процедура проверок вышеуказанными правоохр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нительными орг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нами не регламентируется ФЗ № 294, а, кроме того, органам УВД и прокуратуры предоставлены более широкие полномочия доступа на объекты.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течение отчетного периода инспекторами проводилась работа по ре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лизации законодательно установленных требований промышленной безопа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ности при техническом перевооружении газового оборудования, проведении экспертизы и диагностирования технического состояния газопроводов, орг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lastRenderedPageBreak/>
        <w:t>низации и осуществления производственного контроля за соблюдением треб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ваний промышленной безопасности на опасных производственных объектах.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Так, например, в целях обеспечения требований промышленной бе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опасности, содержащихся в федеральных законах, нормативных правовых а</w:t>
      </w:r>
      <w:r w:rsidRPr="00477206">
        <w:rPr>
          <w:sz w:val="28"/>
          <w:szCs w:val="28"/>
        </w:rPr>
        <w:t>к</w:t>
      </w:r>
      <w:r w:rsidRPr="00477206">
        <w:rPr>
          <w:sz w:val="28"/>
          <w:szCs w:val="28"/>
        </w:rPr>
        <w:t>тах РФ и в нормативных технических документах, принятых в установленном порядке, в ОАО «Газпром газораспределение Тверь» проводится следующая 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бота: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1. Разработан и утвержден план мероприятий по обеспечению промы</w:t>
      </w:r>
      <w:r w:rsidRPr="00477206">
        <w:rPr>
          <w:sz w:val="28"/>
          <w:szCs w:val="28"/>
        </w:rPr>
        <w:t>ш</w:t>
      </w:r>
      <w:r w:rsidRPr="00477206">
        <w:rPr>
          <w:sz w:val="28"/>
          <w:szCs w:val="28"/>
        </w:rPr>
        <w:t>ленной безопасности на 2017 год.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2. Для организации и осуществления производственного контроля за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блюдением требований промышленной безопасности в ОАО «Газпром газ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распределение Тверь» разработано и утверждено генеральным директором Общества «Положение о производственном контроле за соблюдением треб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ваний промышленной безопасности на опасных производственных объектах в ОАО «Газпром газораспределение Тверь». Создана комиссия производстве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 xml:space="preserve">ного контроля.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3. В целях обеспечения готовности к действиям по локализации и ликв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дации последствий аварий: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утвержден и согласован в установленном порядке план мероприятий по 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кализации и ликвидации последствий аварий на опасных производственных объе</w:t>
      </w:r>
      <w:r w:rsidRPr="00477206">
        <w:rPr>
          <w:sz w:val="28"/>
          <w:szCs w:val="28"/>
        </w:rPr>
        <w:t>к</w:t>
      </w:r>
      <w:r w:rsidRPr="00477206">
        <w:rPr>
          <w:sz w:val="28"/>
          <w:szCs w:val="28"/>
        </w:rPr>
        <w:t>тах;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разработаны и согласованы в установленном порядке планы по локал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зации и ликвидации последствий аварий и планы взаимодействия служб ра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личных в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домств;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в соответствии с требованиями Федеральных законов Российской Ф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дерации в целях обеспечения готовности объектов систем газоснабжения к 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кализации аварий и ликвидации их последствий, осуществления неотложных действий по защите жизни и здоровья граждан Тверской области на базе це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тральной аварийно - диспетчерской службы сформировано нештатное авари</w:t>
      </w:r>
      <w:r w:rsidRPr="00477206">
        <w:rPr>
          <w:sz w:val="28"/>
          <w:szCs w:val="28"/>
        </w:rPr>
        <w:t>й</w:t>
      </w:r>
      <w:r w:rsidRPr="00477206">
        <w:rPr>
          <w:sz w:val="28"/>
          <w:szCs w:val="28"/>
        </w:rPr>
        <w:t>но - спасательное формирование (далее НАСФ) в количестве 88 человек в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lastRenderedPageBreak/>
        <w:t>ставе командира нештатного аварийно-спасательного отряда, аварийно - сп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сательного отряда (далее АСО - 25 чел.) филиала в г. Твери, десяти аварийно - спасательных групп (далее АСГ - по 5 чел.) филиалов и 46 единиц аварийно - транспортных средств (Свидетельство на право ведения аварийно - спасател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ных работ в чрезвычайных ситуациях Серия № 16/3-6 № 00982 от 03.07.2015, регистрационный номер 16/3-6-24);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заключен договор с Управлением противопожарной службы, защиты нас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ления и территорий Тверской области на оказание услуг по ликвидации (локализ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ции) объектовой чрезвычайной ситуации от 21.08.2014 №</w:t>
      </w:r>
      <w:r>
        <w:rPr>
          <w:sz w:val="28"/>
          <w:szCs w:val="28"/>
        </w:rPr>
        <w:t xml:space="preserve"> </w:t>
      </w:r>
      <w:r w:rsidRPr="00477206">
        <w:rPr>
          <w:sz w:val="28"/>
          <w:szCs w:val="28"/>
        </w:rPr>
        <w:t>4;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заключен договор на оказание услуг по страхованию гражданской 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ветс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 xml:space="preserve">венности владельца опасного объекта за причинение вреда в результате аварии на опасном объекте.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Случаев несвоевременного заключения договоров страхования на пре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пр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ятиях не выявлено.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При проведении проверок поднадзорных организаций установлено, что на предприятиях ежегодно разрабатываются планы работы по осуществлению производственного контроля, планируются и проводятся проверки соблюд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ния требов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ний промышленной безопасности на опасных производственных объектах.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Однако в большинстве поднадзорных предприяти</w:t>
      </w:r>
      <w:r>
        <w:rPr>
          <w:sz w:val="28"/>
          <w:szCs w:val="28"/>
        </w:rPr>
        <w:t>й</w:t>
      </w:r>
      <w:r w:rsidRPr="00477206">
        <w:rPr>
          <w:sz w:val="28"/>
          <w:szCs w:val="28"/>
        </w:rPr>
        <w:t xml:space="preserve"> и организациях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изводственный контроль за соблюдением требований промышленной безопа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ности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водится недостаточно эффективно по причине невыполнения своих функциональных обязанностей ответственными лицами за проведение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водственного ко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 xml:space="preserve">троля.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целом состояние промышленной безопасности подконтрольных об</w:t>
      </w:r>
      <w:r w:rsidRPr="00477206">
        <w:rPr>
          <w:sz w:val="28"/>
          <w:szCs w:val="28"/>
        </w:rPr>
        <w:t>ъ</w:t>
      </w:r>
      <w:r w:rsidRPr="00477206">
        <w:rPr>
          <w:sz w:val="28"/>
          <w:szCs w:val="28"/>
        </w:rPr>
        <w:t>ектов газораспределения и газопотребления удовлетворительное и осталось на уровне отчетного периода прошлого года.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в ходе надзорной деятельности выявлены случаи осуществления поднадзорными предприятиями АО «514 Авиационный 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монтный завод», Муниципальным унитарным предприятием «Теплосеть» М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lastRenderedPageBreak/>
        <w:t>ниципального образования городское поселение поселок Новозавидовский Конаковского района Тверской области, ООО «Теплоресурс» деятельности по эксплуатации взрывоп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жароопасных и химически опасных производственных объектов I, II и III класса опасности объектов, без соответствующего разреш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ния (лицензии).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выявленным фактам осуществления предпринимательской деятел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ности без лицензии виновные лица привлечены к административной отве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ственности в соответствии с действующим законодательством.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в адрес Центрального управления Ростехнадзора из ра</w:t>
      </w:r>
      <w:r w:rsidRPr="00477206">
        <w:rPr>
          <w:sz w:val="28"/>
          <w:szCs w:val="28"/>
        </w:rPr>
        <w:t>й</w:t>
      </w:r>
      <w:r w:rsidRPr="00477206">
        <w:rPr>
          <w:sz w:val="28"/>
          <w:szCs w:val="28"/>
        </w:rPr>
        <w:t>онных прокуратур г. Твери Тверской области поступали постановления о возбу</w:t>
      </w:r>
      <w:r w:rsidRPr="00477206">
        <w:rPr>
          <w:sz w:val="28"/>
          <w:szCs w:val="28"/>
        </w:rPr>
        <w:t>ж</w:t>
      </w:r>
      <w:r w:rsidRPr="00477206">
        <w:rPr>
          <w:sz w:val="28"/>
          <w:szCs w:val="28"/>
        </w:rPr>
        <w:t>дении дел об административном правонарушении, предусмотренном ч. 7 ст. 9.22 КоАП РФ, т.е. невыполнение потребителем газа требований о сам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стоятельном ограничении режима потребления газа, предъявленного ему в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ответствии с уст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новленными законодательством о газоснабжении правилами ограничения подачи (поставки) и отбора газа.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отношении 5 должностных лиц и 9 юридических лиц вынесены пост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новления о назначении административного наказания в виде администрати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ного штрафа на общую сумму 1 млн. 50 тыс. руб.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отношении 1 должностного лица постановление о возбуждении дела об административном правонарушении, предусмотренным ч. 7 ст. 9.22 КоАП РФ и материалы дела переданы по подведомственности в суд с целью привл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чения должностного лица к административной ответственности в виде дискв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лификации должностного лица в связи с повторным нарушением, предусмо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ренным ч. 7 ст. 9.22 КоАП РФ.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отчётном периоде 2017 года на территории Тверской области зарег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 xml:space="preserve">ровано два инцидента: 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- 21 января 2017 года в 7 часов 50 минут на опасном производственном объекте «Установка резервуарная г. Западная Двина» общества с ограниче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ной отве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 xml:space="preserve">ственностью «СГ-МАРКЕТ» из-за дефекта сварного шва подземного </w:t>
      </w:r>
      <w:r w:rsidRPr="00477206">
        <w:rPr>
          <w:sz w:val="28"/>
          <w:szCs w:val="28"/>
        </w:rPr>
        <w:lastRenderedPageBreak/>
        <w:t>газопровода с СУГ произошла утечка газа. Утечка газа ликвидирована, пров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дены ремонтно - восстановительные работы, газоснабжение восстановлено;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- 30 января 2017 в 16 часов 05 минут на опасном производственном об</w:t>
      </w:r>
      <w:r w:rsidRPr="00477206">
        <w:rPr>
          <w:sz w:val="28"/>
          <w:szCs w:val="28"/>
        </w:rPr>
        <w:t>ъ</w:t>
      </w:r>
      <w:r w:rsidRPr="00477206">
        <w:rPr>
          <w:sz w:val="28"/>
          <w:szCs w:val="28"/>
        </w:rPr>
        <w:t>екте сеть газоснабжения, в том числе межпоселковая АО «Газпром газора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пределение Тверь» при выполнении несанкционированных земляных работ ковшом экскават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ра, принадлежащего частному лицу был поврежден стальной газопровод среднего давления диаметром 76 мм (механическое повреждение) - без выхода газа. Проведены восстановительные работы, газоснабжение во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становлено.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Инспекторскому составу поручено при осуществлении контрольно-надзорных мероприятий на опасных производственных объектах требовать неукоснительное соблюдение требований проектной и технологической док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ментации, а также пожарной и производственной безопасности при осущест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лении работ с опасными веществами, а также в опасных средах, и обеспечение готовности к 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кализации и ликвидации аварий; обращать внимание на допуск к работе на опасных производственных объектах лиц, удовлетворяющих соо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ветствующим квалификационным требованиям, не имеющих медицинских противопоказаний к указанной работе, прошедших перед допуском к самост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ятельной работе на объектах инструктаж по безопасности и стажировку на 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бочем месте; осуществлять регулярный контроль своевременности и полн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ты учета и расследования поднадзорными организациями инцидентов, произ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шедших на опасных производственных объектах, являющихся предпосы</w:t>
      </w:r>
      <w:r w:rsidRPr="00477206">
        <w:rPr>
          <w:sz w:val="28"/>
          <w:szCs w:val="28"/>
        </w:rPr>
        <w:t>л</w:t>
      </w:r>
      <w:r w:rsidRPr="00477206">
        <w:rPr>
          <w:sz w:val="28"/>
          <w:szCs w:val="28"/>
        </w:rPr>
        <w:t>ками создания аварийных ситуаций, регулярно проводить анализ производс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венных инцидентов, а также принять меры по усилению контроля за выполнением поднадзорными организациями обязательных требований законодательства Российской Федерации в области промышленной без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пасности</w:t>
      </w:r>
      <w:r w:rsidR="006E0F49">
        <w:rPr>
          <w:sz w:val="28"/>
          <w:szCs w:val="28"/>
        </w:rPr>
        <w:t>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Во исполнение поручения заместителя руководителя Ростехнадзора                   С.Г. Радионовой от 23.10.2017 № 00-06-06/2416 проведены следующие проф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ла</w:t>
      </w:r>
      <w:r w:rsidRPr="00477206">
        <w:rPr>
          <w:sz w:val="28"/>
          <w:szCs w:val="28"/>
        </w:rPr>
        <w:t>к</w:t>
      </w:r>
      <w:r w:rsidRPr="00477206">
        <w:rPr>
          <w:sz w:val="28"/>
          <w:szCs w:val="28"/>
        </w:rPr>
        <w:t>тические мероприятия:</w:t>
      </w:r>
    </w:p>
    <w:p w:rsidR="00DC5FF9" w:rsidRPr="00477206" w:rsidRDefault="00DC5FF9" w:rsidP="00DC5FF9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1) руководителям поднадзорных организаций направлены письма,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держащие информацию о состоянии аварийности на объектах газораспредел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ния и газ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потребления, а также анализ причин аварий и случаев травматизма, произошедших на поднадзорных Ростехнадзору предприятиях;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2) в адрес поднадзорных организаций направлено требование о собл</w:t>
      </w:r>
      <w:r w:rsidRPr="00477206">
        <w:rPr>
          <w:sz w:val="28"/>
          <w:szCs w:val="28"/>
        </w:rPr>
        <w:t>ю</w:t>
      </w:r>
      <w:r w:rsidRPr="00477206">
        <w:rPr>
          <w:sz w:val="28"/>
          <w:szCs w:val="28"/>
        </w:rPr>
        <w:t>дении  Правил охраны газораспределительных сетей, утвержденных постано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лением Правительства Российской Федерации от 20.11.2000 № 878, Правил охраны магистральных газопроводов, утвержденных постановлением Прав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тельства Российской Федерации от 08.09.2017 № 1083, Федерального закона от 21.07.1997 № 116-ФЗ «О промышленной безопасности опасных произво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ственных объектов».</w:t>
      </w:r>
    </w:p>
    <w:p w:rsidR="00DC5FF9" w:rsidRPr="00477206" w:rsidRDefault="00DC5FF9" w:rsidP="00DC5FF9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на поднадзорных предприятиях террористических актов не было. За истекший период на подконтрольных предприятиях аварий не зарег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стрировано.</w:t>
      </w:r>
    </w:p>
    <w:p w:rsidR="006E0F49" w:rsidRDefault="006E0F49" w:rsidP="006E0F49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C95235">
        <w:rPr>
          <w:b/>
          <w:sz w:val="28"/>
          <w:szCs w:val="28"/>
          <w:u w:val="single"/>
        </w:rPr>
        <w:t>Калининградская область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6B86">
        <w:rPr>
          <w:b/>
          <w:sz w:val="28"/>
          <w:szCs w:val="28"/>
        </w:rPr>
        <w:t xml:space="preserve">Характеристика поднадзорных производств и объектов. 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Pr="000A6B86">
        <w:rPr>
          <w:sz w:val="28"/>
          <w:szCs w:val="28"/>
        </w:rPr>
        <w:t xml:space="preserve"> Калининградской области осуществляется </w:t>
      </w:r>
      <w:r>
        <w:rPr>
          <w:sz w:val="28"/>
          <w:szCs w:val="28"/>
        </w:rPr>
        <w:t>контрольно-</w:t>
      </w:r>
      <w:r w:rsidRPr="000A6B86">
        <w:rPr>
          <w:sz w:val="28"/>
          <w:szCs w:val="28"/>
        </w:rPr>
        <w:t>надзор</w:t>
      </w:r>
      <w:r>
        <w:rPr>
          <w:sz w:val="28"/>
          <w:szCs w:val="28"/>
        </w:rPr>
        <w:t>ные функции</w:t>
      </w:r>
      <w:r w:rsidRPr="000A6B86">
        <w:rPr>
          <w:sz w:val="28"/>
          <w:szCs w:val="28"/>
        </w:rPr>
        <w:t xml:space="preserve"> на 242 предприятиях, эксплуатирующих опасные прои</w:t>
      </w:r>
      <w:r w:rsidRPr="000A6B86">
        <w:rPr>
          <w:sz w:val="28"/>
          <w:szCs w:val="28"/>
        </w:rPr>
        <w:t>з</w:t>
      </w:r>
      <w:r w:rsidRPr="000A6B86">
        <w:rPr>
          <w:sz w:val="28"/>
          <w:szCs w:val="28"/>
        </w:rPr>
        <w:t>водственные объекты</w:t>
      </w:r>
      <w:r>
        <w:rPr>
          <w:sz w:val="28"/>
          <w:szCs w:val="28"/>
        </w:rPr>
        <w:t>,</w:t>
      </w:r>
      <w:r w:rsidRPr="000A6B86">
        <w:rPr>
          <w:sz w:val="28"/>
          <w:szCs w:val="28"/>
        </w:rPr>
        <w:t xml:space="preserve"> а также выполняющих работы по проектированию, строительс</w:t>
      </w:r>
      <w:r w:rsidRPr="000A6B86">
        <w:rPr>
          <w:sz w:val="28"/>
          <w:szCs w:val="28"/>
        </w:rPr>
        <w:t>т</w:t>
      </w:r>
      <w:r w:rsidRPr="000A6B86">
        <w:rPr>
          <w:sz w:val="28"/>
          <w:szCs w:val="28"/>
        </w:rPr>
        <w:t>ву, наладке, ремонту, монтажу технических устройств на объектах газораспределения и газопотребления на территории Калининградской обл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сти, подготовку работн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ков.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области о</w:t>
      </w:r>
      <w:r w:rsidRPr="000A6B86">
        <w:rPr>
          <w:sz w:val="28"/>
          <w:szCs w:val="28"/>
        </w:rPr>
        <w:t>существляет деятельность одна газораспредел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тельная организация</w:t>
      </w:r>
      <w:r>
        <w:rPr>
          <w:sz w:val="28"/>
          <w:szCs w:val="28"/>
        </w:rPr>
        <w:t xml:space="preserve"> -</w:t>
      </w:r>
      <w:r w:rsidRPr="000A6B86">
        <w:rPr>
          <w:sz w:val="28"/>
          <w:szCs w:val="28"/>
        </w:rPr>
        <w:t xml:space="preserve"> ОАО «Калининградгазификация», которая </w:t>
      </w:r>
      <w:r>
        <w:rPr>
          <w:sz w:val="28"/>
          <w:szCs w:val="28"/>
        </w:rPr>
        <w:t>эксплуатир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</w:t>
      </w:r>
      <w:r w:rsidRPr="000A6B86">
        <w:rPr>
          <w:sz w:val="28"/>
          <w:szCs w:val="28"/>
        </w:rPr>
        <w:t xml:space="preserve"> около 4085,7 км наружных газопроводов, 1304 пункта редуцирования газа.  Города и населенные пункты области используют в качестве топлива приро</w:t>
      </w:r>
      <w:r w:rsidRPr="000A6B86">
        <w:rPr>
          <w:sz w:val="28"/>
          <w:szCs w:val="28"/>
        </w:rPr>
        <w:t>д</w:t>
      </w:r>
      <w:r w:rsidRPr="000A6B86">
        <w:rPr>
          <w:sz w:val="28"/>
          <w:szCs w:val="28"/>
        </w:rPr>
        <w:t xml:space="preserve">ный,  нефтяной попутный и сжиженный углеводородный газы. 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Операторами по поставке сжиженного углеводородного газа являются                   ОАО «Калининградгазификация», ООО «Лукойл-Северо-Западнефтепродукт» К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лининградский филиал, ООО «АвтоГазСервис».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lastRenderedPageBreak/>
        <w:t>На поднадзорных предприятиях имеется 3 декларируемых объекта: это газонаполнительные станции сжиженного углеводородного газа ОАО «Кал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нинградг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зификация», ООО «АвтоГазСервис» и Калининградского филиала ООО «ЛУКОЙЛ-Северо-Западнефтепродукт». На указанных предприятиях разработаны декларации промышленной безопасности в установленном п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>рядке.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6B86">
        <w:rPr>
          <w:b/>
          <w:sz w:val="28"/>
          <w:szCs w:val="28"/>
        </w:rPr>
        <w:t>Показатели аварийности и производственного травматизма со сме</w:t>
      </w:r>
      <w:r w:rsidRPr="000A6B86">
        <w:rPr>
          <w:b/>
          <w:sz w:val="28"/>
          <w:szCs w:val="28"/>
        </w:rPr>
        <w:t>р</w:t>
      </w:r>
      <w:r w:rsidRPr="000A6B86">
        <w:rPr>
          <w:b/>
          <w:sz w:val="28"/>
          <w:szCs w:val="28"/>
        </w:rPr>
        <w:t>тельным исходом за 12 месяцев текущего года в сравнении с аналоги</w:t>
      </w:r>
      <w:r w:rsidRPr="000A6B86">
        <w:rPr>
          <w:b/>
          <w:sz w:val="28"/>
          <w:szCs w:val="28"/>
        </w:rPr>
        <w:t>ч</w:t>
      </w:r>
      <w:r w:rsidRPr="000A6B86">
        <w:rPr>
          <w:b/>
          <w:sz w:val="28"/>
          <w:szCs w:val="28"/>
        </w:rPr>
        <w:t>ным периодом прошлого года. Суммарный материальный ущерб от ав</w:t>
      </w:r>
      <w:r w:rsidRPr="000A6B86">
        <w:rPr>
          <w:b/>
          <w:sz w:val="28"/>
          <w:szCs w:val="28"/>
        </w:rPr>
        <w:t>а</w:t>
      </w:r>
      <w:r w:rsidRPr="000A6B86">
        <w:rPr>
          <w:b/>
          <w:sz w:val="28"/>
          <w:szCs w:val="28"/>
        </w:rPr>
        <w:t>рий. Количество групповых несчастных случаев, общее число пострада</w:t>
      </w:r>
      <w:r w:rsidRPr="000A6B86">
        <w:rPr>
          <w:b/>
          <w:sz w:val="28"/>
          <w:szCs w:val="28"/>
        </w:rPr>
        <w:t>в</w:t>
      </w:r>
      <w:r w:rsidRPr="000A6B86">
        <w:rPr>
          <w:b/>
          <w:sz w:val="28"/>
          <w:szCs w:val="28"/>
        </w:rPr>
        <w:t xml:space="preserve">ших и погибших при групповых несчастных случаях. 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Случаев производственного травматизма за 2017 год, как и за 2016 год не было.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t xml:space="preserve">За 2017 года, как и за 2016  аварий на поднадзорных объектах не было. 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A6B86">
        <w:rPr>
          <w:b/>
          <w:sz w:val="28"/>
          <w:szCs w:val="28"/>
        </w:rPr>
        <w:t>Сравнительный анализ распределения несчастных случаев со сме</w:t>
      </w:r>
      <w:r w:rsidRPr="000A6B86">
        <w:rPr>
          <w:b/>
          <w:sz w:val="28"/>
          <w:szCs w:val="28"/>
        </w:rPr>
        <w:t>р</w:t>
      </w:r>
      <w:r w:rsidRPr="000A6B86">
        <w:rPr>
          <w:b/>
          <w:sz w:val="28"/>
          <w:szCs w:val="28"/>
        </w:rPr>
        <w:t>тельным исходом по травмирующим факторам за отчетный период в сравнении с аналогичным периодом прошлого года с описанием тенде</w:t>
      </w:r>
      <w:r w:rsidRPr="000A6B86">
        <w:rPr>
          <w:b/>
          <w:sz w:val="28"/>
          <w:szCs w:val="28"/>
        </w:rPr>
        <w:t>н</w:t>
      </w:r>
      <w:r w:rsidRPr="000A6B86">
        <w:rPr>
          <w:b/>
          <w:sz w:val="28"/>
          <w:szCs w:val="28"/>
        </w:rPr>
        <w:t>ций</w:t>
      </w:r>
      <w:r w:rsidRPr="000A6B86">
        <w:rPr>
          <w:b/>
          <w:color w:val="FF0000"/>
          <w:sz w:val="28"/>
          <w:szCs w:val="28"/>
        </w:rPr>
        <w:t>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t>Несчастных случаев со смертельным исходом по травмирующим факт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>рам в 2017 году, как и в 2016 году не было.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6B86">
        <w:rPr>
          <w:b/>
          <w:sz w:val="28"/>
          <w:szCs w:val="28"/>
        </w:rPr>
        <w:t>Анализ соблюдения законодательно установленных процедур рег</w:t>
      </w:r>
      <w:r w:rsidRPr="000A6B86">
        <w:rPr>
          <w:b/>
          <w:sz w:val="28"/>
          <w:szCs w:val="28"/>
        </w:rPr>
        <w:t>у</w:t>
      </w:r>
      <w:r w:rsidRPr="000A6B86">
        <w:rPr>
          <w:b/>
          <w:sz w:val="28"/>
          <w:szCs w:val="28"/>
        </w:rPr>
        <w:t>лир</w:t>
      </w:r>
      <w:r w:rsidRPr="000A6B86">
        <w:rPr>
          <w:b/>
          <w:sz w:val="28"/>
          <w:szCs w:val="28"/>
        </w:rPr>
        <w:t>о</w:t>
      </w:r>
      <w:r w:rsidRPr="000A6B86">
        <w:rPr>
          <w:b/>
          <w:sz w:val="28"/>
          <w:szCs w:val="28"/>
        </w:rPr>
        <w:t>вания промышленной безопасности (производственный контроль за соблюдением требований промышленной безопасности, экспертиза пр</w:t>
      </w:r>
      <w:r w:rsidRPr="000A6B86">
        <w:rPr>
          <w:b/>
          <w:sz w:val="28"/>
          <w:szCs w:val="28"/>
        </w:rPr>
        <w:t>о</w:t>
      </w:r>
      <w:r w:rsidRPr="000A6B86">
        <w:rPr>
          <w:b/>
          <w:sz w:val="28"/>
          <w:szCs w:val="28"/>
        </w:rPr>
        <w:t>мышленной безопасности, страхование ответственности за причинение вреда при эксплуатации опасного производственного объекта и др.) в поднадзорных организ</w:t>
      </w:r>
      <w:r w:rsidRPr="000A6B86">
        <w:rPr>
          <w:b/>
          <w:sz w:val="28"/>
          <w:szCs w:val="28"/>
        </w:rPr>
        <w:t>а</w:t>
      </w:r>
      <w:r w:rsidRPr="000A6B86">
        <w:rPr>
          <w:b/>
          <w:sz w:val="28"/>
          <w:szCs w:val="28"/>
        </w:rPr>
        <w:t>циях.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На предприятия</w:t>
      </w:r>
      <w:r>
        <w:rPr>
          <w:sz w:val="28"/>
          <w:szCs w:val="28"/>
        </w:rPr>
        <w:t>,</w:t>
      </w:r>
      <w:r w:rsidRPr="000A6B86">
        <w:rPr>
          <w:sz w:val="28"/>
          <w:szCs w:val="28"/>
        </w:rPr>
        <w:t>х эксплуатирующих опасные производственные объе</w:t>
      </w:r>
      <w:r w:rsidRPr="000A6B86">
        <w:rPr>
          <w:sz w:val="28"/>
          <w:szCs w:val="28"/>
        </w:rPr>
        <w:t>к</w:t>
      </w:r>
      <w:r w:rsidRPr="000A6B86">
        <w:rPr>
          <w:sz w:val="28"/>
          <w:szCs w:val="28"/>
        </w:rPr>
        <w:t>ты газораспределения и газопотребления</w:t>
      </w:r>
      <w:r>
        <w:rPr>
          <w:sz w:val="28"/>
          <w:szCs w:val="28"/>
        </w:rPr>
        <w:t>,</w:t>
      </w:r>
      <w:r w:rsidRPr="000A6B86">
        <w:rPr>
          <w:sz w:val="28"/>
          <w:szCs w:val="28"/>
        </w:rPr>
        <w:t xml:space="preserve"> организован производственный ко</w:t>
      </w:r>
      <w:r w:rsidRPr="000A6B86">
        <w:rPr>
          <w:sz w:val="28"/>
          <w:szCs w:val="28"/>
        </w:rPr>
        <w:t>н</w:t>
      </w:r>
      <w:r w:rsidRPr="000A6B86">
        <w:rPr>
          <w:sz w:val="28"/>
          <w:szCs w:val="28"/>
        </w:rPr>
        <w:t>троль. При этом на крупных предприятиях, таких, как ОАО «Калининградг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зификация», ООО «Лукойл-Калининградморнефть», филиал «Калинингра</w:t>
      </w:r>
      <w:r w:rsidRPr="000A6B86">
        <w:rPr>
          <w:sz w:val="28"/>
          <w:szCs w:val="28"/>
        </w:rPr>
        <w:t>д</w:t>
      </w:r>
      <w:r w:rsidRPr="000A6B86">
        <w:rPr>
          <w:sz w:val="28"/>
          <w:szCs w:val="28"/>
        </w:rPr>
        <w:lastRenderedPageBreak/>
        <w:t>ская ТЭЦ-2» ОАО «ИНТЕР РАО-Электрогенерация», ОАО ПСЗ «Янтарь» о</w:t>
      </w:r>
      <w:r w:rsidRPr="000A6B86">
        <w:rPr>
          <w:sz w:val="28"/>
          <w:szCs w:val="28"/>
        </w:rPr>
        <w:t>р</w:t>
      </w:r>
      <w:r w:rsidRPr="000A6B86">
        <w:rPr>
          <w:sz w:val="28"/>
          <w:szCs w:val="28"/>
        </w:rPr>
        <w:t>ганизованы отделы производственного контроля. В эксплуатирующих орган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зациях разработаны в установленном порядке Положения о произво</w:t>
      </w:r>
      <w:r w:rsidRPr="000A6B86">
        <w:rPr>
          <w:sz w:val="28"/>
          <w:szCs w:val="28"/>
        </w:rPr>
        <w:t>д</w:t>
      </w:r>
      <w:r w:rsidRPr="000A6B86">
        <w:rPr>
          <w:sz w:val="28"/>
          <w:szCs w:val="28"/>
        </w:rPr>
        <w:t>ственном контроле.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t>Предприятия и организации, эксплуатирующие опасные производстве</w:t>
      </w:r>
      <w:r w:rsidRPr="000A6B86">
        <w:rPr>
          <w:sz w:val="28"/>
          <w:szCs w:val="28"/>
        </w:rPr>
        <w:t>н</w:t>
      </w:r>
      <w:r w:rsidRPr="000A6B86">
        <w:rPr>
          <w:sz w:val="28"/>
          <w:szCs w:val="28"/>
        </w:rPr>
        <w:t>ные объекты газораспределения и газопотребления, в отношении которых проведены проверки за 12 месяцев 2017 года</w:t>
      </w:r>
      <w:r>
        <w:rPr>
          <w:sz w:val="28"/>
          <w:szCs w:val="28"/>
        </w:rPr>
        <w:t>,</w:t>
      </w:r>
      <w:r w:rsidRPr="000A6B86">
        <w:rPr>
          <w:sz w:val="28"/>
          <w:szCs w:val="28"/>
        </w:rPr>
        <w:t xml:space="preserve"> застраховали ответственность за причинение вреда в результате аварии на опасных производственных объе</w:t>
      </w:r>
      <w:r w:rsidRPr="000A6B86">
        <w:rPr>
          <w:sz w:val="28"/>
          <w:szCs w:val="28"/>
        </w:rPr>
        <w:t>к</w:t>
      </w:r>
      <w:r w:rsidRPr="000A6B86">
        <w:rPr>
          <w:sz w:val="28"/>
          <w:szCs w:val="28"/>
        </w:rPr>
        <w:t>тах.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6B86">
        <w:rPr>
          <w:b/>
          <w:sz w:val="28"/>
          <w:szCs w:val="28"/>
        </w:rPr>
        <w:t>Основные проблемы, связанные с обеспечением безопасности и пр</w:t>
      </w:r>
      <w:r w:rsidRPr="000A6B86">
        <w:rPr>
          <w:b/>
          <w:sz w:val="28"/>
          <w:szCs w:val="28"/>
        </w:rPr>
        <w:t>о</w:t>
      </w:r>
      <w:r w:rsidRPr="000A6B86">
        <w:rPr>
          <w:b/>
          <w:sz w:val="28"/>
          <w:szCs w:val="28"/>
        </w:rPr>
        <w:t>тивоаварийной устойчивости поднадзорных предприятий и объектов. Общая оценка состояния безопасности и противоаварийной устойчивости поднадзо</w:t>
      </w:r>
      <w:r w:rsidRPr="000A6B86">
        <w:rPr>
          <w:b/>
          <w:sz w:val="28"/>
          <w:szCs w:val="28"/>
        </w:rPr>
        <w:t>р</w:t>
      </w:r>
      <w:r w:rsidRPr="000A6B86">
        <w:rPr>
          <w:b/>
          <w:sz w:val="28"/>
          <w:szCs w:val="28"/>
        </w:rPr>
        <w:t>ных предприятий и объектов.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Основными проблемными вопросами в эксплуатации опасных произво</w:t>
      </w:r>
      <w:r w:rsidRPr="000A6B86">
        <w:rPr>
          <w:sz w:val="28"/>
          <w:szCs w:val="28"/>
        </w:rPr>
        <w:t>д</w:t>
      </w:r>
      <w:r w:rsidRPr="000A6B86">
        <w:rPr>
          <w:sz w:val="28"/>
          <w:szCs w:val="28"/>
        </w:rPr>
        <w:t>ственных объектов является их моральный и физический износ. В настоящее время на территории области эксплуатируется около 355,6 км газопроводов, отработа</w:t>
      </w:r>
      <w:r w:rsidRPr="000A6B86">
        <w:rPr>
          <w:sz w:val="28"/>
          <w:szCs w:val="28"/>
        </w:rPr>
        <w:t>в</w:t>
      </w:r>
      <w:r w:rsidRPr="000A6B86">
        <w:rPr>
          <w:sz w:val="28"/>
          <w:szCs w:val="28"/>
        </w:rPr>
        <w:t>ших нормативный срок. Из них проведена диагностика около 324,3 км с продлением ср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 xml:space="preserve">ка эксплуатации. 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Все газопотребляющие установки, имеющиеся на поднадзорных пре</w:t>
      </w:r>
      <w:r w:rsidRPr="000A6B86">
        <w:rPr>
          <w:sz w:val="28"/>
          <w:szCs w:val="28"/>
        </w:rPr>
        <w:t>д</w:t>
      </w:r>
      <w:r w:rsidRPr="000A6B86">
        <w:rPr>
          <w:sz w:val="28"/>
          <w:szCs w:val="28"/>
        </w:rPr>
        <w:t>прият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ях оснащены автоматикой безопасности, помещения газоиспользующих установок - приборами контроля за загазованностью оксидом углерода и то</w:t>
      </w:r>
      <w:r w:rsidRPr="000A6B86">
        <w:rPr>
          <w:sz w:val="28"/>
          <w:szCs w:val="28"/>
        </w:rPr>
        <w:t>п</w:t>
      </w:r>
      <w:r w:rsidRPr="000A6B86">
        <w:rPr>
          <w:sz w:val="28"/>
          <w:szCs w:val="28"/>
        </w:rPr>
        <w:t>ливным газом.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t>Общее состояние безопасности и противоаварийной устойчивости на объектах газораспределения и газопотребления можно оценить удовлетвор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тельно.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6B86">
        <w:rPr>
          <w:b/>
          <w:sz w:val="28"/>
          <w:szCs w:val="28"/>
        </w:rPr>
        <w:t>Оценка готовности к ликвидации и локализации последствий ав</w:t>
      </w:r>
      <w:r w:rsidRPr="000A6B86">
        <w:rPr>
          <w:b/>
          <w:sz w:val="28"/>
          <w:szCs w:val="28"/>
        </w:rPr>
        <w:t>а</w:t>
      </w:r>
      <w:r w:rsidRPr="000A6B86">
        <w:rPr>
          <w:b/>
          <w:sz w:val="28"/>
          <w:szCs w:val="28"/>
        </w:rPr>
        <w:t>рий. Основные проблемы профессиональных спасательных служб, обсл</w:t>
      </w:r>
      <w:r w:rsidRPr="000A6B86">
        <w:rPr>
          <w:b/>
          <w:sz w:val="28"/>
          <w:szCs w:val="28"/>
        </w:rPr>
        <w:t>у</w:t>
      </w:r>
      <w:r w:rsidRPr="000A6B86">
        <w:rPr>
          <w:b/>
          <w:sz w:val="28"/>
          <w:szCs w:val="28"/>
        </w:rPr>
        <w:t>живающих поднадзо</w:t>
      </w:r>
      <w:r w:rsidRPr="000A6B86">
        <w:rPr>
          <w:b/>
          <w:sz w:val="28"/>
          <w:szCs w:val="28"/>
        </w:rPr>
        <w:t>р</w:t>
      </w:r>
      <w:r w:rsidRPr="000A6B86">
        <w:rPr>
          <w:b/>
          <w:sz w:val="28"/>
          <w:szCs w:val="28"/>
        </w:rPr>
        <w:t>ные предприятия и объекты.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 xml:space="preserve">Газораспределительная организация ОАО «Калининградгазификация» имеет в своем составе аварийно-диспетчерскую службу для локализации и </w:t>
      </w:r>
      <w:r w:rsidRPr="000A6B86">
        <w:rPr>
          <w:sz w:val="28"/>
          <w:szCs w:val="28"/>
        </w:rPr>
        <w:lastRenderedPageBreak/>
        <w:t>ликвидации аварий в системах газораспределения и газопотребления области с соответствующими штатами и оснащением. Все другие предприятия и орган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зации заключают договоры на оказание услуг аварийно-диспетчерских служб с ОАО «Калининградгазифик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 xml:space="preserve">ция». 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На предприятиях, имеющих опасные производственные объекты сетей газопотребления, в отношении которых проведены проверки за 12 месяцев 2017 года, разработаны Планы мероприятий по локализации и ликвидации аварий. В ОАО «Кал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нинградгазификация» проводятся учебно-тренировочные занятия со всеми спецслужбами городов области, включая подразделения МЧС.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Организации, эксплуатирующие опасные производственные объекты, имеют договора с профессиональными аварийно – спасательными формиров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ниями на обслуживание объектов. Часть организаций имеет собственные н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штатные авари</w:t>
      </w:r>
      <w:r w:rsidRPr="000A6B86">
        <w:rPr>
          <w:sz w:val="28"/>
          <w:szCs w:val="28"/>
        </w:rPr>
        <w:t>й</w:t>
      </w:r>
      <w:r w:rsidRPr="000A6B86">
        <w:rPr>
          <w:sz w:val="28"/>
          <w:szCs w:val="28"/>
        </w:rPr>
        <w:t>но-спасательные службы.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При проведении проверок проверяется наличие у предприятий и орган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заций  резервов материальных и финансовых ресурсов для выполнения мер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 xml:space="preserve">приятий по предупреждению и ликвидации аварийных ситуаций. 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t>Проблемы профессиональных спасательных служб за 12 месяцев 2017 года не выявлены.</w:t>
      </w:r>
    </w:p>
    <w:p w:rsidR="000A6B86" w:rsidRPr="00A71A6F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1A6F">
        <w:rPr>
          <w:b/>
          <w:sz w:val="28"/>
          <w:szCs w:val="28"/>
        </w:rPr>
        <w:t>Анализ основных показателей надзорной деятельности, в том числе проведенных обследований, выявленных нарушений, выданных предп</w:t>
      </w:r>
      <w:r w:rsidRPr="00A71A6F">
        <w:rPr>
          <w:b/>
          <w:sz w:val="28"/>
          <w:szCs w:val="28"/>
        </w:rPr>
        <w:t>и</w:t>
      </w:r>
      <w:r w:rsidRPr="00A71A6F">
        <w:rPr>
          <w:b/>
          <w:sz w:val="28"/>
          <w:szCs w:val="28"/>
        </w:rPr>
        <w:t>саний, приостановок работ, административных санкций к нарушителям требований безопасности. Основные недостатки в организации и ос</w:t>
      </w:r>
      <w:r w:rsidRPr="00A71A6F">
        <w:rPr>
          <w:b/>
          <w:sz w:val="28"/>
          <w:szCs w:val="28"/>
        </w:rPr>
        <w:t>у</w:t>
      </w:r>
      <w:r w:rsidRPr="00A71A6F">
        <w:rPr>
          <w:b/>
          <w:sz w:val="28"/>
          <w:szCs w:val="28"/>
        </w:rPr>
        <w:t>ществлении надзорной деятельности территориальными органами. П</w:t>
      </w:r>
      <w:r w:rsidRPr="00A71A6F">
        <w:rPr>
          <w:b/>
          <w:sz w:val="28"/>
          <w:szCs w:val="28"/>
        </w:rPr>
        <w:t>о</w:t>
      </w:r>
      <w:r w:rsidRPr="00A71A6F">
        <w:rPr>
          <w:b/>
          <w:sz w:val="28"/>
          <w:szCs w:val="28"/>
        </w:rPr>
        <w:t>ложительный опыт организации надзорной деятел</w:t>
      </w:r>
      <w:r w:rsidRPr="00A71A6F">
        <w:rPr>
          <w:b/>
          <w:sz w:val="28"/>
          <w:szCs w:val="28"/>
        </w:rPr>
        <w:t>ь</w:t>
      </w:r>
      <w:r w:rsidRPr="00A71A6F">
        <w:rPr>
          <w:b/>
          <w:sz w:val="28"/>
          <w:szCs w:val="28"/>
        </w:rPr>
        <w:t>ности.</w:t>
      </w:r>
    </w:p>
    <w:p w:rsidR="000A6B86" w:rsidRPr="000A6B86" w:rsidRDefault="00A71A6F" w:rsidP="000A6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A6B86" w:rsidRPr="000A6B86">
        <w:rPr>
          <w:sz w:val="28"/>
          <w:szCs w:val="28"/>
        </w:rPr>
        <w:t>онтрольная и надзорная деятельность</w:t>
      </w:r>
      <w:r>
        <w:rPr>
          <w:sz w:val="28"/>
          <w:szCs w:val="28"/>
        </w:rPr>
        <w:t xml:space="preserve"> в отчетном периоде</w:t>
      </w:r>
      <w:r w:rsidR="000A6B86" w:rsidRPr="000A6B8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лась </w:t>
      </w:r>
      <w:r w:rsidR="000A6B86" w:rsidRPr="000A6B86">
        <w:rPr>
          <w:sz w:val="28"/>
          <w:szCs w:val="28"/>
        </w:rPr>
        <w:t>в соответствии с разработанным планом работ. Запланированные работы полностью выполнены.</w:t>
      </w:r>
      <w:r w:rsidR="000A6B86" w:rsidRPr="000A6B86">
        <w:rPr>
          <w:color w:val="FF0000"/>
          <w:sz w:val="28"/>
          <w:szCs w:val="28"/>
        </w:rPr>
        <w:t xml:space="preserve"> </w:t>
      </w:r>
      <w:r w:rsidR="000A6B86" w:rsidRPr="000A6B86">
        <w:rPr>
          <w:sz w:val="28"/>
          <w:szCs w:val="28"/>
        </w:rPr>
        <w:t>За 12 месяцев 2017 года было проведено</w:t>
      </w:r>
      <w:r w:rsidR="000A6B86" w:rsidRPr="000A6B86">
        <w:rPr>
          <w:color w:val="FF0000"/>
          <w:sz w:val="28"/>
          <w:szCs w:val="28"/>
        </w:rPr>
        <w:t xml:space="preserve"> </w:t>
      </w:r>
      <w:r w:rsidR="000A6B86" w:rsidRPr="000A6B86">
        <w:rPr>
          <w:sz w:val="28"/>
          <w:szCs w:val="28"/>
        </w:rPr>
        <w:t>1835</w:t>
      </w:r>
      <w:r w:rsidR="000A6B86" w:rsidRPr="000A6B86">
        <w:rPr>
          <w:color w:val="FF0000"/>
          <w:sz w:val="28"/>
          <w:szCs w:val="28"/>
        </w:rPr>
        <w:t xml:space="preserve"> </w:t>
      </w:r>
      <w:r w:rsidR="000A6B86" w:rsidRPr="000A6B86">
        <w:rPr>
          <w:sz w:val="28"/>
          <w:szCs w:val="28"/>
        </w:rPr>
        <w:t>ко</w:t>
      </w:r>
      <w:r w:rsidR="000A6B86" w:rsidRPr="000A6B86">
        <w:rPr>
          <w:sz w:val="28"/>
          <w:szCs w:val="28"/>
        </w:rPr>
        <w:t>н</w:t>
      </w:r>
      <w:r w:rsidR="000A6B86" w:rsidRPr="000A6B86">
        <w:rPr>
          <w:sz w:val="28"/>
          <w:szCs w:val="28"/>
        </w:rPr>
        <w:t>трольных мероприяти</w:t>
      </w:r>
      <w:r>
        <w:rPr>
          <w:sz w:val="28"/>
          <w:szCs w:val="28"/>
        </w:rPr>
        <w:t>й</w:t>
      </w:r>
      <w:r w:rsidR="000A6B86" w:rsidRPr="000A6B86">
        <w:rPr>
          <w:sz w:val="28"/>
          <w:szCs w:val="28"/>
        </w:rPr>
        <w:t xml:space="preserve"> на поднадзорных предприятиях по надзору за собл</w:t>
      </w:r>
      <w:r w:rsidR="000A6B86" w:rsidRPr="000A6B86">
        <w:rPr>
          <w:sz w:val="28"/>
          <w:szCs w:val="28"/>
        </w:rPr>
        <w:t>ю</w:t>
      </w:r>
      <w:r w:rsidR="000A6B86" w:rsidRPr="000A6B86">
        <w:rPr>
          <w:sz w:val="28"/>
          <w:szCs w:val="28"/>
        </w:rPr>
        <w:t>дением требований пр</w:t>
      </w:r>
      <w:r w:rsidR="000A6B86" w:rsidRPr="000A6B86">
        <w:rPr>
          <w:sz w:val="28"/>
          <w:szCs w:val="28"/>
        </w:rPr>
        <w:t>о</w:t>
      </w:r>
      <w:r w:rsidR="000A6B86" w:rsidRPr="000A6B86">
        <w:rPr>
          <w:sz w:val="28"/>
          <w:szCs w:val="28"/>
        </w:rPr>
        <w:t xml:space="preserve">мышленной безопасности и лицензионных требований </w:t>
      </w:r>
      <w:r w:rsidR="000A6B86" w:rsidRPr="000A6B86">
        <w:rPr>
          <w:sz w:val="28"/>
          <w:szCs w:val="28"/>
        </w:rPr>
        <w:lastRenderedPageBreak/>
        <w:t>при эксплуатации опасных производственных объектов, требований технич</w:t>
      </w:r>
      <w:r w:rsidR="000A6B86" w:rsidRPr="000A6B86">
        <w:rPr>
          <w:sz w:val="28"/>
          <w:szCs w:val="28"/>
        </w:rPr>
        <w:t>е</w:t>
      </w:r>
      <w:r w:rsidR="000A6B86" w:rsidRPr="000A6B86">
        <w:rPr>
          <w:sz w:val="28"/>
          <w:szCs w:val="28"/>
        </w:rPr>
        <w:t>ских регламентов  (из них 30 пл</w:t>
      </w:r>
      <w:r w:rsidR="000A6B86" w:rsidRPr="000A6B86">
        <w:rPr>
          <w:sz w:val="28"/>
          <w:szCs w:val="28"/>
        </w:rPr>
        <w:t>а</w:t>
      </w:r>
      <w:r w:rsidR="000A6B86" w:rsidRPr="000A6B86">
        <w:rPr>
          <w:sz w:val="28"/>
          <w:szCs w:val="28"/>
        </w:rPr>
        <w:t>новых, 35  внеплановых, 1770 мероприяти</w:t>
      </w:r>
      <w:r>
        <w:rPr>
          <w:sz w:val="28"/>
          <w:szCs w:val="28"/>
        </w:rPr>
        <w:t>й</w:t>
      </w:r>
      <w:r w:rsidR="000A6B86" w:rsidRPr="000A6B86">
        <w:rPr>
          <w:sz w:val="28"/>
          <w:szCs w:val="28"/>
        </w:rPr>
        <w:t xml:space="preserve"> по приемке в эксплуатацию законченных строительством объектов сетей газ</w:t>
      </w:r>
      <w:r w:rsidR="000A6B86" w:rsidRPr="000A6B86">
        <w:rPr>
          <w:sz w:val="28"/>
          <w:szCs w:val="28"/>
        </w:rPr>
        <w:t>о</w:t>
      </w:r>
      <w:r w:rsidR="000A6B86" w:rsidRPr="000A6B86">
        <w:rPr>
          <w:sz w:val="28"/>
          <w:szCs w:val="28"/>
        </w:rPr>
        <w:t>распределения и газопотребления). Кроме того, проведено 39 внеплановых пров</w:t>
      </w:r>
      <w:r w:rsidR="000A6B86" w:rsidRPr="000A6B86">
        <w:rPr>
          <w:sz w:val="28"/>
          <w:szCs w:val="28"/>
        </w:rPr>
        <w:t>е</w:t>
      </w:r>
      <w:r w:rsidR="000A6B86" w:rsidRPr="000A6B86">
        <w:rPr>
          <w:sz w:val="28"/>
          <w:szCs w:val="28"/>
        </w:rPr>
        <w:t>рок  лицензиатов/соискателей лицензии.</w:t>
      </w:r>
      <w:r w:rsidR="000A6B86" w:rsidRPr="000A6B86">
        <w:rPr>
          <w:color w:val="FF0000"/>
          <w:sz w:val="28"/>
          <w:szCs w:val="28"/>
        </w:rPr>
        <w:t xml:space="preserve"> </w:t>
      </w:r>
      <w:r w:rsidR="000A6B86" w:rsidRPr="000A6B86">
        <w:rPr>
          <w:sz w:val="28"/>
          <w:szCs w:val="28"/>
        </w:rPr>
        <w:t>В ходе проверок выявлен</w:t>
      </w:r>
      <w:r w:rsidR="009F2D13">
        <w:rPr>
          <w:sz w:val="28"/>
          <w:szCs w:val="28"/>
        </w:rPr>
        <w:t>о</w:t>
      </w:r>
      <w:r w:rsidR="000A6B86" w:rsidRPr="000A6B86">
        <w:rPr>
          <w:sz w:val="28"/>
          <w:szCs w:val="28"/>
        </w:rPr>
        <w:t xml:space="preserve"> 4227 правонарушени</w:t>
      </w:r>
      <w:r>
        <w:rPr>
          <w:sz w:val="28"/>
          <w:szCs w:val="28"/>
        </w:rPr>
        <w:t>й</w:t>
      </w:r>
      <w:r w:rsidR="000A6B86" w:rsidRPr="000A6B86">
        <w:rPr>
          <w:sz w:val="28"/>
          <w:szCs w:val="28"/>
        </w:rPr>
        <w:t xml:space="preserve">. </w:t>
      </w:r>
      <w:r>
        <w:rPr>
          <w:sz w:val="28"/>
          <w:szCs w:val="28"/>
        </w:rPr>
        <w:t>Также,</w:t>
      </w:r>
      <w:r w:rsidR="000A6B86" w:rsidRPr="000A6B86">
        <w:rPr>
          <w:sz w:val="28"/>
          <w:szCs w:val="28"/>
        </w:rPr>
        <w:t xml:space="preserve"> проведено 24 контрольных мероприяти</w:t>
      </w:r>
      <w:r>
        <w:rPr>
          <w:sz w:val="28"/>
          <w:szCs w:val="28"/>
        </w:rPr>
        <w:t>я</w:t>
      </w:r>
      <w:r w:rsidR="000A6B86" w:rsidRPr="000A6B86">
        <w:rPr>
          <w:sz w:val="28"/>
          <w:szCs w:val="28"/>
        </w:rPr>
        <w:t xml:space="preserve"> по пр</w:t>
      </w:r>
      <w:r w:rsidR="000A6B86" w:rsidRPr="000A6B86">
        <w:rPr>
          <w:sz w:val="28"/>
          <w:szCs w:val="28"/>
        </w:rPr>
        <w:t>о</w:t>
      </w:r>
      <w:r w:rsidR="000A6B86" w:rsidRPr="000A6B86">
        <w:rPr>
          <w:sz w:val="28"/>
          <w:szCs w:val="28"/>
        </w:rPr>
        <w:t>верке соблюдения требований Технического регламента о безопасности сетей газ</w:t>
      </w:r>
      <w:r w:rsidR="000A6B86" w:rsidRPr="000A6B86">
        <w:rPr>
          <w:sz w:val="28"/>
          <w:szCs w:val="28"/>
        </w:rPr>
        <w:t>о</w:t>
      </w:r>
      <w:r w:rsidR="000A6B86" w:rsidRPr="000A6B86">
        <w:rPr>
          <w:sz w:val="28"/>
          <w:szCs w:val="28"/>
        </w:rPr>
        <w:t>распределения и газопотребления (из них 15 плановых, 9 внеплан</w:t>
      </w:r>
      <w:r w:rsidR="000A6B86" w:rsidRPr="000A6B86">
        <w:rPr>
          <w:sz w:val="28"/>
          <w:szCs w:val="28"/>
        </w:rPr>
        <w:t>о</w:t>
      </w:r>
      <w:r w:rsidR="000A6B86" w:rsidRPr="000A6B86">
        <w:rPr>
          <w:sz w:val="28"/>
          <w:szCs w:val="28"/>
        </w:rPr>
        <w:t>вых), в ходе которых выявлено 51 нарушение.</w:t>
      </w:r>
    </w:p>
    <w:p w:rsidR="000A6B86" w:rsidRPr="000A6B86" w:rsidRDefault="00A71A6F" w:rsidP="000A6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6B86" w:rsidRPr="000A6B86">
        <w:rPr>
          <w:sz w:val="28"/>
          <w:szCs w:val="28"/>
        </w:rPr>
        <w:t>риня</w:t>
      </w:r>
      <w:r>
        <w:rPr>
          <w:sz w:val="28"/>
          <w:szCs w:val="28"/>
        </w:rPr>
        <w:t>то</w:t>
      </w:r>
      <w:r w:rsidR="000A6B86" w:rsidRPr="000A6B86">
        <w:rPr>
          <w:sz w:val="28"/>
          <w:szCs w:val="28"/>
        </w:rPr>
        <w:t xml:space="preserve"> участие в комиссиях по приемке в эксплуатацию законченных строительством объектов сетей газораспределения и газопотребления на 1770 об</w:t>
      </w:r>
      <w:r w:rsidR="000A6B86" w:rsidRPr="000A6B86">
        <w:rPr>
          <w:sz w:val="28"/>
          <w:szCs w:val="28"/>
        </w:rPr>
        <w:t>ъ</w:t>
      </w:r>
      <w:r w:rsidR="000A6B86" w:rsidRPr="000A6B86">
        <w:rPr>
          <w:sz w:val="28"/>
          <w:szCs w:val="28"/>
        </w:rPr>
        <w:t xml:space="preserve">ектах. В ходе приемочных комиссий выявлено 3843 нарушения. 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t>Применено административных наказаний – 60, в том числе администр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ти</w:t>
      </w:r>
      <w:r w:rsidRPr="000A6B86">
        <w:rPr>
          <w:sz w:val="28"/>
          <w:szCs w:val="28"/>
        </w:rPr>
        <w:t>в</w:t>
      </w:r>
      <w:r w:rsidRPr="000A6B86">
        <w:rPr>
          <w:sz w:val="28"/>
          <w:szCs w:val="28"/>
        </w:rPr>
        <w:t xml:space="preserve">ных штрафов - 51 на общую сумму 5 317 600 рублей. </w:t>
      </w:r>
    </w:p>
    <w:p w:rsidR="000A6B86" w:rsidRPr="009F2D13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2D13">
        <w:rPr>
          <w:b/>
          <w:sz w:val="28"/>
          <w:szCs w:val="28"/>
        </w:rPr>
        <w:t>Показатели и анализ состояния лицензирования, в том числе пок</w:t>
      </w:r>
      <w:r w:rsidRPr="009F2D13">
        <w:rPr>
          <w:b/>
          <w:sz w:val="28"/>
          <w:szCs w:val="28"/>
        </w:rPr>
        <w:t>а</w:t>
      </w:r>
      <w:r w:rsidRPr="009F2D13">
        <w:rPr>
          <w:b/>
          <w:sz w:val="28"/>
          <w:szCs w:val="28"/>
        </w:rPr>
        <w:t>зателей контроля за соблюдением лицензиатами лицензионных требов</w:t>
      </w:r>
      <w:r w:rsidRPr="009F2D13">
        <w:rPr>
          <w:b/>
          <w:sz w:val="28"/>
          <w:szCs w:val="28"/>
        </w:rPr>
        <w:t>а</w:t>
      </w:r>
      <w:r w:rsidRPr="009F2D13">
        <w:rPr>
          <w:b/>
          <w:sz w:val="28"/>
          <w:szCs w:val="28"/>
        </w:rPr>
        <w:t>ний и условий. Наиболее серьезные выявленные нарушения лицензио</w:t>
      </w:r>
      <w:r w:rsidRPr="009F2D13">
        <w:rPr>
          <w:b/>
          <w:sz w:val="28"/>
          <w:szCs w:val="28"/>
        </w:rPr>
        <w:t>н</w:t>
      </w:r>
      <w:r w:rsidRPr="009F2D13">
        <w:rPr>
          <w:b/>
          <w:sz w:val="28"/>
          <w:szCs w:val="28"/>
        </w:rPr>
        <w:t>ных требов</w:t>
      </w:r>
      <w:r w:rsidRPr="009F2D13">
        <w:rPr>
          <w:b/>
          <w:sz w:val="28"/>
          <w:szCs w:val="28"/>
        </w:rPr>
        <w:t>а</w:t>
      </w:r>
      <w:r w:rsidRPr="009F2D13">
        <w:rPr>
          <w:b/>
          <w:sz w:val="28"/>
          <w:szCs w:val="28"/>
        </w:rPr>
        <w:t>ний и условий, которые приводили к приостановке действия лицензий или обращению в суд по вопросу аннулирования лицензии (с примерами).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A6B86">
        <w:rPr>
          <w:sz w:val="28"/>
          <w:szCs w:val="28"/>
        </w:rPr>
        <w:t>Должностными лицами газового надзора за отчетный период было пр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 xml:space="preserve">ведено 39 проверок возможности </w:t>
      </w:r>
      <w:r w:rsidR="009F2D13">
        <w:rPr>
          <w:sz w:val="28"/>
          <w:szCs w:val="28"/>
        </w:rPr>
        <w:t xml:space="preserve">выполнения </w:t>
      </w:r>
      <w:r w:rsidRPr="000A6B86">
        <w:rPr>
          <w:sz w:val="28"/>
          <w:szCs w:val="28"/>
        </w:rPr>
        <w:t>лицензионных требований сои</w:t>
      </w:r>
      <w:r w:rsidRPr="000A6B86">
        <w:rPr>
          <w:sz w:val="28"/>
          <w:szCs w:val="28"/>
        </w:rPr>
        <w:t>с</w:t>
      </w:r>
      <w:r w:rsidRPr="000A6B86">
        <w:rPr>
          <w:sz w:val="28"/>
          <w:szCs w:val="28"/>
        </w:rPr>
        <w:t>кателями лицензий и лицензиатами. Нарушений лицензионных требований и условий, которые привели к приостановке действия лицензий или обращ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нию в суд по вопросу аннулирования лицензии за отчетный период не выявл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но.</w:t>
      </w:r>
    </w:p>
    <w:p w:rsidR="000A6B86" w:rsidRPr="009F2D13" w:rsidRDefault="000A6B86" w:rsidP="000A6B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2D13">
        <w:rPr>
          <w:b/>
          <w:sz w:val="28"/>
          <w:szCs w:val="28"/>
        </w:rPr>
        <w:t>Внедрение систем управления промышленной безопасности и ход реал</w:t>
      </w:r>
      <w:r w:rsidRPr="009F2D13">
        <w:rPr>
          <w:b/>
          <w:sz w:val="28"/>
          <w:szCs w:val="28"/>
        </w:rPr>
        <w:t>и</w:t>
      </w:r>
      <w:r w:rsidRPr="009F2D13">
        <w:rPr>
          <w:b/>
          <w:sz w:val="28"/>
          <w:szCs w:val="28"/>
        </w:rPr>
        <w:t>зации других инновационных проектов, связанных с обеспечением безопасности и прот</w:t>
      </w:r>
      <w:r w:rsidRPr="009F2D13">
        <w:rPr>
          <w:b/>
          <w:sz w:val="28"/>
          <w:szCs w:val="28"/>
        </w:rPr>
        <w:t>и</w:t>
      </w:r>
      <w:r w:rsidRPr="009F2D13">
        <w:rPr>
          <w:b/>
          <w:sz w:val="28"/>
          <w:szCs w:val="28"/>
        </w:rPr>
        <w:t>воаварийной устойчивости поднадзорных объектов.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A6B86">
        <w:rPr>
          <w:sz w:val="28"/>
          <w:szCs w:val="28"/>
        </w:rPr>
        <w:t>На предприятиях</w:t>
      </w:r>
      <w:r w:rsidR="009F2D13">
        <w:rPr>
          <w:sz w:val="28"/>
          <w:szCs w:val="28"/>
        </w:rPr>
        <w:t>,</w:t>
      </w:r>
      <w:r w:rsidRPr="000A6B86">
        <w:rPr>
          <w:sz w:val="28"/>
          <w:szCs w:val="28"/>
        </w:rPr>
        <w:t xml:space="preserve"> в отношении которых проведены проверки за 12 мес</w:t>
      </w:r>
      <w:r w:rsidRPr="000A6B86">
        <w:rPr>
          <w:sz w:val="28"/>
          <w:szCs w:val="28"/>
        </w:rPr>
        <w:t>я</w:t>
      </w:r>
      <w:r w:rsidRPr="000A6B86">
        <w:rPr>
          <w:sz w:val="28"/>
          <w:szCs w:val="28"/>
        </w:rPr>
        <w:t xml:space="preserve">цев 2017 года, осуществляется производственный контроль за соблюдением </w:t>
      </w:r>
      <w:r w:rsidRPr="000A6B86">
        <w:rPr>
          <w:sz w:val="28"/>
          <w:szCs w:val="28"/>
        </w:rPr>
        <w:lastRenderedPageBreak/>
        <w:t>требований промышленной безопасности в соответствии с разработанными Положениями о производственном контроле.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</w:rPr>
      </w:pPr>
      <w:r w:rsidRPr="000A6B86">
        <w:rPr>
          <w:color w:val="FF0000"/>
          <w:sz w:val="28"/>
          <w:szCs w:val="28"/>
        </w:rPr>
        <w:t xml:space="preserve"> </w:t>
      </w:r>
      <w:r w:rsidRPr="000A6B86">
        <w:rPr>
          <w:sz w:val="28"/>
          <w:szCs w:val="28"/>
        </w:rPr>
        <w:t>В качестве внедрения инновационных проектов, повышающих против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>аварийную устойчивость, можно отметить оснащение газорегуляторных пун</w:t>
      </w:r>
      <w:r w:rsidRPr="000A6B86">
        <w:rPr>
          <w:sz w:val="28"/>
          <w:szCs w:val="28"/>
        </w:rPr>
        <w:t>к</w:t>
      </w:r>
      <w:r w:rsidRPr="000A6B86">
        <w:rPr>
          <w:sz w:val="28"/>
          <w:szCs w:val="28"/>
        </w:rPr>
        <w:t>тов (ГРП) г. Калининграда и области системами диспетчеризации, позволя</w:t>
      </w:r>
      <w:r w:rsidRPr="000A6B86">
        <w:rPr>
          <w:sz w:val="28"/>
          <w:szCs w:val="28"/>
        </w:rPr>
        <w:t>ю</w:t>
      </w:r>
      <w:r w:rsidRPr="000A6B86">
        <w:rPr>
          <w:sz w:val="28"/>
          <w:szCs w:val="28"/>
        </w:rPr>
        <w:t>щими контролировать состояние технологических параметров в системах г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зораспределения, а также позволяющими контролировать возможное несан</w:t>
      </w:r>
      <w:r w:rsidRPr="000A6B86">
        <w:rPr>
          <w:sz w:val="28"/>
          <w:szCs w:val="28"/>
        </w:rPr>
        <w:t>к</w:t>
      </w:r>
      <w:r w:rsidRPr="000A6B86">
        <w:rPr>
          <w:sz w:val="28"/>
          <w:szCs w:val="28"/>
        </w:rPr>
        <w:t>ционированное проникновение в ГРП. Сигналы из этих газорегуляторных пунктов выведены на приемные устройства АДС с круглосуточным режимом работы.</w:t>
      </w:r>
      <w:r w:rsidRPr="000A6B86">
        <w:rPr>
          <w:sz w:val="28"/>
          <w:szCs w:val="28"/>
          <w:shd w:val="clear" w:color="auto" w:fill="FFFF00"/>
        </w:rPr>
        <w:t xml:space="preserve"> 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Также можно отметить внедрение на поднадзорных предприятиях к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>тельных, работающих без персонала в автоматическом режиме, в настоящее время на территории области эксплуатируется 96 % таких котельных. Автом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тизированные котельные позволяют полностью исключить человеческий фа</w:t>
      </w:r>
      <w:r w:rsidRPr="000A6B86">
        <w:rPr>
          <w:sz w:val="28"/>
          <w:szCs w:val="28"/>
        </w:rPr>
        <w:t>к</w:t>
      </w:r>
      <w:r w:rsidRPr="000A6B86">
        <w:rPr>
          <w:sz w:val="28"/>
          <w:szCs w:val="28"/>
        </w:rPr>
        <w:t>тор и ошибки, пр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 xml:space="preserve">водящие к аварийным ситуациям. 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При строительстве газопроводов применяются полиэтиленовые трубы, что позволяет сокращать сроки строительства, а также исключать человеч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ский фактор при производстве сварочных работ, т.к. они осуществляются в а</w:t>
      </w:r>
      <w:r w:rsidRPr="000A6B86">
        <w:rPr>
          <w:sz w:val="28"/>
          <w:szCs w:val="28"/>
        </w:rPr>
        <w:t>в</w:t>
      </w:r>
      <w:r w:rsidRPr="000A6B86">
        <w:rPr>
          <w:sz w:val="28"/>
          <w:szCs w:val="28"/>
        </w:rPr>
        <w:t>томатическом р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жиме.</w:t>
      </w:r>
    </w:p>
    <w:p w:rsidR="000A6B86" w:rsidRPr="000A6B86" w:rsidRDefault="009F2D13" w:rsidP="000A6B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6B86" w:rsidRPr="000A6B86">
        <w:rPr>
          <w:sz w:val="28"/>
          <w:szCs w:val="28"/>
        </w:rPr>
        <w:t>существляется контроль и надзор на 15 опасных производственных объектах II класса опасности</w:t>
      </w:r>
      <w:r>
        <w:rPr>
          <w:sz w:val="28"/>
          <w:szCs w:val="28"/>
        </w:rPr>
        <w:t>,</w:t>
      </w:r>
      <w:r w:rsidR="000A6B86" w:rsidRPr="000A6B86">
        <w:rPr>
          <w:sz w:val="28"/>
          <w:szCs w:val="28"/>
        </w:rPr>
        <w:t xml:space="preserve"> на которых в установленном порядке </w:t>
      </w:r>
      <w:r>
        <w:rPr>
          <w:sz w:val="28"/>
          <w:szCs w:val="28"/>
        </w:rPr>
        <w:t>разработ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</w:t>
      </w:r>
      <w:r w:rsidR="000A6B86" w:rsidRPr="000A6B8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0A6B86" w:rsidRPr="000A6B86">
        <w:rPr>
          <w:sz w:val="28"/>
          <w:szCs w:val="28"/>
        </w:rPr>
        <w:t xml:space="preserve"> управления промышленной бе</w:t>
      </w:r>
      <w:r w:rsidR="000A6B86" w:rsidRPr="000A6B86">
        <w:rPr>
          <w:sz w:val="28"/>
          <w:szCs w:val="28"/>
        </w:rPr>
        <w:t>з</w:t>
      </w:r>
      <w:r w:rsidR="000A6B86" w:rsidRPr="000A6B86">
        <w:rPr>
          <w:sz w:val="28"/>
          <w:szCs w:val="28"/>
        </w:rPr>
        <w:t>опасности.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Анализ работы по осуществлению надзора за готовностью подконтрол</w:t>
      </w:r>
      <w:r w:rsidRPr="000A6B86">
        <w:rPr>
          <w:sz w:val="28"/>
          <w:szCs w:val="28"/>
        </w:rPr>
        <w:t>ь</w:t>
      </w:r>
      <w:r w:rsidRPr="000A6B86">
        <w:rPr>
          <w:sz w:val="28"/>
          <w:szCs w:val="28"/>
        </w:rPr>
        <w:t>ных организаций, эксплуатирующих опасные производственные объекты, к действиям по предупреждению и локализации аварийных ситуаций в рамках подсистемы РСЧС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В соответствии с письмом Ростехнадзора № 00-03-10/712 от 04.05.2010 «О выполнении задач РСЧС» приводим следующие сведения: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В соответствии с письмом Федеральной службы от 04.05.2010 № 00-03-10/712 «О выполнении задач подсистемы РСЧС» проведен анализ меропри</w:t>
      </w:r>
      <w:r w:rsidRPr="000A6B86">
        <w:rPr>
          <w:sz w:val="28"/>
          <w:szCs w:val="28"/>
        </w:rPr>
        <w:t>я</w:t>
      </w:r>
      <w:r w:rsidRPr="000A6B86">
        <w:rPr>
          <w:sz w:val="28"/>
          <w:szCs w:val="28"/>
        </w:rPr>
        <w:lastRenderedPageBreak/>
        <w:t>тий, обеспечивающих защищенность поднадзорных объектов при возникнов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нии ст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хийных бедствий и готовности к локализации и ликвидации аварий и их последс</w:t>
      </w:r>
      <w:r w:rsidRPr="000A6B86">
        <w:rPr>
          <w:sz w:val="28"/>
          <w:szCs w:val="28"/>
        </w:rPr>
        <w:t>т</w:t>
      </w:r>
      <w:r w:rsidRPr="000A6B86">
        <w:rPr>
          <w:sz w:val="28"/>
          <w:szCs w:val="28"/>
        </w:rPr>
        <w:t>вий.</w:t>
      </w:r>
    </w:p>
    <w:p w:rsidR="000A6B86" w:rsidRPr="000A6B86" w:rsidRDefault="000A6B86" w:rsidP="000A6B86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На всех предприятиях, имеющих опасные производственные объекты сети газопотребления, сети газораспределения</w:t>
      </w:r>
      <w:r w:rsidR="009F2D13">
        <w:rPr>
          <w:sz w:val="28"/>
          <w:szCs w:val="28"/>
        </w:rPr>
        <w:t>,</w:t>
      </w:r>
      <w:r w:rsidRPr="000A6B86">
        <w:rPr>
          <w:sz w:val="28"/>
          <w:szCs w:val="28"/>
        </w:rPr>
        <w:t xml:space="preserve"> в отношении которых за 12 м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сяцев 2017 года проведены мероприятия по контролю, разработаны Планы м</w:t>
      </w:r>
      <w:r w:rsidRPr="000A6B86">
        <w:rPr>
          <w:sz w:val="28"/>
          <w:szCs w:val="28"/>
        </w:rPr>
        <w:t>е</w:t>
      </w:r>
      <w:r w:rsidRPr="000A6B86">
        <w:rPr>
          <w:sz w:val="28"/>
          <w:szCs w:val="28"/>
        </w:rPr>
        <w:t>роприятий по локализации и ликвидации аварий. В ОАО «Калининградгаз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фикация» проводятся уче</w:t>
      </w:r>
      <w:r w:rsidRPr="000A6B86">
        <w:rPr>
          <w:sz w:val="28"/>
          <w:szCs w:val="28"/>
        </w:rPr>
        <w:t>б</w:t>
      </w:r>
      <w:r w:rsidRPr="000A6B86">
        <w:rPr>
          <w:sz w:val="28"/>
          <w:szCs w:val="28"/>
        </w:rPr>
        <w:t>но-тренировочные занятия со всеми спецслужбами городов области, включая по</w:t>
      </w:r>
      <w:r w:rsidRPr="000A6B86">
        <w:rPr>
          <w:sz w:val="28"/>
          <w:szCs w:val="28"/>
        </w:rPr>
        <w:t>д</w:t>
      </w:r>
      <w:r w:rsidRPr="000A6B86">
        <w:rPr>
          <w:sz w:val="28"/>
          <w:szCs w:val="28"/>
        </w:rPr>
        <w:t>разделения МЧС.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  <w:shd w:val="clear" w:color="auto" w:fill="00FFFF"/>
        </w:rPr>
      </w:pPr>
      <w:r w:rsidRPr="000A6B86">
        <w:rPr>
          <w:sz w:val="28"/>
          <w:szCs w:val="28"/>
        </w:rPr>
        <w:t>Организации, эксплуатирующие опасные производственные объекты имеют договор</w:t>
      </w:r>
      <w:r w:rsidR="009F2D13">
        <w:rPr>
          <w:sz w:val="28"/>
          <w:szCs w:val="28"/>
        </w:rPr>
        <w:t>ы</w:t>
      </w:r>
      <w:r w:rsidRPr="000A6B86">
        <w:rPr>
          <w:sz w:val="28"/>
          <w:szCs w:val="28"/>
        </w:rPr>
        <w:t xml:space="preserve"> с профессиональными аварийно – спасательными формир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>ваниями на обслуживание объектов. Часть организаций имеет собственные нештатные авари</w:t>
      </w:r>
      <w:r w:rsidRPr="000A6B86">
        <w:rPr>
          <w:sz w:val="28"/>
          <w:szCs w:val="28"/>
        </w:rPr>
        <w:t>й</w:t>
      </w:r>
      <w:r w:rsidRPr="000A6B86">
        <w:rPr>
          <w:sz w:val="28"/>
          <w:szCs w:val="28"/>
        </w:rPr>
        <w:t>но-спасательные службы.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  <w:shd w:val="clear" w:color="auto" w:fill="00FFFF"/>
        </w:rPr>
      </w:pPr>
      <w:r w:rsidRPr="000A6B86">
        <w:rPr>
          <w:sz w:val="28"/>
          <w:szCs w:val="28"/>
        </w:rPr>
        <w:t>По поручению заместителя руководителя Ростехнадзора С.Г. Радион</w:t>
      </w:r>
      <w:r w:rsidRPr="000A6B86">
        <w:rPr>
          <w:sz w:val="28"/>
          <w:szCs w:val="28"/>
        </w:rPr>
        <w:t>о</w:t>
      </w:r>
      <w:r w:rsidRPr="000A6B86">
        <w:rPr>
          <w:sz w:val="28"/>
          <w:szCs w:val="28"/>
        </w:rPr>
        <w:t>вой №00-06-06/2416 от 23.10.2017 проведено профилактическое мероприятие:</w:t>
      </w:r>
    </w:p>
    <w:p w:rsidR="000A6B86" w:rsidRPr="000A6B86" w:rsidRDefault="000A6B86" w:rsidP="000A6B86">
      <w:pPr>
        <w:spacing w:line="360" w:lineRule="auto"/>
        <w:ind w:firstLine="709"/>
        <w:jc w:val="both"/>
        <w:rPr>
          <w:sz w:val="28"/>
          <w:szCs w:val="28"/>
        </w:rPr>
      </w:pPr>
      <w:r w:rsidRPr="000A6B86">
        <w:rPr>
          <w:sz w:val="28"/>
          <w:szCs w:val="28"/>
        </w:rPr>
        <w:t>20.11.2017 в ходе плановой проверки газораспределительной организ</w:t>
      </w:r>
      <w:r w:rsidRPr="000A6B86">
        <w:rPr>
          <w:sz w:val="28"/>
          <w:szCs w:val="28"/>
        </w:rPr>
        <w:t>а</w:t>
      </w:r>
      <w:r w:rsidRPr="000A6B86">
        <w:rPr>
          <w:sz w:val="28"/>
          <w:szCs w:val="28"/>
        </w:rPr>
        <w:t>ции ОАО «Калининградгазификация» проведено совещание по вопросу ус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ления контроля за соблюдением требований Правил охраны газораспредел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тельных сетей, утв. постановлением Правительства РФ от 20.11.2000 №</w:t>
      </w:r>
      <w:r w:rsidR="005E19A3">
        <w:rPr>
          <w:sz w:val="28"/>
          <w:szCs w:val="28"/>
        </w:rPr>
        <w:t xml:space="preserve"> </w:t>
      </w:r>
      <w:r w:rsidRPr="000A6B86">
        <w:rPr>
          <w:sz w:val="28"/>
          <w:szCs w:val="28"/>
        </w:rPr>
        <w:t>878, «Правил охраны магистральных газопроводов» утв. постановлением Прав</w:t>
      </w:r>
      <w:r w:rsidRPr="000A6B86">
        <w:rPr>
          <w:sz w:val="28"/>
          <w:szCs w:val="28"/>
        </w:rPr>
        <w:t>и</w:t>
      </w:r>
      <w:r w:rsidRPr="000A6B86">
        <w:rPr>
          <w:sz w:val="28"/>
          <w:szCs w:val="28"/>
        </w:rPr>
        <w:t>тельства РФ от 08.09.2017  №</w:t>
      </w:r>
      <w:r w:rsidR="009F2D13">
        <w:rPr>
          <w:sz w:val="28"/>
          <w:szCs w:val="28"/>
        </w:rPr>
        <w:t xml:space="preserve"> </w:t>
      </w:r>
      <w:r w:rsidRPr="000A6B86">
        <w:rPr>
          <w:sz w:val="28"/>
          <w:szCs w:val="28"/>
        </w:rPr>
        <w:t>1083.</w:t>
      </w:r>
    </w:p>
    <w:p w:rsidR="00C26498" w:rsidRPr="00C95235" w:rsidRDefault="00C26498" w:rsidP="00934D3B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C95235">
        <w:rPr>
          <w:b/>
          <w:sz w:val="28"/>
          <w:szCs w:val="28"/>
          <w:u w:val="single"/>
        </w:rPr>
        <w:t>Владимирская область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1. Характеристика поднадзорных организаций и объектов. Прот</w:t>
      </w:r>
      <w:r w:rsidRPr="00C30F2A">
        <w:rPr>
          <w:rFonts w:eastAsia="Calibri"/>
          <w:b/>
          <w:sz w:val="28"/>
          <w:szCs w:val="28"/>
          <w:lang w:eastAsia="en-US"/>
        </w:rPr>
        <w:t>я</w:t>
      </w:r>
      <w:r w:rsidRPr="00C30F2A">
        <w:rPr>
          <w:rFonts w:eastAsia="Calibri"/>
          <w:b/>
          <w:sz w:val="28"/>
          <w:szCs w:val="28"/>
          <w:lang w:eastAsia="en-US"/>
        </w:rPr>
        <w:t>женность н</w:t>
      </w:r>
      <w:r w:rsidRPr="00C30F2A">
        <w:rPr>
          <w:rFonts w:eastAsia="Calibri"/>
          <w:b/>
          <w:sz w:val="28"/>
          <w:szCs w:val="28"/>
          <w:lang w:eastAsia="en-US"/>
        </w:rPr>
        <w:t>а</w:t>
      </w:r>
      <w:r w:rsidRPr="00C30F2A">
        <w:rPr>
          <w:rFonts w:eastAsia="Calibri"/>
          <w:b/>
          <w:sz w:val="28"/>
          <w:szCs w:val="28"/>
          <w:lang w:eastAsia="en-US"/>
        </w:rPr>
        <w:t>ружных газопроводов.</w:t>
      </w:r>
    </w:p>
    <w:p w:rsidR="00C30F2A" w:rsidRPr="00C30F2A" w:rsidRDefault="005E19A3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C30F2A" w:rsidRPr="00C30F2A">
        <w:rPr>
          <w:rFonts w:eastAsia="Calibri"/>
          <w:sz w:val="28"/>
          <w:szCs w:val="28"/>
          <w:lang w:eastAsia="en-US"/>
        </w:rPr>
        <w:t xml:space="preserve">онтрольные, надзорные и разрешительные функции </w:t>
      </w:r>
      <w:r>
        <w:rPr>
          <w:rFonts w:eastAsia="Calibri"/>
          <w:sz w:val="28"/>
          <w:szCs w:val="28"/>
          <w:lang w:eastAsia="en-US"/>
        </w:rPr>
        <w:t xml:space="preserve">осуществляются на территории Владимирской области </w:t>
      </w:r>
      <w:r w:rsidR="00C30F2A" w:rsidRPr="00C30F2A">
        <w:rPr>
          <w:rFonts w:eastAsia="Calibri"/>
          <w:sz w:val="28"/>
          <w:szCs w:val="28"/>
          <w:lang w:eastAsia="en-US"/>
        </w:rPr>
        <w:t>в отношении 539 предприятий и организ</w:t>
      </w:r>
      <w:r w:rsidR="00C30F2A" w:rsidRPr="00C30F2A">
        <w:rPr>
          <w:rFonts w:eastAsia="Calibri"/>
          <w:sz w:val="28"/>
          <w:szCs w:val="28"/>
          <w:lang w:eastAsia="en-US"/>
        </w:rPr>
        <w:t>а</w:t>
      </w:r>
      <w:r w:rsidR="00C30F2A" w:rsidRPr="00C30F2A">
        <w:rPr>
          <w:rFonts w:eastAsia="Calibri"/>
          <w:sz w:val="28"/>
          <w:szCs w:val="28"/>
          <w:lang w:eastAsia="en-US"/>
        </w:rPr>
        <w:t>ций, в том числе: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- эксплуатирующих опасные производственные объекты – 548;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- ГРП, ГРУ, ШГРП –  5354;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- ГНС – 0;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lastRenderedPageBreak/>
        <w:t>- ГНП – 4;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- резервуарных установок – 7;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- баллонных групповых установок – 0;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- общее количество технических устройств –   6684;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- общая протяженность наружных газопроводов – 11332 км.</w:t>
      </w:r>
    </w:p>
    <w:p w:rsidR="009F6F9C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 xml:space="preserve">- общая протяженность подземных газопроводов – 7750 км.  </w:t>
      </w:r>
    </w:p>
    <w:p w:rsidR="00C30F2A" w:rsidRPr="00C30F2A" w:rsidRDefault="00C30F2A" w:rsidP="00C30F2A">
      <w:pPr>
        <w:tabs>
          <w:tab w:val="num" w:pos="-567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 xml:space="preserve">  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2. Показатели аварийности и производственного травматизма со смертельным исходом за отчетный период, их сравнение с показателями за соответствующий отчетный период прошлого года. Суммарный мат</w:t>
      </w:r>
      <w:r w:rsidRPr="00C30F2A">
        <w:rPr>
          <w:rFonts w:eastAsia="Calibri"/>
          <w:b/>
          <w:sz w:val="28"/>
          <w:szCs w:val="28"/>
          <w:lang w:eastAsia="en-US"/>
        </w:rPr>
        <w:t>е</w:t>
      </w:r>
      <w:r w:rsidRPr="00C30F2A">
        <w:rPr>
          <w:rFonts w:eastAsia="Calibri"/>
          <w:b/>
          <w:sz w:val="28"/>
          <w:szCs w:val="28"/>
          <w:lang w:eastAsia="en-US"/>
        </w:rPr>
        <w:t>риальный ущерб от аварий. Количество групповых несчастных случаев, общее число пострадавших и погибших при групповых несчастных сл</w:t>
      </w:r>
      <w:r w:rsidRPr="00C30F2A">
        <w:rPr>
          <w:rFonts w:eastAsia="Calibri"/>
          <w:b/>
          <w:sz w:val="28"/>
          <w:szCs w:val="28"/>
          <w:lang w:eastAsia="en-US"/>
        </w:rPr>
        <w:t>у</w:t>
      </w:r>
      <w:r w:rsidRPr="00C30F2A">
        <w:rPr>
          <w:rFonts w:eastAsia="Calibri"/>
          <w:b/>
          <w:sz w:val="28"/>
          <w:szCs w:val="28"/>
          <w:lang w:eastAsia="en-US"/>
        </w:rPr>
        <w:t>чаях.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2623"/>
        <w:gridCol w:w="1963"/>
        <w:gridCol w:w="2116"/>
        <w:gridCol w:w="1986"/>
      </w:tblGrid>
      <w:tr w:rsidR="00C30F2A" w:rsidRPr="00C30F2A">
        <w:tc>
          <w:tcPr>
            <w:tcW w:w="1052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23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963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 xml:space="preserve"> 2016 г.</w:t>
            </w:r>
          </w:p>
        </w:tc>
        <w:tc>
          <w:tcPr>
            <w:tcW w:w="2116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 xml:space="preserve"> 2017 г.</w:t>
            </w:r>
          </w:p>
        </w:tc>
        <w:tc>
          <w:tcPr>
            <w:tcW w:w="1986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Динамика</w:t>
            </w:r>
          </w:p>
        </w:tc>
      </w:tr>
      <w:tr w:rsidR="00C30F2A" w:rsidRPr="00C30F2A">
        <w:tc>
          <w:tcPr>
            <w:tcW w:w="1052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3" w:type="dxa"/>
            <w:vAlign w:val="center"/>
          </w:tcPr>
          <w:p w:rsidR="00C30F2A" w:rsidRPr="00C30F2A" w:rsidRDefault="00C30F2A" w:rsidP="009F6F9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Аварии и прои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водственный тра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матизм со сме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тельным исх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963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16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6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 xml:space="preserve">    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3. Сравнительный анализ распределения аварий по видам аварий с оп</w:t>
      </w:r>
      <w:r w:rsidRPr="00C30F2A">
        <w:rPr>
          <w:rFonts w:eastAsia="Calibri"/>
          <w:b/>
          <w:sz w:val="28"/>
          <w:szCs w:val="28"/>
          <w:lang w:eastAsia="en-US"/>
        </w:rPr>
        <w:t>и</w:t>
      </w:r>
      <w:r w:rsidRPr="00C30F2A">
        <w:rPr>
          <w:rFonts w:eastAsia="Calibri"/>
          <w:b/>
          <w:sz w:val="28"/>
          <w:szCs w:val="28"/>
          <w:lang w:eastAsia="en-US"/>
        </w:rPr>
        <w:t>санием тенденций.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2652"/>
        <w:gridCol w:w="2076"/>
        <w:gridCol w:w="2325"/>
        <w:gridCol w:w="1846"/>
      </w:tblGrid>
      <w:tr w:rsidR="00C30F2A" w:rsidRPr="00C30F2A">
        <w:tc>
          <w:tcPr>
            <w:tcW w:w="851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3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126" w:type="dxa"/>
          </w:tcPr>
          <w:p w:rsidR="00C30F2A" w:rsidRPr="00C30F2A" w:rsidRDefault="00C30F2A" w:rsidP="00C30F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2385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1862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Дин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мика</w:t>
            </w:r>
          </w:p>
        </w:tc>
      </w:tr>
      <w:tr w:rsidR="00C30F2A" w:rsidRPr="00C30F2A">
        <w:tc>
          <w:tcPr>
            <w:tcW w:w="851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 xml:space="preserve">Аварии </w:t>
            </w:r>
          </w:p>
        </w:tc>
        <w:tc>
          <w:tcPr>
            <w:tcW w:w="2126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85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62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 xml:space="preserve">    </w:t>
      </w:r>
    </w:p>
    <w:p w:rsidR="00C30F2A" w:rsidRDefault="00C30F2A" w:rsidP="00C00AE9">
      <w:pPr>
        <w:numPr>
          <w:ilvl w:val="0"/>
          <w:numId w:val="33"/>
        </w:numPr>
        <w:tabs>
          <w:tab w:val="clear" w:pos="840"/>
          <w:tab w:val="num" w:pos="0"/>
          <w:tab w:val="left" w:pos="1080"/>
        </w:tabs>
        <w:spacing w:line="360" w:lineRule="auto"/>
        <w:ind w:left="0"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Сравнительный анализ распределения несчастных случаев со смертельным исходом по травмирующим факторам с описанием тенде</w:t>
      </w:r>
      <w:r w:rsidRPr="00C30F2A">
        <w:rPr>
          <w:rFonts w:eastAsia="Calibri"/>
          <w:b/>
          <w:sz w:val="28"/>
          <w:szCs w:val="28"/>
          <w:lang w:eastAsia="en-US"/>
        </w:rPr>
        <w:t>н</w:t>
      </w:r>
      <w:r w:rsidRPr="00C30F2A">
        <w:rPr>
          <w:rFonts w:eastAsia="Calibri"/>
          <w:b/>
          <w:sz w:val="28"/>
          <w:szCs w:val="28"/>
          <w:lang w:eastAsia="en-US"/>
        </w:rPr>
        <w:t>ций.</w:t>
      </w:r>
    </w:p>
    <w:p w:rsidR="009F6F9C" w:rsidRPr="00C30F2A" w:rsidRDefault="009F6F9C" w:rsidP="009F6F9C">
      <w:pPr>
        <w:spacing w:line="360" w:lineRule="auto"/>
        <w:ind w:left="18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2605"/>
        <w:gridCol w:w="1901"/>
        <w:gridCol w:w="2197"/>
        <w:gridCol w:w="1986"/>
      </w:tblGrid>
      <w:tr w:rsidR="00C30F2A" w:rsidRPr="00C30F2A">
        <w:tc>
          <w:tcPr>
            <w:tcW w:w="1051" w:type="dxa"/>
          </w:tcPr>
          <w:p w:rsidR="00C30F2A" w:rsidRPr="00C30F2A" w:rsidRDefault="00C30F2A" w:rsidP="009F6F9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05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901" w:type="dxa"/>
          </w:tcPr>
          <w:p w:rsidR="00C30F2A" w:rsidRPr="00C30F2A" w:rsidRDefault="00C30F2A" w:rsidP="00C30F2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2197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1986" w:type="dxa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Динамика</w:t>
            </w:r>
          </w:p>
        </w:tc>
      </w:tr>
      <w:tr w:rsidR="00C30F2A" w:rsidRPr="00C30F2A">
        <w:tc>
          <w:tcPr>
            <w:tcW w:w="1051" w:type="dxa"/>
            <w:vAlign w:val="center"/>
          </w:tcPr>
          <w:p w:rsidR="00C30F2A" w:rsidRPr="00C30F2A" w:rsidRDefault="00C30F2A" w:rsidP="00C30F2A">
            <w:pPr>
              <w:spacing w:line="360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5" w:type="dxa"/>
            <w:vAlign w:val="center"/>
          </w:tcPr>
          <w:p w:rsidR="00C30F2A" w:rsidRPr="00C30F2A" w:rsidRDefault="00C30F2A" w:rsidP="009F6F9C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Несчастные случаи со смертельным исходом по тра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мирующим факт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рам</w:t>
            </w:r>
          </w:p>
        </w:tc>
        <w:tc>
          <w:tcPr>
            <w:tcW w:w="1901" w:type="dxa"/>
            <w:vAlign w:val="center"/>
          </w:tcPr>
          <w:p w:rsidR="00C30F2A" w:rsidRPr="00C30F2A" w:rsidRDefault="00C30F2A" w:rsidP="009F6F9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97" w:type="dxa"/>
            <w:vAlign w:val="center"/>
          </w:tcPr>
          <w:p w:rsidR="00C30F2A" w:rsidRPr="00C30F2A" w:rsidRDefault="00C30F2A" w:rsidP="009F6F9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6" w:type="dxa"/>
            <w:vAlign w:val="center"/>
          </w:tcPr>
          <w:p w:rsidR="00C30F2A" w:rsidRPr="00C30F2A" w:rsidRDefault="00C30F2A" w:rsidP="009F6F9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 xml:space="preserve">    </w:t>
      </w:r>
    </w:p>
    <w:p w:rsidR="00C30F2A" w:rsidRPr="00C30F2A" w:rsidRDefault="00C30F2A" w:rsidP="009F6F9C">
      <w:pPr>
        <w:spacing w:line="360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5. Описание обстоятельств и причин крупных аварий и групповых несчастных случаев. Анализ выполнения мероприятий, предусмотренных в актах технического расследования аварий и несчастных случаев, за о</w:t>
      </w:r>
      <w:r w:rsidRPr="00C30F2A">
        <w:rPr>
          <w:rFonts w:eastAsia="Calibri"/>
          <w:b/>
          <w:sz w:val="28"/>
          <w:szCs w:val="28"/>
          <w:lang w:eastAsia="en-US"/>
        </w:rPr>
        <w:t>т</w:t>
      </w:r>
      <w:r w:rsidRPr="00C30F2A">
        <w:rPr>
          <w:rFonts w:eastAsia="Calibri"/>
          <w:b/>
          <w:sz w:val="28"/>
          <w:szCs w:val="28"/>
          <w:lang w:eastAsia="en-US"/>
        </w:rPr>
        <w:t>четный период.</w:t>
      </w:r>
    </w:p>
    <w:p w:rsidR="00C30F2A" w:rsidRPr="009F6F9C" w:rsidRDefault="00C30F2A" w:rsidP="009F6F9C">
      <w:pPr>
        <w:pStyle w:val="Standard"/>
        <w:autoSpaceDE w:val="0"/>
        <w:spacing w:line="360" w:lineRule="auto"/>
        <w:ind w:firstLine="720"/>
        <w:jc w:val="both"/>
        <w:rPr>
          <w:sz w:val="28"/>
          <w:szCs w:val="28"/>
        </w:rPr>
      </w:pPr>
      <w:r w:rsidRPr="009F6F9C">
        <w:rPr>
          <w:sz w:val="28"/>
          <w:szCs w:val="28"/>
        </w:rPr>
        <w:t>Крупных аварий и групповых случаев за отчетный период не было.</w:t>
      </w:r>
    </w:p>
    <w:p w:rsidR="00C30F2A" w:rsidRPr="009F6F9C" w:rsidRDefault="00C30F2A" w:rsidP="009F6F9C">
      <w:pPr>
        <w:tabs>
          <w:tab w:val="left" w:pos="2569"/>
        </w:tabs>
        <w:spacing w:line="360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9F6F9C">
        <w:rPr>
          <w:rFonts w:eastAsia="Calibri"/>
          <w:b/>
          <w:sz w:val="28"/>
          <w:szCs w:val="28"/>
          <w:lang w:eastAsia="en-US"/>
        </w:rPr>
        <w:t>6. Анализ причин аварий и несчастных случаев со смертельным и</w:t>
      </w:r>
      <w:r w:rsidRPr="009F6F9C">
        <w:rPr>
          <w:rFonts w:eastAsia="Calibri"/>
          <w:b/>
          <w:sz w:val="28"/>
          <w:szCs w:val="28"/>
          <w:lang w:eastAsia="en-US"/>
        </w:rPr>
        <w:t>с</w:t>
      </w:r>
      <w:r w:rsidRPr="009F6F9C">
        <w:rPr>
          <w:rFonts w:eastAsia="Calibri"/>
          <w:b/>
          <w:sz w:val="28"/>
          <w:szCs w:val="28"/>
          <w:lang w:eastAsia="en-US"/>
        </w:rPr>
        <w:t>ходом.</w:t>
      </w:r>
    </w:p>
    <w:p w:rsidR="00C30F2A" w:rsidRPr="009F6F9C" w:rsidRDefault="00C30F2A" w:rsidP="009F6F9C">
      <w:pPr>
        <w:tabs>
          <w:tab w:val="left" w:pos="1236"/>
        </w:tabs>
        <w:spacing w:line="360" w:lineRule="auto"/>
        <w:ind w:firstLine="720"/>
        <w:jc w:val="both"/>
        <w:rPr>
          <w:sz w:val="28"/>
          <w:szCs w:val="28"/>
        </w:rPr>
      </w:pPr>
      <w:r w:rsidRPr="009F6F9C">
        <w:rPr>
          <w:bCs/>
          <w:sz w:val="28"/>
          <w:szCs w:val="28"/>
        </w:rPr>
        <w:t>Аварий и несчастных случаев</w:t>
      </w:r>
      <w:r w:rsidRPr="009F6F9C">
        <w:rPr>
          <w:sz w:val="28"/>
          <w:szCs w:val="28"/>
        </w:rPr>
        <w:t xml:space="preserve"> </w:t>
      </w:r>
      <w:r w:rsidRPr="009F6F9C">
        <w:rPr>
          <w:bCs/>
          <w:sz w:val="28"/>
          <w:szCs w:val="28"/>
        </w:rPr>
        <w:t>за отчетный период</w:t>
      </w:r>
      <w:r w:rsidRPr="009F6F9C">
        <w:rPr>
          <w:sz w:val="28"/>
          <w:szCs w:val="28"/>
        </w:rPr>
        <w:t xml:space="preserve"> не было.</w:t>
      </w:r>
    </w:p>
    <w:p w:rsidR="00C30F2A" w:rsidRPr="00C30F2A" w:rsidRDefault="00C30F2A" w:rsidP="009F6F9C">
      <w:pPr>
        <w:spacing w:line="360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7. Основные проблемы, связанные с обеспечением безопасности и противоаварийной устойчивости поднадзорных предприятий и объектов. Общая оценка состояния безопасности и противоаварийной устойчивости поднадзорных предприятий и объе</w:t>
      </w:r>
      <w:r w:rsidRPr="00C30F2A">
        <w:rPr>
          <w:rFonts w:eastAsia="Calibri"/>
          <w:b/>
          <w:sz w:val="28"/>
          <w:szCs w:val="28"/>
          <w:lang w:eastAsia="en-US"/>
        </w:rPr>
        <w:t>к</w:t>
      </w:r>
      <w:r w:rsidRPr="00C30F2A">
        <w:rPr>
          <w:rFonts w:eastAsia="Calibri"/>
          <w:b/>
          <w:sz w:val="28"/>
          <w:szCs w:val="28"/>
          <w:lang w:eastAsia="en-US"/>
        </w:rPr>
        <w:t>тов</w:t>
      </w:r>
      <w:r w:rsidR="009F6F9C">
        <w:rPr>
          <w:rFonts w:eastAsia="Calibri"/>
          <w:b/>
          <w:sz w:val="28"/>
          <w:szCs w:val="28"/>
          <w:lang w:eastAsia="en-US"/>
        </w:rPr>
        <w:t>.</w:t>
      </w:r>
    </w:p>
    <w:p w:rsidR="00C30F2A" w:rsidRPr="00C30F2A" w:rsidRDefault="009F6F9C" w:rsidP="009F6F9C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="00C30F2A" w:rsidRPr="00C30F2A">
        <w:rPr>
          <w:rFonts w:eastAsia="Calibri"/>
          <w:iCs/>
          <w:sz w:val="28"/>
          <w:szCs w:val="28"/>
          <w:lang w:eastAsia="en-US"/>
        </w:rPr>
        <w:t>Состояние промышленной безопасности и противоаварийной устойч</w:t>
      </w:r>
      <w:r w:rsidR="00C30F2A" w:rsidRPr="00C30F2A">
        <w:rPr>
          <w:rFonts w:eastAsia="Calibri"/>
          <w:iCs/>
          <w:sz w:val="28"/>
          <w:szCs w:val="28"/>
          <w:lang w:eastAsia="en-US"/>
        </w:rPr>
        <w:t>и</w:t>
      </w:r>
      <w:r w:rsidR="00C30F2A" w:rsidRPr="00C30F2A">
        <w:rPr>
          <w:rFonts w:eastAsia="Calibri"/>
          <w:iCs/>
          <w:sz w:val="28"/>
          <w:szCs w:val="28"/>
          <w:lang w:eastAsia="en-US"/>
        </w:rPr>
        <w:t>вости на подконтрольных предприятиях можно оценить, как удовлетворител</w:t>
      </w:r>
      <w:r w:rsidR="00C30F2A" w:rsidRPr="00C30F2A">
        <w:rPr>
          <w:rFonts w:eastAsia="Calibri"/>
          <w:iCs/>
          <w:sz w:val="28"/>
          <w:szCs w:val="28"/>
          <w:lang w:eastAsia="en-US"/>
        </w:rPr>
        <w:t>ь</w:t>
      </w:r>
      <w:r w:rsidR="00C30F2A" w:rsidRPr="00C30F2A">
        <w:rPr>
          <w:rFonts w:eastAsia="Calibri"/>
          <w:iCs/>
          <w:sz w:val="28"/>
          <w:szCs w:val="28"/>
          <w:lang w:eastAsia="en-US"/>
        </w:rPr>
        <w:t xml:space="preserve">ное. </w:t>
      </w:r>
    </w:p>
    <w:p w:rsidR="00C30F2A" w:rsidRPr="00C30F2A" w:rsidRDefault="009F6F9C" w:rsidP="00C30F2A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 </w:t>
      </w:r>
      <w:r w:rsidR="00C30F2A" w:rsidRPr="00C30F2A">
        <w:rPr>
          <w:rFonts w:eastAsia="Calibri"/>
          <w:iCs/>
          <w:sz w:val="28"/>
          <w:szCs w:val="28"/>
          <w:lang w:eastAsia="en-US"/>
        </w:rPr>
        <w:t>За отчетный период надзорная деятельность была сосредоточена на п</w:t>
      </w:r>
      <w:r w:rsidR="00C30F2A" w:rsidRPr="00C30F2A">
        <w:rPr>
          <w:rFonts w:eastAsia="Calibri"/>
          <w:iCs/>
          <w:sz w:val="28"/>
          <w:szCs w:val="28"/>
          <w:lang w:eastAsia="en-US"/>
        </w:rPr>
        <w:t>о</w:t>
      </w:r>
      <w:r w:rsidR="00C30F2A" w:rsidRPr="00C30F2A">
        <w:rPr>
          <w:rFonts w:eastAsia="Calibri"/>
          <w:iCs/>
          <w:sz w:val="28"/>
          <w:szCs w:val="28"/>
          <w:lang w:eastAsia="en-US"/>
        </w:rPr>
        <w:t>вышении противоаварийной устойчивости опасных производственных объе</w:t>
      </w:r>
      <w:r w:rsidR="00C30F2A" w:rsidRPr="00C30F2A">
        <w:rPr>
          <w:rFonts w:eastAsia="Calibri"/>
          <w:iCs/>
          <w:sz w:val="28"/>
          <w:szCs w:val="28"/>
          <w:lang w:eastAsia="en-US"/>
        </w:rPr>
        <w:t>к</w:t>
      </w:r>
      <w:r w:rsidR="00C30F2A" w:rsidRPr="00C30F2A">
        <w:rPr>
          <w:rFonts w:eastAsia="Calibri"/>
          <w:iCs/>
          <w:sz w:val="28"/>
          <w:szCs w:val="28"/>
          <w:lang w:eastAsia="en-US"/>
        </w:rPr>
        <w:t>тов и активизации факторов, воздействующих на стабилизацию этого проце</w:t>
      </w:r>
      <w:r w:rsidR="00C30F2A" w:rsidRPr="00C30F2A">
        <w:rPr>
          <w:rFonts w:eastAsia="Calibri"/>
          <w:iCs/>
          <w:sz w:val="28"/>
          <w:szCs w:val="28"/>
          <w:lang w:eastAsia="en-US"/>
        </w:rPr>
        <w:t>с</w:t>
      </w:r>
      <w:r w:rsidR="00C30F2A" w:rsidRPr="00C30F2A">
        <w:rPr>
          <w:rFonts w:eastAsia="Calibri"/>
          <w:iCs/>
          <w:sz w:val="28"/>
          <w:szCs w:val="28"/>
          <w:lang w:eastAsia="en-US"/>
        </w:rPr>
        <w:t>са. Основными тенденциями состояния промышленной безопасности на ОПО являются: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30F2A">
        <w:rPr>
          <w:rFonts w:eastAsia="Calibri"/>
          <w:iCs/>
          <w:sz w:val="28"/>
          <w:szCs w:val="28"/>
          <w:lang w:eastAsia="en-US"/>
        </w:rPr>
        <w:t xml:space="preserve"> - недостаточный уровень динамики улучшения основных показателей промышленной безопасности на эксплуатируемых опасных производственных </w:t>
      </w:r>
      <w:r w:rsidRPr="00C30F2A">
        <w:rPr>
          <w:rFonts w:eastAsia="Calibri"/>
          <w:iCs/>
          <w:sz w:val="28"/>
          <w:szCs w:val="28"/>
          <w:lang w:eastAsia="en-US"/>
        </w:rPr>
        <w:lastRenderedPageBreak/>
        <w:t>объектах за счет низкого качества содержания, ремонта и модернизации те</w:t>
      </w:r>
      <w:r w:rsidRPr="00C30F2A">
        <w:rPr>
          <w:rFonts w:eastAsia="Calibri"/>
          <w:iCs/>
          <w:sz w:val="28"/>
          <w:szCs w:val="28"/>
          <w:lang w:eastAsia="en-US"/>
        </w:rPr>
        <w:t>х</w:t>
      </w:r>
      <w:r w:rsidRPr="00C30F2A">
        <w:rPr>
          <w:rFonts w:eastAsia="Calibri"/>
          <w:iCs/>
          <w:sz w:val="28"/>
          <w:szCs w:val="28"/>
          <w:lang w:eastAsia="en-US"/>
        </w:rPr>
        <w:t xml:space="preserve">нических устройств и поддержания их в исправном состоянии. </w:t>
      </w:r>
    </w:p>
    <w:p w:rsidR="00C30F2A" w:rsidRPr="00C30F2A" w:rsidRDefault="00C30F2A" w:rsidP="00DD25DA">
      <w:pPr>
        <w:spacing w:line="360" w:lineRule="auto"/>
        <w:ind w:firstLine="720"/>
        <w:jc w:val="both"/>
        <w:rPr>
          <w:rFonts w:eastAsia="Calibri"/>
          <w:iCs/>
          <w:sz w:val="28"/>
          <w:szCs w:val="28"/>
          <w:lang w:eastAsia="en-US"/>
        </w:rPr>
      </w:pPr>
      <w:r w:rsidRPr="00C30F2A">
        <w:rPr>
          <w:rFonts w:eastAsia="Calibri"/>
          <w:iCs/>
          <w:sz w:val="28"/>
          <w:szCs w:val="28"/>
          <w:lang w:eastAsia="en-US"/>
        </w:rPr>
        <w:t>- снижение уровня состояния промышленной безопасности в связи с увел</w:t>
      </w:r>
      <w:r w:rsidRPr="00C30F2A">
        <w:rPr>
          <w:rFonts w:eastAsia="Calibri"/>
          <w:iCs/>
          <w:sz w:val="28"/>
          <w:szCs w:val="28"/>
          <w:lang w:eastAsia="en-US"/>
        </w:rPr>
        <w:t>и</w:t>
      </w:r>
      <w:r w:rsidRPr="00C30F2A">
        <w:rPr>
          <w:rFonts w:eastAsia="Calibri"/>
          <w:iCs/>
          <w:sz w:val="28"/>
          <w:szCs w:val="28"/>
          <w:lang w:eastAsia="en-US"/>
        </w:rPr>
        <w:t>чением числа муниципальных предприятий, которые стали приемниками производственных промышленных предприятий, не имеющих достаточных материал</w:t>
      </w:r>
      <w:r w:rsidRPr="00C30F2A">
        <w:rPr>
          <w:rFonts w:eastAsia="Calibri"/>
          <w:iCs/>
          <w:sz w:val="28"/>
          <w:szCs w:val="28"/>
          <w:lang w:eastAsia="en-US"/>
        </w:rPr>
        <w:t>ь</w:t>
      </w:r>
      <w:r w:rsidRPr="00C30F2A">
        <w:rPr>
          <w:rFonts w:eastAsia="Calibri"/>
          <w:iCs/>
          <w:sz w:val="28"/>
          <w:szCs w:val="28"/>
          <w:lang w:eastAsia="en-US"/>
        </w:rPr>
        <w:t>но-финансовых ресурсов для обеспечения безопасной эксплуатации опасных пр</w:t>
      </w:r>
      <w:r w:rsidRPr="00C30F2A">
        <w:rPr>
          <w:rFonts w:eastAsia="Calibri"/>
          <w:iCs/>
          <w:sz w:val="28"/>
          <w:szCs w:val="28"/>
          <w:lang w:eastAsia="en-US"/>
        </w:rPr>
        <w:t>о</w:t>
      </w:r>
      <w:r w:rsidRPr="00C30F2A">
        <w:rPr>
          <w:rFonts w:eastAsia="Calibri"/>
          <w:iCs/>
          <w:sz w:val="28"/>
          <w:szCs w:val="28"/>
          <w:lang w:eastAsia="en-US"/>
        </w:rPr>
        <w:t>изводственных объектов.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30F2A">
        <w:rPr>
          <w:rFonts w:eastAsia="Calibri"/>
          <w:iCs/>
          <w:sz w:val="28"/>
          <w:szCs w:val="28"/>
          <w:lang w:eastAsia="en-US"/>
        </w:rPr>
        <w:t xml:space="preserve">  Организация контроля за выполнением планов мероприятий, по прив</w:t>
      </w:r>
      <w:r w:rsidRPr="00C30F2A">
        <w:rPr>
          <w:rFonts w:eastAsia="Calibri"/>
          <w:iCs/>
          <w:sz w:val="28"/>
          <w:szCs w:val="28"/>
          <w:lang w:eastAsia="en-US"/>
        </w:rPr>
        <w:t>е</w:t>
      </w:r>
      <w:r w:rsidRPr="00C30F2A">
        <w:rPr>
          <w:rFonts w:eastAsia="Calibri"/>
          <w:iCs/>
          <w:sz w:val="28"/>
          <w:szCs w:val="28"/>
          <w:lang w:eastAsia="en-US"/>
        </w:rPr>
        <w:t>дению действующих опасных производственных объектов в соответствии с требованиями нормативных документов осуществлялась путем контроля, представленных в отдел на рассмотрение и согласование графиков от орган</w:t>
      </w:r>
      <w:r w:rsidRPr="00C30F2A">
        <w:rPr>
          <w:rFonts w:eastAsia="Calibri"/>
          <w:iCs/>
          <w:sz w:val="28"/>
          <w:szCs w:val="28"/>
          <w:lang w:eastAsia="en-US"/>
        </w:rPr>
        <w:t>и</w:t>
      </w:r>
      <w:r w:rsidRPr="00C30F2A">
        <w:rPr>
          <w:rFonts w:eastAsia="Calibri"/>
          <w:iCs/>
          <w:sz w:val="28"/>
          <w:szCs w:val="28"/>
          <w:lang w:eastAsia="en-US"/>
        </w:rPr>
        <w:t>заций, как по месту нахождения технических устройств, так и по результ</w:t>
      </w:r>
      <w:r w:rsidRPr="00C30F2A">
        <w:rPr>
          <w:rFonts w:eastAsia="Calibri"/>
          <w:iCs/>
          <w:sz w:val="28"/>
          <w:szCs w:val="28"/>
          <w:lang w:eastAsia="en-US"/>
        </w:rPr>
        <w:t>а</w:t>
      </w:r>
      <w:r w:rsidRPr="00C30F2A">
        <w:rPr>
          <w:rFonts w:eastAsia="Calibri"/>
          <w:iCs/>
          <w:sz w:val="28"/>
          <w:szCs w:val="28"/>
          <w:lang w:eastAsia="en-US"/>
        </w:rPr>
        <w:t>там рассмотрения представленной от подконтрольных предприятий инфо</w:t>
      </w:r>
      <w:r w:rsidRPr="00C30F2A">
        <w:rPr>
          <w:rFonts w:eastAsia="Calibri"/>
          <w:iCs/>
          <w:sz w:val="28"/>
          <w:szCs w:val="28"/>
          <w:lang w:eastAsia="en-US"/>
        </w:rPr>
        <w:t>р</w:t>
      </w:r>
      <w:r w:rsidRPr="00C30F2A">
        <w:rPr>
          <w:rFonts w:eastAsia="Calibri"/>
          <w:iCs/>
          <w:sz w:val="28"/>
          <w:szCs w:val="28"/>
          <w:lang w:eastAsia="en-US"/>
        </w:rPr>
        <w:t>мации. Особое внимание уделялось контролю, за устранением причин снижения уровня промышленной безопасности на ОПО т</w:t>
      </w:r>
      <w:r w:rsidRPr="00C30F2A">
        <w:rPr>
          <w:rFonts w:eastAsia="Calibri"/>
          <w:iCs/>
          <w:sz w:val="28"/>
          <w:szCs w:val="28"/>
          <w:lang w:eastAsia="en-US"/>
        </w:rPr>
        <w:t>а</w:t>
      </w:r>
      <w:r w:rsidRPr="00C30F2A">
        <w:rPr>
          <w:rFonts w:eastAsia="Calibri"/>
          <w:iCs/>
          <w:sz w:val="28"/>
          <w:szCs w:val="28"/>
          <w:lang w:eastAsia="en-US"/>
        </w:rPr>
        <w:t>ких, как:</w:t>
      </w:r>
    </w:p>
    <w:p w:rsidR="00C30F2A" w:rsidRPr="00C30F2A" w:rsidRDefault="00C30F2A" w:rsidP="00612815">
      <w:pPr>
        <w:numPr>
          <w:ilvl w:val="0"/>
          <w:numId w:val="36"/>
        </w:numPr>
        <w:tabs>
          <w:tab w:val="num" w:pos="180"/>
        </w:tabs>
        <w:spacing w:line="360" w:lineRule="auto"/>
        <w:ind w:left="0"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30F2A">
        <w:rPr>
          <w:rFonts w:eastAsia="Calibri"/>
          <w:iCs/>
          <w:sz w:val="28"/>
          <w:szCs w:val="28"/>
          <w:lang w:eastAsia="en-US"/>
        </w:rPr>
        <w:t>неудовлетворительное состояние оборудования, вызванное его изн</w:t>
      </w:r>
      <w:r w:rsidRPr="00C30F2A">
        <w:rPr>
          <w:rFonts w:eastAsia="Calibri"/>
          <w:iCs/>
          <w:sz w:val="28"/>
          <w:szCs w:val="28"/>
          <w:lang w:eastAsia="en-US"/>
        </w:rPr>
        <w:t>о</w:t>
      </w:r>
      <w:r w:rsidRPr="00C30F2A">
        <w:rPr>
          <w:rFonts w:eastAsia="Calibri"/>
          <w:iCs/>
          <w:sz w:val="28"/>
          <w:szCs w:val="28"/>
          <w:lang w:eastAsia="en-US"/>
        </w:rPr>
        <w:t xml:space="preserve">сом;  </w:t>
      </w:r>
    </w:p>
    <w:p w:rsidR="00C30F2A" w:rsidRPr="00C30F2A" w:rsidRDefault="00C30F2A" w:rsidP="00612815">
      <w:pPr>
        <w:numPr>
          <w:ilvl w:val="0"/>
          <w:numId w:val="36"/>
        </w:numPr>
        <w:tabs>
          <w:tab w:val="num" w:pos="180"/>
        </w:tabs>
        <w:spacing w:line="360" w:lineRule="auto"/>
        <w:ind w:left="0"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30F2A">
        <w:rPr>
          <w:rFonts w:eastAsia="Calibri"/>
          <w:iCs/>
          <w:sz w:val="28"/>
          <w:szCs w:val="28"/>
          <w:lang w:eastAsia="en-US"/>
        </w:rPr>
        <w:t>неудовлетворительное состояние технологической дисциплины;</w:t>
      </w:r>
    </w:p>
    <w:p w:rsidR="00C30F2A" w:rsidRPr="00C30F2A" w:rsidRDefault="00C30F2A" w:rsidP="00612815">
      <w:pPr>
        <w:numPr>
          <w:ilvl w:val="0"/>
          <w:numId w:val="36"/>
        </w:numPr>
        <w:tabs>
          <w:tab w:val="num" w:pos="180"/>
        </w:tabs>
        <w:spacing w:line="360" w:lineRule="auto"/>
        <w:ind w:left="0"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30F2A">
        <w:rPr>
          <w:rFonts w:eastAsia="Calibri"/>
          <w:iCs/>
          <w:sz w:val="28"/>
          <w:szCs w:val="28"/>
          <w:lang w:eastAsia="en-US"/>
        </w:rPr>
        <w:t>ошибки и нарушение технологических процессов при пуске установок и в</w:t>
      </w:r>
      <w:r w:rsidRPr="00C30F2A">
        <w:rPr>
          <w:rFonts w:eastAsia="Calibri"/>
          <w:iCs/>
          <w:sz w:val="28"/>
          <w:szCs w:val="28"/>
          <w:lang w:eastAsia="en-US"/>
        </w:rPr>
        <w:t>ы</w:t>
      </w:r>
      <w:r w:rsidRPr="00C30F2A">
        <w:rPr>
          <w:rFonts w:eastAsia="Calibri"/>
          <w:iCs/>
          <w:sz w:val="28"/>
          <w:szCs w:val="28"/>
          <w:lang w:eastAsia="en-US"/>
        </w:rPr>
        <w:t xml:space="preserve">воде их на основной режим эксплуатации;  </w:t>
      </w:r>
    </w:p>
    <w:p w:rsidR="00C30F2A" w:rsidRPr="00C30F2A" w:rsidRDefault="00C30F2A" w:rsidP="00612815">
      <w:pPr>
        <w:numPr>
          <w:ilvl w:val="0"/>
          <w:numId w:val="36"/>
        </w:numPr>
        <w:tabs>
          <w:tab w:val="num" w:pos="180"/>
        </w:tabs>
        <w:spacing w:line="360" w:lineRule="auto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iCs/>
          <w:sz w:val="28"/>
          <w:szCs w:val="28"/>
          <w:lang w:eastAsia="en-US"/>
        </w:rPr>
        <w:t>слабая организация и низкий уровень качества проведения ремонтных работ.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8. Анализ основных показателей надзорной деятельности, в том числе проведе</w:t>
      </w:r>
      <w:r w:rsidRPr="00C30F2A">
        <w:rPr>
          <w:rFonts w:eastAsia="Calibri"/>
          <w:b/>
          <w:sz w:val="28"/>
          <w:szCs w:val="28"/>
          <w:lang w:eastAsia="en-US"/>
        </w:rPr>
        <w:t>н</w:t>
      </w:r>
      <w:r w:rsidRPr="00C30F2A">
        <w:rPr>
          <w:rFonts w:eastAsia="Calibri"/>
          <w:b/>
          <w:sz w:val="28"/>
          <w:szCs w:val="28"/>
          <w:lang w:eastAsia="en-US"/>
        </w:rPr>
        <w:t>ных проверок, выявленных нарушений, выданных предписаний, приостановок работ, административных санкций к нарушителям треб</w:t>
      </w:r>
      <w:r w:rsidRPr="00C30F2A">
        <w:rPr>
          <w:rFonts w:eastAsia="Calibri"/>
          <w:b/>
          <w:sz w:val="28"/>
          <w:szCs w:val="28"/>
          <w:lang w:eastAsia="en-US"/>
        </w:rPr>
        <w:t>о</w:t>
      </w:r>
      <w:r w:rsidRPr="00C30F2A">
        <w:rPr>
          <w:rFonts w:eastAsia="Calibri"/>
          <w:b/>
          <w:sz w:val="28"/>
          <w:szCs w:val="28"/>
          <w:lang w:eastAsia="en-US"/>
        </w:rPr>
        <w:t>ваний промышленной безопасн</w:t>
      </w:r>
      <w:r w:rsidRPr="00C30F2A">
        <w:rPr>
          <w:rFonts w:eastAsia="Calibri"/>
          <w:b/>
          <w:sz w:val="28"/>
          <w:szCs w:val="28"/>
          <w:lang w:eastAsia="en-US"/>
        </w:rPr>
        <w:t>о</w:t>
      </w:r>
      <w:r w:rsidRPr="00C30F2A">
        <w:rPr>
          <w:rFonts w:eastAsia="Calibri"/>
          <w:b/>
          <w:sz w:val="28"/>
          <w:szCs w:val="28"/>
          <w:lang w:eastAsia="en-US"/>
        </w:rPr>
        <w:t>сти.</w:t>
      </w:r>
    </w:p>
    <w:p w:rsidR="00C30F2A" w:rsidRPr="00C30F2A" w:rsidRDefault="00C30F2A" w:rsidP="00C30F2A">
      <w:pPr>
        <w:tabs>
          <w:tab w:val="left" w:pos="9355"/>
        </w:tabs>
        <w:spacing w:line="360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520"/>
      </w:tblGrid>
      <w:tr w:rsidR="00C30F2A" w:rsidRPr="00C30F2A">
        <w:trPr>
          <w:trHeight w:val="529"/>
        </w:trPr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DD25DA" w:rsidP="00DD25DA">
            <w:pPr>
              <w:tabs>
                <w:tab w:val="left" w:pos="9355"/>
              </w:tabs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показ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>тели надзорной деятельности</w:t>
            </w:r>
          </w:p>
        </w:tc>
      </w:tr>
      <w:tr w:rsidR="00C30F2A" w:rsidRPr="00C30F2A">
        <w:trPr>
          <w:trHeight w:val="507"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0F2A" w:rsidRPr="00C30F2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Проведено проверок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266</w:t>
            </w:r>
          </w:p>
        </w:tc>
      </w:tr>
      <w:tr w:rsidR="00C30F2A" w:rsidRPr="00C30F2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lastRenderedPageBreak/>
              <w:t>Выявлено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578</w:t>
            </w:r>
          </w:p>
        </w:tc>
      </w:tr>
      <w:tr w:rsidR="00C30F2A" w:rsidRPr="00C30F2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Выдано предписаний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</w:tr>
      <w:tr w:rsidR="00C30F2A" w:rsidRPr="00C30F2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Приостановки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C30F2A" w:rsidRPr="00C30F2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Административные санкции к нарушителям требов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30F2A">
              <w:rPr>
                <w:rFonts w:eastAsia="Calibri"/>
                <w:sz w:val="28"/>
                <w:szCs w:val="28"/>
                <w:lang w:eastAsia="en-US"/>
              </w:rPr>
              <w:t>ний безопасности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150</w:t>
            </w:r>
          </w:p>
        </w:tc>
      </w:tr>
      <w:tr w:rsidR="00C30F2A" w:rsidRPr="00C30F2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Сумма наложенного штрафа, т.р.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13140</w:t>
            </w:r>
          </w:p>
        </w:tc>
      </w:tr>
      <w:tr w:rsidR="00C30F2A" w:rsidRPr="00C30F2A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2A" w:rsidRPr="00C30F2A" w:rsidRDefault="00C30F2A" w:rsidP="00C30F2A">
            <w:pPr>
              <w:tabs>
                <w:tab w:val="left" w:pos="9355"/>
              </w:tabs>
              <w:spacing w:line="360" w:lineRule="auto"/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Сумма взысканных штрафов, т.р.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2A" w:rsidRPr="00C30F2A" w:rsidRDefault="00C30F2A" w:rsidP="00DD25DA">
            <w:pPr>
              <w:tabs>
                <w:tab w:val="left" w:pos="935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F2A">
              <w:rPr>
                <w:rFonts w:eastAsia="Calibri"/>
                <w:sz w:val="28"/>
                <w:szCs w:val="28"/>
                <w:lang w:eastAsia="en-US"/>
              </w:rPr>
              <w:t>4937</w:t>
            </w:r>
          </w:p>
        </w:tc>
      </w:tr>
    </w:tbl>
    <w:p w:rsidR="00C30F2A" w:rsidRPr="00C30F2A" w:rsidRDefault="00C30F2A" w:rsidP="00C30F2A">
      <w:pPr>
        <w:tabs>
          <w:tab w:val="left" w:pos="9355"/>
        </w:tabs>
        <w:spacing w:line="360" w:lineRule="auto"/>
        <w:ind w:firstLine="567"/>
        <w:jc w:val="both"/>
        <w:rPr>
          <w:rFonts w:eastAsia="Calibri"/>
          <w:b/>
          <w:bCs/>
          <w:color w:val="FF0000"/>
          <w:sz w:val="28"/>
          <w:szCs w:val="28"/>
          <w:lang w:eastAsia="en-US"/>
        </w:rPr>
      </w:pPr>
    </w:p>
    <w:p w:rsidR="00C30F2A" w:rsidRPr="00C30F2A" w:rsidRDefault="00C30F2A" w:rsidP="00DD25DA">
      <w:pPr>
        <w:spacing w:line="360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9. Показатели лицензирования, в том числе показатели контроля за соблюдением лицензиатами лицензионных требований и условий. Наиб</w:t>
      </w:r>
      <w:r w:rsidRPr="00C30F2A">
        <w:rPr>
          <w:rFonts w:eastAsia="Calibri"/>
          <w:b/>
          <w:sz w:val="28"/>
          <w:szCs w:val="28"/>
          <w:lang w:eastAsia="en-US"/>
        </w:rPr>
        <w:t>о</w:t>
      </w:r>
      <w:r w:rsidRPr="00C30F2A">
        <w:rPr>
          <w:rFonts w:eastAsia="Calibri"/>
          <w:b/>
          <w:sz w:val="28"/>
          <w:szCs w:val="28"/>
          <w:lang w:eastAsia="en-US"/>
        </w:rPr>
        <w:t>лее серьезные выявленные нарушения лицензионных требований и усл</w:t>
      </w:r>
      <w:r w:rsidRPr="00C30F2A">
        <w:rPr>
          <w:rFonts w:eastAsia="Calibri"/>
          <w:b/>
          <w:sz w:val="28"/>
          <w:szCs w:val="28"/>
          <w:lang w:eastAsia="en-US"/>
        </w:rPr>
        <w:t>о</w:t>
      </w:r>
      <w:r w:rsidRPr="00C30F2A">
        <w:rPr>
          <w:rFonts w:eastAsia="Calibri"/>
          <w:b/>
          <w:sz w:val="28"/>
          <w:szCs w:val="28"/>
          <w:lang w:eastAsia="en-US"/>
        </w:rPr>
        <w:t>вий, которые приводили к приостановке действия лицензий или обращ</w:t>
      </w:r>
      <w:r w:rsidRPr="00C30F2A">
        <w:rPr>
          <w:rFonts w:eastAsia="Calibri"/>
          <w:b/>
          <w:sz w:val="28"/>
          <w:szCs w:val="28"/>
          <w:lang w:eastAsia="en-US"/>
        </w:rPr>
        <w:t>е</w:t>
      </w:r>
      <w:r w:rsidRPr="00C30F2A">
        <w:rPr>
          <w:rFonts w:eastAsia="Calibri"/>
          <w:b/>
          <w:sz w:val="28"/>
          <w:szCs w:val="28"/>
          <w:lang w:eastAsia="en-US"/>
        </w:rPr>
        <w:t>нию в суд по вопросу аннулирования лицензии (с прим</w:t>
      </w:r>
      <w:r w:rsidRPr="00C30F2A">
        <w:rPr>
          <w:rFonts w:eastAsia="Calibri"/>
          <w:b/>
          <w:sz w:val="28"/>
          <w:szCs w:val="28"/>
          <w:lang w:eastAsia="en-US"/>
        </w:rPr>
        <w:t>е</w:t>
      </w:r>
      <w:r w:rsidRPr="00C30F2A">
        <w:rPr>
          <w:rFonts w:eastAsia="Calibri"/>
          <w:b/>
          <w:sz w:val="28"/>
          <w:szCs w:val="28"/>
          <w:lang w:eastAsia="en-US"/>
        </w:rPr>
        <w:t>рами).</w:t>
      </w:r>
    </w:p>
    <w:p w:rsidR="00C30F2A" w:rsidRPr="00C30F2A" w:rsidRDefault="00C30F2A" w:rsidP="00DD25DA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>Плановых выездных проверок за 2017 год не было.</w:t>
      </w:r>
    </w:p>
    <w:p w:rsidR="00C30F2A" w:rsidRPr="00C30F2A" w:rsidRDefault="00C30F2A" w:rsidP="00C30F2A">
      <w:pPr>
        <w:spacing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C30F2A">
        <w:rPr>
          <w:rFonts w:eastAsia="Calibri"/>
          <w:b/>
          <w:sz w:val="28"/>
          <w:szCs w:val="28"/>
          <w:lang w:eastAsia="en-US"/>
        </w:rPr>
        <w:t>10. Внедрение систем управления промышленной безопасности и ход ре</w:t>
      </w:r>
      <w:r w:rsidRPr="00C30F2A">
        <w:rPr>
          <w:rFonts w:eastAsia="Calibri"/>
          <w:b/>
          <w:sz w:val="28"/>
          <w:szCs w:val="28"/>
          <w:lang w:eastAsia="en-US"/>
        </w:rPr>
        <w:t>а</w:t>
      </w:r>
      <w:r w:rsidRPr="00C30F2A">
        <w:rPr>
          <w:rFonts w:eastAsia="Calibri"/>
          <w:b/>
          <w:sz w:val="28"/>
          <w:szCs w:val="28"/>
          <w:lang w:eastAsia="en-US"/>
        </w:rPr>
        <w:t>лизации других инновационных проектов, связанных с обеспечением безопасности и против</w:t>
      </w:r>
      <w:r w:rsidRPr="00C30F2A">
        <w:rPr>
          <w:rFonts w:eastAsia="Calibri"/>
          <w:b/>
          <w:sz w:val="28"/>
          <w:szCs w:val="28"/>
          <w:lang w:eastAsia="en-US"/>
        </w:rPr>
        <w:t>о</w:t>
      </w:r>
      <w:r w:rsidRPr="00C30F2A">
        <w:rPr>
          <w:rFonts w:eastAsia="Calibri"/>
          <w:b/>
          <w:sz w:val="28"/>
          <w:szCs w:val="28"/>
          <w:lang w:eastAsia="en-US"/>
        </w:rPr>
        <w:t>аварийной устойчивости поднадзорных объектов.</w:t>
      </w:r>
    </w:p>
    <w:p w:rsidR="00C30F2A" w:rsidRPr="00C30F2A" w:rsidRDefault="00C30F2A" w:rsidP="00DD25DA">
      <w:pPr>
        <w:tabs>
          <w:tab w:val="left" w:pos="1002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0F2A">
        <w:rPr>
          <w:rFonts w:eastAsia="Calibri"/>
          <w:sz w:val="28"/>
          <w:szCs w:val="28"/>
          <w:lang w:eastAsia="en-US"/>
        </w:rPr>
        <w:t xml:space="preserve">На опасных производственных объектах </w:t>
      </w:r>
      <w:r w:rsidRPr="00C30F2A">
        <w:rPr>
          <w:rFonts w:eastAsia="Calibri"/>
          <w:sz w:val="28"/>
          <w:szCs w:val="28"/>
          <w:lang w:val="en-US" w:eastAsia="en-US"/>
        </w:rPr>
        <w:t>II</w:t>
      </w:r>
      <w:r w:rsidRPr="00C30F2A">
        <w:rPr>
          <w:rFonts w:eastAsia="Calibri"/>
          <w:sz w:val="28"/>
          <w:szCs w:val="28"/>
          <w:lang w:eastAsia="en-US"/>
        </w:rPr>
        <w:t xml:space="preserve"> класса опасности система управления промышленной безопасности функционирует на основании прик</w:t>
      </w:r>
      <w:r w:rsidRPr="00C30F2A">
        <w:rPr>
          <w:rFonts w:eastAsia="Calibri"/>
          <w:sz w:val="28"/>
          <w:szCs w:val="28"/>
          <w:lang w:eastAsia="en-US"/>
        </w:rPr>
        <w:t>а</w:t>
      </w:r>
      <w:r w:rsidRPr="00C30F2A">
        <w:rPr>
          <w:rFonts w:eastAsia="Calibri"/>
          <w:sz w:val="28"/>
          <w:szCs w:val="28"/>
          <w:lang w:eastAsia="en-US"/>
        </w:rPr>
        <w:t>зов руководителей эк</w:t>
      </w:r>
      <w:r w:rsidRPr="00C30F2A">
        <w:rPr>
          <w:rFonts w:eastAsia="Calibri"/>
          <w:sz w:val="28"/>
          <w:szCs w:val="28"/>
          <w:lang w:eastAsia="en-US"/>
        </w:rPr>
        <w:t>с</w:t>
      </w:r>
      <w:r w:rsidRPr="00C30F2A">
        <w:rPr>
          <w:rFonts w:eastAsia="Calibri"/>
          <w:sz w:val="28"/>
          <w:szCs w:val="28"/>
          <w:lang w:eastAsia="en-US"/>
        </w:rPr>
        <w:t>плуатирующих организаций.</w:t>
      </w:r>
    </w:p>
    <w:p w:rsidR="00686EA5" w:rsidRDefault="00C26498" w:rsidP="00686EA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C95235">
        <w:rPr>
          <w:b/>
          <w:sz w:val="28"/>
          <w:szCs w:val="28"/>
          <w:u w:val="single"/>
        </w:rPr>
        <w:t>Ивановская область</w:t>
      </w:r>
      <w:r w:rsidR="00686EA5">
        <w:rPr>
          <w:b/>
          <w:sz w:val="28"/>
          <w:szCs w:val="28"/>
          <w:u w:val="single"/>
        </w:rPr>
        <w:t xml:space="preserve"> </w:t>
      </w:r>
    </w:p>
    <w:p w:rsidR="00686EA5" w:rsidRDefault="005E19A3" w:rsidP="00686EA5">
      <w:pPr>
        <w:numPr>
          <w:ilvl w:val="1"/>
          <w:numId w:val="22"/>
        </w:numPr>
        <w:spacing w:line="360" w:lineRule="auto"/>
        <w:jc w:val="center"/>
        <w:rPr>
          <w:b/>
          <w:sz w:val="28"/>
          <w:szCs w:val="28"/>
        </w:rPr>
      </w:pPr>
      <w:r w:rsidRPr="00364A37">
        <w:rPr>
          <w:b/>
          <w:sz w:val="28"/>
          <w:szCs w:val="28"/>
        </w:rPr>
        <w:t>Характеристика поднадзорных организаций и объектов.</w:t>
      </w:r>
      <w:r w:rsidR="00686EA5">
        <w:rPr>
          <w:b/>
          <w:sz w:val="28"/>
          <w:szCs w:val="28"/>
        </w:rPr>
        <w:t xml:space="preserve"> </w:t>
      </w:r>
    </w:p>
    <w:p w:rsidR="005E19A3" w:rsidRPr="001F5102" w:rsidRDefault="00686EA5" w:rsidP="00686E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Ивановской области осуществляется н</w:t>
      </w:r>
      <w:r w:rsidRPr="001F5102">
        <w:rPr>
          <w:sz w:val="28"/>
          <w:szCs w:val="28"/>
        </w:rPr>
        <w:t xml:space="preserve">адзор </w:t>
      </w:r>
      <w:r w:rsidR="005E19A3" w:rsidRPr="001F5102">
        <w:rPr>
          <w:sz w:val="28"/>
          <w:szCs w:val="28"/>
        </w:rPr>
        <w:t>за организ</w:t>
      </w:r>
      <w:r w:rsidR="005E19A3" w:rsidRPr="001F5102">
        <w:rPr>
          <w:sz w:val="28"/>
          <w:szCs w:val="28"/>
        </w:rPr>
        <w:t>а</w:t>
      </w:r>
      <w:r w:rsidR="005E19A3" w:rsidRPr="001F5102">
        <w:rPr>
          <w:sz w:val="28"/>
          <w:szCs w:val="28"/>
        </w:rPr>
        <w:t>циями, эксплуатирующими опасные производственные объекты газораспред</w:t>
      </w:r>
      <w:r w:rsidR="005E19A3" w:rsidRPr="001F5102">
        <w:rPr>
          <w:sz w:val="28"/>
          <w:szCs w:val="28"/>
        </w:rPr>
        <w:t>е</w:t>
      </w:r>
      <w:r w:rsidR="005E19A3" w:rsidRPr="001F5102">
        <w:rPr>
          <w:sz w:val="28"/>
          <w:szCs w:val="28"/>
        </w:rPr>
        <w:t>ления и газопотребления, а также осуществляющи</w:t>
      </w:r>
      <w:r>
        <w:rPr>
          <w:sz w:val="28"/>
          <w:szCs w:val="28"/>
        </w:rPr>
        <w:t>ми</w:t>
      </w:r>
      <w:r w:rsidR="005E19A3" w:rsidRPr="001F5102">
        <w:rPr>
          <w:sz w:val="28"/>
          <w:szCs w:val="28"/>
        </w:rPr>
        <w:t xml:space="preserve"> хранение сжиженных у</w:t>
      </w:r>
      <w:r w:rsidR="005E19A3" w:rsidRPr="001F5102">
        <w:rPr>
          <w:sz w:val="28"/>
          <w:szCs w:val="28"/>
        </w:rPr>
        <w:t>г</w:t>
      </w:r>
      <w:r w:rsidR="005E19A3" w:rsidRPr="001F5102">
        <w:rPr>
          <w:sz w:val="28"/>
          <w:szCs w:val="28"/>
        </w:rPr>
        <w:t>леводоро</w:t>
      </w:r>
      <w:r w:rsidR="005E19A3" w:rsidRPr="001F5102">
        <w:rPr>
          <w:sz w:val="28"/>
          <w:szCs w:val="28"/>
        </w:rPr>
        <w:t>д</w:t>
      </w:r>
      <w:r w:rsidR="005E19A3" w:rsidRPr="001F5102">
        <w:rPr>
          <w:sz w:val="28"/>
          <w:szCs w:val="28"/>
        </w:rPr>
        <w:t>ных газов.</w:t>
      </w:r>
      <w:r>
        <w:rPr>
          <w:sz w:val="28"/>
          <w:szCs w:val="28"/>
        </w:rPr>
        <w:t xml:space="preserve"> </w:t>
      </w:r>
      <w:r w:rsidR="005E19A3" w:rsidRPr="001F5102">
        <w:rPr>
          <w:sz w:val="28"/>
          <w:szCs w:val="28"/>
        </w:rPr>
        <w:t xml:space="preserve">Эксплуатацию поднадзорных объектов осуществляет  </w:t>
      </w:r>
      <w:r w:rsidR="005E19A3" w:rsidRPr="00A75C81">
        <w:rPr>
          <w:sz w:val="28"/>
          <w:szCs w:val="28"/>
        </w:rPr>
        <w:t>3</w:t>
      </w:r>
      <w:r w:rsidR="005E19A3">
        <w:rPr>
          <w:sz w:val="28"/>
          <w:szCs w:val="28"/>
        </w:rPr>
        <w:t>26</w:t>
      </w:r>
      <w:r w:rsidR="005E19A3" w:rsidRPr="00F40CFB">
        <w:rPr>
          <w:sz w:val="28"/>
          <w:szCs w:val="28"/>
        </w:rPr>
        <w:t xml:space="preserve"> организаций</w:t>
      </w:r>
      <w:r w:rsidR="005E19A3" w:rsidRPr="001F5102">
        <w:rPr>
          <w:sz w:val="28"/>
          <w:szCs w:val="28"/>
        </w:rPr>
        <w:t>, в том числе: 1 газораспределител</w:t>
      </w:r>
      <w:r w:rsidR="005E19A3" w:rsidRPr="001F5102">
        <w:rPr>
          <w:sz w:val="28"/>
          <w:szCs w:val="28"/>
        </w:rPr>
        <w:t>ь</w:t>
      </w:r>
      <w:r w:rsidR="005E19A3" w:rsidRPr="001F5102">
        <w:rPr>
          <w:sz w:val="28"/>
          <w:szCs w:val="28"/>
        </w:rPr>
        <w:t>ная  организация.</w:t>
      </w:r>
    </w:p>
    <w:p w:rsidR="005E19A3" w:rsidRPr="001F5102" w:rsidRDefault="005E19A3" w:rsidP="00686E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F5102">
        <w:rPr>
          <w:sz w:val="28"/>
          <w:szCs w:val="28"/>
        </w:rPr>
        <w:lastRenderedPageBreak/>
        <w:t>В составе поднадзор</w:t>
      </w:r>
      <w:r>
        <w:rPr>
          <w:sz w:val="28"/>
          <w:szCs w:val="28"/>
        </w:rPr>
        <w:t>н</w:t>
      </w:r>
      <w:r w:rsidRPr="001F5102">
        <w:rPr>
          <w:sz w:val="28"/>
          <w:szCs w:val="28"/>
        </w:rPr>
        <w:t>ых объектов эксплуатируются:</w:t>
      </w:r>
    </w:p>
    <w:p w:rsidR="005E19A3" w:rsidRPr="001F5102" w:rsidRDefault="005E19A3" w:rsidP="00686E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F5102">
        <w:rPr>
          <w:sz w:val="28"/>
          <w:szCs w:val="28"/>
        </w:rPr>
        <w:t xml:space="preserve">- </w:t>
      </w:r>
      <w:r w:rsidRPr="00124878">
        <w:rPr>
          <w:sz w:val="28"/>
          <w:szCs w:val="28"/>
        </w:rPr>
        <w:t>64</w:t>
      </w:r>
      <w:r>
        <w:rPr>
          <w:sz w:val="28"/>
          <w:szCs w:val="28"/>
        </w:rPr>
        <w:t xml:space="preserve">41,5 </w:t>
      </w:r>
      <w:r w:rsidRPr="001F5102">
        <w:rPr>
          <w:sz w:val="28"/>
          <w:szCs w:val="28"/>
        </w:rPr>
        <w:t xml:space="preserve"> км сетей газоснабжения;</w:t>
      </w:r>
    </w:p>
    <w:p w:rsidR="005E19A3" w:rsidRPr="001F5102" w:rsidRDefault="005E19A3" w:rsidP="00686E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F5102">
        <w:rPr>
          <w:sz w:val="28"/>
          <w:szCs w:val="28"/>
        </w:rPr>
        <w:t xml:space="preserve">- 4 </w:t>
      </w:r>
      <w:r>
        <w:rPr>
          <w:sz w:val="28"/>
          <w:szCs w:val="28"/>
        </w:rPr>
        <w:t>тепловые электрические станции;</w:t>
      </w:r>
    </w:p>
    <w:p w:rsidR="005E19A3" w:rsidRDefault="005E19A3" w:rsidP="00686E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F51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5102">
        <w:rPr>
          <w:sz w:val="28"/>
          <w:szCs w:val="28"/>
        </w:rPr>
        <w:t>1 газонаполнительная стан</w:t>
      </w:r>
      <w:r>
        <w:rPr>
          <w:sz w:val="28"/>
          <w:szCs w:val="28"/>
        </w:rPr>
        <w:t>ция СУГ – декларируемый объект;</w:t>
      </w:r>
    </w:p>
    <w:p w:rsidR="005E19A3" w:rsidRPr="001F5102" w:rsidRDefault="005E19A3" w:rsidP="00686EA5">
      <w:pPr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- 1 база хранения СУГ;</w:t>
      </w:r>
    </w:p>
    <w:p w:rsidR="005E19A3" w:rsidRPr="001F5102" w:rsidRDefault="005E19A3" w:rsidP="00686E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F51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1057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F5102">
        <w:rPr>
          <w:sz w:val="28"/>
          <w:szCs w:val="28"/>
        </w:rPr>
        <w:t xml:space="preserve">  автомобильных газозаправочных станци</w:t>
      </w:r>
      <w:r>
        <w:rPr>
          <w:sz w:val="28"/>
          <w:szCs w:val="28"/>
        </w:rPr>
        <w:t>и;</w:t>
      </w:r>
      <w:r w:rsidRPr="001F5102">
        <w:rPr>
          <w:sz w:val="28"/>
          <w:szCs w:val="28"/>
        </w:rPr>
        <w:t xml:space="preserve"> </w:t>
      </w:r>
    </w:p>
    <w:p w:rsidR="005E19A3" w:rsidRPr="001F5102" w:rsidRDefault="005E19A3" w:rsidP="00686EA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F5102">
        <w:rPr>
          <w:sz w:val="28"/>
          <w:szCs w:val="28"/>
        </w:rPr>
        <w:t xml:space="preserve">- </w:t>
      </w:r>
      <w:r>
        <w:rPr>
          <w:sz w:val="28"/>
          <w:szCs w:val="28"/>
        </w:rPr>
        <w:t>568</w:t>
      </w:r>
      <w:r w:rsidRPr="00124878">
        <w:rPr>
          <w:sz w:val="28"/>
          <w:szCs w:val="28"/>
        </w:rPr>
        <w:t xml:space="preserve"> </w:t>
      </w:r>
      <w:r w:rsidRPr="001F5102">
        <w:rPr>
          <w:sz w:val="28"/>
          <w:szCs w:val="28"/>
        </w:rPr>
        <w:t xml:space="preserve">систем </w:t>
      </w:r>
      <w:r>
        <w:rPr>
          <w:sz w:val="28"/>
          <w:szCs w:val="28"/>
        </w:rPr>
        <w:t xml:space="preserve">газопотребления предприятий и систем </w:t>
      </w:r>
      <w:r w:rsidRPr="001F5102">
        <w:rPr>
          <w:sz w:val="28"/>
          <w:szCs w:val="28"/>
        </w:rPr>
        <w:t xml:space="preserve">теплоснабжения.       </w:t>
      </w:r>
    </w:p>
    <w:p w:rsidR="005E19A3" w:rsidRDefault="005E19A3" w:rsidP="00686EA5">
      <w:pPr>
        <w:keepNext/>
        <w:widowControl w:val="0"/>
        <w:tabs>
          <w:tab w:val="num" w:pos="0"/>
        </w:tabs>
        <w:suppressAutoHyphens/>
        <w:spacing w:line="360" w:lineRule="auto"/>
        <w:ind w:left="-284" w:firstLine="720"/>
        <w:jc w:val="both"/>
        <w:rPr>
          <w:sz w:val="28"/>
          <w:szCs w:val="28"/>
        </w:rPr>
      </w:pPr>
    </w:p>
    <w:p w:rsidR="005E19A3" w:rsidRPr="00686EA5" w:rsidRDefault="005E19A3" w:rsidP="00686EA5">
      <w:pPr>
        <w:keepNext/>
        <w:widowControl w:val="0"/>
        <w:tabs>
          <w:tab w:val="num" w:pos="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686EA5">
        <w:rPr>
          <w:b/>
          <w:sz w:val="28"/>
          <w:szCs w:val="28"/>
        </w:rPr>
        <w:t>2. Показатели аварийности и производственного травматизма                                     со смертельным исходом за отчетный период, их сравнение с показателями    за соответствующий отчетный период прошлого года. Суммарный материальный ущерб от аварий. Количество групповых несчастных случаев, общее число пострадавших  и погибших при групповых несчастных случаях.</w:t>
      </w:r>
    </w:p>
    <w:p w:rsidR="005E19A3" w:rsidRPr="00686EA5" w:rsidRDefault="00686EA5" w:rsidP="00686EA5">
      <w:pPr>
        <w:keepNext/>
        <w:widowControl w:val="0"/>
        <w:tabs>
          <w:tab w:val="num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686EA5">
        <w:rPr>
          <w:sz w:val="28"/>
          <w:szCs w:val="28"/>
        </w:rPr>
        <w:t xml:space="preserve"> </w:t>
      </w:r>
      <w:r w:rsidR="005E19A3" w:rsidRPr="00686EA5">
        <w:rPr>
          <w:sz w:val="28"/>
          <w:szCs w:val="28"/>
        </w:rPr>
        <w:t xml:space="preserve">За отчётный период в поднадзорных организациях при эксплуатации опасных производственных объектов  произошла 1  авария и 1 групповой  несчастный случай с тяжёлым исходом. </w:t>
      </w:r>
    </w:p>
    <w:p w:rsidR="005E19A3" w:rsidRPr="00686EA5" w:rsidRDefault="005E19A3" w:rsidP="00686EA5">
      <w:pPr>
        <w:pStyle w:val="af8"/>
        <w:widowControl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6EA5">
        <w:rPr>
          <w:rFonts w:ascii="Times New Roman" w:hAnsi="Times New Roman"/>
          <w:color w:val="000000"/>
          <w:sz w:val="28"/>
          <w:szCs w:val="28"/>
        </w:rPr>
        <w:t>02.03.2017 в 13-44 произошел взрыв газовоздушной смеси при провед</w:t>
      </w:r>
      <w:r w:rsidRPr="00686EA5">
        <w:rPr>
          <w:rFonts w:ascii="Times New Roman" w:hAnsi="Times New Roman"/>
          <w:color w:val="000000"/>
          <w:sz w:val="28"/>
          <w:szCs w:val="28"/>
        </w:rPr>
        <w:t>е</w:t>
      </w:r>
      <w:r w:rsidRPr="00686EA5">
        <w:rPr>
          <w:rFonts w:ascii="Times New Roman" w:hAnsi="Times New Roman"/>
          <w:color w:val="000000"/>
          <w:sz w:val="28"/>
          <w:szCs w:val="28"/>
        </w:rPr>
        <w:t>нии плановых работ по техническому обслуживанию в газорегуляторном пункте  (ГРП №136) по адресу: г. Иваново, Кохомское шоссе, около д.7 ОАО «Газпром газораспределение Иваново». В р</w:t>
      </w:r>
      <w:r w:rsidRPr="00686EA5">
        <w:rPr>
          <w:rFonts w:ascii="Times New Roman" w:hAnsi="Times New Roman"/>
          <w:color w:val="000000"/>
          <w:sz w:val="28"/>
          <w:szCs w:val="28"/>
        </w:rPr>
        <w:t>е</w:t>
      </w:r>
      <w:r w:rsidRPr="00686EA5">
        <w:rPr>
          <w:rFonts w:ascii="Times New Roman" w:hAnsi="Times New Roman"/>
          <w:color w:val="000000"/>
          <w:sz w:val="28"/>
          <w:szCs w:val="28"/>
        </w:rPr>
        <w:t>зультате взрыва пострадали трое рабочих: 1967гр., 1977гр. и 1957гр.  Характер повреждений - ожоги тела и к</w:t>
      </w:r>
      <w:r w:rsidRPr="00686EA5">
        <w:rPr>
          <w:rFonts w:ascii="Times New Roman" w:hAnsi="Times New Roman"/>
          <w:color w:val="000000"/>
          <w:sz w:val="28"/>
          <w:szCs w:val="28"/>
        </w:rPr>
        <w:t>о</w:t>
      </w:r>
      <w:r w:rsidRPr="00686EA5">
        <w:rPr>
          <w:rFonts w:ascii="Times New Roman" w:hAnsi="Times New Roman"/>
          <w:color w:val="000000"/>
          <w:sz w:val="28"/>
          <w:szCs w:val="28"/>
        </w:rPr>
        <w:t>нечностей, резанные р</w:t>
      </w:r>
      <w:r w:rsidRPr="00686EA5">
        <w:rPr>
          <w:rFonts w:ascii="Times New Roman" w:hAnsi="Times New Roman"/>
          <w:color w:val="000000"/>
          <w:sz w:val="28"/>
          <w:szCs w:val="28"/>
        </w:rPr>
        <w:t>а</w:t>
      </w:r>
      <w:r w:rsidRPr="00686EA5">
        <w:rPr>
          <w:rFonts w:ascii="Times New Roman" w:hAnsi="Times New Roman"/>
          <w:color w:val="000000"/>
          <w:sz w:val="28"/>
          <w:szCs w:val="28"/>
        </w:rPr>
        <w:t xml:space="preserve">ны. </w:t>
      </w:r>
      <w:r w:rsidRPr="00686EA5">
        <w:rPr>
          <w:rFonts w:ascii="Times New Roman" w:hAnsi="Times New Roman"/>
          <w:sz w:val="28"/>
          <w:szCs w:val="28"/>
        </w:rPr>
        <w:t>В результате проведения восстановительных работ бригадой аварийно-диспетчерской службы было прекращено газоснабжение 31 многоквартирного дома (4768 абонентов) и 8  коммунально-бытовых об</w:t>
      </w:r>
      <w:r w:rsidRPr="00686EA5">
        <w:rPr>
          <w:rFonts w:ascii="Times New Roman" w:hAnsi="Times New Roman"/>
          <w:sz w:val="28"/>
          <w:szCs w:val="28"/>
        </w:rPr>
        <w:t>ъ</w:t>
      </w:r>
      <w:r w:rsidRPr="00686EA5">
        <w:rPr>
          <w:rFonts w:ascii="Times New Roman" w:hAnsi="Times New Roman"/>
          <w:sz w:val="28"/>
          <w:szCs w:val="28"/>
        </w:rPr>
        <w:t xml:space="preserve">ектов. </w:t>
      </w:r>
    </w:p>
    <w:p w:rsidR="005E19A3" w:rsidRPr="00686EA5" w:rsidRDefault="005E19A3" w:rsidP="00686EA5">
      <w:pPr>
        <w:pStyle w:val="af8"/>
        <w:widowControl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6EA5">
        <w:rPr>
          <w:rFonts w:ascii="Times New Roman" w:hAnsi="Times New Roman"/>
          <w:sz w:val="28"/>
          <w:szCs w:val="28"/>
        </w:rPr>
        <w:t>Опасный производственный объект «Сеть газоснабжения от ГРС Иван</w:t>
      </w:r>
      <w:r w:rsidRPr="00686EA5">
        <w:rPr>
          <w:rFonts w:ascii="Times New Roman" w:hAnsi="Times New Roman"/>
          <w:sz w:val="28"/>
          <w:szCs w:val="28"/>
        </w:rPr>
        <w:t>о</w:t>
      </w:r>
      <w:r w:rsidRPr="00686EA5">
        <w:rPr>
          <w:rFonts w:ascii="Times New Roman" w:hAnsi="Times New Roman"/>
          <w:sz w:val="28"/>
          <w:szCs w:val="28"/>
        </w:rPr>
        <w:t>во-2 (Кочедыково)»,  III класса опасности, в состав которого входит газорег</w:t>
      </w:r>
      <w:r w:rsidRPr="00686EA5">
        <w:rPr>
          <w:rFonts w:ascii="Times New Roman" w:hAnsi="Times New Roman"/>
          <w:sz w:val="28"/>
          <w:szCs w:val="28"/>
        </w:rPr>
        <w:t>у</w:t>
      </w:r>
      <w:r w:rsidRPr="00686EA5">
        <w:rPr>
          <w:rFonts w:ascii="Times New Roman" w:hAnsi="Times New Roman"/>
          <w:sz w:val="28"/>
          <w:szCs w:val="28"/>
        </w:rPr>
        <w:t>ляторный пункт №136, зарегистрирован в государственном реестре опасных производственных объе</w:t>
      </w:r>
      <w:r w:rsidRPr="00686EA5">
        <w:rPr>
          <w:rFonts w:ascii="Times New Roman" w:hAnsi="Times New Roman"/>
          <w:sz w:val="28"/>
          <w:szCs w:val="28"/>
        </w:rPr>
        <w:t>к</w:t>
      </w:r>
      <w:r w:rsidRPr="00686EA5">
        <w:rPr>
          <w:rFonts w:ascii="Times New Roman" w:hAnsi="Times New Roman"/>
          <w:sz w:val="28"/>
          <w:szCs w:val="28"/>
        </w:rPr>
        <w:t>тов 21.11.2000, рег. № А16-01404-0013.</w:t>
      </w:r>
    </w:p>
    <w:p w:rsidR="005E19A3" w:rsidRPr="00686EA5" w:rsidRDefault="005E19A3" w:rsidP="00686EA5">
      <w:pPr>
        <w:pStyle w:val="af8"/>
        <w:widowControl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6EA5">
        <w:rPr>
          <w:rFonts w:ascii="Times New Roman" w:hAnsi="Times New Roman"/>
          <w:sz w:val="28"/>
          <w:szCs w:val="28"/>
        </w:rPr>
        <w:lastRenderedPageBreak/>
        <w:t>Техническое расследование причин аварии проводила комиссия Це</w:t>
      </w:r>
      <w:r w:rsidRPr="00686EA5">
        <w:rPr>
          <w:rFonts w:ascii="Times New Roman" w:hAnsi="Times New Roman"/>
          <w:sz w:val="28"/>
          <w:szCs w:val="28"/>
        </w:rPr>
        <w:t>н</w:t>
      </w:r>
      <w:r w:rsidRPr="00686EA5">
        <w:rPr>
          <w:rFonts w:ascii="Times New Roman" w:hAnsi="Times New Roman"/>
          <w:sz w:val="28"/>
          <w:szCs w:val="28"/>
        </w:rPr>
        <w:t>тральн</w:t>
      </w:r>
      <w:r w:rsidRPr="00686EA5">
        <w:rPr>
          <w:rFonts w:ascii="Times New Roman" w:hAnsi="Times New Roman"/>
          <w:sz w:val="28"/>
          <w:szCs w:val="28"/>
        </w:rPr>
        <w:t>о</w:t>
      </w:r>
      <w:r w:rsidRPr="00686EA5">
        <w:rPr>
          <w:rFonts w:ascii="Times New Roman" w:hAnsi="Times New Roman"/>
          <w:sz w:val="28"/>
          <w:szCs w:val="28"/>
        </w:rPr>
        <w:t xml:space="preserve">го управления Ростехандзора. </w:t>
      </w:r>
    </w:p>
    <w:p w:rsidR="005E19A3" w:rsidRPr="00686EA5" w:rsidRDefault="005E19A3" w:rsidP="00686EA5">
      <w:pPr>
        <w:pStyle w:val="27"/>
        <w:spacing w:after="0" w:line="360" w:lineRule="auto"/>
        <w:ind w:firstLine="720"/>
        <w:rPr>
          <w:b w:val="0"/>
          <w:sz w:val="28"/>
          <w:szCs w:val="28"/>
        </w:rPr>
      </w:pPr>
      <w:r w:rsidRPr="00686EA5">
        <w:rPr>
          <w:b w:val="0"/>
          <w:sz w:val="28"/>
          <w:szCs w:val="28"/>
        </w:rPr>
        <w:t>Технические причины аварии:</w:t>
      </w:r>
    </w:p>
    <w:p w:rsidR="005E19A3" w:rsidRPr="00686EA5" w:rsidRDefault="005E19A3" w:rsidP="00686EA5">
      <w:pPr>
        <w:pStyle w:val="27"/>
        <w:spacing w:after="0" w:line="360" w:lineRule="auto"/>
        <w:ind w:firstLine="720"/>
        <w:rPr>
          <w:b w:val="0"/>
          <w:sz w:val="28"/>
          <w:szCs w:val="28"/>
        </w:rPr>
      </w:pPr>
      <w:r w:rsidRPr="00686EA5">
        <w:rPr>
          <w:b w:val="0"/>
          <w:sz w:val="28"/>
          <w:szCs w:val="28"/>
        </w:rPr>
        <w:t>1. Разгерметизация резьбового соединения на кране среднего давления № 15 перед манометром в следствие срыва крана ввиду приложенного к нему чрезме</w:t>
      </w:r>
      <w:r w:rsidRPr="00686EA5">
        <w:rPr>
          <w:b w:val="0"/>
          <w:sz w:val="28"/>
          <w:szCs w:val="28"/>
        </w:rPr>
        <w:t>р</w:t>
      </w:r>
      <w:r w:rsidRPr="00686EA5">
        <w:rPr>
          <w:b w:val="0"/>
          <w:sz w:val="28"/>
          <w:szCs w:val="28"/>
        </w:rPr>
        <w:t>ного усилия при его закрытии с последующим выбросом в помещение газорегуляторного пункта (далее - ГРП) газовоздушной смеси. Указанные де</w:t>
      </w:r>
      <w:r w:rsidRPr="00686EA5">
        <w:rPr>
          <w:b w:val="0"/>
          <w:sz w:val="28"/>
          <w:szCs w:val="28"/>
        </w:rPr>
        <w:t>й</w:t>
      </w:r>
      <w:r w:rsidRPr="00686EA5">
        <w:rPr>
          <w:b w:val="0"/>
          <w:sz w:val="28"/>
          <w:szCs w:val="28"/>
        </w:rPr>
        <w:t>ствия повлекли образование газовоздушной смеси со взрывоопасной конце</w:t>
      </w:r>
      <w:r w:rsidRPr="00686EA5">
        <w:rPr>
          <w:b w:val="0"/>
          <w:sz w:val="28"/>
          <w:szCs w:val="28"/>
        </w:rPr>
        <w:t>н</w:t>
      </w:r>
      <w:r w:rsidRPr="00686EA5">
        <w:rPr>
          <w:b w:val="0"/>
          <w:sz w:val="28"/>
          <w:szCs w:val="28"/>
        </w:rPr>
        <w:t>трацией природного газа в закрытом помещении ГРП с последующим её во</w:t>
      </w:r>
      <w:r w:rsidRPr="00686EA5">
        <w:rPr>
          <w:b w:val="0"/>
          <w:sz w:val="28"/>
          <w:szCs w:val="28"/>
        </w:rPr>
        <w:t>с</w:t>
      </w:r>
      <w:r w:rsidRPr="00686EA5">
        <w:rPr>
          <w:b w:val="0"/>
          <w:sz w:val="28"/>
          <w:szCs w:val="28"/>
        </w:rPr>
        <w:t xml:space="preserve">пламенением от источника зажигания. </w:t>
      </w:r>
    </w:p>
    <w:p w:rsidR="005E19A3" w:rsidRPr="00686EA5" w:rsidRDefault="005E19A3" w:rsidP="00686EA5">
      <w:pPr>
        <w:pStyle w:val="27"/>
        <w:spacing w:after="0" w:line="360" w:lineRule="auto"/>
        <w:ind w:firstLine="720"/>
        <w:rPr>
          <w:b w:val="0"/>
          <w:sz w:val="28"/>
          <w:szCs w:val="28"/>
        </w:rPr>
      </w:pPr>
      <w:r w:rsidRPr="00686EA5">
        <w:rPr>
          <w:b w:val="0"/>
          <w:sz w:val="28"/>
          <w:szCs w:val="28"/>
        </w:rPr>
        <w:t>2. Выполнение газоопасных работ в загазованной среде с работающим газоиспользующим оборудованием, имеющим топку с открытым пламенем (два ко</w:t>
      </w:r>
      <w:r w:rsidRPr="00686EA5">
        <w:rPr>
          <w:b w:val="0"/>
          <w:sz w:val="28"/>
          <w:szCs w:val="28"/>
        </w:rPr>
        <w:t>н</w:t>
      </w:r>
      <w:r w:rsidRPr="00686EA5">
        <w:rPr>
          <w:b w:val="0"/>
          <w:sz w:val="28"/>
          <w:szCs w:val="28"/>
        </w:rPr>
        <w:t xml:space="preserve">вектора FEG (F8.50C-F)). </w:t>
      </w:r>
    </w:p>
    <w:p w:rsidR="005E19A3" w:rsidRPr="00686EA5" w:rsidRDefault="005E19A3" w:rsidP="00686EA5">
      <w:pPr>
        <w:pStyle w:val="27"/>
        <w:spacing w:after="0" w:line="360" w:lineRule="auto"/>
        <w:ind w:firstLine="720"/>
        <w:rPr>
          <w:b w:val="0"/>
          <w:sz w:val="28"/>
          <w:szCs w:val="28"/>
        </w:rPr>
      </w:pPr>
      <w:r w:rsidRPr="00686EA5">
        <w:rPr>
          <w:b w:val="0"/>
          <w:sz w:val="28"/>
          <w:szCs w:val="28"/>
        </w:rPr>
        <w:t>Организационные причины аварии:</w:t>
      </w:r>
    </w:p>
    <w:p w:rsidR="005E19A3" w:rsidRPr="00686EA5" w:rsidRDefault="005E19A3" w:rsidP="00686EA5">
      <w:pPr>
        <w:pStyle w:val="27"/>
        <w:spacing w:after="0" w:line="360" w:lineRule="auto"/>
        <w:ind w:firstLine="720"/>
        <w:rPr>
          <w:b w:val="0"/>
          <w:sz w:val="28"/>
          <w:szCs w:val="28"/>
        </w:rPr>
      </w:pPr>
      <w:r w:rsidRPr="00686EA5">
        <w:rPr>
          <w:b w:val="0"/>
          <w:sz w:val="28"/>
          <w:szCs w:val="28"/>
        </w:rPr>
        <w:t>1. Допуск к выполнению работ по ремонту ГРП работника (слесарь Ан</w:t>
      </w:r>
      <w:r w:rsidRPr="00686EA5">
        <w:rPr>
          <w:b w:val="0"/>
          <w:sz w:val="28"/>
          <w:szCs w:val="28"/>
        </w:rPr>
        <w:t>и</w:t>
      </w:r>
      <w:r w:rsidRPr="00686EA5">
        <w:rPr>
          <w:b w:val="0"/>
          <w:sz w:val="28"/>
          <w:szCs w:val="28"/>
        </w:rPr>
        <w:t>кин С.В.), не прошедшего проверку знаний в объеме квалификационных тр</w:t>
      </w:r>
      <w:r w:rsidRPr="00686EA5">
        <w:rPr>
          <w:b w:val="0"/>
          <w:sz w:val="28"/>
          <w:szCs w:val="28"/>
        </w:rPr>
        <w:t>е</w:t>
      </w:r>
      <w:r w:rsidRPr="00686EA5">
        <w:rPr>
          <w:b w:val="0"/>
          <w:sz w:val="28"/>
          <w:szCs w:val="28"/>
        </w:rPr>
        <w:t>бований слес</w:t>
      </w:r>
      <w:r w:rsidRPr="00686EA5">
        <w:rPr>
          <w:b w:val="0"/>
          <w:sz w:val="28"/>
          <w:szCs w:val="28"/>
        </w:rPr>
        <w:t>а</w:t>
      </w:r>
      <w:r w:rsidRPr="00686EA5">
        <w:rPr>
          <w:b w:val="0"/>
          <w:sz w:val="28"/>
          <w:szCs w:val="28"/>
        </w:rPr>
        <w:t xml:space="preserve">ря 5-го разряда. </w:t>
      </w:r>
    </w:p>
    <w:p w:rsidR="005E19A3" w:rsidRPr="00686EA5" w:rsidRDefault="005E19A3" w:rsidP="00686EA5">
      <w:pPr>
        <w:pStyle w:val="27"/>
        <w:spacing w:after="0" w:line="360" w:lineRule="auto"/>
        <w:ind w:firstLine="720"/>
        <w:rPr>
          <w:b w:val="0"/>
          <w:sz w:val="28"/>
          <w:szCs w:val="28"/>
        </w:rPr>
      </w:pPr>
      <w:r w:rsidRPr="00686EA5">
        <w:rPr>
          <w:b w:val="0"/>
          <w:sz w:val="28"/>
          <w:szCs w:val="28"/>
        </w:rPr>
        <w:t>2. Не принятие мер по вызову аварийной бригады АДС для устранения уте</w:t>
      </w:r>
      <w:r w:rsidRPr="00686EA5">
        <w:rPr>
          <w:b w:val="0"/>
          <w:sz w:val="28"/>
          <w:szCs w:val="28"/>
        </w:rPr>
        <w:t>ч</w:t>
      </w:r>
      <w:r w:rsidRPr="00686EA5">
        <w:rPr>
          <w:b w:val="0"/>
          <w:sz w:val="28"/>
          <w:szCs w:val="28"/>
        </w:rPr>
        <w:t>ки газа и организации выполнения аварийно-восстановительных работ в ГРП № 136 при поступлении информации об обнаружении утечки газа в ГРП и невозмо</w:t>
      </w:r>
      <w:r w:rsidRPr="00686EA5">
        <w:rPr>
          <w:b w:val="0"/>
          <w:sz w:val="28"/>
          <w:szCs w:val="28"/>
        </w:rPr>
        <w:t>ж</w:t>
      </w:r>
      <w:r w:rsidRPr="00686EA5">
        <w:rPr>
          <w:b w:val="0"/>
          <w:sz w:val="28"/>
          <w:szCs w:val="28"/>
        </w:rPr>
        <w:t xml:space="preserve">ности ее устранения. </w:t>
      </w:r>
    </w:p>
    <w:p w:rsidR="005E19A3" w:rsidRPr="00686EA5" w:rsidRDefault="005E19A3" w:rsidP="00686EA5">
      <w:pPr>
        <w:pStyle w:val="27"/>
        <w:spacing w:after="0" w:line="360" w:lineRule="auto"/>
        <w:ind w:firstLine="720"/>
        <w:rPr>
          <w:b w:val="0"/>
          <w:sz w:val="28"/>
          <w:szCs w:val="28"/>
        </w:rPr>
      </w:pPr>
      <w:r w:rsidRPr="00686EA5">
        <w:rPr>
          <w:b w:val="0"/>
          <w:sz w:val="28"/>
          <w:szCs w:val="28"/>
        </w:rPr>
        <w:t>3. Применение в ГРП № 136 (1985 год ввода в эксплуатацию) технич</w:t>
      </w:r>
      <w:r w:rsidRPr="00686EA5">
        <w:rPr>
          <w:b w:val="0"/>
          <w:sz w:val="28"/>
          <w:szCs w:val="28"/>
        </w:rPr>
        <w:t>е</w:t>
      </w:r>
      <w:r w:rsidRPr="00686EA5">
        <w:rPr>
          <w:b w:val="0"/>
          <w:sz w:val="28"/>
          <w:szCs w:val="28"/>
        </w:rPr>
        <w:t>ского устройства, не предназначенного для транспортируемой среды – пр</w:t>
      </w:r>
      <w:r w:rsidRPr="00686EA5">
        <w:rPr>
          <w:b w:val="0"/>
          <w:sz w:val="28"/>
          <w:szCs w:val="28"/>
        </w:rPr>
        <w:t>и</w:t>
      </w:r>
      <w:r w:rsidRPr="00686EA5">
        <w:rPr>
          <w:b w:val="0"/>
          <w:sz w:val="28"/>
          <w:szCs w:val="28"/>
        </w:rPr>
        <w:t xml:space="preserve">родного газа и с классом герметичности затвора ниже, установленного НТД для данной категории объекта,  а именно задвижки (№ 1 по схеме ГРП № 136) чугунной параллельной с выдвижным шпинделем 30ч6бк Ду-100мм. </w:t>
      </w:r>
    </w:p>
    <w:p w:rsidR="005E19A3" w:rsidRPr="00686EA5" w:rsidRDefault="005E19A3" w:rsidP="00686EA5">
      <w:pPr>
        <w:widowControl w:val="0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686EA5">
        <w:rPr>
          <w:sz w:val="28"/>
          <w:szCs w:val="28"/>
        </w:rPr>
        <w:t>4. Не обеспечено в полном объеме осуществление производственного контроля за соблюдением требований промышленной безопасности при эк</w:t>
      </w:r>
      <w:r w:rsidRPr="00686EA5">
        <w:rPr>
          <w:sz w:val="28"/>
          <w:szCs w:val="28"/>
        </w:rPr>
        <w:t>с</w:t>
      </w:r>
      <w:r w:rsidRPr="00686EA5">
        <w:rPr>
          <w:sz w:val="28"/>
          <w:szCs w:val="28"/>
        </w:rPr>
        <w:t>плу</w:t>
      </w:r>
      <w:r w:rsidRPr="00686EA5">
        <w:rPr>
          <w:sz w:val="28"/>
          <w:szCs w:val="28"/>
        </w:rPr>
        <w:t>а</w:t>
      </w:r>
      <w:r w:rsidRPr="00686EA5">
        <w:rPr>
          <w:sz w:val="28"/>
          <w:szCs w:val="28"/>
        </w:rPr>
        <w:t>тации опасного производственного объекта сеть газоснабжения от ГРС Иваново-2 (Кочедыково),  III класса опасности, в состав которого входит газ</w:t>
      </w:r>
      <w:r w:rsidRPr="00686EA5">
        <w:rPr>
          <w:sz w:val="28"/>
          <w:szCs w:val="28"/>
        </w:rPr>
        <w:t>о</w:t>
      </w:r>
      <w:r w:rsidRPr="00686EA5">
        <w:rPr>
          <w:sz w:val="28"/>
          <w:szCs w:val="28"/>
        </w:rPr>
        <w:lastRenderedPageBreak/>
        <w:t>регул</w:t>
      </w:r>
      <w:r w:rsidRPr="00686EA5">
        <w:rPr>
          <w:sz w:val="28"/>
          <w:szCs w:val="28"/>
        </w:rPr>
        <w:t>я</w:t>
      </w:r>
      <w:r w:rsidRPr="00686EA5">
        <w:rPr>
          <w:sz w:val="28"/>
          <w:szCs w:val="28"/>
        </w:rPr>
        <w:t>торный пункт №136, а именно: при осуществлении производственного контроля не были выявлены нарушения требований промышленной безопа</w:t>
      </w:r>
      <w:r w:rsidRPr="00686EA5">
        <w:rPr>
          <w:sz w:val="28"/>
          <w:szCs w:val="28"/>
        </w:rPr>
        <w:t>с</w:t>
      </w:r>
      <w:r w:rsidRPr="00686EA5">
        <w:rPr>
          <w:sz w:val="28"/>
          <w:szCs w:val="28"/>
        </w:rPr>
        <w:t>ности, которые стали технич</w:t>
      </w:r>
      <w:r w:rsidRPr="00686EA5">
        <w:rPr>
          <w:sz w:val="28"/>
          <w:szCs w:val="28"/>
        </w:rPr>
        <w:t>е</w:t>
      </w:r>
      <w:r w:rsidRPr="00686EA5">
        <w:rPr>
          <w:sz w:val="28"/>
          <w:szCs w:val="28"/>
        </w:rPr>
        <w:t>скими и организационными причинами аварии на опасном производственном об</w:t>
      </w:r>
      <w:r w:rsidRPr="00686EA5">
        <w:rPr>
          <w:sz w:val="28"/>
          <w:szCs w:val="28"/>
        </w:rPr>
        <w:t>ъ</w:t>
      </w:r>
      <w:r w:rsidRPr="00686EA5">
        <w:rPr>
          <w:sz w:val="28"/>
          <w:szCs w:val="28"/>
        </w:rPr>
        <w:t xml:space="preserve">екте. </w:t>
      </w:r>
    </w:p>
    <w:p w:rsidR="005E19A3" w:rsidRPr="00686EA5" w:rsidRDefault="005E19A3" w:rsidP="00686EA5">
      <w:pPr>
        <w:widowControl w:val="0"/>
        <w:spacing w:line="360" w:lineRule="auto"/>
        <w:ind w:firstLine="720"/>
        <w:jc w:val="both"/>
        <w:rPr>
          <w:bCs/>
          <w:spacing w:val="-2"/>
          <w:sz w:val="28"/>
          <w:szCs w:val="28"/>
        </w:rPr>
      </w:pPr>
      <w:r w:rsidRPr="00686EA5">
        <w:rPr>
          <w:sz w:val="28"/>
          <w:szCs w:val="28"/>
        </w:rPr>
        <w:t>Центральным управлением Ростехнадзора  по согласованию с Прокур</w:t>
      </w:r>
      <w:r w:rsidRPr="00686EA5">
        <w:rPr>
          <w:sz w:val="28"/>
          <w:szCs w:val="28"/>
        </w:rPr>
        <w:t>а</w:t>
      </w:r>
      <w:r w:rsidRPr="00686EA5">
        <w:rPr>
          <w:sz w:val="28"/>
          <w:szCs w:val="28"/>
        </w:rPr>
        <w:t xml:space="preserve">турой Ивановской области была проведена внеплановая выездная проверка в  отношении </w:t>
      </w:r>
      <w:r w:rsidRPr="00686EA5">
        <w:rPr>
          <w:color w:val="000000"/>
          <w:sz w:val="28"/>
          <w:szCs w:val="28"/>
        </w:rPr>
        <w:t xml:space="preserve">ОАО «Газпром газораспределение Иваново» </w:t>
      </w:r>
      <w:r w:rsidRPr="00686EA5">
        <w:rPr>
          <w:sz w:val="28"/>
          <w:szCs w:val="28"/>
        </w:rPr>
        <w:t>по факту причинения вреда здоровью работников организации. По результатам проведения прове</w:t>
      </w:r>
      <w:r w:rsidRPr="00686EA5">
        <w:rPr>
          <w:sz w:val="28"/>
          <w:szCs w:val="28"/>
        </w:rPr>
        <w:t>р</w:t>
      </w:r>
      <w:r w:rsidRPr="00686EA5">
        <w:rPr>
          <w:sz w:val="28"/>
          <w:szCs w:val="28"/>
        </w:rPr>
        <w:t>ки выдано предписание об устранении выявленных нарушений, к администр</w:t>
      </w:r>
      <w:r w:rsidRPr="00686EA5">
        <w:rPr>
          <w:sz w:val="28"/>
          <w:szCs w:val="28"/>
        </w:rPr>
        <w:t>а</w:t>
      </w:r>
      <w:r w:rsidRPr="00686EA5">
        <w:rPr>
          <w:sz w:val="28"/>
          <w:szCs w:val="28"/>
        </w:rPr>
        <w:t xml:space="preserve">тивной ответственности привлечено юридическое лицо </w:t>
      </w:r>
      <w:r w:rsidRPr="00686EA5">
        <w:rPr>
          <w:color w:val="000000"/>
          <w:sz w:val="28"/>
          <w:szCs w:val="28"/>
        </w:rPr>
        <w:t>ОАО «Газпром газ</w:t>
      </w:r>
      <w:r w:rsidRPr="00686EA5">
        <w:rPr>
          <w:color w:val="000000"/>
          <w:sz w:val="28"/>
          <w:szCs w:val="28"/>
        </w:rPr>
        <w:t>о</w:t>
      </w:r>
      <w:r w:rsidRPr="00686EA5">
        <w:rPr>
          <w:color w:val="000000"/>
          <w:sz w:val="28"/>
          <w:szCs w:val="28"/>
        </w:rPr>
        <w:t>распр</w:t>
      </w:r>
      <w:r w:rsidRPr="00686EA5">
        <w:rPr>
          <w:color w:val="000000"/>
          <w:sz w:val="28"/>
          <w:szCs w:val="28"/>
        </w:rPr>
        <w:t>е</w:t>
      </w:r>
      <w:r w:rsidRPr="00686EA5">
        <w:rPr>
          <w:color w:val="000000"/>
          <w:sz w:val="28"/>
          <w:szCs w:val="28"/>
        </w:rPr>
        <w:t xml:space="preserve">деление Иваново» и три должностных лица. </w:t>
      </w:r>
    </w:p>
    <w:p w:rsidR="005E19A3" w:rsidRPr="00686EA5" w:rsidRDefault="005E19A3" w:rsidP="00686EA5">
      <w:pPr>
        <w:widowControl w:val="0"/>
        <w:spacing w:line="360" w:lineRule="auto"/>
        <w:ind w:firstLine="720"/>
        <w:jc w:val="both"/>
        <w:rPr>
          <w:bCs/>
          <w:spacing w:val="-2"/>
          <w:sz w:val="28"/>
          <w:szCs w:val="28"/>
        </w:rPr>
      </w:pPr>
      <w:r w:rsidRPr="00686EA5">
        <w:rPr>
          <w:sz w:val="28"/>
          <w:szCs w:val="28"/>
        </w:rPr>
        <w:t xml:space="preserve">По результатам расследования разработаны </w:t>
      </w:r>
      <w:r w:rsidRPr="00686EA5">
        <w:rPr>
          <w:bCs/>
          <w:spacing w:val="-2"/>
          <w:sz w:val="28"/>
          <w:szCs w:val="28"/>
        </w:rPr>
        <w:t>Мероприятия по устранению причин аварии и предупреждению возникновения аварий, все мероприятия в</w:t>
      </w:r>
      <w:r w:rsidRPr="00686EA5">
        <w:rPr>
          <w:bCs/>
          <w:spacing w:val="-2"/>
          <w:sz w:val="28"/>
          <w:szCs w:val="28"/>
        </w:rPr>
        <w:t>ы</w:t>
      </w:r>
      <w:r w:rsidRPr="00686EA5">
        <w:rPr>
          <w:bCs/>
          <w:spacing w:val="-2"/>
          <w:sz w:val="28"/>
          <w:szCs w:val="28"/>
        </w:rPr>
        <w:t>по</w:t>
      </w:r>
      <w:r w:rsidRPr="00686EA5">
        <w:rPr>
          <w:bCs/>
          <w:spacing w:val="-2"/>
          <w:sz w:val="28"/>
          <w:szCs w:val="28"/>
        </w:rPr>
        <w:t>л</w:t>
      </w:r>
      <w:r w:rsidRPr="00686EA5">
        <w:rPr>
          <w:bCs/>
          <w:spacing w:val="-2"/>
          <w:sz w:val="28"/>
          <w:szCs w:val="28"/>
        </w:rPr>
        <w:t>нены.</w:t>
      </w:r>
      <w:r w:rsidRPr="00686EA5">
        <w:rPr>
          <w:sz w:val="28"/>
          <w:szCs w:val="28"/>
        </w:rPr>
        <w:t xml:space="preserve">      </w:t>
      </w:r>
    </w:p>
    <w:p w:rsidR="005E19A3" w:rsidRPr="00686EA5" w:rsidRDefault="005E19A3" w:rsidP="00686EA5">
      <w:pPr>
        <w:spacing w:line="360" w:lineRule="auto"/>
        <w:ind w:firstLine="720"/>
        <w:jc w:val="both"/>
        <w:rPr>
          <w:sz w:val="28"/>
          <w:szCs w:val="28"/>
        </w:rPr>
      </w:pPr>
      <w:r w:rsidRPr="00686EA5">
        <w:rPr>
          <w:sz w:val="28"/>
          <w:szCs w:val="28"/>
        </w:rPr>
        <w:t>По факту причинения вреда здоровью в отношении ОАО «Газпром газ</w:t>
      </w:r>
      <w:r w:rsidRPr="00686EA5">
        <w:rPr>
          <w:sz w:val="28"/>
          <w:szCs w:val="28"/>
        </w:rPr>
        <w:t>о</w:t>
      </w:r>
      <w:r w:rsidRPr="00686EA5">
        <w:rPr>
          <w:sz w:val="28"/>
          <w:szCs w:val="28"/>
        </w:rPr>
        <w:t>распределение Иваново» по согласованию с Прокуратурой Ивановской обл</w:t>
      </w:r>
      <w:r w:rsidRPr="00686EA5">
        <w:rPr>
          <w:sz w:val="28"/>
          <w:szCs w:val="28"/>
        </w:rPr>
        <w:t>а</w:t>
      </w:r>
      <w:r w:rsidRPr="00686EA5">
        <w:rPr>
          <w:sz w:val="28"/>
          <w:szCs w:val="28"/>
        </w:rPr>
        <w:t>сти Отделом проведена внеплановая выездная проверка соблюдения требов</w:t>
      </w:r>
      <w:r w:rsidRPr="00686EA5">
        <w:rPr>
          <w:sz w:val="28"/>
          <w:szCs w:val="28"/>
        </w:rPr>
        <w:t>а</w:t>
      </w:r>
      <w:r w:rsidRPr="00686EA5">
        <w:rPr>
          <w:sz w:val="28"/>
          <w:szCs w:val="28"/>
        </w:rPr>
        <w:t>ний промы</w:t>
      </w:r>
      <w:r w:rsidRPr="00686EA5">
        <w:rPr>
          <w:sz w:val="28"/>
          <w:szCs w:val="28"/>
        </w:rPr>
        <w:t>ш</w:t>
      </w:r>
      <w:r w:rsidRPr="00686EA5">
        <w:rPr>
          <w:sz w:val="28"/>
          <w:szCs w:val="28"/>
        </w:rPr>
        <w:t>ленной безопасности. В ходе проверки выявлено 64 нарушения, выдано предписание об устранении выявленных нарушений, возбуждено 4 д</w:t>
      </w:r>
      <w:r w:rsidRPr="00686EA5">
        <w:rPr>
          <w:sz w:val="28"/>
          <w:szCs w:val="28"/>
        </w:rPr>
        <w:t>е</w:t>
      </w:r>
      <w:r w:rsidRPr="00686EA5">
        <w:rPr>
          <w:sz w:val="28"/>
          <w:szCs w:val="28"/>
        </w:rPr>
        <w:t>ла об администрати</w:t>
      </w:r>
      <w:r w:rsidRPr="00686EA5">
        <w:rPr>
          <w:sz w:val="28"/>
          <w:szCs w:val="28"/>
        </w:rPr>
        <w:t>в</w:t>
      </w:r>
      <w:r w:rsidRPr="00686EA5">
        <w:rPr>
          <w:sz w:val="28"/>
          <w:szCs w:val="28"/>
        </w:rPr>
        <w:t>ных правонарушениях по ч. 1 ст. 9.1 Кодекса Российской Федерации об админис</w:t>
      </w:r>
      <w:r w:rsidRPr="00686EA5">
        <w:rPr>
          <w:sz w:val="28"/>
          <w:szCs w:val="28"/>
        </w:rPr>
        <w:t>т</w:t>
      </w:r>
      <w:r w:rsidRPr="00686EA5">
        <w:rPr>
          <w:sz w:val="28"/>
          <w:szCs w:val="28"/>
        </w:rPr>
        <w:t>ративных правонарушениях.</w:t>
      </w:r>
    </w:p>
    <w:p w:rsidR="005E19A3" w:rsidRPr="00686EA5" w:rsidRDefault="005E19A3" w:rsidP="00686EA5">
      <w:pPr>
        <w:ind w:firstLine="720"/>
        <w:jc w:val="both"/>
        <w:rPr>
          <w:bCs/>
          <w:color w:val="000000"/>
          <w:sz w:val="28"/>
          <w:szCs w:val="28"/>
        </w:rPr>
      </w:pPr>
    </w:p>
    <w:p w:rsidR="00555994" w:rsidRDefault="00555994" w:rsidP="0055599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A372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Pr="005A3723">
        <w:rPr>
          <w:b/>
          <w:bCs/>
          <w:color w:val="000000"/>
          <w:sz w:val="28"/>
          <w:szCs w:val="28"/>
        </w:rPr>
        <w:t xml:space="preserve"> Сравнительный анализ основных показателей надзорной деятельн</w:t>
      </w:r>
      <w:r w:rsidRPr="005A3723">
        <w:rPr>
          <w:b/>
          <w:bCs/>
          <w:color w:val="000000"/>
          <w:sz w:val="28"/>
          <w:szCs w:val="28"/>
        </w:rPr>
        <w:t>о</w:t>
      </w:r>
      <w:r w:rsidRPr="005A3723">
        <w:rPr>
          <w:b/>
          <w:bCs/>
          <w:color w:val="000000"/>
          <w:sz w:val="28"/>
          <w:szCs w:val="28"/>
        </w:rPr>
        <w:t xml:space="preserve">сти за объектами газораспределения и газопотребления </w:t>
      </w:r>
    </w:p>
    <w:p w:rsidR="00555994" w:rsidRPr="005A3723" w:rsidRDefault="00555994" w:rsidP="00555994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A3723">
        <w:rPr>
          <w:b/>
          <w:color w:val="000001"/>
          <w:sz w:val="28"/>
          <w:szCs w:val="28"/>
        </w:rPr>
        <w:t>2016 год/</w:t>
      </w:r>
      <w:r w:rsidRPr="005A3723">
        <w:rPr>
          <w:b/>
          <w:bCs/>
          <w:color w:val="000000"/>
          <w:sz w:val="28"/>
          <w:szCs w:val="28"/>
        </w:rPr>
        <w:t xml:space="preserve"> 2017 год</w:t>
      </w:r>
    </w:p>
    <w:p w:rsidR="00555994" w:rsidRPr="00E9347D" w:rsidRDefault="00555994" w:rsidP="00555994">
      <w:pPr>
        <w:jc w:val="center"/>
        <w:rPr>
          <w:bCs/>
          <w:color w:val="000000"/>
          <w:sz w:val="28"/>
          <w:szCs w:val="28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755"/>
        <w:gridCol w:w="1417"/>
        <w:gridCol w:w="1418"/>
        <w:gridCol w:w="1583"/>
      </w:tblGrid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№</w:t>
            </w:r>
          </w:p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color w:val="000001"/>
                <w:sz w:val="28"/>
                <w:szCs w:val="28"/>
              </w:rPr>
              <w:t>2017 г.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color w:val="000000"/>
                <w:sz w:val="28"/>
                <w:szCs w:val="28"/>
              </w:rPr>
              <w:t>Спад/ Ув</w:t>
            </w:r>
            <w:r w:rsidRPr="00555994">
              <w:rPr>
                <w:color w:val="000000"/>
                <w:sz w:val="28"/>
                <w:szCs w:val="28"/>
              </w:rPr>
              <w:t>е</w:t>
            </w:r>
            <w:r w:rsidRPr="00555994">
              <w:rPr>
                <w:color w:val="000000"/>
                <w:sz w:val="28"/>
                <w:szCs w:val="28"/>
              </w:rPr>
              <w:t>личение (%)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Число поднадзорных организаций (юридических лиц), осуществля</w:t>
            </w:r>
            <w:r w:rsidRPr="00555994">
              <w:rPr>
                <w:sz w:val="28"/>
                <w:szCs w:val="28"/>
              </w:rPr>
              <w:t>ю</w:t>
            </w:r>
            <w:r w:rsidRPr="00555994">
              <w:rPr>
                <w:sz w:val="28"/>
                <w:szCs w:val="28"/>
              </w:rPr>
              <w:t>щих деятельность                                      в области промышленной безопасн</w:t>
            </w:r>
            <w:r w:rsidRPr="00555994">
              <w:rPr>
                <w:sz w:val="28"/>
                <w:szCs w:val="28"/>
              </w:rPr>
              <w:t>о</w:t>
            </w:r>
            <w:r w:rsidRPr="00555994">
              <w:rPr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lastRenderedPageBreak/>
              <w:t>429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↑2,8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Общее количество проверок (мер</w:t>
            </w:r>
            <w:r w:rsidRPr="00555994">
              <w:rPr>
                <w:sz w:val="28"/>
                <w:szCs w:val="28"/>
              </w:rPr>
              <w:t>о</w:t>
            </w:r>
            <w:r w:rsidRPr="00555994">
              <w:rPr>
                <w:sz w:val="28"/>
                <w:szCs w:val="28"/>
              </w:rPr>
              <w:t>приятий по контролю), проведенных в отношении юридических лиц, и</w:t>
            </w:r>
            <w:r w:rsidRPr="00555994">
              <w:rPr>
                <w:sz w:val="28"/>
                <w:szCs w:val="28"/>
              </w:rPr>
              <w:t>н</w:t>
            </w:r>
            <w:r w:rsidRPr="00555994">
              <w:rPr>
                <w:sz w:val="28"/>
                <w:szCs w:val="28"/>
              </w:rPr>
              <w:t>дивидуальных предпринимат</w:t>
            </w:r>
            <w:r w:rsidRPr="00555994">
              <w:rPr>
                <w:sz w:val="28"/>
                <w:szCs w:val="28"/>
              </w:rPr>
              <w:t>е</w:t>
            </w:r>
            <w:r w:rsidRPr="00555994">
              <w:rPr>
                <w:sz w:val="28"/>
                <w:szCs w:val="28"/>
              </w:rPr>
              <w:t>лей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1574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555994" w:rsidRPr="00555994" w:rsidRDefault="00555994" w:rsidP="00555994">
            <w:pPr>
              <w:jc w:val="center"/>
              <w:rPr>
                <w:bCs/>
                <w:color w:val="FF0000"/>
                <w:sz w:val="28"/>
                <w:szCs w:val="28"/>
                <w:highlight w:val="yellow"/>
              </w:rPr>
            </w:pPr>
            <w:r w:rsidRPr="00555994">
              <w:rPr>
                <w:bCs/>
                <w:sz w:val="28"/>
                <w:szCs w:val="28"/>
              </w:rPr>
              <w:t>1006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↓34,2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5599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↓80,2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1473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55994">
              <w:rPr>
                <w:bCs/>
                <w:sz w:val="28"/>
                <w:szCs w:val="28"/>
              </w:rPr>
              <w:t>990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↓31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769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↑15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Общее количество администрати</w:t>
            </w:r>
            <w:r w:rsidRPr="00555994">
              <w:rPr>
                <w:sz w:val="28"/>
                <w:szCs w:val="28"/>
              </w:rPr>
              <w:t>в</w:t>
            </w:r>
            <w:r w:rsidRPr="00555994">
              <w:rPr>
                <w:sz w:val="28"/>
                <w:szCs w:val="28"/>
              </w:rPr>
              <w:t>ных наказаний, наложенных по ит</w:t>
            </w:r>
            <w:r w:rsidRPr="00555994">
              <w:rPr>
                <w:sz w:val="28"/>
                <w:szCs w:val="28"/>
              </w:rPr>
              <w:t>о</w:t>
            </w:r>
            <w:r w:rsidRPr="00555994">
              <w:rPr>
                <w:sz w:val="28"/>
                <w:szCs w:val="28"/>
              </w:rPr>
              <w:t>гам пр</w:t>
            </w:r>
            <w:r w:rsidRPr="00555994">
              <w:rPr>
                <w:sz w:val="28"/>
                <w:szCs w:val="28"/>
              </w:rPr>
              <w:t>о</w:t>
            </w:r>
            <w:r w:rsidRPr="00555994">
              <w:rPr>
                <w:sz w:val="28"/>
                <w:szCs w:val="28"/>
              </w:rPr>
              <w:t>верок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↑75,8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iCs/>
                <w:sz w:val="28"/>
                <w:szCs w:val="28"/>
              </w:rPr>
              <w:t>административное приостановление деятельн</w:t>
            </w:r>
            <w:r w:rsidRPr="00555994">
              <w:rPr>
                <w:iCs/>
                <w:sz w:val="28"/>
                <w:szCs w:val="28"/>
              </w:rPr>
              <w:t>о</w:t>
            </w:r>
            <w:r w:rsidRPr="00555994">
              <w:rPr>
                <w:iCs/>
                <w:sz w:val="28"/>
                <w:szCs w:val="28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iCs/>
                <w:sz w:val="28"/>
                <w:szCs w:val="28"/>
              </w:rPr>
            </w:pPr>
            <w:r w:rsidRPr="00555994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iCs/>
                <w:sz w:val="28"/>
                <w:szCs w:val="28"/>
              </w:rPr>
            </w:pPr>
            <w:r w:rsidRPr="00555994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i/>
                <w:iCs/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Общая сумма наложенных админ</w:t>
            </w:r>
            <w:r w:rsidRPr="00555994">
              <w:rPr>
                <w:sz w:val="28"/>
                <w:szCs w:val="28"/>
              </w:rPr>
              <w:t>и</w:t>
            </w:r>
            <w:r w:rsidRPr="00555994">
              <w:rPr>
                <w:sz w:val="28"/>
                <w:szCs w:val="28"/>
              </w:rPr>
              <w:t>стративных штрафов (тыс. рублей)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15243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21 583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↑41,6</w:t>
            </w:r>
          </w:p>
        </w:tc>
      </w:tr>
      <w:tr w:rsidR="00555994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Общая сумма уплаченных (взыска</w:t>
            </w:r>
            <w:r w:rsidRPr="00555994">
              <w:rPr>
                <w:sz w:val="28"/>
                <w:szCs w:val="28"/>
              </w:rPr>
              <w:t>н</w:t>
            </w:r>
            <w:r w:rsidRPr="00555994">
              <w:rPr>
                <w:sz w:val="28"/>
                <w:szCs w:val="28"/>
              </w:rPr>
              <w:t>ных) административных штрафов (тыс. рублей)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55994">
              <w:rPr>
                <w:bCs/>
                <w:sz w:val="28"/>
                <w:szCs w:val="28"/>
              </w:rPr>
              <w:t>6626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55994">
              <w:rPr>
                <w:bCs/>
                <w:sz w:val="28"/>
                <w:szCs w:val="28"/>
              </w:rPr>
              <w:t>10605,138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↑</w:t>
            </w:r>
            <w:r w:rsidRPr="00555994">
              <w:rPr>
                <w:bCs/>
                <w:sz w:val="28"/>
                <w:szCs w:val="28"/>
              </w:rPr>
              <w:t>60</w:t>
            </w:r>
          </w:p>
        </w:tc>
      </w:tr>
      <w:tr w:rsidR="00555994" w:rsidRPr="00501B29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Количество травмированных                     в р</w:t>
            </w:r>
            <w:r w:rsidRPr="00555994">
              <w:rPr>
                <w:sz w:val="28"/>
                <w:szCs w:val="28"/>
              </w:rPr>
              <w:t>е</w:t>
            </w:r>
            <w:r w:rsidRPr="00555994">
              <w:rPr>
                <w:sz w:val="28"/>
                <w:szCs w:val="28"/>
              </w:rPr>
              <w:t>зультате аварий (чел.)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↑100</w:t>
            </w:r>
          </w:p>
        </w:tc>
      </w:tr>
      <w:tr w:rsidR="00555994" w:rsidRPr="002F18B5">
        <w:tc>
          <w:tcPr>
            <w:tcW w:w="75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755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</w:rPr>
              <w:t>Количество пострадавших                           в р</w:t>
            </w:r>
            <w:r w:rsidRPr="00555994">
              <w:rPr>
                <w:sz w:val="28"/>
                <w:szCs w:val="28"/>
              </w:rPr>
              <w:t>е</w:t>
            </w:r>
            <w:r w:rsidRPr="00555994">
              <w:rPr>
                <w:sz w:val="28"/>
                <w:szCs w:val="28"/>
              </w:rPr>
              <w:t>зультате несчастных случаев                   на пр</w:t>
            </w:r>
            <w:r w:rsidRPr="00555994">
              <w:rPr>
                <w:sz w:val="28"/>
                <w:szCs w:val="28"/>
              </w:rPr>
              <w:t>о</w:t>
            </w:r>
            <w:r w:rsidRPr="00555994">
              <w:rPr>
                <w:sz w:val="28"/>
                <w:szCs w:val="28"/>
              </w:rPr>
              <w:t>изводстве (чел.)</w:t>
            </w:r>
          </w:p>
        </w:tc>
        <w:tc>
          <w:tcPr>
            <w:tcW w:w="1417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555994" w:rsidRPr="00555994" w:rsidRDefault="00555994" w:rsidP="005559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55994">
              <w:rPr>
                <w:bCs/>
                <w:color w:val="000000"/>
                <w:sz w:val="28"/>
                <w:szCs w:val="28"/>
              </w:rPr>
              <w:t>↑100</w:t>
            </w:r>
          </w:p>
        </w:tc>
      </w:tr>
    </w:tbl>
    <w:p w:rsidR="00555994" w:rsidRDefault="00555994" w:rsidP="005E19A3">
      <w:pPr>
        <w:spacing w:line="360" w:lineRule="auto"/>
        <w:ind w:firstLine="708"/>
        <w:jc w:val="both"/>
        <w:rPr>
          <w:sz w:val="28"/>
          <w:szCs w:val="28"/>
        </w:rPr>
      </w:pPr>
    </w:p>
    <w:p w:rsidR="005E19A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631D14">
        <w:rPr>
          <w:sz w:val="28"/>
          <w:szCs w:val="28"/>
        </w:rPr>
        <w:t>Из-за сложившихся экономических условий производственный контроль на предприятиях и в организациях области за безопасной эксплуатацией опа</w:t>
      </w:r>
      <w:r w:rsidRPr="00631D14">
        <w:rPr>
          <w:sz w:val="28"/>
          <w:szCs w:val="28"/>
        </w:rPr>
        <w:t>с</w:t>
      </w:r>
      <w:r w:rsidRPr="00631D14">
        <w:rPr>
          <w:sz w:val="28"/>
          <w:szCs w:val="28"/>
        </w:rPr>
        <w:t>ных производственных объектов не в полной мере соответствует должному уровню. Это вызвано тем, что  продолжается реорганизация  муниципальных предприятий и производств, переход их из одной формы собственности в др</w:t>
      </w:r>
      <w:r w:rsidRPr="00631D14">
        <w:rPr>
          <w:sz w:val="28"/>
          <w:szCs w:val="28"/>
        </w:rPr>
        <w:t>у</w:t>
      </w:r>
      <w:r w:rsidRPr="00631D14">
        <w:rPr>
          <w:sz w:val="28"/>
          <w:szCs w:val="28"/>
        </w:rPr>
        <w:t>гую, банкротство предприятий, дробление об</w:t>
      </w:r>
      <w:r w:rsidRPr="00631D14">
        <w:rPr>
          <w:sz w:val="28"/>
          <w:szCs w:val="28"/>
        </w:rPr>
        <w:t>ъ</w:t>
      </w:r>
      <w:r w:rsidRPr="00631D14">
        <w:rPr>
          <w:sz w:val="28"/>
          <w:szCs w:val="28"/>
        </w:rPr>
        <w:t>единение, передача объектов от одного предприятия другому и т.д.</w:t>
      </w:r>
    </w:p>
    <w:p w:rsidR="005E19A3" w:rsidRPr="00631D14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631D14">
        <w:rPr>
          <w:sz w:val="28"/>
          <w:szCs w:val="28"/>
        </w:rPr>
        <w:t>Внешнее управление практически не занимается вопросами обеспечения промышленной безопасности.  Недостаточно  обращается внимания на нео</w:t>
      </w:r>
      <w:r w:rsidRPr="00631D14">
        <w:rPr>
          <w:sz w:val="28"/>
          <w:szCs w:val="28"/>
        </w:rPr>
        <w:t>б</w:t>
      </w:r>
      <w:r w:rsidRPr="00631D14">
        <w:rPr>
          <w:sz w:val="28"/>
          <w:szCs w:val="28"/>
        </w:rPr>
        <w:t>ходимость своевременного и качественного ремонта оборудования, его реко</w:t>
      </w:r>
      <w:r w:rsidRPr="00631D14">
        <w:rPr>
          <w:sz w:val="28"/>
          <w:szCs w:val="28"/>
        </w:rPr>
        <w:t>н</w:t>
      </w:r>
      <w:r w:rsidRPr="00631D14">
        <w:rPr>
          <w:sz w:val="28"/>
          <w:szCs w:val="28"/>
        </w:rPr>
        <w:t>струкции,  диагностирования, а также замены морально и физически устаре</w:t>
      </w:r>
      <w:r w:rsidRPr="00631D14">
        <w:rPr>
          <w:sz w:val="28"/>
          <w:szCs w:val="28"/>
        </w:rPr>
        <w:t>в</w:t>
      </w:r>
      <w:r w:rsidRPr="00631D14">
        <w:rPr>
          <w:sz w:val="28"/>
          <w:szCs w:val="28"/>
        </w:rPr>
        <w:t>ших технических устройств, применяемых на опасных производственных об</w:t>
      </w:r>
      <w:r w:rsidRPr="00631D14">
        <w:rPr>
          <w:sz w:val="28"/>
          <w:szCs w:val="28"/>
        </w:rPr>
        <w:t>ъ</w:t>
      </w:r>
      <w:r w:rsidRPr="00631D14">
        <w:rPr>
          <w:sz w:val="28"/>
          <w:szCs w:val="28"/>
        </w:rPr>
        <w:lastRenderedPageBreak/>
        <w:t>ектах. На большинстве предприятий эксплуатирующих опасные произво</w:t>
      </w:r>
      <w:r w:rsidRPr="00631D14">
        <w:rPr>
          <w:sz w:val="28"/>
          <w:szCs w:val="28"/>
        </w:rPr>
        <w:t>д</w:t>
      </w:r>
      <w:r w:rsidRPr="00631D14">
        <w:rPr>
          <w:sz w:val="28"/>
          <w:szCs w:val="28"/>
        </w:rPr>
        <w:t>ственные объекты газоснабжения производственный контроль и ведомстве</w:t>
      </w:r>
      <w:r w:rsidRPr="00631D14">
        <w:rPr>
          <w:sz w:val="28"/>
          <w:szCs w:val="28"/>
        </w:rPr>
        <w:t>н</w:t>
      </w:r>
      <w:r w:rsidRPr="00631D14">
        <w:rPr>
          <w:sz w:val="28"/>
          <w:szCs w:val="28"/>
        </w:rPr>
        <w:t>ный надзор за безопасной эксплуатацией объектов организован и осуществл</w:t>
      </w:r>
      <w:r w:rsidRPr="00631D14">
        <w:rPr>
          <w:sz w:val="28"/>
          <w:szCs w:val="28"/>
        </w:rPr>
        <w:t>я</w:t>
      </w:r>
      <w:r w:rsidRPr="00631D14">
        <w:rPr>
          <w:sz w:val="28"/>
          <w:szCs w:val="28"/>
        </w:rPr>
        <w:t>ется удовлетворительно.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Разработаны Положения о производственном контроле, приказами рук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водителей предприятий назначены комиссии по осуществлению произво</w:t>
      </w:r>
      <w:r w:rsidRPr="00BF5503">
        <w:rPr>
          <w:sz w:val="28"/>
          <w:szCs w:val="28"/>
        </w:rPr>
        <w:t>д</w:t>
      </w:r>
      <w:r w:rsidRPr="00BF5503">
        <w:rPr>
          <w:sz w:val="28"/>
          <w:szCs w:val="28"/>
        </w:rPr>
        <w:t>ственного контроля. На предприятиях регулярно проводятся проверки собл</w:t>
      </w:r>
      <w:r w:rsidRPr="00BF5503">
        <w:rPr>
          <w:sz w:val="28"/>
          <w:szCs w:val="28"/>
        </w:rPr>
        <w:t>ю</w:t>
      </w:r>
      <w:r w:rsidRPr="00BF5503">
        <w:rPr>
          <w:sz w:val="28"/>
          <w:szCs w:val="28"/>
        </w:rPr>
        <w:t>дения требований промышленной безопасности при эксплуатации ОПО. Св</w:t>
      </w:r>
      <w:r w:rsidRPr="00BF5503">
        <w:rPr>
          <w:sz w:val="28"/>
          <w:szCs w:val="28"/>
        </w:rPr>
        <w:t>е</w:t>
      </w:r>
      <w:r w:rsidRPr="00BF5503">
        <w:rPr>
          <w:sz w:val="28"/>
          <w:szCs w:val="28"/>
        </w:rPr>
        <w:t>дения об организации и осуществлении производственного контроля в осно</w:t>
      </w:r>
      <w:r w:rsidRPr="00BF5503">
        <w:rPr>
          <w:sz w:val="28"/>
          <w:szCs w:val="28"/>
        </w:rPr>
        <w:t>в</w:t>
      </w:r>
      <w:r w:rsidRPr="00BF5503">
        <w:rPr>
          <w:sz w:val="28"/>
          <w:szCs w:val="28"/>
        </w:rPr>
        <w:t>ном своевременно представляются в Управление. Анализ состояния промы</w:t>
      </w:r>
      <w:r w:rsidRPr="00BF5503">
        <w:rPr>
          <w:sz w:val="28"/>
          <w:szCs w:val="28"/>
        </w:rPr>
        <w:t>ш</w:t>
      </w:r>
      <w:r w:rsidRPr="00BF5503">
        <w:rPr>
          <w:sz w:val="28"/>
          <w:szCs w:val="28"/>
        </w:rPr>
        <w:t>ленной безопасности показывает, что на ряде предприятий еще не исключен формализм в решении вопросов промышленной безопасности. Акты пров</w:t>
      </w:r>
      <w:r w:rsidRPr="00BF5503">
        <w:rPr>
          <w:sz w:val="28"/>
          <w:szCs w:val="28"/>
        </w:rPr>
        <w:t>е</w:t>
      </w:r>
      <w:r w:rsidRPr="00BF5503">
        <w:rPr>
          <w:sz w:val="28"/>
          <w:szCs w:val="28"/>
        </w:rPr>
        <w:t>рок по результатам производственного контроля на ряде предприятий составляю</w:t>
      </w:r>
      <w:r w:rsidRPr="00BF5503">
        <w:rPr>
          <w:sz w:val="28"/>
          <w:szCs w:val="28"/>
        </w:rPr>
        <w:t>т</w:t>
      </w:r>
      <w:r w:rsidRPr="00BF5503">
        <w:rPr>
          <w:sz w:val="28"/>
          <w:szCs w:val="28"/>
        </w:rPr>
        <w:t>ся формально, зачастую нарушения в а</w:t>
      </w:r>
      <w:r w:rsidRPr="00BF5503">
        <w:rPr>
          <w:sz w:val="28"/>
          <w:szCs w:val="28"/>
        </w:rPr>
        <w:t>к</w:t>
      </w:r>
      <w:r w:rsidRPr="00BF5503">
        <w:rPr>
          <w:sz w:val="28"/>
          <w:szCs w:val="28"/>
        </w:rPr>
        <w:t>тах проверок вообще не отражаются, в связи с этим</w:t>
      </w:r>
      <w:r w:rsidR="00470B2F">
        <w:rPr>
          <w:sz w:val="28"/>
          <w:szCs w:val="28"/>
        </w:rPr>
        <w:t>,</w:t>
      </w:r>
      <w:r w:rsidRPr="00BF5503">
        <w:rPr>
          <w:sz w:val="28"/>
          <w:szCs w:val="28"/>
        </w:rPr>
        <w:t xml:space="preserve"> не проводится должн</w:t>
      </w:r>
      <w:r w:rsidR="00470B2F">
        <w:rPr>
          <w:sz w:val="28"/>
          <w:szCs w:val="28"/>
        </w:rPr>
        <w:t>ый</w:t>
      </w:r>
      <w:r w:rsidRPr="00BF5503">
        <w:rPr>
          <w:sz w:val="28"/>
          <w:szCs w:val="28"/>
        </w:rPr>
        <w:t xml:space="preserve"> ан</w:t>
      </w:r>
      <w:r w:rsidRPr="00BF5503">
        <w:rPr>
          <w:sz w:val="28"/>
          <w:szCs w:val="28"/>
        </w:rPr>
        <w:t>а</w:t>
      </w:r>
      <w:r w:rsidRPr="00BF5503">
        <w:rPr>
          <w:sz w:val="28"/>
          <w:szCs w:val="28"/>
        </w:rPr>
        <w:t>лиз</w:t>
      </w:r>
      <w:r w:rsidR="00470B2F">
        <w:rPr>
          <w:sz w:val="28"/>
          <w:szCs w:val="28"/>
        </w:rPr>
        <w:t>,</w:t>
      </w:r>
      <w:r w:rsidRPr="00BF5503">
        <w:rPr>
          <w:sz w:val="28"/>
          <w:szCs w:val="28"/>
        </w:rPr>
        <w:t xml:space="preserve"> </w:t>
      </w:r>
      <w:r w:rsidR="00470B2F">
        <w:rPr>
          <w:sz w:val="28"/>
          <w:szCs w:val="28"/>
        </w:rPr>
        <w:t xml:space="preserve">не делаются </w:t>
      </w:r>
      <w:r w:rsidRPr="00BF5503">
        <w:rPr>
          <w:sz w:val="28"/>
          <w:szCs w:val="28"/>
        </w:rPr>
        <w:t>соответствующи</w:t>
      </w:r>
      <w:r w:rsidR="00470B2F">
        <w:rPr>
          <w:sz w:val="28"/>
          <w:szCs w:val="28"/>
        </w:rPr>
        <w:t>е</w:t>
      </w:r>
      <w:r w:rsidRPr="00BF5503">
        <w:rPr>
          <w:sz w:val="28"/>
          <w:szCs w:val="28"/>
        </w:rPr>
        <w:t xml:space="preserve"> вывод</w:t>
      </w:r>
      <w:r w:rsidR="00470B2F">
        <w:rPr>
          <w:sz w:val="28"/>
          <w:szCs w:val="28"/>
        </w:rPr>
        <w:t>ы</w:t>
      </w:r>
      <w:r w:rsidRPr="00BF5503">
        <w:rPr>
          <w:sz w:val="28"/>
          <w:szCs w:val="28"/>
        </w:rPr>
        <w:t>.</w:t>
      </w:r>
    </w:p>
    <w:p w:rsidR="005E19A3" w:rsidRPr="00BF5503" w:rsidRDefault="005E19A3" w:rsidP="00470B2F">
      <w:pPr>
        <w:spacing w:line="360" w:lineRule="auto"/>
        <w:ind w:firstLine="720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На территории Ивановской области эксплуатируется один опасный пр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изводственный объект (газонаполнительная станция), подлежащий декларир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ванию. Объект имеет действующую декларацию промышленной безопасности, декл</w:t>
      </w:r>
      <w:r w:rsidRPr="00BF5503">
        <w:rPr>
          <w:sz w:val="28"/>
          <w:szCs w:val="28"/>
        </w:rPr>
        <w:t>а</w:t>
      </w:r>
      <w:r w:rsidRPr="00BF5503">
        <w:rPr>
          <w:sz w:val="28"/>
          <w:szCs w:val="28"/>
        </w:rPr>
        <w:t>рация пересмотрена в 2012 году.</w:t>
      </w:r>
    </w:p>
    <w:p w:rsidR="005E19A3" w:rsidRPr="00BF5503" w:rsidRDefault="00470B2F" w:rsidP="005E19A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19A3" w:rsidRPr="00BF5503">
        <w:rPr>
          <w:sz w:val="28"/>
          <w:szCs w:val="28"/>
        </w:rPr>
        <w:t>существляется контроль наличия договоров об</w:t>
      </w:r>
      <w:r w:rsidR="005E19A3" w:rsidRPr="00BF5503">
        <w:rPr>
          <w:sz w:val="28"/>
          <w:szCs w:val="28"/>
        </w:rPr>
        <w:t>я</w:t>
      </w:r>
      <w:r w:rsidR="005E19A3" w:rsidRPr="00BF5503">
        <w:rPr>
          <w:sz w:val="28"/>
          <w:szCs w:val="28"/>
        </w:rPr>
        <w:t>зательного страхования гражданской ответственности за причинение вреда в результате аварии на взрывопожароопасном производственном объекте в соответствии с Федерал</w:t>
      </w:r>
      <w:r w:rsidR="005E19A3" w:rsidRPr="00BF5503">
        <w:rPr>
          <w:sz w:val="28"/>
          <w:szCs w:val="28"/>
        </w:rPr>
        <w:t>ь</w:t>
      </w:r>
      <w:r w:rsidR="005E19A3" w:rsidRPr="00BF5503">
        <w:rPr>
          <w:sz w:val="28"/>
          <w:szCs w:val="28"/>
        </w:rPr>
        <w:t xml:space="preserve">ными законами от 21.07.1997 № 116-ФЗ </w:t>
      </w:r>
      <w:r w:rsidR="00686EA5">
        <w:rPr>
          <w:sz w:val="28"/>
          <w:szCs w:val="28"/>
        </w:rPr>
        <w:t>«</w:t>
      </w:r>
      <w:hyperlink r:id="rId8" w:history="1">
        <w:r w:rsidR="005E19A3" w:rsidRPr="00BF5503">
          <w:rPr>
            <w:sz w:val="28"/>
            <w:szCs w:val="28"/>
          </w:rPr>
          <w:t>О промышленной безопасности</w:t>
        </w:r>
      </w:hyperlink>
      <w:r w:rsidR="005E19A3" w:rsidRPr="00BF5503">
        <w:rPr>
          <w:sz w:val="28"/>
          <w:szCs w:val="28"/>
        </w:rPr>
        <w:t xml:space="preserve"> опасных производственных объектов</w:t>
      </w:r>
      <w:r w:rsidR="00686EA5">
        <w:rPr>
          <w:sz w:val="28"/>
          <w:szCs w:val="28"/>
        </w:rPr>
        <w:t>»</w:t>
      </w:r>
      <w:r w:rsidR="005E19A3" w:rsidRPr="00BF5503">
        <w:rPr>
          <w:sz w:val="28"/>
          <w:szCs w:val="28"/>
        </w:rPr>
        <w:t xml:space="preserve"> и от 27.07.2010 № 225-ФЗ «Об обяз</w:t>
      </w:r>
      <w:r w:rsidR="005E19A3" w:rsidRPr="00BF5503">
        <w:rPr>
          <w:sz w:val="28"/>
          <w:szCs w:val="28"/>
        </w:rPr>
        <w:t>а</w:t>
      </w:r>
      <w:r w:rsidR="005E19A3" w:rsidRPr="00BF5503">
        <w:rPr>
          <w:sz w:val="28"/>
          <w:szCs w:val="28"/>
        </w:rPr>
        <w:t>тельном страховании гражданской ответственности владельца опасного пр</w:t>
      </w:r>
      <w:r w:rsidR="005E19A3" w:rsidRPr="00BF5503">
        <w:rPr>
          <w:sz w:val="28"/>
          <w:szCs w:val="28"/>
        </w:rPr>
        <w:t>о</w:t>
      </w:r>
      <w:r w:rsidR="005E19A3" w:rsidRPr="00BF5503">
        <w:rPr>
          <w:sz w:val="28"/>
          <w:szCs w:val="28"/>
        </w:rPr>
        <w:t>изводственного объекта».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Контроль за установленным нормативным сроком эксплуатации газ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пров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 xml:space="preserve">дов и газового оборудования осуществляется при проведении проверок.  На большинстве предприятий вместо замены оборудования, отработавшего </w:t>
      </w:r>
      <w:r w:rsidRPr="00BF5503">
        <w:rPr>
          <w:sz w:val="28"/>
          <w:szCs w:val="28"/>
        </w:rPr>
        <w:lastRenderedPageBreak/>
        <w:t>свой норм</w:t>
      </w:r>
      <w:r w:rsidRPr="00BF5503">
        <w:rPr>
          <w:sz w:val="28"/>
          <w:szCs w:val="28"/>
        </w:rPr>
        <w:t>а</w:t>
      </w:r>
      <w:r w:rsidRPr="00BF5503">
        <w:rPr>
          <w:sz w:val="28"/>
          <w:szCs w:val="28"/>
        </w:rPr>
        <w:t>тивный срок эксплуатации</w:t>
      </w:r>
      <w:r w:rsidR="00084485">
        <w:rPr>
          <w:sz w:val="28"/>
          <w:szCs w:val="28"/>
        </w:rPr>
        <w:t>,</w:t>
      </w:r>
      <w:r w:rsidRPr="00BF5503">
        <w:rPr>
          <w:sz w:val="28"/>
          <w:szCs w:val="28"/>
        </w:rPr>
        <w:t xml:space="preserve"> проводятся работы по продлению срока службы (пр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ведение экспертизы промышленной безопасности.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Проведена работа по перерегистрации и регистрации опасных произво</w:t>
      </w:r>
      <w:r w:rsidRPr="00BF5503">
        <w:rPr>
          <w:sz w:val="28"/>
          <w:szCs w:val="28"/>
        </w:rPr>
        <w:t>д</w:t>
      </w:r>
      <w:r w:rsidRPr="00BF5503">
        <w:rPr>
          <w:sz w:val="28"/>
          <w:szCs w:val="28"/>
        </w:rPr>
        <w:t>ственных объектов в государственном реестре опасных производственных объектов, а также работа по актуализации государственного реестра.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Про</w:t>
      </w:r>
      <w:r>
        <w:rPr>
          <w:sz w:val="28"/>
          <w:szCs w:val="28"/>
        </w:rPr>
        <w:t>должается</w:t>
      </w:r>
      <w:r w:rsidRPr="00BF5503">
        <w:rPr>
          <w:sz w:val="28"/>
          <w:szCs w:val="28"/>
        </w:rPr>
        <w:t xml:space="preserve"> работа по исключению из категории ОПО объектов с да</w:t>
      </w:r>
      <w:r w:rsidRPr="00BF5503">
        <w:rPr>
          <w:sz w:val="28"/>
          <w:szCs w:val="28"/>
        </w:rPr>
        <w:t>в</w:t>
      </w:r>
      <w:r w:rsidRPr="00BF5503">
        <w:rPr>
          <w:sz w:val="28"/>
          <w:szCs w:val="28"/>
        </w:rPr>
        <w:t>лен</w:t>
      </w:r>
      <w:r w:rsidRPr="00BF5503">
        <w:rPr>
          <w:sz w:val="28"/>
          <w:szCs w:val="28"/>
        </w:rPr>
        <w:t>и</w:t>
      </w:r>
      <w:r w:rsidRPr="00BF5503">
        <w:rPr>
          <w:sz w:val="28"/>
          <w:szCs w:val="28"/>
        </w:rPr>
        <w:t>ем газа менее 0,005 Мпа в связи с внесением изменений в Федеральный закон «О промышленной безопасности опасных производственных объектов».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В специализированных организациях газового хозяйства ОАО «Газпром газораспределение Иваново», ООО «Иваново СГ-Сервис», а также в МУП «Объединённые котельные и тепловые сети» г. Кинешма и других организац</w:t>
      </w:r>
      <w:r w:rsidRPr="00BF5503">
        <w:rPr>
          <w:sz w:val="28"/>
          <w:szCs w:val="28"/>
        </w:rPr>
        <w:t>и</w:t>
      </w:r>
      <w:r w:rsidRPr="00BF5503">
        <w:rPr>
          <w:sz w:val="28"/>
          <w:szCs w:val="28"/>
        </w:rPr>
        <w:t>ях имеющих свою газовую службу разработаны «Планы взаимодействия служб и организаций при аварии на опасном производственном объекте», к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торые согласованы со всеми службами (ГО и ЧС, УВД, пожарными службами, службами скорой помощи) и утверждены Главами администраций территор</w:t>
      </w:r>
      <w:r w:rsidRPr="00BF5503">
        <w:rPr>
          <w:sz w:val="28"/>
          <w:szCs w:val="28"/>
        </w:rPr>
        <w:t>и</w:t>
      </w:r>
      <w:r w:rsidRPr="00BF5503">
        <w:rPr>
          <w:sz w:val="28"/>
          <w:szCs w:val="28"/>
        </w:rPr>
        <w:t>альных образований Ивановской о</w:t>
      </w:r>
      <w:r w:rsidRPr="00BF5503">
        <w:rPr>
          <w:sz w:val="28"/>
          <w:szCs w:val="28"/>
        </w:rPr>
        <w:t>б</w:t>
      </w:r>
      <w:r w:rsidRPr="00BF5503">
        <w:rPr>
          <w:sz w:val="28"/>
          <w:szCs w:val="28"/>
        </w:rPr>
        <w:t>ласти.  На базе аварийно-диспетчерской службы филиала ОАО «Газпром газораспределение Иваново» созданы н</w:t>
      </w:r>
      <w:r w:rsidRPr="00BF5503">
        <w:rPr>
          <w:sz w:val="28"/>
          <w:szCs w:val="28"/>
        </w:rPr>
        <w:t>е</w:t>
      </w:r>
      <w:r w:rsidRPr="00BF5503">
        <w:rPr>
          <w:sz w:val="28"/>
          <w:szCs w:val="28"/>
        </w:rPr>
        <w:t>штатные аварийные спасательные формирования. Аварийно-диспетчерская служба ОАО «Газпром газораспределение Иваново» оснащена автоматизир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ванными системами телеметрии «Акситех» и «Мегаполис» посредством кот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рых отслеживаются технологические параметры в 120 ГРП (ШРП, ПГБ) и 133 катодных станций. Начаты работы по пересмотру Планов мероприятий по л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кализации и ликв</w:t>
      </w:r>
      <w:r w:rsidRPr="00BF5503">
        <w:rPr>
          <w:sz w:val="28"/>
          <w:szCs w:val="28"/>
        </w:rPr>
        <w:t>и</w:t>
      </w:r>
      <w:r w:rsidRPr="00BF5503">
        <w:rPr>
          <w:sz w:val="28"/>
          <w:szCs w:val="28"/>
        </w:rPr>
        <w:t>дации аварий.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 xml:space="preserve">В ООО «Иваново СГ-Сервис»,   ОАО «ПАО Т-плюс» </w:t>
      </w:r>
      <w:r>
        <w:rPr>
          <w:sz w:val="28"/>
          <w:szCs w:val="28"/>
        </w:rPr>
        <w:t xml:space="preserve">Владимирский </w:t>
      </w:r>
      <w:r w:rsidRPr="00BF5503">
        <w:rPr>
          <w:sz w:val="28"/>
          <w:szCs w:val="28"/>
        </w:rPr>
        <w:t>ф</w:t>
      </w:r>
      <w:r w:rsidRPr="00BF5503">
        <w:rPr>
          <w:sz w:val="28"/>
          <w:szCs w:val="28"/>
        </w:rPr>
        <w:t>и</w:t>
      </w:r>
      <w:r w:rsidRPr="00BF5503">
        <w:rPr>
          <w:sz w:val="28"/>
          <w:szCs w:val="28"/>
        </w:rPr>
        <w:t>лиал, ООО «Палехская мануфактура» имеются нештатные формирования по локализации и ликвидации аварийных ситу</w:t>
      </w:r>
      <w:r w:rsidRPr="00BF5503">
        <w:rPr>
          <w:sz w:val="28"/>
          <w:szCs w:val="28"/>
        </w:rPr>
        <w:t>а</w:t>
      </w:r>
      <w:r w:rsidRPr="00BF5503">
        <w:rPr>
          <w:sz w:val="28"/>
          <w:szCs w:val="28"/>
        </w:rPr>
        <w:t xml:space="preserve">ций. 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Для локализации и ликвидации аварийных ситуаций в газовых хозя</w:t>
      </w:r>
      <w:r w:rsidRPr="00BF5503">
        <w:rPr>
          <w:sz w:val="28"/>
          <w:szCs w:val="28"/>
        </w:rPr>
        <w:t>й</w:t>
      </w:r>
      <w:r w:rsidRPr="00BF5503">
        <w:rPr>
          <w:sz w:val="28"/>
          <w:szCs w:val="28"/>
        </w:rPr>
        <w:t>ствах городских и сельских поселений при газораспределительной организ</w:t>
      </w:r>
      <w:r w:rsidRPr="00BF5503">
        <w:rPr>
          <w:sz w:val="28"/>
          <w:szCs w:val="28"/>
        </w:rPr>
        <w:t>а</w:t>
      </w:r>
      <w:r w:rsidRPr="00BF5503">
        <w:rPr>
          <w:sz w:val="28"/>
          <w:szCs w:val="28"/>
        </w:rPr>
        <w:t xml:space="preserve">ции ОАО «Газпром газораспределение Иваново»  создана аварийно-диспетчерская служба.  Места дислокации  определяются зоной обслуживания </w:t>
      </w:r>
      <w:r w:rsidRPr="00BF5503">
        <w:rPr>
          <w:sz w:val="28"/>
          <w:szCs w:val="28"/>
        </w:rPr>
        <w:lastRenderedPageBreak/>
        <w:t>и объемом работ с учетом обеспеч</w:t>
      </w:r>
      <w:r w:rsidRPr="00BF5503">
        <w:rPr>
          <w:sz w:val="28"/>
          <w:szCs w:val="28"/>
        </w:rPr>
        <w:t>е</w:t>
      </w:r>
      <w:r w:rsidRPr="00BF5503">
        <w:rPr>
          <w:sz w:val="28"/>
          <w:szCs w:val="28"/>
        </w:rPr>
        <w:t>ния прибытия бригады АДС к месту аварии не позднее 40 минут.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В МУП «Объединённые котельные и тепловые сети» г. Кинешма создана собственная аварийно-диспетчерская служба для локализации и ликвидации во</w:t>
      </w:r>
      <w:r w:rsidRPr="00BF5503">
        <w:rPr>
          <w:sz w:val="28"/>
          <w:szCs w:val="28"/>
        </w:rPr>
        <w:t>з</w:t>
      </w:r>
      <w:r w:rsidRPr="00BF5503">
        <w:rPr>
          <w:sz w:val="28"/>
          <w:szCs w:val="28"/>
        </w:rPr>
        <w:t>можных аварийных ситуаций на газопроводах и газовом оборудовании 19 котельных предприятия. АДС оснащена автомашиной, индивидуальными средствами защиты, приспособлениями, инструментами и приборами. АДС работает круглос</w:t>
      </w:r>
      <w:r w:rsidRPr="00BF5503">
        <w:rPr>
          <w:sz w:val="28"/>
          <w:szCs w:val="28"/>
        </w:rPr>
        <w:t>у</w:t>
      </w:r>
      <w:r w:rsidRPr="00BF5503">
        <w:rPr>
          <w:sz w:val="28"/>
          <w:szCs w:val="28"/>
        </w:rPr>
        <w:t>точно. С работниками АДС проводятся учебно-тренировочные занятия согласно графику, с выездом  на котельные предпри</w:t>
      </w:r>
      <w:r w:rsidRPr="00BF5503">
        <w:rPr>
          <w:sz w:val="28"/>
          <w:szCs w:val="28"/>
        </w:rPr>
        <w:t>я</w:t>
      </w:r>
      <w:r w:rsidRPr="00BF5503">
        <w:rPr>
          <w:sz w:val="28"/>
          <w:szCs w:val="28"/>
        </w:rPr>
        <w:t>тия. В соответствии с планами локализации и ликвидации аварийных ситу</w:t>
      </w:r>
      <w:r w:rsidRPr="00BF5503">
        <w:rPr>
          <w:sz w:val="28"/>
          <w:szCs w:val="28"/>
        </w:rPr>
        <w:t>а</w:t>
      </w:r>
      <w:r w:rsidRPr="00BF5503">
        <w:rPr>
          <w:sz w:val="28"/>
          <w:szCs w:val="28"/>
        </w:rPr>
        <w:t>ций, утвержденными и согласованными в установленном порядке на предпр</w:t>
      </w:r>
      <w:r w:rsidRPr="00BF5503">
        <w:rPr>
          <w:sz w:val="28"/>
          <w:szCs w:val="28"/>
        </w:rPr>
        <w:t>и</w:t>
      </w:r>
      <w:r w:rsidRPr="00BF5503">
        <w:rPr>
          <w:sz w:val="28"/>
          <w:szCs w:val="28"/>
        </w:rPr>
        <w:t>ятиях проводятся учебно-тренировочные занятия.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Основное количество организаций, эксплуатирующих объекты газора</w:t>
      </w:r>
      <w:r w:rsidRPr="00BF5503">
        <w:rPr>
          <w:sz w:val="28"/>
          <w:szCs w:val="28"/>
        </w:rPr>
        <w:t>с</w:t>
      </w:r>
      <w:r w:rsidRPr="00BF5503">
        <w:rPr>
          <w:sz w:val="28"/>
          <w:szCs w:val="28"/>
        </w:rPr>
        <w:t>пред</w:t>
      </w:r>
      <w:r w:rsidRPr="00BF5503">
        <w:rPr>
          <w:sz w:val="28"/>
          <w:szCs w:val="28"/>
        </w:rPr>
        <w:t>е</w:t>
      </w:r>
      <w:r w:rsidRPr="00BF5503">
        <w:rPr>
          <w:sz w:val="28"/>
          <w:szCs w:val="28"/>
        </w:rPr>
        <w:t xml:space="preserve">ления и газопотребления заключают </w:t>
      </w:r>
      <w:r w:rsidRPr="00BF5503">
        <w:rPr>
          <w:color w:val="000001"/>
          <w:sz w:val="28"/>
          <w:szCs w:val="28"/>
        </w:rPr>
        <w:t>договоры с газораспределительной организацией, выполняющей  работы по техническому обслуживанию и р</w:t>
      </w:r>
      <w:r w:rsidRPr="00BF5503">
        <w:rPr>
          <w:color w:val="000001"/>
          <w:sz w:val="28"/>
          <w:szCs w:val="28"/>
        </w:rPr>
        <w:t>е</w:t>
      </w:r>
      <w:r w:rsidRPr="00BF5503">
        <w:rPr>
          <w:color w:val="000001"/>
          <w:sz w:val="28"/>
          <w:szCs w:val="28"/>
        </w:rPr>
        <w:t>монту газопр</w:t>
      </w:r>
      <w:r w:rsidRPr="00BF5503">
        <w:rPr>
          <w:color w:val="000001"/>
          <w:sz w:val="28"/>
          <w:szCs w:val="28"/>
        </w:rPr>
        <w:t>о</w:t>
      </w:r>
      <w:r w:rsidRPr="00BF5503">
        <w:rPr>
          <w:color w:val="000001"/>
          <w:sz w:val="28"/>
          <w:szCs w:val="28"/>
        </w:rPr>
        <w:t>водов и технических устройств, в которых определены объемы работ по техническому обслуживанию и ремонту, регламентированы обяз</w:t>
      </w:r>
      <w:r w:rsidRPr="00BF5503">
        <w:rPr>
          <w:color w:val="000001"/>
          <w:sz w:val="28"/>
          <w:szCs w:val="28"/>
        </w:rPr>
        <w:t>а</w:t>
      </w:r>
      <w:r w:rsidRPr="00BF5503">
        <w:rPr>
          <w:color w:val="000001"/>
          <w:sz w:val="28"/>
          <w:szCs w:val="28"/>
        </w:rPr>
        <w:t>тельства в обеспечении условий безопасной и надежной эксплуатации опа</w:t>
      </w:r>
      <w:r w:rsidRPr="00BF5503">
        <w:rPr>
          <w:color w:val="000001"/>
          <w:sz w:val="28"/>
          <w:szCs w:val="28"/>
        </w:rPr>
        <w:t>с</w:t>
      </w:r>
      <w:r w:rsidRPr="00BF5503">
        <w:rPr>
          <w:color w:val="000001"/>
          <w:sz w:val="28"/>
          <w:szCs w:val="28"/>
        </w:rPr>
        <w:t>ных производственных объе</w:t>
      </w:r>
      <w:r w:rsidRPr="00BF5503">
        <w:rPr>
          <w:color w:val="000001"/>
          <w:sz w:val="28"/>
          <w:szCs w:val="28"/>
        </w:rPr>
        <w:t>к</w:t>
      </w:r>
      <w:r w:rsidRPr="00BF5503">
        <w:rPr>
          <w:color w:val="000001"/>
          <w:sz w:val="28"/>
          <w:szCs w:val="28"/>
        </w:rPr>
        <w:t>тов (аварийно-диспетчерское обслуживание).</w:t>
      </w:r>
      <w:r w:rsidRPr="00BF5503">
        <w:rPr>
          <w:sz w:val="28"/>
          <w:szCs w:val="28"/>
        </w:rPr>
        <w:t xml:space="preserve">  </w:t>
      </w:r>
    </w:p>
    <w:p w:rsidR="005E19A3" w:rsidRPr="00BF5503" w:rsidRDefault="005E19A3" w:rsidP="005E19A3">
      <w:pPr>
        <w:spacing w:line="360" w:lineRule="auto"/>
        <w:ind w:firstLine="708"/>
        <w:jc w:val="both"/>
        <w:rPr>
          <w:vanish/>
          <w:sz w:val="28"/>
          <w:szCs w:val="28"/>
        </w:rPr>
      </w:pPr>
      <w:r w:rsidRPr="00BF5503">
        <w:rPr>
          <w:sz w:val="28"/>
          <w:szCs w:val="28"/>
        </w:rPr>
        <w:t>При проведении проверок обязательно контролируется наличие догов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ров с профессиональными аварийно-спасательными службами или с профе</w:t>
      </w:r>
      <w:r w:rsidRPr="00BF5503">
        <w:rPr>
          <w:sz w:val="28"/>
          <w:szCs w:val="28"/>
        </w:rPr>
        <w:t>с</w:t>
      </w:r>
      <w:r w:rsidRPr="00BF5503">
        <w:rPr>
          <w:sz w:val="28"/>
          <w:szCs w:val="28"/>
        </w:rPr>
        <w:t xml:space="preserve">сиональными аварийно-спасательными формированиями, </w:t>
      </w:r>
      <w:r w:rsidRPr="00BF5503">
        <w:rPr>
          <w:vanish/>
          <w:sz w:val="28"/>
          <w:szCs w:val="28"/>
        </w:rPr>
        <w:t> </w:t>
      </w:r>
    </w:p>
    <w:p w:rsidR="005E19A3" w:rsidRPr="00BF5503" w:rsidRDefault="005E19A3" w:rsidP="005E19A3">
      <w:pPr>
        <w:spacing w:line="360" w:lineRule="auto"/>
        <w:jc w:val="both"/>
        <w:rPr>
          <w:vanish/>
          <w:sz w:val="28"/>
          <w:szCs w:val="28"/>
        </w:rPr>
      </w:pPr>
      <w:r w:rsidRPr="00BF5503">
        <w:rPr>
          <w:sz w:val="28"/>
          <w:szCs w:val="28"/>
        </w:rPr>
        <w:t>резервов финанс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вых средств и материальных ресурсов для локализации и ликвидации после</w:t>
      </w:r>
      <w:r w:rsidRPr="00BF5503">
        <w:rPr>
          <w:sz w:val="28"/>
          <w:szCs w:val="28"/>
        </w:rPr>
        <w:t>д</w:t>
      </w:r>
      <w:r w:rsidRPr="00BF5503">
        <w:rPr>
          <w:sz w:val="28"/>
          <w:szCs w:val="28"/>
        </w:rPr>
        <w:t>ствий аварий в соответствии с законодательством Российской Федерации; обучение работников действиям в случае аварии или инц</w:t>
      </w:r>
      <w:r w:rsidRPr="00BF5503">
        <w:rPr>
          <w:sz w:val="28"/>
          <w:szCs w:val="28"/>
        </w:rPr>
        <w:t>и</w:t>
      </w:r>
      <w:r w:rsidRPr="00BF5503">
        <w:rPr>
          <w:sz w:val="28"/>
          <w:szCs w:val="28"/>
        </w:rPr>
        <w:t>дента на опасном производственном объе</w:t>
      </w:r>
      <w:r w:rsidRPr="00BF5503">
        <w:rPr>
          <w:sz w:val="28"/>
          <w:szCs w:val="28"/>
        </w:rPr>
        <w:t>к</w:t>
      </w:r>
      <w:r w:rsidRPr="00BF5503">
        <w:rPr>
          <w:sz w:val="28"/>
          <w:szCs w:val="28"/>
        </w:rPr>
        <w:t xml:space="preserve">те, </w:t>
      </w:r>
      <w:r w:rsidRPr="00BF5503">
        <w:rPr>
          <w:vanish/>
          <w:sz w:val="28"/>
          <w:szCs w:val="28"/>
        </w:rPr>
        <w:t> </w:t>
      </w:r>
    </w:p>
    <w:p w:rsidR="005E19A3" w:rsidRPr="00BF5503" w:rsidRDefault="005E19A3" w:rsidP="005E19A3">
      <w:pPr>
        <w:spacing w:line="360" w:lineRule="auto"/>
        <w:jc w:val="both"/>
        <w:rPr>
          <w:sz w:val="28"/>
          <w:szCs w:val="28"/>
        </w:rPr>
      </w:pPr>
      <w:r w:rsidRPr="00BF5503">
        <w:rPr>
          <w:sz w:val="28"/>
          <w:szCs w:val="28"/>
        </w:rPr>
        <w:t>создание системы наблюдения, оповещения, связи и поддержки действий в случае аварии и поддерживать указанные системы в пригодном к использованию состо</w:t>
      </w:r>
      <w:r w:rsidRPr="00BF5503">
        <w:rPr>
          <w:sz w:val="28"/>
          <w:szCs w:val="28"/>
        </w:rPr>
        <w:t>я</w:t>
      </w:r>
      <w:r w:rsidRPr="00BF5503">
        <w:rPr>
          <w:sz w:val="28"/>
          <w:szCs w:val="28"/>
        </w:rPr>
        <w:t>нии.</w:t>
      </w:r>
    </w:p>
    <w:p w:rsidR="005E19A3" w:rsidRPr="00BF5503" w:rsidRDefault="005E19A3" w:rsidP="005E19A3">
      <w:pPr>
        <w:spacing w:line="360" w:lineRule="auto"/>
        <w:jc w:val="both"/>
        <w:rPr>
          <w:sz w:val="28"/>
          <w:szCs w:val="28"/>
        </w:rPr>
      </w:pPr>
      <w:r w:rsidRPr="00BF5503">
        <w:rPr>
          <w:sz w:val="28"/>
          <w:szCs w:val="28"/>
        </w:rPr>
        <w:lastRenderedPageBreak/>
        <w:t xml:space="preserve">          Готовность организаций к локализации и ликвидации аварийных ситу</w:t>
      </w:r>
      <w:r w:rsidRPr="00BF5503">
        <w:rPr>
          <w:sz w:val="28"/>
          <w:szCs w:val="28"/>
        </w:rPr>
        <w:t>а</w:t>
      </w:r>
      <w:r w:rsidRPr="00BF5503">
        <w:rPr>
          <w:sz w:val="28"/>
          <w:szCs w:val="28"/>
        </w:rPr>
        <w:t>ций оценивается как удовлетв</w:t>
      </w:r>
      <w:r w:rsidRPr="00BF5503">
        <w:rPr>
          <w:sz w:val="28"/>
          <w:szCs w:val="28"/>
        </w:rPr>
        <w:t>о</w:t>
      </w:r>
      <w:r w:rsidRPr="00BF5503">
        <w:rPr>
          <w:sz w:val="28"/>
          <w:szCs w:val="28"/>
        </w:rPr>
        <w:t>рительная.</w:t>
      </w:r>
    </w:p>
    <w:p w:rsidR="005E19A3" w:rsidRPr="001F5102" w:rsidRDefault="005E19A3" w:rsidP="005E19A3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5503">
        <w:rPr>
          <w:sz w:val="28"/>
          <w:szCs w:val="28"/>
        </w:rPr>
        <w:t xml:space="preserve">          </w:t>
      </w:r>
    </w:p>
    <w:p w:rsidR="005E19A3" w:rsidRPr="001F5102" w:rsidRDefault="005E19A3" w:rsidP="005E19A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F5102">
        <w:rPr>
          <w:sz w:val="28"/>
          <w:szCs w:val="28"/>
        </w:rPr>
        <w:t>Анализ результатов проведенных обследований показывает, что на предприятиях недост</w:t>
      </w:r>
      <w:r w:rsidRPr="001F5102">
        <w:rPr>
          <w:sz w:val="28"/>
          <w:szCs w:val="28"/>
        </w:rPr>
        <w:t>а</w:t>
      </w:r>
      <w:r w:rsidRPr="001F5102">
        <w:rPr>
          <w:sz w:val="28"/>
          <w:szCs w:val="28"/>
        </w:rPr>
        <w:t>точно внимания уделяется вопросам производственного контроля, в том числе ведению эксплуатационной документации, вследстви</w:t>
      </w:r>
      <w:r>
        <w:rPr>
          <w:sz w:val="28"/>
          <w:szCs w:val="28"/>
        </w:rPr>
        <w:t>е</w:t>
      </w:r>
      <w:r w:rsidRPr="001F5102">
        <w:rPr>
          <w:sz w:val="28"/>
          <w:szCs w:val="28"/>
        </w:rPr>
        <w:t xml:space="preserve"> чего выявляется большое количество н</w:t>
      </w:r>
      <w:r>
        <w:rPr>
          <w:sz w:val="28"/>
          <w:szCs w:val="28"/>
        </w:rPr>
        <w:t>арушение при проверке инспекторским составом</w:t>
      </w:r>
      <w:r w:rsidRPr="001F5102">
        <w:rPr>
          <w:sz w:val="28"/>
          <w:szCs w:val="28"/>
        </w:rPr>
        <w:t>. Кроме т</w:t>
      </w:r>
      <w:r w:rsidRPr="001F5102">
        <w:rPr>
          <w:sz w:val="28"/>
          <w:szCs w:val="28"/>
        </w:rPr>
        <w:t>о</w:t>
      </w:r>
      <w:r w:rsidRPr="001F5102">
        <w:rPr>
          <w:sz w:val="28"/>
          <w:szCs w:val="28"/>
        </w:rPr>
        <w:t>го</w:t>
      </w:r>
      <w:r w:rsidR="0072491A">
        <w:rPr>
          <w:sz w:val="28"/>
          <w:szCs w:val="28"/>
        </w:rPr>
        <w:t>,</w:t>
      </w:r>
      <w:r w:rsidRPr="001F5102">
        <w:rPr>
          <w:sz w:val="28"/>
          <w:szCs w:val="28"/>
        </w:rPr>
        <w:t xml:space="preserve"> на предприятиях,  не имеющих  своей газовой  службы, и заключивших договор на техническое обслуживание со специализированной организацией, зачастую о</w:t>
      </w:r>
      <w:r w:rsidRPr="001F5102">
        <w:rPr>
          <w:sz w:val="28"/>
          <w:szCs w:val="28"/>
        </w:rPr>
        <w:t>т</w:t>
      </w:r>
      <w:r w:rsidRPr="001F5102">
        <w:rPr>
          <w:sz w:val="28"/>
          <w:szCs w:val="28"/>
        </w:rPr>
        <w:t>сутствует контроль со стороны лиц</w:t>
      </w:r>
      <w:r w:rsidR="0072491A">
        <w:rPr>
          <w:sz w:val="28"/>
          <w:szCs w:val="28"/>
        </w:rPr>
        <w:t>,</w:t>
      </w:r>
      <w:r w:rsidRPr="001F5102">
        <w:rPr>
          <w:sz w:val="28"/>
          <w:szCs w:val="28"/>
        </w:rPr>
        <w:t xml:space="preserve"> ответственных за безопасн</w:t>
      </w:r>
      <w:r w:rsidR="0072491A">
        <w:rPr>
          <w:sz w:val="28"/>
          <w:szCs w:val="28"/>
        </w:rPr>
        <w:t>ую</w:t>
      </w:r>
      <w:r w:rsidRPr="001F5102">
        <w:rPr>
          <w:sz w:val="28"/>
          <w:szCs w:val="28"/>
        </w:rPr>
        <w:t xml:space="preserve"> эксплуатаци</w:t>
      </w:r>
      <w:r w:rsidR="0072491A">
        <w:rPr>
          <w:sz w:val="28"/>
          <w:szCs w:val="28"/>
        </w:rPr>
        <w:t>ю</w:t>
      </w:r>
      <w:r>
        <w:rPr>
          <w:sz w:val="28"/>
          <w:szCs w:val="28"/>
        </w:rPr>
        <w:t xml:space="preserve"> объектов</w:t>
      </w:r>
      <w:r w:rsidR="0072491A">
        <w:rPr>
          <w:sz w:val="28"/>
          <w:szCs w:val="28"/>
        </w:rPr>
        <w:t>,</w:t>
      </w:r>
      <w:r w:rsidRPr="001F5102">
        <w:rPr>
          <w:sz w:val="28"/>
          <w:szCs w:val="28"/>
        </w:rPr>
        <w:t xml:space="preserve"> за качеством и сроками выполнения работ сторонними орг</w:t>
      </w:r>
      <w:r w:rsidRPr="001F5102">
        <w:rPr>
          <w:sz w:val="28"/>
          <w:szCs w:val="28"/>
        </w:rPr>
        <w:t>а</w:t>
      </w:r>
      <w:r w:rsidRPr="001F5102">
        <w:rPr>
          <w:sz w:val="28"/>
          <w:szCs w:val="28"/>
        </w:rPr>
        <w:t xml:space="preserve">низациями согласно договору. </w:t>
      </w:r>
    </w:p>
    <w:p w:rsidR="005E19A3" w:rsidRPr="001F5102" w:rsidRDefault="005E19A3" w:rsidP="005E19A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F5102">
        <w:rPr>
          <w:sz w:val="28"/>
          <w:szCs w:val="28"/>
        </w:rPr>
        <w:t>Проводится определенная работа по строительству, модернизации опа</w:t>
      </w:r>
      <w:r w:rsidRPr="001F5102">
        <w:rPr>
          <w:sz w:val="28"/>
          <w:szCs w:val="28"/>
        </w:rPr>
        <w:t>с</w:t>
      </w:r>
      <w:r w:rsidRPr="001F5102">
        <w:rPr>
          <w:sz w:val="28"/>
          <w:szCs w:val="28"/>
        </w:rPr>
        <w:t>ных пр</w:t>
      </w:r>
      <w:r w:rsidRPr="001F5102">
        <w:rPr>
          <w:sz w:val="28"/>
          <w:szCs w:val="28"/>
        </w:rPr>
        <w:t>о</w:t>
      </w:r>
      <w:r w:rsidRPr="001F5102">
        <w:rPr>
          <w:sz w:val="28"/>
          <w:szCs w:val="28"/>
        </w:rPr>
        <w:t>изводственных объектов газоснабжения, направленная на повышение уровня промышленной безопасности. Продолжается оснащение котлов защи</w:t>
      </w:r>
      <w:r w:rsidRPr="001F5102">
        <w:rPr>
          <w:sz w:val="28"/>
          <w:szCs w:val="28"/>
        </w:rPr>
        <w:t>т</w:t>
      </w:r>
      <w:r w:rsidRPr="001F5102">
        <w:rPr>
          <w:sz w:val="28"/>
          <w:szCs w:val="28"/>
        </w:rPr>
        <w:t>но-запальными устройствами. Продолжается работа по газификации Ивано</w:t>
      </w:r>
      <w:r w:rsidRPr="001F5102">
        <w:rPr>
          <w:sz w:val="28"/>
          <w:szCs w:val="28"/>
        </w:rPr>
        <w:t>в</w:t>
      </w:r>
      <w:r w:rsidRPr="001F5102">
        <w:rPr>
          <w:sz w:val="28"/>
          <w:szCs w:val="28"/>
        </w:rPr>
        <w:t>ской о</w:t>
      </w:r>
      <w:r w:rsidRPr="001F5102">
        <w:rPr>
          <w:sz w:val="28"/>
          <w:szCs w:val="28"/>
        </w:rPr>
        <w:t>б</w:t>
      </w:r>
      <w:r w:rsidRPr="001F5102">
        <w:rPr>
          <w:sz w:val="28"/>
          <w:szCs w:val="28"/>
        </w:rPr>
        <w:t xml:space="preserve">ласти.  </w:t>
      </w:r>
    </w:p>
    <w:p w:rsidR="005E19A3" w:rsidRPr="001F5102" w:rsidRDefault="005E19A3" w:rsidP="005E19A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F5102">
        <w:rPr>
          <w:sz w:val="28"/>
          <w:szCs w:val="28"/>
        </w:rPr>
        <w:t>На территории Ивановской области завершена  работа по ликвидации подвальных газифицир</w:t>
      </w:r>
      <w:r w:rsidRPr="001F5102">
        <w:rPr>
          <w:sz w:val="28"/>
          <w:szCs w:val="28"/>
        </w:rPr>
        <w:t>о</w:t>
      </w:r>
      <w:r w:rsidRPr="001F5102">
        <w:rPr>
          <w:sz w:val="28"/>
          <w:szCs w:val="28"/>
        </w:rPr>
        <w:t>ванных котельных.</w:t>
      </w:r>
    </w:p>
    <w:p w:rsidR="00C26498" w:rsidRPr="00C95235" w:rsidRDefault="00C26498" w:rsidP="00934D3B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C95235">
        <w:rPr>
          <w:b/>
          <w:sz w:val="28"/>
          <w:szCs w:val="28"/>
          <w:u w:val="single"/>
        </w:rPr>
        <w:t>Ярославская область</w:t>
      </w:r>
    </w:p>
    <w:p w:rsidR="00EF3738" w:rsidRPr="00C00AE9" w:rsidRDefault="00EF3738" w:rsidP="00EF3738">
      <w:pPr>
        <w:tabs>
          <w:tab w:val="left" w:pos="187"/>
        </w:tabs>
        <w:spacing w:line="276" w:lineRule="auto"/>
        <w:jc w:val="center"/>
        <w:rPr>
          <w:szCs w:val="28"/>
        </w:rPr>
      </w:pPr>
      <w:r w:rsidRPr="00C00AE9">
        <w:rPr>
          <w:sz w:val="28"/>
          <w:szCs w:val="28"/>
        </w:rPr>
        <w:t>Характеристика поднадзорных организаций и объектов</w:t>
      </w:r>
      <w:r w:rsidRPr="00C00AE9">
        <w:rPr>
          <w:szCs w:val="28"/>
        </w:rPr>
        <w:t>.</w:t>
      </w:r>
    </w:p>
    <w:p w:rsidR="00EF3738" w:rsidRPr="00C00AE9" w:rsidRDefault="00EF3738" w:rsidP="00C00AE9">
      <w:pPr>
        <w:tabs>
          <w:tab w:val="left" w:pos="2488"/>
        </w:tabs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napToGrid w:val="0"/>
          <w:sz w:val="28"/>
          <w:szCs w:val="28"/>
        </w:rPr>
        <w:t xml:space="preserve">На отчетный период под надзором находятся </w:t>
      </w:r>
      <w:r w:rsidRPr="00C00AE9">
        <w:rPr>
          <w:sz w:val="28"/>
          <w:szCs w:val="28"/>
        </w:rPr>
        <w:t>352 организаций, эксплу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тирующих 547 опа</w:t>
      </w:r>
      <w:r w:rsidRPr="00C00AE9">
        <w:rPr>
          <w:sz w:val="28"/>
          <w:szCs w:val="28"/>
        </w:rPr>
        <w:t>с</w:t>
      </w:r>
      <w:r w:rsidRPr="00C00AE9">
        <w:rPr>
          <w:sz w:val="28"/>
          <w:szCs w:val="28"/>
        </w:rPr>
        <w:t>ных производственных объектов на которых используются 6692 технических устройств (ГРУ, ГРП, ШРП и т.д.);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- 3 газораспределительных организаций, в том числе  ОАО «Газпром г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зораспределение Ярославль», ОАО «Рыбинскгазсервис»; ОАО «Росстройгаз» (орг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низация ОАО «Яргазсервис» ликвидирована путем присоединения к ОАО «Газпром газораспределение Яр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славль»).</w:t>
      </w:r>
    </w:p>
    <w:p w:rsidR="00EF3738" w:rsidRPr="00C00AE9" w:rsidRDefault="00EF3738" w:rsidP="00612815">
      <w:pPr>
        <w:numPr>
          <w:ilvl w:val="0"/>
          <w:numId w:val="37"/>
        </w:numPr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 xml:space="preserve"> 206 промышленных предприятий;</w:t>
      </w:r>
    </w:p>
    <w:p w:rsidR="008E1292" w:rsidRDefault="00EF3738" w:rsidP="00612815">
      <w:pPr>
        <w:numPr>
          <w:ilvl w:val="0"/>
          <w:numId w:val="37"/>
        </w:numPr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 xml:space="preserve"> 493 газифицированные котельные;</w:t>
      </w:r>
    </w:p>
    <w:p w:rsidR="00EF3738" w:rsidRPr="00C00AE9" w:rsidRDefault="00EF3738" w:rsidP="00612815">
      <w:pPr>
        <w:numPr>
          <w:ilvl w:val="0"/>
          <w:numId w:val="37"/>
        </w:numPr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lastRenderedPageBreak/>
        <w:t>40 объектов хранения сжиженного углеводородного газа, в том числе 4 ГНП (газонаполнительный пункт); 30 автомобильные газозаправочные станции; 6 резервуарные уст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новки;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 xml:space="preserve"> - 1208 поднадзорных ГРП, ГРУ, ШРП;</w:t>
      </w:r>
    </w:p>
    <w:p w:rsidR="00EF3738" w:rsidRPr="00C00AE9" w:rsidRDefault="00EF3738" w:rsidP="00C00AE9">
      <w:pPr>
        <w:autoSpaceDN w:val="0"/>
        <w:spacing w:line="360" w:lineRule="auto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4580 км. наружных газопроводов, в том числе подземных газопр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водов</w:t>
      </w:r>
      <w:r w:rsidR="008E1292">
        <w:rPr>
          <w:sz w:val="28"/>
          <w:szCs w:val="28"/>
        </w:rPr>
        <w:t xml:space="preserve"> </w:t>
      </w:r>
      <w:r w:rsidRPr="00C00AE9">
        <w:rPr>
          <w:sz w:val="28"/>
          <w:szCs w:val="28"/>
        </w:rPr>
        <w:t>-</w:t>
      </w:r>
      <w:r w:rsidR="008E1292">
        <w:rPr>
          <w:sz w:val="28"/>
          <w:szCs w:val="28"/>
        </w:rPr>
        <w:t xml:space="preserve"> </w:t>
      </w:r>
      <w:r w:rsidRPr="00C00AE9">
        <w:rPr>
          <w:sz w:val="28"/>
          <w:szCs w:val="28"/>
        </w:rPr>
        <w:t>3428 км., п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лиэтиленовых газопроводов - 771 км.</w:t>
      </w:r>
    </w:p>
    <w:p w:rsidR="00EF3738" w:rsidRPr="00C00AE9" w:rsidRDefault="00EF3738" w:rsidP="00C00AE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Наиболее крупные и потенциально опасные производственные объекты эксплуатируются ОАО «ТГК-2», «Группа ГАЗ» (ОАО «Ярославский завод д</w:t>
      </w:r>
      <w:r w:rsidRPr="00C00AE9">
        <w:rPr>
          <w:sz w:val="28"/>
          <w:szCs w:val="28"/>
        </w:rPr>
        <w:t>и</w:t>
      </w:r>
      <w:r w:rsidRPr="00C00AE9">
        <w:rPr>
          <w:sz w:val="28"/>
          <w:szCs w:val="28"/>
        </w:rPr>
        <w:t xml:space="preserve">зельной аппаратуры» г. Ярославль, ОАО «Ярославский моторный завод» г. Ярославль, ОАО «Тутаевский моторный завод» г. Тутаев, ОАО «Ярославский техуглерод» г. Ярославль,  ОАО «Славнефть-ЯНПЗ им. Менделеева» </w:t>
      </w:r>
      <w:bookmarkStart w:id="0" w:name="OLE_LINK4"/>
      <w:bookmarkStart w:id="1" w:name="OLE_LINK3"/>
      <w:bookmarkStart w:id="2" w:name="OLE_LINK8"/>
      <w:bookmarkStart w:id="3" w:name="OLE_LINK7"/>
      <w:r w:rsidRPr="00C00AE9">
        <w:rPr>
          <w:sz w:val="28"/>
          <w:szCs w:val="28"/>
        </w:rPr>
        <w:t>Тутае</w:t>
      </w:r>
      <w:r w:rsidRPr="00C00AE9">
        <w:rPr>
          <w:sz w:val="28"/>
          <w:szCs w:val="28"/>
        </w:rPr>
        <w:t>в</w:t>
      </w:r>
      <w:r w:rsidRPr="00C00AE9">
        <w:rPr>
          <w:sz w:val="28"/>
          <w:szCs w:val="28"/>
        </w:rPr>
        <w:t>ский район, ОАО «Славнефть-ЯНОС</w:t>
      </w:r>
      <w:bookmarkEnd w:id="0"/>
      <w:bookmarkEnd w:id="1"/>
      <w:r w:rsidRPr="00C00AE9">
        <w:rPr>
          <w:sz w:val="28"/>
          <w:szCs w:val="28"/>
        </w:rPr>
        <w:t>» г. Ярославль, ОАО «Газпром газора</w:t>
      </w:r>
      <w:r w:rsidRPr="00C00AE9">
        <w:rPr>
          <w:sz w:val="28"/>
          <w:szCs w:val="28"/>
        </w:rPr>
        <w:t>с</w:t>
      </w:r>
      <w:r w:rsidRPr="00C00AE9">
        <w:rPr>
          <w:sz w:val="28"/>
          <w:szCs w:val="28"/>
        </w:rPr>
        <w:t>пределение Ярославль», ОАО «Яргазсервис», г. Ярославль и Ярославская о</w:t>
      </w:r>
      <w:r w:rsidRPr="00C00AE9">
        <w:rPr>
          <w:sz w:val="28"/>
          <w:szCs w:val="28"/>
        </w:rPr>
        <w:t>б</w:t>
      </w:r>
      <w:r w:rsidRPr="00C00AE9">
        <w:rPr>
          <w:sz w:val="28"/>
          <w:szCs w:val="28"/>
        </w:rPr>
        <w:t>ласть,  ОАО «Ярославская генерирующая компания» г. Ярославль и Яросла</w:t>
      </w:r>
      <w:r w:rsidRPr="00C00AE9">
        <w:rPr>
          <w:sz w:val="28"/>
          <w:szCs w:val="28"/>
        </w:rPr>
        <w:t>в</w:t>
      </w:r>
      <w:r w:rsidRPr="00C00AE9">
        <w:rPr>
          <w:sz w:val="28"/>
          <w:szCs w:val="28"/>
        </w:rPr>
        <w:t>ская область, ОАО НПО «Сатурн» г. Рыбинск, ОАО «Сатурн-Газовые турб</w:t>
      </w:r>
      <w:r w:rsidRPr="00C00AE9">
        <w:rPr>
          <w:sz w:val="28"/>
          <w:szCs w:val="28"/>
        </w:rPr>
        <w:t>и</w:t>
      </w:r>
      <w:r w:rsidRPr="00C00AE9">
        <w:rPr>
          <w:sz w:val="28"/>
          <w:szCs w:val="28"/>
        </w:rPr>
        <w:t>ны» г. Рыбинск, ОАО «Яргортеплорэнерго» г. Ярославль, ОАО «ТЭСС» г. Ярославль, МУП «Теплоэнерго» г. Рыбинск, ЗАО «РОМЗ» г. Ростов-Великий.</w:t>
      </w:r>
    </w:p>
    <w:p w:rsidR="00EF3738" w:rsidRPr="00C00AE9" w:rsidRDefault="00EF3738" w:rsidP="00C00AE9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Показатели аварийности и производственного травматизма со смертел</w:t>
      </w:r>
      <w:r w:rsidRPr="00C00AE9">
        <w:rPr>
          <w:sz w:val="28"/>
          <w:szCs w:val="28"/>
        </w:rPr>
        <w:t>ь</w:t>
      </w:r>
      <w:r w:rsidRPr="00C00AE9">
        <w:rPr>
          <w:sz w:val="28"/>
          <w:szCs w:val="28"/>
        </w:rPr>
        <w:t>ным исходом за отчетный период, их сравнение с показателями за соотве</w:t>
      </w:r>
      <w:r w:rsidRPr="00C00AE9">
        <w:rPr>
          <w:sz w:val="28"/>
          <w:szCs w:val="28"/>
        </w:rPr>
        <w:t>т</w:t>
      </w:r>
      <w:r w:rsidRPr="00C00AE9">
        <w:rPr>
          <w:sz w:val="28"/>
          <w:szCs w:val="28"/>
        </w:rPr>
        <w:t>ствующий отчетный период пр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шлого года.</w:t>
      </w:r>
    </w:p>
    <w:p w:rsidR="00EF3738" w:rsidRPr="00C00AE9" w:rsidRDefault="00EF3738" w:rsidP="00C00AE9">
      <w:pPr>
        <w:shd w:val="clear" w:color="auto" w:fill="FFFFFF"/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C00AE9">
        <w:rPr>
          <w:color w:val="000000"/>
          <w:spacing w:val="-7"/>
          <w:sz w:val="28"/>
          <w:szCs w:val="28"/>
        </w:rPr>
        <w:t>За отчетный период 2017 года аварий и несчастных случаев не зафиксиров</w:t>
      </w:r>
      <w:r w:rsidRPr="00C00AE9">
        <w:rPr>
          <w:color w:val="000000"/>
          <w:spacing w:val="-7"/>
          <w:sz w:val="28"/>
          <w:szCs w:val="28"/>
        </w:rPr>
        <w:t>а</w:t>
      </w:r>
      <w:r w:rsidRPr="00C00AE9">
        <w:rPr>
          <w:color w:val="000000"/>
          <w:spacing w:val="-7"/>
          <w:sz w:val="28"/>
          <w:szCs w:val="28"/>
        </w:rPr>
        <w:t>но, так же как и за 12 месяцев 2016 года.</w:t>
      </w:r>
    </w:p>
    <w:bookmarkEnd w:id="2"/>
    <w:bookmarkEnd w:id="3"/>
    <w:p w:rsidR="00EF3738" w:rsidRPr="00C00AE9" w:rsidRDefault="00EF3738" w:rsidP="00C00AE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Анализ деятельности эксплуатирующих организаций по повышению промышленной без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пасности и соблюдения законодательно установленных процедур регулирования требов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ний промышленной безопасности показал: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- во всех эксплуатирующих организациях организован и осуществляется производс</w:t>
      </w:r>
      <w:r w:rsidRPr="00C00AE9">
        <w:rPr>
          <w:sz w:val="28"/>
          <w:szCs w:val="28"/>
        </w:rPr>
        <w:t>т</w:t>
      </w:r>
      <w:r w:rsidRPr="00C00AE9">
        <w:rPr>
          <w:sz w:val="28"/>
          <w:szCs w:val="28"/>
        </w:rPr>
        <w:t>венных контроль в соответствии с согласованными с Центральным управлением Ростехна</w:t>
      </w:r>
      <w:r w:rsidRPr="00C00AE9">
        <w:rPr>
          <w:sz w:val="28"/>
          <w:szCs w:val="28"/>
        </w:rPr>
        <w:t>д</w:t>
      </w:r>
      <w:r w:rsidRPr="00C00AE9">
        <w:rPr>
          <w:sz w:val="28"/>
          <w:szCs w:val="28"/>
        </w:rPr>
        <w:t>зора «Положениями о ПК».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- все эксплуатирующие организации своевременно заключают договоры об</w:t>
      </w:r>
      <w:r w:rsidRPr="00C00AE9">
        <w:rPr>
          <w:sz w:val="28"/>
          <w:szCs w:val="28"/>
        </w:rPr>
        <w:t>я</w:t>
      </w:r>
      <w:r w:rsidRPr="00C00AE9">
        <w:rPr>
          <w:sz w:val="28"/>
          <w:szCs w:val="28"/>
        </w:rPr>
        <w:t xml:space="preserve">зательного  страхования гражданской ответственности владельца опасного </w:t>
      </w:r>
      <w:r w:rsidRPr="00C00AE9">
        <w:rPr>
          <w:sz w:val="28"/>
          <w:szCs w:val="28"/>
        </w:rPr>
        <w:lastRenderedPageBreak/>
        <w:t>производственного объекта за причинение вреда в результате аварии на опа</w:t>
      </w:r>
      <w:r w:rsidRPr="00C00AE9">
        <w:rPr>
          <w:sz w:val="28"/>
          <w:szCs w:val="28"/>
        </w:rPr>
        <w:t>с</w:t>
      </w:r>
      <w:r w:rsidRPr="00C00AE9">
        <w:rPr>
          <w:sz w:val="28"/>
          <w:szCs w:val="28"/>
        </w:rPr>
        <w:t>ном объе</w:t>
      </w:r>
      <w:r w:rsidRPr="00C00AE9">
        <w:rPr>
          <w:sz w:val="28"/>
          <w:szCs w:val="28"/>
        </w:rPr>
        <w:t>к</w:t>
      </w:r>
      <w:r w:rsidRPr="00C00AE9">
        <w:rPr>
          <w:sz w:val="28"/>
          <w:szCs w:val="28"/>
        </w:rPr>
        <w:t>те;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- своевременно проводится экспертиза промышленной безопасности с</w:t>
      </w:r>
      <w:r w:rsidRPr="00C00AE9">
        <w:rPr>
          <w:sz w:val="28"/>
          <w:szCs w:val="28"/>
        </w:rPr>
        <w:t>и</w:t>
      </w:r>
      <w:r w:rsidRPr="00C00AE9">
        <w:rPr>
          <w:sz w:val="28"/>
          <w:szCs w:val="28"/>
        </w:rPr>
        <w:t>стем газора</w:t>
      </w:r>
      <w:r w:rsidRPr="00C00AE9">
        <w:rPr>
          <w:sz w:val="28"/>
          <w:szCs w:val="28"/>
        </w:rPr>
        <w:t>с</w:t>
      </w:r>
      <w:r w:rsidRPr="00C00AE9">
        <w:rPr>
          <w:sz w:val="28"/>
          <w:szCs w:val="28"/>
        </w:rPr>
        <w:t>пределения и газопотребления.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Проблем с реализацией требований вновь введенных технических р</w:t>
      </w:r>
      <w:r w:rsidRPr="00C00AE9">
        <w:rPr>
          <w:sz w:val="28"/>
          <w:szCs w:val="28"/>
        </w:rPr>
        <w:t>е</w:t>
      </w:r>
      <w:r w:rsidRPr="00C00AE9">
        <w:rPr>
          <w:sz w:val="28"/>
          <w:szCs w:val="28"/>
        </w:rPr>
        <w:t>гламе</w:t>
      </w:r>
      <w:r w:rsidRPr="00C00AE9">
        <w:rPr>
          <w:sz w:val="28"/>
          <w:szCs w:val="28"/>
        </w:rPr>
        <w:t>н</w:t>
      </w:r>
      <w:r w:rsidRPr="00C00AE9">
        <w:rPr>
          <w:sz w:val="28"/>
          <w:szCs w:val="28"/>
        </w:rPr>
        <w:t>тов и ФНП нет, за исключением их неконкретности в части реализации предъя</w:t>
      </w:r>
      <w:r w:rsidRPr="00C00AE9">
        <w:rPr>
          <w:sz w:val="28"/>
          <w:szCs w:val="28"/>
        </w:rPr>
        <w:t>в</w:t>
      </w:r>
      <w:r w:rsidRPr="00C00AE9">
        <w:rPr>
          <w:sz w:val="28"/>
          <w:szCs w:val="28"/>
        </w:rPr>
        <w:t>ляемых требований по сравнению с действующими ранее правилами безопасности ПБ 12-529-03. При условии продолжения действия правил бе</w:t>
      </w:r>
      <w:r w:rsidRPr="00C00AE9">
        <w:rPr>
          <w:sz w:val="28"/>
          <w:szCs w:val="28"/>
        </w:rPr>
        <w:t>з</w:t>
      </w:r>
      <w:r w:rsidRPr="00C00AE9">
        <w:rPr>
          <w:sz w:val="28"/>
          <w:szCs w:val="28"/>
        </w:rPr>
        <w:t>опасности в качестве дополнения введенных регламентов, будет обеспечена полная реализация требов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ний этих регламентов.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Основной проблемой, связанной с обеспечением безопасности и прот</w:t>
      </w:r>
      <w:r w:rsidRPr="00C00AE9">
        <w:rPr>
          <w:sz w:val="28"/>
          <w:szCs w:val="28"/>
        </w:rPr>
        <w:t>и</w:t>
      </w:r>
      <w:r w:rsidRPr="00C00AE9">
        <w:rPr>
          <w:sz w:val="28"/>
          <w:szCs w:val="28"/>
        </w:rPr>
        <w:t>воав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рийной устойчивости поднадзорных предприятий является отсутствие законод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тельно установленных нормативных требований к предельному сроку эксплуатации технических устройств, после истечения которых, их эксплуат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ция не допускается и они подлежат замене. В настоящее время отдельные те</w:t>
      </w:r>
      <w:r w:rsidRPr="00C00AE9">
        <w:rPr>
          <w:sz w:val="28"/>
          <w:szCs w:val="28"/>
        </w:rPr>
        <w:t>х</w:t>
      </w:r>
      <w:r w:rsidRPr="00C00AE9">
        <w:rPr>
          <w:sz w:val="28"/>
          <w:szCs w:val="28"/>
        </w:rPr>
        <w:t>нические устройства прошли уже по 2 экспертизы промышленной безопасн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сти.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Общая оценка состояния безопасности и противоаварийной устойчив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сти поднадзорных предприятий по результатам проведенных за отчетный п</w:t>
      </w:r>
      <w:r w:rsidRPr="00C00AE9">
        <w:rPr>
          <w:sz w:val="28"/>
          <w:szCs w:val="28"/>
        </w:rPr>
        <w:t>е</w:t>
      </w:r>
      <w:r w:rsidRPr="00C00AE9">
        <w:rPr>
          <w:sz w:val="28"/>
          <w:szCs w:val="28"/>
        </w:rPr>
        <w:t>риод проверок – удовлетв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рительная.</w:t>
      </w:r>
    </w:p>
    <w:p w:rsidR="00EF3738" w:rsidRPr="00C00AE9" w:rsidRDefault="00EF3738" w:rsidP="00C00AE9">
      <w:pPr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Все запланированные мероприятия по контролю и надзору выполнены, за исключением 1 организации, относящейся к малому бизнесу (в соотве</w:t>
      </w:r>
      <w:r w:rsidRPr="00C00AE9">
        <w:rPr>
          <w:sz w:val="28"/>
          <w:szCs w:val="28"/>
        </w:rPr>
        <w:t>т</w:t>
      </w:r>
      <w:r w:rsidRPr="00C00AE9">
        <w:rPr>
          <w:sz w:val="28"/>
          <w:szCs w:val="28"/>
        </w:rPr>
        <w:t>ствии с изменениями законодательства, касающегося проведения проверок субъектов малого предпринимательства).</w:t>
      </w:r>
    </w:p>
    <w:p w:rsidR="00EF3738" w:rsidRPr="00C00AE9" w:rsidRDefault="00EF3738" w:rsidP="00C00AE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Системы управления промышленной безопасностью функционируют только на крупных предприятиях, таких как, ОАО «ТГК-2», «Группа ГАЗ» (ОАО «Ярославский завод дизельной аппаратуры» г. Ярославль, ОАО «Яр</w:t>
      </w:r>
      <w:r w:rsidRPr="00C00AE9">
        <w:rPr>
          <w:sz w:val="28"/>
          <w:szCs w:val="28"/>
        </w:rPr>
        <w:t>о</w:t>
      </w:r>
      <w:r w:rsidRPr="00C00AE9">
        <w:rPr>
          <w:sz w:val="28"/>
          <w:szCs w:val="28"/>
        </w:rPr>
        <w:t>славский мото</w:t>
      </w:r>
      <w:r w:rsidRPr="00C00AE9">
        <w:rPr>
          <w:sz w:val="28"/>
          <w:szCs w:val="28"/>
        </w:rPr>
        <w:t>р</w:t>
      </w:r>
      <w:r w:rsidRPr="00C00AE9">
        <w:rPr>
          <w:sz w:val="28"/>
          <w:szCs w:val="28"/>
        </w:rPr>
        <w:t>ный завод» г. Ярославль, ОАО «Тутаевский моторный завод» г. Тутаев), а также  ОАО «Ярославский техуглерод» г. Ярославль,  ОАО «Сла</w:t>
      </w:r>
      <w:r w:rsidRPr="00C00AE9">
        <w:rPr>
          <w:sz w:val="28"/>
          <w:szCs w:val="28"/>
        </w:rPr>
        <w:t>в</w:t>
      </w:r>
      <w:r w:rsidRPr="00C00AE9">
        <w:rPr>
          <w:sz w:val="28"/>
          <w:szCs w:val="28"/>
        </w:rPr>
        <w:t>нефть-ЯНПЗ им. Ме</w:t>
      </w:r>
      <w:r w:rsidRPr="00C00AE9">
        <w:rPr>
          <w:sz w:val="28"/>
          <w:szCs w:val="28"/>
        </w:rPr>
        <w:t>н</w:t>
      </w:r>
      <w:r w:rsidRPr="00C00AE9">
        <w:rPr>
          <w:sz w:val="28"/>
          <w:szCs w:val="28"/>
        </w:rPr>
        <w:t xml:space="preserve">делеева» Тутаевский район, ОАО «Славнефть-ЯНОС» г. </w:t>
      </w:r>
      <w:r w:rsidRPr="00C00AE9">
        <w:rPr>
          <w:sz w:val="28"/>
          <w:szCs w:val="28"/>
        </w:rPr>
        <w:lastRenderedPageBreak/>
        <w:t>Ярославль, ОАО «Газпром газораспределение Ярославль», ОАО «Яргазсе</w:t>
      </w:r>
      <w:r w:rsidRPr="00C00AE9">
        <w:rPr>
          <w:sz w:val="28"/>
          <w:szCs w:val="28"/>
        </w:rPr>
        <w:t>р</w:t>
      </w:r>
      <w:r w:rsidRPr="00C00AE9">
        <w:rPr>
          <w:sz w:val="28"/>
          <w:szCs w:val="28"/>
        </w:rPr>
        <w:t>вис», ОАО «Ярославская г</w:t>
      </w:r>
      <w:r w:rsidRPr="00C00AE9">
        <w:rPr>
          <w:sz w:val="28"/>
          <w:szCs w:val="28"/>
        </w:rPr>
        <w:t>е</w:t>
      </w:r>
      <w:r w:rsidRPr="00C00AE9">
        <w:rPr>
          <w:sz w:val="28"/>
          <w:szCs w:val="28"/>
        </w:rPr>
        <w:t>нерирующая компания» г. Ярославль, ОАО НПО «Сатурн» г. Рыбинск, ОАО «С</w:t>
      </w:r>
      <w:r w:rsidRPr="00C00AE9">
        <w:rPr>
          <w:sz w:val="28"/>
          <w:szCs w:val="28"/>
        </w:rPr>
        <w:t>а</w:t>
      </w:r>
      <w:r w:rsidRPr="00C00AE9">
        <w:rPr>
          <w:sz w:val="28"/>
          <w:szCs w:val="28"/>
        </w:rPr>
        <w:t>турн-Газовые турбины» г. Рыбинск.</w:t>
      </w:r>
    </w:p>
    <w:p w:rsidR="00EF3738" w:rsidRPr="00C00AE9" w:rsidRDefault="00EF3738" w:rsidP="00C00AE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00AE9">
        <w:rPr>
          <w:sz w:val="28"/>
          <w:szCs w:val="28"/>
        </w:rPr>
        <w:t>Особое внимание в соответствии с требованиями вновь вступившего в силу законодательства и требованиями Ростехнадзора уделяется работе сист</w:t>
      </w:r>
      <w:r w:rsidRPr="00C00AE9">
        <w:rPr>
          <w:sz w:val="28"/>
          <w:szCs w:val="28"/>
        </w:rPr>
        <w:t>е</w:t>
      </w:r>
      <w:r w:rsidRPr="00C00AE9">
        <w:rPr>
          <w:sz w:val="28"/>
          <w:szCs w:val="28"/>
        </w:rPr>
        <w:t xml:space="preserve">мы управления промышленной безопасности на объектах отнесенных к </w:t>
      </w:r>
      <w:r w:rsidRPr="00C00AE9">
        <w:rPr>
          <w:sz w:val="28"/>
          <w:szCs w:val="28"/>
          <w:lang w:val="en-US"/>
        </w:rPr>
        <w:t>II</w:t>
      </w:r>
      <w:r w:rsidRPr="00C00AE9">
        <w:rPr>
          <w:sz w:val="28"/>
          <w:szCs w:val="28"/>
        </w:rPr>
        <w:t xml:space="preserve"> классу опасности - ГНС ОАО «Газпром газораспределение Ярославль». При проверке установлено, что система управления промышленной безопасностью на момент проверки фун</w:t>
      </w:r>
      <w:r w:rsidRPr="00C00AE9">
        <w:rPr>
          <w:sz w:val="28"/>
          <w:szCs w:val="28"/>
        </w:rPr>
        <w:t>к</w:t>
      </w:r>
      <w:r w:rsidRPr="00C00AE9">
        <w:rPr>
          <w:sz w:val="28"/>
          <w:szCs w:val="28"/>
        </w:rPr>
        <w:t xml:space="preserve">ционирует удовлетворительно. </w:t>
      </w:r>
    </w:p>
    <w:p w:rsidR="00C26498" w:rsidRDefault="00C26498" w:rsidP="00934D3B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C95235">
        <w:rPr>
          <w:b/>
          <w:sz w:val="28"/>
          <w:szCs w:val="28"/>
          <w:u w:val="single"/>
        </w:rPr>
        <w:t>Костромская область</w:t>
      </w:r>
    </w:p>
    <w:p w:rsidR="00FC4C8D" w:rsidRPr="008E1292" w:rsidRDefault="00FC4C8D" w:rsidP="008E129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E1292">
        <w:rPr>
          <w:b/>
          <w:sz w:val="28"/>
          <w:szCs w:val="28"/>
        </w:rPr>
        <w:t>Характеристика поднадзорных производств и объектов. Протяже</w:t>
      </w:r>
      <w:r w:rsidRPr="008E1292">
        <w:rPr>
          <w:b/>
          <w:sz w:val="28"/>
          <w:szCs w:val="28"/>
        </w:rPr>
        <w:t>н</w:t>
      </w:r>
      <w:r w:rsidRPr="008E1292">
        <w:rPr>
          <w:b/>
          <w:sz w:val="28"/>
          <w:szCs w:val="28"/>
        </w:rPr>
        <w:t>ность наружных г</w:t>
      </w:r>
      <w:r w:rsidRPr="008E1292">
        <w:rPr>
          <w:b/>
          <w:sz w:val="28"/>
          <w:szCs w:val="28"/>
        </w:rPr>
        <w:t>а</w:t>
      </w:r>
      <w:r w:rsidRPr="008E1292">
        <w:rPr>
          <w:b/>
          <w:sz w:val="28"/>
          <w:szCs w:val="28"/>
        </w:rPr>
        <w:t>зопроводов.</w:t>
      </w:r>
    </w:p>
    <w:p w:rsidR="00FC4C8D" w:rsidRPr="00FC4C8D" w:rsidRDefault="00FC4C8D" w:rsidP="008E1292">
      <w:pPr>
        <w:tabs>
          <w:tab w:val="left" w:pos="9356"/>
        </w:tabs>
        <w:spacing w:line="360" w:lineRule="auto"/>
        <w:ind w:right="-16" w:firstLine="720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Отдел осуществляет надзор за 245 организациями, эксплуатирующими 363 опасных производственных объектов газораспределения и газопотребл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ния, в чи</w:t>
      </w:r>
      <w:r w:rsidRPr="00FC4C8D">
        <w:rPr>
          <w:sz w:val="28"/>
          <w:szCs w:val="28"/>
        </w:rPr>
        <w:t>с</w:t>
      </w:r>
      <w:r w:rsidRPr="00FC4C8D">
        <w:rPr>
          <w:sz w:val="28"/>
          <w:szCs w:val="28"/>
        </w:rPr>
        <w:t>ло которых входит 3 тепловые электрические станции, 365 газовые от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пительные и отопительно-производственные котельные и другие опасные производственные объекты систем газопотребления.</w:t>
      </w:r>
      <w:r w:rsidR="008E1292">
        <w:rPr>
          <w:sz w:val="28"/>
          <w:szCs w:val="28"/>
        </w:rPr>
        <w:t xml:space="preserve"> </w:t>
      </w:r>
      <w:r w:rsidRPr="00FC4C8D">
        <w:rPr>
          <w:sz w:val="28"/>
          <w:szCs w:val="28"/>
        </w:rPr>
        <w:t>В системе газораспред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ления Костромской области эксплуатируется 3027,24 км наружных газопров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дов, 1490 ГРП и ШРП.</w:t>
      </w:r>
    </w:p>
    <w:p w:rsidR="00FC4C8D" w:rsidRPr="00FC4C8D" w:rsidRDefault="00FC4C8D" w:rsidP="008E1292">
      <w:pPr>
        <w:tabs>
          <w:tab w:val="left" w:pos="9356"/>
        </w:tabs>
        <w:spacing w:line="360" w:lineRule="auto"/>
        <w:ind w:right="-16" w:firstLine="720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 Костромской области эксплуатируется 28 объектов,</w:t>
      </w:r>
      <w:r w:rsidR="008E1292">
        <w:rPr>
          <w:sz w:val="28"/>
          <w:szCs w:val="28"/>
        </w:rPr>
        <w:t xml:space="preserve"> </w:t>
      </w:r>
      <w:r w:rsidRPr="00FC4C8D">
        <w:rPr>
          <w:sz w:val="28"/>
          <w:szCs w:val="28"/>
        </w:rPr>
        <w:t>использующих сжиженные углеводородные газы (СУГ): 2 ГНС, 1 ГНП; 17 АГЗС, 8 объектов групповых резервуарных устан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вок.</w:t>
      </w:r>
    </w:p>
    <w:p w:rsidR="00FC4C8D" w:rsidRPr="008E1292" w:rsidRDefault="00FC4C8D" w:rsidP="008E129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E1292">
        <w:rPr>
          <w:b/>
          <w:sz w:val="28"/>
          <w:szCs w:val="28"/>
        </w:rPr>
        <w:t>Показатели аварийности и производственного травматизма со сме</w:t>
      </w:r>
      <w:r w:rsidRPr="008E1292">
        <w:rPr>
          <w:b/>
          <w:sz w:val="28"/>
          <w:szCs w:val="28"/>
        </w:rPr>
        <w:t>р</w:t>
      </w:r>
      <w:r w:rsidRPr="008E1292">
        <w:rPr>
          <w:b/>
          <w:sz w:val="28"/>
          <w:szCs w:val="28"/>
        </w:rPr>
        <w:t>тельным исходом за отчетный период, их сравнение с показателями за с</w:t>
      </w:r>
      <w:r w:rsidRPr="008E1292">
        <w:rPr>
          <w:b/>
          <w:sz w:val="28"/>
          <w:szCs w:val="28"/>
        </w:rPr>
        <w:t>о</w:t>
      </w:r>
      <w:r w:rsidRPr="008E1292">
        <w:rPr>
          <w:b/>
          <w:sz w:val="28"/>
          <w:szCs w:val="28"/>
        </w:rPr>
        <w:t>ответствующий отчетный период прошлого года. Суммарный материал</w:t>
      </w:r>
      <w:r w:rsidRPr="008E1292">
        <w:rPr>
          <w:b/>
          <w:sz w:val="28"/>
          <w:szCs w:val="28"/>
        </w:rPr>
        <w:t>ь</w:t>
      </w:r>
      <w:r w:rsidRPr="008E1292">
        <w:rPr>
          <w:b/>
          <w:sz w:val="28"/>
          <w:szCs w:val="28"/>
        </w:rPr>
        <w:t>ный ущерб от аварий. Количество групповых несчастных случаев, общее число пострадавших и погибших при групповых несчастных случаях. Сравнительный анализ распределения аварий по видам аварий с опис</w:t>
      </w:r>
      <w:r w:rsidRPr="008E1292">
        <w:rPr>
          <w:b/>
          <w:sz w:val="28"/>
          <w:szCs w:val="28"/>
        </w:rPr>
        <w:t>а</w:t>
      </w:r>
      <w:r w:rsidRPr="008E1292">
        <w:rPr>
          <w:b/>
          <w:sz w:val="28"/>
          <w:szCs w:val="28"/>
        </w:rPr>
        <w:t>нием тенденций. Сравнительный анализ распределения несчастных сл</w:t>
      </w:r>
      <w:r w:rsidRPr="008E1292">
        <w:rPr>
          <w:b/>
          <w:sz w:val="28"/>
          <w:szCs w:val="28"/>
        </w:rPr>
        <w:t>у</w:t>
      </w:r>
      <w:r w:rsidRPr="008E1292">
        <w:rPr>
          <w:b/>
          <w:sz w:val="28"/>
          <w:szCs w:val="28"/>
        </w:rPr>
        <w:t>чаев со смертельным исх</w:t>
      </w:r>
      <w:r w:rsidRPr="008E1292">
        <w:rPr>
          <w:b/>
          <w:sz w:val="28"/>
          <w:szCs w:val="28"/>
        </w:rPr>
        <w:t>о</w:t>
      </w:r>
      <w:r w:rsidRPr="008E1292">
        <w:rPr>
          <w:b/>
          <w:sz w:val="28"/>
          <w:szCs w:val="28"/>
        </w:rPr>
        <w:t xml:space="preserve">дом по травмирующим факторам с описанием </w:t>
      </w:r>
      <w:r w:rsidRPr="008E1292">
        <w:rPr>
          <w:b/>
          <w:sz w:val="28"/>
          <w:szCs w:val="28"/>
        </w:rPr>
        <w:lastRenderedPageBreak/>
        <w:t>тенденций. Описание обстоятельств и причин крупных аварий и групп</w:t>
      </w:r>
      <w:r w:rsidRPr="008E1292">
        <w:rPr>
          <w:b/>
          <w:sz w:val="28"/>
          <w:szCs w:val="28"/>
        </w:rPr>
        <w:t>о</w:t>
      </w:r>
      <w:r w:rsidRPr="008E1292">
        <w:rPr>
          <w:b/>
          <w:sz w:val="28"/>
          <w:szCs w:val="28"/>
        </w:rPr>
        <w:t>вых несчастных случаев. Анализ выполнения мероприятий, предусмо</w:t>
      </w:r>
      <w:r w:rsidRPr="008E1292">
        <w:rPr>
          <w:b/>
          <w:sz w:val="28"/>
          <w:szCs w:val="28"/>
        </w:rPr>
        <w:t>т</w:t>
      </w:r>
      <w:r w:rsidRPr="008E1292">
        <w:rPr>
          <w:b/>
          <w:sz w:val="28"/>
          <w:szCs w:val="28"/>
        </w:rPr>
        <w:t>ренных в актах технического расследования аварий и несчастных случ</w:t>
      </w:r>
      <w:r w:rsidRPr="008E1292">
        <w:rPr>
          <w:b/>
          <w:sz w:val="28"/>
          <w:szCs w:val="28"/>
        </w:rPr>
        <w:t>а</w:t>
      </w:r>
      <w:r w:rsidRPr="008E1292">
        <w:rPr>
          <w:b/>
          <w:sz w:val="28"/>
          <w:szCs w:val="28"/>
        </w:rPr>
        <w:t>ев, за отчетный период. Анализ причин ав</w:t>
      </w:r>
      <w:r w:rsidRPr="008E1292">
        <w:rPr>
          <w:b/>
          <w:sz w:val="28"/>
          <w:szCs w:val="28"/>
        </w:rPr>
        <w:t>а</w:t>
      </w:r>
      <w:r w:rsidRPr="008E1292">
        <w:rPr>
          <w:b/>
          <w:sz w:val="28"/>
          <w:szCs w:val="28"/>
        </w:rPr>
        <w:t>рий и несчастных случаев со смертельным исх</w:t>
      </w:r>
      <w:r w:rsidRPr="008E1292">
        <w:rPr>
          <w:b/>
          <w:sz w:val="28"/>
          <w:szCs w:val="28"/>
        </w:rPr>
        <w:t>о</w:t>
      </w:r>
      <w:r w:rsidRPr="008E1292">
        <w:rPr>
          <w:b/>
          <w:sz w:val="28"/>
          <w:szCs w:val="28"/>
        </w:rPr>
        <w:t>дом.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За 12 месяцев 2017 года, как и в 2016 году, на объектах газораспределения и газопотребления аварий, инцидентов и производственного травматизма со сме</w:t>
      </w:r>
      <w:r w:rsidRPr="00FC4C8D">
        <w:rPr>
          <w:sz w:val="28"/>
          <w:szCs w:val="28"/>
        </w:rPr>
        <w:t>р</w:t>
      </w:r>
      <w:r w:rsidRPr="00FC4C8D">
        <w:rPr>
          <w:sz w:val="28"/>
          <w:szCs w:val="28"/>
        </w:rPr>
        <w:t xml:space="preserve">тельным исходом не зарегистрировано. 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Несчастных случаев со смертельным исходом в 2017 году не зафиксир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вано.</w:t>
      </w:r>
    </w:p>
    <w:p w:rsidR="00FC4C8D" w:rsidRPr="008E1292" w:rsidRDefault="00FC4C8D" w:rsidP="008E1292">
      <w:pPr>
        <w:tabs>
          <w:tab w:val="left" w:pos="9576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8E1292">
        <w:rPr>
          <w:b/>
          <w:sz w:val="28"/>
          <w:szCs w:val="28"/>
        </w:rPr>
        <w:t>Анализ соблюдения законодательно установленных процедур рег</w:t>
      </w:r>
      <w:r w:rsidRPr="008E1292">
        <w:rPr>
          <w:b/>
          <w:sz w:val="28"/>
          <w:szCs w:val="28"/>
        </w:rPr>
        <w:t>у</w:t>
      </w:r>
      <w:r w:rsidRPr="008E1292">
        <w:rPr>
          <w:b/>
          <w:sz w:val="28"/>
          <w:szCs w:val="28"/>
        </w:rPr>
        <w:t>лир</w:t>
      </w:r>
      <w:r w:rsidRPr="008E1292">
        <w:rPr>
          <w:b/>
          <w:sz w:val="28"/>
          <w:szCs w:val="28"/>
        </w:rPr>
        <w:t>о</w:t>
      </w:r>
      <w:r w:rsidRPr="008E1292">
        <w:rPr>
          <w:b/>
          <w:sz w:val="28"/>
          <w:szCs w:val="28"/>
        </w:rPr>
        <w:t>вания промышленной безопасности (производственный контроль за соблюдением требований промышленной безопасности, экспертиза пр</w:t>
      </w:r>
      <w:r w:rsidRPr="008E1292">
        <w:rPr>
          <w:b/>
          <w:sz w:val="28"/>
          <w:szCs w:val="28"/>
        </w:rPr>
        <w:t>о</w:t>
      </w:r>
      <w:r w:rsidRPr="008E1292">
        <w:rPr>
          <w:b/>
          <w:sz w:val="28"/>
          <w:szCs w:val="28"/>
        </w:rPr>
        <w:t>мышленной безопасности, декларирование промышленной безопасности, страхование ответственности за причинение вреда при эксплуатации опасного производс</w:t>
      </w:r>
      <w:r w:rsidRPr="008E1292">
        <w:rPr>
          <w:b/>
          <w:sz w:val="28"/>
          <w:szCs w:val="28"/>
        </w:rPr>
        <w:t>т</w:t>
      </w:r>
      <w:r w:rsidRPr="008E1292">
        <w:rPr>
          <w:b/>
          <w:sz w:val="28"/>
          <w:szCs w:val="28"/>
        </w:rPr>
        <w:t>венного объекта и др.) в поднадзорных организациях.</w:t>
      </w:r>
    </w:p>
    <w:p w:rsidR="00FC4C8D" w:rsidRPr="00FC4C8D" w:rsidRDefault="00FC4C8D" w:rsidP="008E129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C4C8D">
        <w:rPr>
          <w:bCs/>
          <w:sz w:val="28"/>
          <w:szCs w:val="28"/>
        </w:rPr>
        <w:t>На основании ст. 11 Федерального закона от 21 июля 1997 г. «О пр</w:t>
      </w:r>
      <w:r w:rsidRPr="00FC4C8D">
        <w:rPr>
          <w:bCs/>
          <w:sz w:val="28"/>
          <w:szCs w:val="28"/>
        </w:rPr>
        <w:t>о</w:t>
      </w:r>
      <w:r w:rsidRPr="00FC4C8D">
        <w:rPr>
          <w:bCs/>
          <w:sz w:val="28"/>
          <w:szCs w:val="28"/>
        </w:rPr>
        <w:t>мышленной безопасности опасных производственных объектов» все подна</w:t>
      </w:r>
      <w:r w:rsidRPr="00FC4C8D">
        <w:rPr>
          <w:bCs/>
          <w:sz w:val="28"/>
          <w:szCs w:val="28"/>
        </w:rPr>
        <w:t>д</w:t>
      </w:r>
      <w:r w:rsidRPr="00FC4C8D">
        <w:rPr>
          <w:bCs/>
          <w:sz w:val="28"/>
          <w:szCs w:val="28"/>
        </w:rPr>
        <w:t>зорные орган</w:t>
      </w:r>
      <w:r w:rsidRPr="00FC4C8D">
        <w:rPr>
          <w:bCs/>
          <w:sz w:val="28"/>
          <w:szCs w:val="28"/>
        </w:rPr>
        <w:t>и</w:t>
      </w:r>
      <w:r w:rsidRPr="00FC4C8D">
        <w:rPr>
          <w:bCs/>
          <w:sz w:val="28"/>
          <w:szCs w:val="28"/>
        </w:rPr>
        <w:t xml:space="preserve">зации, эксплуатирующие опасные производственные объекты </w:t>
      </w:r>
      <w:r w:rsidRPr="00FC4C8D">
        <w:rPr>
          <w:sz w:val="28"/>
          <w:szCs w:val="28"/>
        </w:rPr>
        <w:t>газораспределения и газопотребления</w:t>
      </w:r>
      <w:r w:rsidRPr="00FC4C8D">
        <w:rPr>
          <w:bCs/>
          <w:sz w:val="28"/>
          <w:szCs w:val="28"/>
        </w:rPr>
        <w:t>, осуществляют производственный ко</w:t>
      </w:r>
      <w:r w:rsidRPr="00FC4C8D">
        <w:rPr>
          <w:bCs/>
          <w:sz w:val="28"/>
          <w:szCs w:val="28"/>
        </w:rPr>
        <w:t>н</w:t>
      </w:r>
      <w:r w:rsidRPr="00FC4C8D">
        <w:rPr>
          <w:bCs/>
          <w:sz w:val="28"/>
          <w:szCs w:val="28"/>
        </w:rPr>
        <w:t>троль за соблюдением требований промышленной безопасности в соотве</w:t>
      </w:r>
      <w:r w:rsidRPr="00FC4C8D">
        <w:rPr>
          <w:bCs/>
          <w:sz w:val="28"/>
          <w:szCs w:val="28"/>
        </w:rPr>
        <w:t>т</w:t>
      </w:r>
      <w:r w:rsidRPr="00FC4C8D">
        <w:rPr>
          <w:bCs/>
          <w:sz w:val="28"/>
          <w:szCs w:val="28"/>
        </w:rPr>
        <w:t>ствии</w:t>
      </w:r>
      <w:r w:rsidR="008E1292">
        <w:rPr>
          <w:bCs/>
          <w:sz w:val="28"/>
          <w:szCs w:val="28"/>
        </w:rPr>
        <w:t xml:space="preserve"> </w:t>
      </w:r>
      <w:r w:rsidRPr="00FC4C8D">
        <w:rPr>
          <w:bCs/>
          <w:sz w:val="28"/>
          <w:szCs w:val="28"/>
        </w:rPr>
        <w:t>с Пр</w:t>
      </w:r>
      <w:r w:rsidRPr="00FC4C8D">
        <w:rPr>
          <w:bCs/>
          <w:sz w:val="28"/>
          <w:szCs w:val="28"/>
        </w:rPr>
        <w:t>а</w:t>
      </w:r>
      <w:r w:rsidRPr="00FC4C8D">
        <w:rPr>
          <w:bCs/>
          <w:sz w:val="28"/>
          <w:szCs w:val="28"/>
        </w:rPr>
        <w:t>вилами организации и осуществления производственного контроля за соблюдением требований промышленной безопасности на опасном прои</w:t>
      </w:r>
      <w:r w:rsidRPr="00FC4C8D">
        <w:rPr>
          <w:bCs/>
          <w:sz w:val="28"/>
          <w:szCs w:val="28"/>
        </w:rPr>
        <w:t>з</w:t>
      </w:r>
      <w:r w:rsidRPr="00FC4C8D">
        <w:rPr>
          <w:bCs/>
          <w:sz w:val="28"/>
          <w:szCs w:val="28"/>
        </w:rPr>
        <w:t>водственном объекте, утвержденными постановлением Правительства  Ро</w:t>
      </w:r>
      <w:r w:rsidRPr="00FC4C8D">
        <w:rPr>
          <w:bCs/>
          <w:sz w:val="28"/>
          <w:szCs w:val="28"/>
        </w:rPr>
        <w:t>с</w:t>
      </w:r>
      <w:r w:rsidRPr="00FC4C8D">
        <w:rPr>
          <w:bCs/>
          <w:sz w:val="28"/>
          <w:szCs w:val="28"/>
        </w:rPr>
        <w:t>сийской Ф</w:t>
      </w:r>
      <w:r w:rsidRPr="00FC4C8D">
        <w:rPr>
          <w:bCs/>
          <w:sz w:val="28"/>
          <w:szCs w:val="28"/>
        </w:rPr>
        <w:t>е</w:t>
      </w:r>
      <w:r w:rsidRPr="00FC4C8D">
        <w:rPr>
          <w:bCs/>
          <w:sz w:val="28"/>
          <w:szCs w:val="28"/>
        </w:rPr>
        <w:t>дерации</w:t>
      </w:r>
      <w:r w:rsidR="008E1292">
        <w:rPr>
          <w:bCs/>
          <w:sz w:val="28"/>
          <w:szCs w:val="28"/>
        </w:rPr>
        <w:t xml:space="preserve"> </w:t>
      </w:r>
      <w:r w:rsidRPr="00FC4C8D">
        <w:rPr>
          <w:bCs/>
          <w:sz w:val="28"/>
          <w:szCs w:val="28"/>
        </w:rPr>
        <w:t>от 10 марта 1999 г. № 263.</w:t>
      </w:r>
    </w:p>
    <w:p w:rsidR="00FC4C8D" w:rsidRPr="00FC4C8D" w:rsidRDefault="00FC4C8D" w:rsidP="008E129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C4C8D">
        <w:rPr>
          <w:sz w:val="28"/>
          <w:szCs w:val="28"/>
        </w:rPr>
        <w:t>На предприятиях, эксплуатирующих ОПО, разработаны и введены в действие «Полож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ния о производственном контроле».</w:t>
      </w:r>
    </w:p>
    <w:p w:rsidR="00FC4C8D" w:rsidRPr="00FC4C8D" w:rsidRDefault="00FC4C8D" w:rsidP="008E1292">
      <w:pPr>
        <w:spacing w:line="360" w:lineRule="auto"/>
        <w:ind w:firstLine="720"/>
        <w:jc w:val="both"/>
        <w:rPr>
          <w:color w:val="000001"/>
          <w:sz w:val="28"/>
          <w:szCs w:val="28"/>
        </w:rPr>
      </w:pPr>
      <w:r w:rsidRPr="00FC4C8D">
        <w:rPr>
          <w:bCs/>
          <w:sz w:val="28"/>
          <w:szCs w:val="28"/>
        </w:rPr>
        <w:t>До 1 апреля</w:t>
      </w:r>
      <w:r w:rsidR="008E1292">
        <w:rPr>
          <w:bCs/>
          <w:sz w:val="28"/>
          <w:szCs w:val="28"/>
        </w:rPr>
        <w:t xml:space="preserve"> </w:t>
      </w:r>
      <w:r w:rsidRPr="00FC4C8D">
        <w:rPr>
          <w:bCs/>
          <w:sz w:val="28"/>
          <w:szCs w:val="28"/>
        </w:rPr>
        <w:t>2017 года большинство поднадзорных организаций</w:t>
      </w:r>
      <w:r w:rsidR="008E1292">
        <w:rPr>
          <w:bCs/>
          <w:sz w:val="28"/>
          <w:szCs w:val="28"/>
        </w:rPr>
        <w:t xml:space="preserve"> </w:t>
      </w:r>
      <w:r w:rsidRPr="00FC4C8D">
        <w:rPr>
          <w:bCs/>
          <w:sz w:val="28"/>
          <w:szCs w:val="28"/>
        </w:rPr>
        <w:t>предст</w:t>
      </w:r>
      <w:r w:rsidRPr="00FC4C8D">
        <w:rPr>
          <w:bCs/>
          <w:sz w:val="28"/>
          <w:szCs w:val="28"/>
        </w:rPr>
        <w:t>а</w:t>
      </w:r>
      <w:r w:rsidRPr="00FC4C8D">
        <w:rPr>
          <w:bCs/>
          <w:sz w:val="28"/>
          <w:szCs w:val="28"/>
        </w:rPr>
        <w:t>вили с</w:t>
      </w:r>
      <w:r w:rsidRPr="00FC4C8D">
        <w:rPr>
          <w:color w:val="000001"/>
          <w:sz w:val="28"/>
          <w:szCs w:val="28"/>
        </w:rPr>
        <w:t xml:space="preserve">ведения об организации производственного контроля за соблюдением </w:t>
      </w:r>
      <w:r w:rsidRPr="00FC4C8D">
        <w:rPr>
          <w:color w:val="000001"/>
          <w:sz w:val="28"/>
          <w:szCs w:val="28"/>
        </w:rPr>
        <w:lastRenderedPageBreak/>
        <w:t>требований промышленной безопасности. Сведения направлялись как в эле</w:t>
      </w:r>
      <w:r w:rsidRPr="00FC4C8D">
        <w:rPr>
          <w:color w:val="000001"/>
          <w:sz w:val="28"/>
          <w:szCs w:val="28"/>
        </w:rPr>
        <w:t>к</w:t>
      </w:r>
      <w:r w:rsidRPr="00FC4C8D">
        <w:rPr>
          <w:color w:val="000001"/>
          <w:sz w:val="28"/>
          <w:szCs w:val="28"/>
        </w:rPr>
        <w:t>тронном виде, так и на бумажном нос</w:t>
      </w:r>
      <w:r w:rsidRPr="00FC4C8D">
        <w:rPr>
          <w:color w:val="000001"/>
          <w:sz w:val="28"/>
          <w:szCs w:val="28"/>
        </w:rPr>
        <w:t>и</w:t>
      </w:r>
      <w:r w:rsidRPr="00FC4C8D">
        <w:rPr>
          <w:color w:val="000001"/>
          <w:sz w:val="28"/>
          <w:szCs w:val="28"/>
        </w:rPr>
        <w:t xml:space="preserve">теле. 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FC4C8D">
        <w:rPr>
          <w:color w:val="000001"/>
          <w:sz w:val="28"/>
          <w:szCs w:val="28"/>
        </w:rPr>
        <w:t>Отделом осуществлялся контроль за сроками и полнотой предоставле</w:t>
      </w:r>
      <w:r w:rsidRPr="00FC4C8D">
        <w:rPr>
          <w:color w:val="000001"/>
          <w:sz w:val="28"/>
          <w:szCs w:val="28"/>
        </w:rPr>
        <w:t>н</w:t>
      </w:r>
      <w:r w:rsidRPr="00FC4C8D">
        <w:rPr>
          <w:color w:val="000001"/>
          <w:sz w:val="28"/>
          <w:szCs w:val="28"/>
        </w:rPr>
        <w:t>ных сведений по форме, предусмотренной приказом Ростехнадзора от 25 я</w:t>
      </w:r>
      <w:r w:rsidRPr="00FC4C8D">
        <w:rPr>
          <w:color w:val="000001"/>
          <w:sz w:val="28"/>
          <w:szCs w:val="28"/>
        </w:rPr>
        <w:t>н</w:t>
      </w:r>
      <w:r w:rsidRPr="00FC4C8D">
        <w:rPr>
          <w:color w:val="000001"/>
          <w:sz w:val="28"/>
          <w:szCs w:val="28"/>
        </w:rPr>
        <w:t xml:space="preserve">варя 2014 г. № 25. </w:t>
      </w:r>
    </w:p>
    <w:p w:rsidR="003C7B12" w:rsidRDefault="00FC4C8D" w:rsidP="00FC4C8D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FC4C8D">
        <w:rPr>
          <w:color w:val="000001"/>
          <w:sz w:val="28"/>
          <w:szCs w:val="28"/>
        </w:rPr>
        <w:t xml:space="preserve">В отношении организаций, не представивших </w:t>
      </w:r>
      <w:r w:rsidRPr="00FC4C8D">
        <w:rPr>
          <w:bCs/>
          <w:sz w:val="28"/>
          <w:szCs w:val="28"/>
        </w:rPr>
        <w:t>с</w:t>
      </w:r>
      <w:r w:rsidRPr="00FC4C8D">
        <w:rPr>
          <w:color w:val="000001"/>
          <w:sz w:val="28"/>
          <w:szCs w:val="28"/>
        </w:rPr>
        <w:t>ведения об организации производственного контроля сотрудниками отдела возбуждались дела об а</w:t>
      </w:r>
      <w:r w:rsidRPr="00FC4C8D">
        <w:rPr>
          <w:color w:val="000001"/>
          <w:sz w:val="28"/>
          <w:szCs w:val="28"/>
        </w:rPr>
        <w:t>д</w:t>
      </w:r>
      <w:r w:rsidRPr="00FC4C8D">
        <w:rPr>
          <w:color w:val="000001"/>
          <w:sz w:val="28"/>
          <w:szCs w:val="28"/>
        </w:rPr>
        <w:t>министр</w:t>
      </w:r>
      <w:r w:rsidRPr="00FC4C8D">
        <w:rPr>
          <w:color w:val="000001"/>
          <w:sz w:val="28"/>
          <w:szCs w:val="28"/>
        </w:rPr>
        <w:t>а</w:t>
      </w:r>
      <w:r w:rsidRPr="00FC4C8D">
        <w:rPr>
          <w:color w:val="000001"/>
          <w:sz w:val="28"/>
          <w:szCs w:val="28"/>
        </w:rPr>
        <w:t>тивных правонарушениях. По результатам рассмотрения указанных дел вынос</w:t>
      </w:r>
      <w:r w:rsidRPr="00FC4C8D">
        <w:rPr>
          <w:color w:val="000001"/>
          <w:sz w:val="28"/>
          <w:szCs w:val="28"/>
        </w:rPr>
        <w:t>и</w:t>
      </w:r>
      <w:r w:rsidRPr="00FC4C8D">
        <w:rPr>
          <w:color w:val="000001"/>
          <w:sz w:val="28"/>
          <w:szCs w:val="28"/>
        </w:rPr>
        <w:t>лись решения о привлечении лиц, допустивших административное правонаруш</w:t>
      </w:r>
      <w:r w:rsidRPr="00FC4C8D">
        <w:rPr>
          <w:color w:val="000001"/>
          <w:sz w:val="28"/>
          <w:szCs w:val="28"/>
        </w:rPr>
        <w:t>е</w:t>
      </w:r>
      <w:r w:rsidRPr="00FC4C8D">
        <w:rPr>
          <w:color w:val="000001"/>
          <w:sz w:val="28"/>
          <w:szCs w:val="28"/>
        </w:rPr>
        <w:t>ние</w:t>
      </w:r>
      <w:r w:rsidR="003C7B12">
        <w:rPr>
          <w:color w:val="000001"/>
          <w:sz w:val="28"/>
          <w:szCs w:val="28"/>
        </w:rPr>
        <w:t>,</w:t>
      </w:r>
      <w:r w:rsidRPr="00FC4C8D">
        <w:rPr>
          <w:color w:val="000001"/>
          <w:sz w:val="28"/>
          <w:szCs w:val="28"/>
        </w:rPr>
        <w:t xml:space="preserve"> к административной ответственности. 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FC4C8D">
        <w:rPr>
          <w:color w:val="000001"/>
          <w:sz w:val="28"/>
          <w:szCs w:val="28"/>
        </w:rPr>
        <w:t>Анализ представле</w:t>
      </w:r>
      <w:r w:rsidRPr="00FC4C8D">
        <w:rPr>
          <w:color w:val="000001"/>
          <w:sz w:val="28"/>
          <w:szCs w:val="28"/>
        </w:rPr>
        <w:t>н</w:t>
      </w:r>
      <w:r w:rsidRPr="00FC4C8D">
        <w:rPr>
          <w:color w:val="000001"/>
          <w:sz w:val="28"/>
          <w:szCs w:val="28"/>
        </w:rPr>
        <w:t>ных сведений показал, что на поднадзорных объектах производственный ко</w:t>
      </w:r>
      <w:r w:rsidRPr="00FC4C8D">
        <w:rPr>
          <w:color w:val="000001"/>
          <w:sz w:val="28"/>
          <w:szCs w:val="28"/>
        </w:rPr>
        <w:t>н</w:t>
      </w:r>
      <w:r w:rsidRPr="00FC4C8D">
        <w:rPr>
          <w:color w:val="000001"/>
          <w:sz w:val="28"/>
          <w:szCs w:val="28"/>
        </w:rPr>
        <w:t>троль осуществляется в целом удовлетворительно.</w:t>
      </w:r>
    </w:p>
    <w:p w:rsidR="00FC4C8D" w:rsidRPr="00FC4C8D" w:rsidRDefault="003C7B12" w:rsidP="00FC4C8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4C8D" w:rsidRPr="00FC4C8D">
        <w:rPr>
          <w:sz w:val="28"/>
          <w:szCs w:val="28"/>
        </w:rPr>
        <w:t>семи поднадзорными организациями заключены договор</w:t>
      </w:r>
      <w:r>
        <w:rPr>
          <w:sz w:val="28"/>
          <w:szCs w:val="28"/>
        </w:rPr>
        <w:t>ы</w:t>
      </w:r>
      <w:r w:rsidR="00FC4C8D" w:rsidRPr="00FC4C8D">
        <w:rPr>
          <w:sz w:val="28"/>
          <w:szCs w:val="28"/>
        </w:rPr>
        <w:t xml:space="preserve"> обязательн</w:t>
      </w:r>
      <w:r w:rsidR="00FC4C8D" w:rsidRPr="00FC4C8D">
        <w:rPr>
          <w:sz w:val="28"/>
          <w:szCs w:val="28"/>
        </w:rPr>
        <w:t>о</w:t>
      </w:r>
      <w:r w:rsidR="00FC4C8D" w:rsidRPr="00FC4C8D">
        <w:rPr>
          <w:sz w:val="28"/>
          <w:szCs w:val="28"/>
        </w:rPr>
        <w:t>го страхования гражданской ответственности за причинение вреда в результ</w:t>
      </w:r>
      <w:r w:rsidR="00FC4C8D" w:rsidRPr="00FC4C8D">
        <w:rPr>
          <w:sz w:val="28"/>
          <w:szCs w:val="28"/>
        </w:rPr>
        <w:t>а</w:t>
      </w:r>
      <w:r w:rsidR="00FC4C8D" w:rsidRPr="00FC4C8D">
        <w:rPr>
          <w:sz w:val="28"/>
          <w:szCs w:val="28"/>
        </w:rPr>
        <w:t>те аварии на опасных объе</w:t>
      </w:r>
      <w:r w:rsidR="00FC4C8D" w:rsidRPr="00FC4C8D">
        <w:rPr>
          <w:sz w:val="28"/>
          <w:szCs w:val="28"/>
        </w:rPr>
        <w:t>к</w:t>
      </w:r>
      <w:r w:rsidR="00FC4C8D" w:rsidRPr="00FC4C8D">
        <w:rPr>
          <w:sz w:val="28"/>
          <w:szCs w:val="28"/>
        </w:rPr>
        <w:t>тах.</w:t>
      </w:r>
    </w:p>
    <w:p w:rsidR="00FC4C8D" w:rsidRPr="00FC4C8D" w:rsidRDefault="00FC4C8D" w:rsidP="00FC4C8D">
      <w:pPr>
        <w:widowControl w:val="0"/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FC4C8D">
        <w:rPr>
          <w:bCs/>
          <w:sz w:val="28"/>
          <w:szCs w:val="28"/>
        </w:rPr>
        <w:t xml:space="preserve">Анализ </w:t>
      </w:r>
      <w:r w:rsidRPr="00FC4C8D">
        <w:rPr>
          <w:color w:val="000001"/>
          <w:sz w:val="28"/>
          <w:szCs w:val="28"/>
        </w:rPr>
        <w:t>внесенных в реестр положительных заключений экспертизы пр</w:t>
      </w:r>
      <w:r w:rsidRPr="00FC4C8D">
        <w:rPr>
          <w:color w:val="000001"/>
          <w:sz w:val="28"/>
          <w:szCs w:val="28"/>
        </w:rPr>
        <w:t>о</w:t>
      </w:r>
      <w:r w:rsidRPr="00FC4C8D">
        <w:rPr>
          <w:color w:val="000001"/>
          <w:sz w:val="28"/>
          <w:szCs w:val="28"/>
        </w:rPr>
        <w:t>мышленной безопасности показал, что поднадзорными организациями, в о</w:t>
      </w:r>
      <w:r w:rsidRPr="00FC4C8D">
        <w:rPr>
          <w:color w:val="000001"/>
          <w:sz w:val="28"/>
          <w:szCs w:val="28"/>
        </w:rPr>
        <w:t>с</w:t>
      </w:r>
      <w:r w:rsidRPr="00FC4C8D">
        <w:rPr>
          <w:color w:val="000001"/>
          <w:sz w:val="28"/>
          <w:szCs w:val="28"/>
        </w:rPr>
        <w:t>новном, проводятся экспертизы промышленной безопасности технических устройств, газ</w:t>
      </w:r>
      <w:r w:rsidRPr="00FC4C8D">
        <w:rPr>
          <w:color w:val="000001"/>
          <w:sz w:val="28"/>
          <w:szCs w:val="28"/>
        </w:rPr>
        <w:t>о</w:t>
      </w:r>
      <w:r w:rsidRPr="00FC4C8D">
        <w:rPr>
          <w:color w:val="000001"/>
          <w:sz w:val="28"/>
          <w:szCs w:val="28"/>
        </w:rPr>
        <w:t>проводов, газового оборудовани</w:t>
      </w:r>
      <w:r w:rsidR="003C7B12">
        <w:rPr>
          <w:color w:val="000001"/>
          <w:sz w:val="28"/>
          <w:szCs w:val="28"/>
        </w:rPr>
        <w:t>я</w:t>
      </w:r>
      <w:r w:rsidRPr="00FC4C8D">
        <w:rPr>
          <w:color w:val="000001"/>
          <w:sz w:val="28"/>
          <w:szCs w:val="28"/>
        </w:rPr>
        <w:t>, зданий и сооружений в связи с истечением сроков службы, а также истечением сроков безопасной эксплу</w:t>
      </w:r>
      <w:r w:rsidRPr="00FC4C8D">
        <w:rPr>
          <w:color w:val="000001"/>
          <w:sz w:val="28"/>
          <w:szCs w:val="28"/>
        </w:rPr>
        <w:t>а</w:t>
      </w:r>
      <w:r w:rsidRPr="00FC4C8D">
        <w:rPr>
          <w:color w:val="000001"/>
          <w:sz w:val="28"/>
          <w:szCs w:val="28"/>
        </w:rPr>
        <w:t>тации.</w:t>
      </w:r>
    </w:p>
    <w:p w:rsidR="00FC4C8D" w:rsidRPr="00FC4C8D" w:rsidRDefault="00FC4C8D" w:rsidP="00FC4C8D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Инспекторами газового надзора при проведении обследований контрол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руется своевременность проведения экспертизы пр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мышленной безопасности, а также наличие и</w:t>
      </w:r>
      <w:r w:rsidR="003C7B12">
        <w:rPr>
          <w:sz w:val="28"/>
          <w:szCs w:val="28"/>
        </w:rPr>
        <w:t xml:space="preserve"> </w:t>
      </w:r>
      <w:r w:rsidRPr="00FC4C8D">
        <w:rPr>
          <w:sz w:val="28"/>
          <w:szCs w:val="28"/>
        </w:rPr>
        <w:t>выполнение графиков технической диагностики зданий и сооружений, газового обор</w:t>
      </w:r>
      <w:r w:rsidRPr="00FC4C8D">
        <w:rPr>
          <w:sz w:val="28"/>
          <w:szCs w:val="28"/>
        </w:rPr>
        <w:t>у</w:t>
      </w:r>
      <w:r w:rsidRPr="00FC4C8D">
        <w:rPr>
          <w:sz w:val="28"/>
          <w:szCs w:val="28"/>
        </w:rPr>
        <w:t>дования и газопроводов.</w:t>
      </w:r>
    </w:p>
    <w:p w:rsidR="00FC4C8D" w:rsidRPr="00FC4C8D" w:rsidRDefault="00FC4C8D" w:rsidP="00FC4C8D">
      <w:pPr>
        <w:spacing w:line="360" w:lineRule="auto"/>
        <w:ind w:firstLine="709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Из объектов сетей газораспределения и газопотребления Костромской области декл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рированию промышленной безопасности подлежит Костромская ГНС (эксплуатирующая организация ООО«Костромские прост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ры»).Декларация промышленной безопасности К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 xml:space="preserve">стромской ГНС разработана </w:t>
      </w:r>
      <w:r w:rsidRPr="00FC4C8D">
        <w:rPr>
          <w:sz w:val="28"/>
          <w:szCs w:val="28"/>
        </w:rPr>
        <w:lastRenderedPageBreak/>
        <w:t>и прошла экспертизу промышленной безопасности и внесена в реестр декл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раций промышленной без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пасности.</w:t>
      </w:r>
    </w:p>
    <w:p w:rsidR="00FC4C8D" w:rsidRPr="00FC4C8D" w:rsidRDefault="00FC4C8D" w:rsidP="00FC4C8D">
      <w:pPr>
        <w:spacing w:line="360" w:lineRule="auto"/>
        <w:ind w:firstLine="709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 декларации отражены: оценка риска аварии и связанной с нею угрозы; анализ достаточности принятых мер по предупрежд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 xml:space="preserve">нию аварий, </w:t>
      </w:r>
      <w:r w:rsidRPr="00FC4C8D">
        <w:rPr>
          <w:sz w:val="28"/>
          <w:szCs w:val="28"/>
        </w:rPr>
        <w:br/>
        <w:t>по обеспечению готовности организации к эксплуатации опасного произво</w:t>
      </w:r>
      <w:r w:rsidRPr="00FC4C8D">
        <w:rPr>
          <w:sz w:val="28"/>
          <w:szCs w:val="28"/>
        </w:rPr>
        <w:t>д</w:t>
      </w:r>
      <w:r w:rsidRPr="00FC4C8D">
        <w:rPr>
          <w:sz w:val="28"/>
          <w:szCs w:val="28"/>
        </w:rPr>
        <w:t>ственного объекта в соответствии с требованиями промышленной безопасн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сти, а также к локал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 xml:space="preserve">зации и ликвидации последствий аварии </w:t>
      </w:r>
      <w:r w:rsidRPr="00FC4C8D">
        <w:rPr>
          <w:sz w:val="28"/>
          <w:szCs w:val="28"/>
        </w:rPr>
        <w:br/>
        <w:t>на опасном производственном объекте; мероприятия, направленные на сниж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ние масштаба последствий аварии и размера ущерба, нанесенного в случае аварии на опасном произво</w:t>
      </w:r>
      <w:r w:rsidRPr="00FC4C8D">
        <w:rPr>
          <w:sz w:val="28"/>
          <w:szCs w:val="28"/>
        </w:rPr>
        <w:t>д</w:t>
      </w:r>
      <w:r w:rsidRPr="00FC4C8D">
        <w:rPr>
          <w:sz w:val="28"/>
          <w:szCs w:val="28"/>
        </w:rPr>
        <w:t>ственном объекте.</w:t>
      </w:r>
    </w:p>
    <w:p w:rsidR="00FC4C8D" w:rsidRPr="00FC4C8D" w:rsidRDefault="00FC4C8D" w:rsidP="00FC4C8D">
      <w:pPr>
        <w:spacing w:line="360" w:lineRule="auto"/>
        <w:ind w:firstLine="709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 отчетном периоде проверок соблюдением лицензиатами лицензио</w:t>
      </w:r>
      <w:r w:rsidRPr="00FC4C8D">
        <w:rPr>
          <w:sz w:val="28"/>
          <w:szCs w:val="28"/>
        </w:rPr>
        <w:t>н</w:t>
      </w:r>
      <w:r w:rsidRPr="00FC4C8D">
        <w:rPr>
          <w:sz w:val="28"/>
          <w:szCs w:val="28"/>
        </w:rPr>
        <w:t>ных требований при эксплуатации опасных производственных объектов II класса опа</w:t>
      </w:r>
      <w:r w:rsidRPr="00FC4C8D">
        <w:rPr>
          <w:sz w:val="28"/>
          <w:szCs w:val="28"/>
        </w:rPr>
        <w:t>с</w:t>
      </w:r>
      <w:r w:rsidRPr="00FC4C8D">
        <w:rPr>
          <w:sz w:val="28"/>
          <w:szCs w:val="28"/>
        </w:rPr>
        <w:t>ности не проводилось.</w:t>
      </w:r>
    </w:p>
    <w:p w:rsidR="00FC4C8D" w:rsidRPr="00BB3F1F" w:rsidRDefault="00FC4C8D" w:rsidP="00BB3F1F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BB3F1F">
        <w:rPr>
          <w:b/>
          <w:sz w:val="28"/>
          <w:szCs w:val="28"/>
        </w:rPr>
        <w:t>Основные проблемы, связанные с обеспечением безопасности и против</w:t>
      </w:r>
      <w:r w:rsidRPr="00BB3F1F">
        <w:rPr>
          <w:b/>
          <w:sz w:val="28"/>
          <w:szCs w:val="28"/>
        </w:rPr>
        <w:t>о</w:t>
      </w:r>
      <w:r w:rsidRPr="00BB3F1F">
        <w:rPr>
          <w:b/>
          <w:sz w:val="28"/>
          <w:szCs w:val="28"/>
        </w:rPr>
        <w:t>аварийной устойчивости поднадзорных предприятий и об</w:t>
      </w:r>
      <w:r w:rsidRPr="00BB3F1F">
        <w:rPr>
          <w:b/>
          <w:sz w:val="28"/>
          <w:szCs w:val="28"/>
        </w:rPr>
        <w:t>ъ</w:t>
      </w:r>
      <w:r w:rsidRPr="00BB3F1F">
        <w:rPr>
          <w:b/>
          <w:sz w:val="28"/>
          <w:szCs w:val="28"/>
        </w:rPr>
        <w:t>ектов. Общая оценка состояния безопасности и противоаварийной устойчивости по</w:t>
      </w:r>
      <w:r w:rsidRPr="00BB3F1F">
        <w:rPr>
          <w:b/>
          <w:sz w:val="28"/>
          <w:szCs w:val="28"/>
        </w:rPr>
        <w:t>д</w:t>
      </w:r>
      <w:r w:rsidRPr="00BB3F1F">
        <w:rPr>
          <w:b/>
          <w:sz w:val="28"/>
          <w:szCs w:val="28"/>
        </w:rPr>
        <w:t>надзорных предприятий и объектов.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Техническое состояние объектов газораспределения и газопотребления в поднадзорных организациях в целом соответствует требованиям промышле</w:t>
      </w:r>
      <w:r w:rsidRPr="00FC4C8D">
        <w:rPr>
          <w:sz w:val="28"/>
          <w:szCs w:val="28"/>
        </w:rPr>
        <w:t>н</w:t>
      </w:r>
      <w:r w:rsidRPr="00FC4C8D">
        <w:rPr>
          <w:sz w:val="28"/>
          <w:szCs w:val="28"/>
        </w:rPr>
        <w:t>ной без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пасности.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Для поддержания в исправном техническом состоянии сетей газораспр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деления АО «Газпром газораспределение Кострома» за 2017 год проведено техническое обследование 556,98 километров газопроводов приборным мет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дом.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С целью обеспечения бесперебойного газоснабжения потребителей в</w:t>
      </w:r>
      <w:r w:rsidRPr="00FC4C8D">
        <w:rPr>
          <w:sz w:val="28"/>
          <w:szCs w:val="28"/>
        </w:rPr>
        <w:t>ы</w:t>
      </w:r>
      <w:r w:rsidRPr="00FC4C8D">
        <w:rPr>
          <w:sz w:val="28"/>
          <w:szCs w:val="28"/>
        </w:rPr>
        <w:t>полнены раб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ты по техническому перевооружению сетей газораспределения в г.Костроме и Костромском районе, в г.Нерехте и Нерехтском районе, г. Буе и Буйском районе, в пгт Судиславле и С</w:t>
      </w:r>
      <w:r w:rsidRPr="00FC4C8D">
        <w:rPr>
          <w:sz w:val="28"/>
          <w:szCs w:val="28"/>
        </w:rPr>
        <w:t>у</w:t>
      </w:r>
      <w:r w:rsidRPr="00FC4C8D">
        <w:rPr>
          <w:sz w:val="28"/>
          <w:szCs w:val="28"/>
        </w:rPr>
        <w:t>диславском районе, в г. Волгореченске в том числе строительство газопроводов для закольцовки и монтаж дополн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тельных ШПРГ.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lastRenderedPageBreak/>
        <w:t>Выполнена реконструкция газопровода высокого давления от ГРС- 2 (Якушовка) участок № 1, реконструкция газопровода высокого давления в д. Лежнево до н.п. Ильинское Костромского района с установкой 2 ШПРГ.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По планам локализации и ликвидации аварий за 2017 год АО «Газпром газораспределение Кострома»проведено 993 тренировочных занятия с перс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налом аварийно-диспетчерских служб. По планам взаимодействия со служб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ми различных ведомств проведено 8 совместных тренировочных занятий с персоналом аварийно-диспетчерских служб.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 2017 году в филиале «Костромская ГРЭС» АО «Интер РАО –Электрогенерация» с целью поддержания оборудования в технически испра</w:t>
      </w:r>
      <w:r w:rsidRPr="00FC4C8D">
        <w:rPr>
          <w:sz w:val="28"/>
          <w:szCs w:val="28"/>
        </w:rPr>
        <w:t>в</w:t>
      </w:r>
      <w:r w:rsidRPr="00FC4C8D">
        <w:rPr>
          <w:sz w:val="28"/>
          <w:szCs w:val="28"/>
        </w:rPr>
        <w:t>ном состоянии проведено 7 т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кущих ремонтов на энергоблоках ст. №№</w:t>
      </w:r>
      <w:r w:rsidR="004073E8">
        <w:rPr>
          <w:sz w:val="28"/>
          <w:szCs w:val="28"/>
        </w:rPr>
        <w:t xml:space="preserve"> </w:t>
      </w:r>
      <w:r w:rsidRPr="00FC4C8D">
        <w:rPr>
          <w:sz w:val="28"/>
          <w:szCs w:val="28"/>
        </w:rPr>
        <w:t>1, 2, 3, 5, 6, 8, 9, средний ремонт на энергоблоке ст.№4 и капитальный ремонт на энергоблоке ст.№7.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При проведении капитального ремонта на энергоблоке ст.№7 проведена зам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на генератора, смонтирована система автоматизированного управления на базе ПТК «КВИНТ», выполнена замена выключателя генератора 20 кВ, зам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нен подогреватель высокого да</w:t>
      </w:r>
      <w:r w:rsidRPr="00FC4C8D">
        <w:rPr>
          <w:sz w:val="28"/>
          <w:szCs w:val="28"/>
        </w:rPr>
        <w:t>в</w:t>
      </w:r>
      <w:r w:rsidRPr="00FC4C8D">
        <w:rPr>
          <w:sz w:val="28"/>
          <w:szCs w:val="28"/>
        </w:rPr>
        <w:t>ления.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Основные проблемы обеспечения безопасности на объектах связаны с д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пущением организациями, эксплуатирующими объекты, нарушений требов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ний промышленной безопасности, а также высоким уровнем износа технич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ских ус</w:t>
      </w:r>
      <w:r w:rsidRPr="00FC4C8D">
        <w:rPr>
          <w:sz w:val="28"/>
          <w:szCs w:val="28"/>
        </w:rPr>
        <w:t>т</w:t>
      </w:r>
      <w:r w:rsidRPr="00FC4C8D">
        <w:rPr>
          <w:sz w:val="28"/>
          <w:szCs w:val="28"/>
        </w:rPr>
        <w:t>ройств, зданий и сооружений, применяемых на объектах.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Сотрудниками отдела постоянно проводится работа по мониторингу, в</w:t>
      </w:r>
      <w:r w:rsidRPr="00FC4C8D">
        <w:rPr>
          <w:sz w:val="28"/>
          <w:szCs w:val="28"/>
        </w:rPr>
        <w:t>ы</w:t>
      </w:r>
      <w:r w:rsidRPr="00FC4C8D">
        <w:rPr>
          <w:sz w:val="28"/>
          <w:szCs w:val="28"/>
        </w:rPr>
        <w:t>явлению и пресечению нарушений требований промы</w:t>
      </w:r>
      <w:r w:rsidRPr="00FC4C8D">
        <w:rPr>
          <w:sz w:val="28"/>
          <w:szCs w:val="28"/>
        </w:rPr>
        <w:t>ш</w:t>
      </w:r>
      <w:r w:rsidRPr="00FC4C8D">
        <w:rPr>
          <w:sz w:val="28"/>
          <w:szCs w:val="28"/>
        </w:rPr>
        <w:t>ленной безопасности.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Во исполнение поручения заместителя руководителя Федеральной слу</w:t>
      </w:r>
      <w:r w:rsidRPr="00FC4C8D">
        <w:rPr>
          <w:sz w:val="28"/>
          <w:szCs w:val="28"/>
        </w:rPr>
        <w:t>ж</w:t>
      </w:r>
      <w:r w:rsidRPr="00FC4C8D">
        <w:rPr>
          <w:sz w:val="28"/>
          <w:szCs w:val="28"/>
        </w:rPr>
        <w:t>бы по экологическому, технологическому и атомному надзору С.Г. Радион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вой от 23.10.2017 № 00-06-00/2410 на поднадзорные предприятия и организ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ции напра</w:t>
      </w:r>
      <w:r w:rsidRPr="00FC4C8D">
        <w:rPr>
          <w:sz w:val="28"/>
          <w:szCs w:val="28"/>
        </w:rPr>
        <w:t>в</w:t>
      </w:r>
      <w:r w:rsidRPr="00FC4C8D">
        <w:rPr>
          <w:sz w:val="28"/>
          <w:szCs w:val="28"/>
        </w:rPr>
        <w:t>лена информация об аварийности на объектах газораспределения и газопотребл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ния в 2017 году. Установлено взаимодействие с органами власти Костромской области по противоаварийной устойчивости поднадзорных предприятий и объектов. Управлением проведено информирование губернат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lastRenderedPageBreak/>
        <w:t>ра Костромской области об аварийности на объектах газораспределения и г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зопотребления в ц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t>лом по России. По поручению губернатора Костромской области проведено совещание по вопросу соблюдения законодательства в ч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сти обеспечения на территории Костромской области надежности и безопа</w:t>
      </w:r>
      <w:r w:rsidRPr="00FC4C8D">
        <w:rPr>
          <w:sz w:val="28"/>
          <w:szCs w:val="28"/>
        </w:rPr>
        <w:t>с</w:t>
      </w:r>
      <w:r w:rsidRPr="00FC4C8D">
        <w:rPr>
          <w:sz w:val="28"/>
          <w:szCs w:val="28"/>
        </w:rPr>
        <w:t>ности газоснабжения в департаменте топливно-энергетического комплекса и жилищно-коммунального хозяйства Костромской области с участием предст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вителей Центрального управления Ростехнадзора, органов местного сам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управления Костромской области и газораспределительных орган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заций.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Информация об аварийности на объектах газораспределения и газоп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требления в 2017 году правоприменительная практика Правил охраны газ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распредел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тельных сетей изучена с инспекторским составом.</w:t>
      </w:r>
    </w:p>
    <w:p w:rsidR="00FC4C8D" w:rsidRPr="00FF0DF0" w:rsidRDefault="00FC4C8D" w:rsidP="00FF0DF0">
      <w:pPr>
        <w:tabs>
          <w:tab w:val="left" w:pos="9576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FF0DF0">
        <w:rPr>
          <w:b/>
          <w:sz w:val="28"/>
          <w:szCs w:val="28"/>
        </w:rPr>
        <w:t>Анализ основных показателей надзорной деятельности, в том числе пр</w:t>
      </w:r>
      <w:r w:rsidRPr="00FF0DF0">
        <w:rPr>
          <w:b/>
          <w:sz w:val="28"/>
          <w:szCs w:val="28"/>
        </w:rPr>
        <w:t>о</w:t>
      </w:r>
      <w:r w:rsidRPr="00FF0DF0">
        <w:rPr>
          <w:b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FF0DF0">
        <w:rPr>
          <w:b/>
          <w:sz w:val="28"/>
          <w:szCs w:val="28"/>
        </w:rPr>
        <w:t>о</w:t>
      </w:r>
      <w:r w:rsidRPr="00FF0DF0">
        <w:rPr>
          <w:b/>
          <w:sz w:val="28"/>
          <w:szCs w:val="28"/>
        </w:rPr>
        <w:t>ваний без</w:t>
      </w:r>
      <w:r w:rsidRPr="00FF0DF0">
        <w:rPr>
          <w:b/>
          <w:sz w:val="28"/>
          <w:szCs w:val="28"/>
        </w:rPr>
        <w:t>о</w:t>
      </w:r>
      <w:r w:rsidRPr="00FF0DF0">
        <w:rPr>
          <w:b/>
          <w:sz w:val="28"/>
          <w:szCs w:val="28"/>
        </w:rPr>
        <w:t>пасности. Показатели лицензирования, в том числе показатели контроля за соблюдением лицензиатами лицензионных требований и условий. Наиболее серьезные выявленные нарушения лицензионных тр</w:t>
      </w:r>
      <w:r w:rsidRPr="00FF0DF0">
        <w:rPr>
          <w:b/>
          <w:sz w:val="28"/>
          <w:szCs w:val="28"/>
        </w:rPr>
        <w:t>е</w:t>
      </w:r>
      <w:r w:rsidRPr="00FF0DF0">
        <w:rPr>
          <w:b/>
          <w:sz w:val="28"/>
          <w:szCs w:val="28"/>
        </w:rPr>
        <w:t>бований и условий, которые приводили к приостановке действия лице</w:t>
      </w:r>
      <w:r w:rsidRPr="00FF0DF0">
        <w:rPr>
          <w:b/>
          <w:sz w:val="28"/>
          <w:szCs w:val="28"/>
        </w:rPr>
        <w:t>н</w:t>
      </w:r>
      <w:r w:rsidRPr="00FF0DF0">
        <w:rPr>
          <w:b/>
          <w:sz w:val="28"/>
          <w:szCs w:val="28"/>
        </w:rPr>
        <w:t>зий или обращению в суд по вопросу аннул</w:t>
      </w:r>
      <w:r w:rsidRPr="00FF0DF0">
        <w:rPr>
          <w:b/>
          <w:sz w:val="28"/>
          <w:szCs w:val="28"/>
        </w:rPr>
        <w:t>и</w:t>
      </w:r>
      <w:r w:rsidRPr="00FF0DF0">
        <w:rPr>
          <w:b/>
          <w:sz w:val="28"/>
          <w:szCs w:val="28"/>
        </w:rPr>
        <w:t>рования лицензии.</w:t>
      </w:r>
    </w:p>
    <w:p w:rsidR="00FC4C8D" w:rsidRPr="00FC4C8D" w:rsidRDefault="00FF0DF0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2017 году п</w:t>
      </w:r>
      <w:r w:rsidR="00FC4C8D" w:rsidRPr="00FC4C8D">
        <w:rPr>
          <w:color w:val="000000"/>
          <w:sz w:val="28"/>
          <w:szCs w:val="28"/>
        </w:rPr>
        <w:t>роведено 49</w:t>
      </w:r>
      <w:r>
        <w:rPr>
          <w:color w:val="000000"/>
          <w:sz w:val="28"/>
          <w:szCs w:val="28"/>
        </w:rPr>
        <w:t xml:space="preserve"> </w:t>
      </w:r>
      <w:r w:rsidR="00FC4C8D" w:rsidRPr="00FC4C8D">
        <w:rPr>
          <w:color w:val="000000"/>
          <w:sz w:val="28"/>
          <w:szCs w:val="28"/>
        </w:rPr>
        <w:t>проверок. Из них 23 плановых и 26 внеплан</w:t>
      </w:r>
      <w:r w:rsidR="00FC4C8D" w:rsidRPr="00FC4C8D">
        <w:rPr>
          <w:color w:val="000000"/>
          <w:sz w:val="28"/>
          <w:szCs w:val="28"/>
        </w:rPr>
        <w:t>о</w:t>
      </w:r>
      <w:r w:rsidR="00FC4C8D" w:rsidRPr="00FC4C8D">
        <w:rPr>
          <w:color w:val="000000"/>
          <w:sz w:val="28"/>
          <w:szCs w:val="28"/>
        </w:rPr>
        <w:t xml:space="preserve">вых. Выявлено 328 нарушений. В </w:t>
      </w:r>
      <w:r w:rsidR="00FC4C8D" w:rsidRPr="00FC4C8D">
        <w:rPr>
          <w:sz w:val="28"/>
          <w:szCs w:val="28"/>
        </w:rPr>
        <w:t>соответствии с Кодексом Российской Фед</w:t>
      </w:r>
      <w:r w:rsidR="00FC4C8D" w:rsidRPr="00FC4C8D">
        <w:rPr>
          <w:sz w:val="28"/>
          <w:szCs w:val="28"/>
        </w:rPr>
        <w:t>е</w:t>
      </w:r>
      <w:r w:rsidR="00FC4C8D" w:rsidRPr="00FC4C8D">
        <w:rPr>
          <w:sz w:val="28"/>
          <w:szCs w:val="28"/>
        </w:rPr>
        <w:t>рации об административных правонарушениях за нарушения требований пр</w:t>
      </w:r>
      <w:r w:rsidR="00FC4C8D" w:rsidRPr="00FC4C8D">
        <w:rPr>
          <w:sz w:val="28"/>
          <w:szCs w:val="28"/>
        </w:rPr>
        <w:t>о</w:t>
      </w:r>
      <w:r w:rsidR="00FC4C8D" w:rsidRPr="00FC4C8D">
        <w:rPr>
          <w:sz w:val="28"/>
          <w:szCs w:val="28"/>
        </w:rPr>
        <w:t>мы</w:t>
      </w:r>
      <w:r w:rsidR="00FC4C8D" w:rsidRPr="00FC4C8D">
        <w:rPr>
          <w:sz w:val="28"/>
          <w:szCs w:val="28"/>
        </w:rPr>
        <w:t>ш</w:t>
      </w:r>
      <w:r w:rsidR="00FC4C8D" w:rsidRPr="00FC4C8D">
        <w:rPr>
          <w:sz w:val="28"/>
          <w:szCs w:val="28"/>
        </w:rPr>
        <w:t>ленной безопасности и условий лицензии инспекторами газового надзора наложено 58административных наказаний на юридических и должностных лиц. В одном случае применено административное наказание в виде админ</w:t>
      </w:r>
      <w:r w:rsidR="00FC4C8D" w:rsidRPr="00FC4C8D">
        <w:rPr>
          <w:sz w:val="28"/>
          <w:szCs w:val="28"/>
        </w:rPr>
        <w:t>и</w:t>
      </w:r>
      <w:r w:rsidR="00FC4C8D" w:rsidRPr="00FC4C8D">
        <w:rPr>
          <w:sz w:val="28"/>
          <w:szCs w:val="28"/>
        </w:rPr>
        <w:t>стративного приостановления деятельности.</w:t>
      </w:r>
      <w:r>
        <w:rPr>
          <w:sz w:val="28"/>
          <w:szCs w:val="28"/>
        </w:rPr>
        <w:t xml:space="preserve"> </w:t>
      </w:r>
      <w:r w:rsidR="00FC4C8D" w:rsidRPr="00FC4C8D">
        <w:rPr>
          <w:sz w:val="28"/>
          <w:szCs w:val="28"/>
        </w:rPr>
        <w:t>Наложено административных штрафов на общую сумму 6378,00 тыс. рублей. Общая сумма уплаченных штрафов в 2017 году составила 2652,92 тыс. рублей.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Сотрудниками отдела принято участие в работе комиссии по приемке 267 законче</w:t>
      </w:r>
      <w:r w:rsidRPr="00FC4C8D">
        <w:rPr>
          <w:sz w:val="28"/>
          <w:szCs w:val="28"/>
        </w:rPr>
        <w:t>н</w:t>
      </w:r>
      <w:r w:rsidRPr="00FC4C8D">
        <w:rPr>
          <w:sz w:val="28"/>
          <w:szCs w:val="28"/>
        </w:rPr>
        <w:t>ных строительством объектов.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lastRenderedPageBreak/>
        <w:t>В 2017 году было проведено 9 проверок соискателей лицензии и 11 л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цензи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тов при переоформлении лицензий.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Перед выдачей лицензий инспекторами газового надзора проводятся пр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верки соответствия организаций лицензионным требованиям по эксплуатации взрывоп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жароопасных производственных объектов.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 ходе осуществления контрольно-надзорной деятельности сотрудниками отдела выявлены два факта осуществления деятельности по эксплуатац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ивзрывопожароопасных производственных объектов без лицензии (ООО «Профит» и ООО «Костромские просторы»). По данным фактам были возбу</w:t>
      </w:r>
      <w:r w:rsidRPr="00FC4C8D">
        <w:rPr>
          <w:sz w:val="28"/>
          <w:szCs w:val="28"/>
        </w:rPr>
        <w:t>ж</w:t>
      </w:r>
      <w:r w:rsidRPr="00FC4C8D">
        <w:rPr>
          <w:sz w:val="28"/>
          <w:szCs w:val="28"/>
        </w:rPr>
        <w:t>дены дела об административных правонарушениях по ч. 2 ст. 14.1 КоАП РФ, а также направлена информация в УВД по Костромской области для решения в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проса о возбуждении уголовных дел.</w:t>
      </w:r>
    </w:p>
    <w:p w:rsidR="00FC4C8D" w:rsidRPr="00553A6B" w:rsidRDefault="00FC4C8D" w:rsidP="00553A6B">
      <w:pPr>
        <w:tabs>
          <w:tab w:val="left" w:pos="9576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553A6B">
        <w:rPr>
          <w:b/>
          <w:sz w:val="28"/>
          <w:szCs w:val="28"/>
        </w:rPr>
        <w:t>Оценка готовности к ликвидации и локализации последствий ав</w:t>
      </w:r>
      <w:r w:rsidRPr="00553A6B">
        <w:rPr>
          <w:b/>
          <w:sz w:val="28"/>
          <w:szCs w:val="28"/>
        </w:rPr>
        <w:t>а</w:t>
      </w:r>
      <w:r w:rsidRPr="00553A6B">
        <w:rPr>
          <w:b/>
          <w:sz w:val="28"/>
          <w:szCs w:val="28"/>
        </w:rPr>
        <w:t>рий, основные проблемы профессиональных спасательных служб, обсл</w:t>
      </w:r>
      <w:r w:rsidRPr="00553A6B">
        <w:rPr>
          <w:b/>
          <w:sz w:val="28"/>
          <w:szCs w:val="28"/>
        </w:rPr>
        <w:t>у</w:t>
      </w:r>
      <w:r w:rsidRPr="00553A6B">
        <w:rPr>
          <w:b/>
          <w:sz w:val="28"/>
          <w:szCs w:val="28"/>
        </w:rPr>
        <w:t>живающих поднадзорные предприятия. Анализ состояния антитеррор</w:t>
      </w:r>
      <w:r w:rsidRPr="00553A6B">
        <w:rPr>
          <w:b/>
          <w:sz w:val="28"/>
          <w:szCs w:val="28"/>
        </w:rPr>
        <w:t>и</w:t>
      </w:r>
      <w:r w:rsidRPr="00553A6B">
        <w:rPr>
          <w:b/>
          <w:sz w:val="28"/>
          <w:szCs w:val="28"/>
        </w:rPr>
        <w:t>стической защищенн</w:t>
      </w:r>
      <w:r w:rsidRPr="00553A6B">
        <w:rPr>
          <w:b/>
          <w:sz w:val="28"/>
          <w:szCs w:val="28"/>
        </w:rPr>
        <w:t>о</w:t>
      </w:r>
      <w:r w:rsidRPr="00553A6B">
        <w:rPr>
          <w:b/>
          <w:sz w:val="28"/>
          <w:szCs w:val="28"/>
        </w:rPr>
        <w:t>сти на объектах.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 целях обеспечения готовности к действиям по локализации и ликвид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ции последствий аварий поднадзорными организациями, эксплуатирующими сети газ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распределения и газопотребления, разработаны планы мероприятий по локализации и ликвидации последствий аварий, по которым согласно утвержденным графиками проводятся учебно-тренировочные занятия. Орг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низации заключают договора на обслуживание с профессиональными авари</w:t>
      </w:r>
      <w:r w:rsidRPr="00FC4C8D">
        <w:rPr>
          <w:sz w:val="28"/>
          <w:szCs w:val="28"/>
        </w:rPr>
        <w:t>й</w:t>
      </w:r>
      <w:r w:rsidRPr="00FC4C8D">
        <w:rPr>
          <w:sz w:val="28"/>
          <w:szCs w:val="28"/>
        </w:rPr>
        <w:t>но-спасательными формированиями и имеют резервы финансовых средств и материальных ресурсов для локал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зации и ликвидации последствий аварий.</w:t>
      </w:r>
    </w:p>
    <w:p w:rsidR="00FC4C8D" w:rsidRPr="00FC4C8D" w:rsidRDefault="00FC4C8D" w:rsidP="00FC4C8D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На подконтрольных предприятиях разработаны и осуществляются мер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приятия, направленные на обеспечение физической защиты и антитеррористической устойчивости объектов. На опасных производстве</w:t>
      </w:r>
      <w:r w:rsidRPr="00FC4C8D">
        <w:rPr>
          <w:sz w:val="28"/>
          <w:szCs w:val="28"/>
        </w:rPr>
        <w:t>н</w:t>
      </w:r>
      <w:r w:rsidRPr="00FC4C8D">
        <w:rPr>
          <w:sz w:val="28"/>
          <w:szCs w:val="28"/>
        </w:rPr>
        <w:t>ных объектах созданы системы наблюдения, оповещения, связи и поддержки действий в случае аварии, на крупных объектах организовано видеонаблюд</w:t>
      </w:r>
      <w:r w:rsidRPr="00FC4C8D">
        <w:rPr>
          <w:sz w:val="28"/>
          <w:szCs w:val="28"/>
        </w:rPr>
        <w:t>е</w:t>
      </w:r>
      <w:r w:rsidRPr="00FC4C8D">
        <w:rPr>
          <w:sz w:val="28"/>
          <w:szCs w:val="28"/>
        </w:rPr>
        <w:lastRenderedPageBreak/>
        <w:t>ние за опасным производственным объектом с круглосуточным дежурством в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деооператоров.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Защищенность опасных производственных объектов обусловлена налич</w:t>
      </w:r>
      <w:r w:rsidRPr="00FC4C8D">
        <w:rPr>
          <w:sz w:val="28"/>
          <w:szCs w:val="28"/>
        </w:rPr>
        <w:t>и</w:t>
      </w:r>
      <w:r w:rsidRPr="00FC4C8D">
        <w:rPr>
          <w:sz w:val="28"/>
          <w:szCs w:val="28"/>
        </w:rPr>
        <w:t>ем охранно-защитных мер от проникновения на территорию опасных прои</w:t>
      </w:r>
      <w:r w:rsidRPr="00FC4C8D">
        <w:rPr>
          <w:sz w:val="28"/>
          <w:szCs w:val="28"/>
        </w:rPr>
        <w:t>з</w:t>
      </w:r>
      <w:r w:rsidRPr="00FC4C8D">
        <w:rPr>
          <w:sz w:val="28"/>
          <w:szCs w:val="28"/>
        </w:rPr>
        <w:t>водственных объектов п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 xml:space="preserve">сторонних лиц. 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Все организации имеют или собственную охрану, или заключают догов</w:t>
      </w:r>
      <w:r w:rsidRPr="00FC4C8D">
        <w:rPr>
          <w:sz w:val="28"/>
          <w:szCs w:val="28"/>
        </w:rPr>
        <w:t>о</w:t>
      </w:r>
      <w:r w:rsidRPr="00FC4C8D">
        <w:rPr>
          <w:sz w:val="28"/>
          <w:szCs w:val="28"/>
        </w:rPr>
        <w:t>ра с частн</w:t>
      </w:r>
      <w:r w:rsidRPr="00FC4C8D">
        <w:rPr>
          <w:sz w:val="28"/>
          <w:szCs w:val="28"/>
        </w:rPr>
        <w:t>ы</w:t>
      </w:r>
      <w:r w:rsidRPr="00FC4C8D">
        <w:rPr>
          <w:sz w:val="28"/>
          <w:szCs w:val="28"/>
        </w:rPr>
        <w:t>ми охранными предприятиями (ЧОП).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Территории опасных производственных объектов огорожены, имеется охранная си</w:t>
      </w:r>
      <w:r w:rsidRPr="00FC4C8D">
        <w:rPr>
          <w:sz w:val="28"/>
          <w:szCs w:val="28"/>
        </w:rPr>
        <w:t>г</w:t>
      </w:r>
      <w:r w:rsidRPr="00FC4C8D">
        <w:rPr>
          <w:sz w:val="28"/>
          <w:szCs w:val="28"/>
        </w:rPr>
        <w:t>нализация и видеонаблюдение.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sz w:val="28"/>
          <w:szCs w:val="28"/>
        </w:rPr>
      </w:pPr>
      <w:r w:rsidRPr="00FC4C8D">
        <w:rPr>
          <w:sz w:val="28"/>
          <w:szCs w:val="28"/>
        </w:rPr>
        <w:t>Готовность организаций к локализации и ликвидации аварийных ситу</w:t>
      </w:r>
      <w:r w:rsidRPr="00FC4C8D">
        <w:rPr>
          <w:sz w:val="28"/>
          <w:szCs w:val="28"/>
        </w:rPr>
        <w:t>а</w:t>
      </w:r>
      <w:r w:rsidRPr="00FC4C8D">
        <w:rPr>
          <w:sz w:val="28"/>
          <w:szCs w:val="28"/>
        </w:rPr>
        <w:t>ций оценивае</w:t>
      </w:r>
      <w:r w:rsidRPr="00FC4C8D">
        <w:rPr>
          <w:sz w:val="28"/>
          <w:szCs w:val="28"/>
        </w:rPr>
        <w:t>т</w:t>
      </w:r>
      <w:r w:rsidRPr="00FC4C8D">
        <w:rPr>
          <w:sz w:val="28"/>
          <w:szCs w:val="28"/>
        </w:rPr>
        <w:t>ся как удовлетворительная.</w:t>
      </w:r>
    </w:p>
    <w:p w:rsidR="00FC4C8D" w:rsidRPr="00FC4C8D" w:rsidRDefault="00FC4C8D" w:rsidP="00FC4C8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C4C8D">
        <w:rPr>
          <w:sz w:val="28"/>
          <w:szCs w:val="28"/>
        </w:rPr>
        <w:t>На опасных производственных объектах разработаны локализации и ликвидации аварий, планы взаимодействия</w:t>
      </w:r>
      <w:r w:rsidRPr="00FC4C8D">
        <w:rPr>
          <w:color w:val="000000"/>
          <w:sz w:val="28"/>
          <w:szCs w:val="28"/>
        </w:rPr>
        <w:t xml:space="preserve"> служб различных ведомств, к</w:t>
      </w:r>
      <w:r w:rsidRPr="00FC4C8D">
        <w:rPr>
          <w:color w:val="000000"/>
          <w:sz w:val="28"/>
          <w:szCs w:val="28"/>
        </w:rPr>
        <w:t>о</w:t>
      </w:r>
      <w:r w:rsidRPr="00FC4C8D">
        <w:rPr>
          <w:color w:val="000000"/>
          <w:sz w:val="28"/>
          <w:szCs w:val="28"/>
        </w:rPr>
        <w:t>торые согласованы и утверждены в установленном порядке.</w:t>
      </w:r>
    </w:p>
    <w:p w:rsidR="00553A6B" w:rsidRDefault="00553A6B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A2A72" w:rsidRPr="00AC7C4E" w:rsidRDefault="004D1976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7C4E">
        <w:rPr>
          <w:b/>
          <w:sz w:val="28"/>
          <w:szCs w:val="28"/>
        </w:rPr>
        <w:t xml:space="preserve">2.8. </w:t>
      </w:r>
      <w:r w:rsidR="00FA2A72" w:rsidRPr="00AC7C4E">
        <w:rPr>
          <w:b/>
          <w:bCs/>
          <w:sz w:val="28"/>
          <w:szCs w:val="28"/>
        </w:rPr>
        <w:t xml:space="preserve">Надзор </w:t>
      </w:r>
      <w:r w:rsidR="00FA2A72" w:rsidRPr="00AC7C4E">
        <w:rPr>
          <w:b/>
          <w:bCs/>
          <w:color w:val="000000"/>
          <w:sz w:val="28"/>
          <w:szCs w:val="28"/>
        </w:rPr>
        <w:t xml:space="preserve">за </w:t>
      </w:r>
      <w:r w:rsidR="00FA2A72" w:rsidRPr="00AC7C4E">
        <w:rPr>
          <w:b/>
          <w:sz w:val="28"/>
          <w:szCs w:val="28"/>
        </w:rPr>
        <w:t>взрывоопасными и химически опасными произво</w:t>
      </w:r>
      <w:r w:rsidR="00FA2A72" w:rsidRPr="00AC7C4E">
        <w:rPr>
          <w:b/>
          <w:sz w:val="28"/>
          <w:szCs w:val="28"/>
        </w:rPr>
        <w:t>д</w:t>
      </w:r>
      <w:r w:rsidR="00FA2A72" w:rsidRPr="00AC7C4E">
        <w:rPr>
          <w:b/>
          <w:sz w:val="28"/>
          <w:szCs w:val="28"/>
        </w:rPr>
        <w:t>ствами и объектами спецхимии</w:t>
      </w:r>
    </w:p>
    <w:p w:rsidR="00113273" w:rsidRDefault="00113273" w:rsidP="00BA1B82">
      <w:pPr>
        <w:spacing w:line="360" w:lineRule="auto"/>
        <w:ind w:right="-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Московская область</w:t>
      </w:r>
    </w:p>
    <w:p w:rsidR="00A1560E" w:rsidRPr="00645FC3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 w:rsidRPr="00645FC3">
        <w:rPr>
          <w:b/>
          <w:sz w:val="28"/>
          <w:szCs w:val="28"/>
        </w:rPr>
        <w:t>1. Характеристика поднадзорных организаций и объектов</w:t>
      </w:r>
      <w:r>
        <w:rPr>
          <w:b/>
          <w:sz w:val="28"/>
          <w:szCs w:val="28"/>
        </w:rPr>
        <w:t>.</w:t>
      </w:r>
    </w:p>
    <w:p w:rsidR="00A1560E" w:rsidRPr="00DC3F17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 xml:space="preserve">Межрегиональный отдел общего промышленного надзора Центрального управления Ростехнадзора осуществляет надзор за </w:t>
      </w:r>
      <w:r>
        <w:rPr>
          <w:sz w:val="28"/>
          <w:szCs w:val="28"/>
        </w:rPr>
        <w:t>256</w:t>
      </w:r>
      <w:r w:rsidRPr="00DC3F17">
        <w:rPr>
          <w:sz w:val="28"/>
          <w:szCs w:val="28"/>
        </w:rPr>
        <w:t xml:space="preserve"> организациями, ос</w:t>
      </w:r>
      <w:r w:rsidRPr="00DC3F17">
        <w:rPr>
          <w:sz w:val="28"/>
          <w:szCs w:val="28"/>
        </w:rPr>
        <w:t>у</w:t>
      </w:r>
      <w:r w:rsidRPr="00DC3F17">
        <w:rPr>
          <w:sz w:val="28"/>
          <w:szCs w:val="28"/>
        </w:rPr>
        <w:t>щест</w:t>
      </w:r>
      <w:r w:rsidRPr="00DC3F17">
        <w:rPr>
          <w:sz w:val="28"/>
          <w:szCs w:val="28"/>
        </w:rPr>
        <w:t>в</w:t>
      </w:r>
      <w:r w:rsidRPr="00DC3F17">
        <w:rPr>
          <w:sz w:val="28"/>
          <w:szCs w:val="28"/>
        </w:rPr>
        <w:t>ляющих эксплуатацию 478 взрывопожароопасных и химически опасных производственных объектов, расположенных на территории Московской обл</w:t>
      </w:r>
      <w:r w:rsidRPr="00DC3F17">
        <w:rPr>
          <w:sz w:val="28"/>
          <w:szCs w:val="28"/>
        </w:rPr>
        <w:t>а</w:t>
      </w:r>
      <w:r w:rsidRPr="00DC3F17">
        <w:rPr>
          <w:sz w:val="28"/>
          <w:szCs w:val="28"/>
        </w:rPr>
        <w:t xml:space="preserve">сти, из них I класса опасности – 2, II класса опасности – </w:t>
      </w:r>
      <w:r>
        <w:rPr>
          <w:sz w:val="28"/>
          <w:szCs w:val="28"/>
        </w:rPr>
        <w:t>18</w:t>
      </w:r>
      <w:r w:rsidRPr="00DC3F17">
        <w:rPr>
          <w:sz w:val="28"/>
          <w:szCs w:val="28"/>
        </w:rPr>
        <w:t>, III класса опасн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 xml:space="preserve">сти - </w:t>
      </w:r>
      <w:r>
        <w:rPr>
          <w:sz w:val="28"/>
          <w:szCs w:val="28"/>
        </w:rPr>
        <w:t>308</w:t>
      </w:r>
      <w:r w:rsidRPr="00DC3F17">
        <w:rPr>
          <w:sz w:val="28"/>
          <w:szCs w:val="28"/>
        </w:rPr>
        <w:t xml:space="preserve">, IV класса опасности – </w:t>
      </w:r>
      <w:r>
        <w:rPr>
          <w:sz w:val="28"/>
          <w:szCs w:val="28"/>
        </w:rPr>
        <w:t>150</w:t>
      </w:r>
      <w:r w:rsidRPr="00DC3F17">
        <w:rPr>
          <w:sz w:val="28"/>
          <w:szCs w:val="28"/>
        </w:rPr>
        <w:t>, в том числе:</w:t>
      </w:r>
    </w:p>
    <w:p w:rsidR="00A1560E" w:rsidRPr="00DC3F17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 xml:space="preserve">- химические – </w:t>
      </w:r>
      <w:r>
        <w:rPr>
          <w:sz w:val="28"/>
          <w:szCs w:val="28"/>
        </w:rPr>
        <w:t>70</w:t>
      </w:r>
      <w:r w:rsidRPr="00DC3F17">
        <w:rPr>
          <w:sz w:val="28"/>
          <w:szCs w:val="28"/>
        </w:rPr>
        <w:t>;</w:t>
      </w:r>
    </w:p>
    <w:p w:rsidR="00A1560E" w:rsidRPr="00DC3F17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- объектов производства и потребления продуктов разделения воздуха – 5;</w:t>
      </w:r>
    </w:p>
    <w:p w:rsidR="00A1560E" w:rsidRPr="00DC3F17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- аммиачно-холодильных установок – 36;</w:t>
      </w:r>
    </w:p>
    <w:p w:rsidR="00A1560E" w:rsidRPr="00DC3F17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- объектов спиртовых производств – 13;</w:t>
      </w:r>
    </w:p>
    <w:p w:rsidR="00A1560E" w:rsidRPr="00DC3F17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- объектов систем водоподготовки – 26;</w:t>
      </w:r>
    </w:p>
    <w:p w:rsidR="00A1560E" w:rsidRPr="00DC3F17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lastRenderedPageBreak/>
        <w:t>- склады и базы хранения и отгрузки химически опасных                                   и взрывоопасных веществ – 28;</w:t>
      </w:r>
    </w:p>
    <w:p w:rsidR="00A1560E" w:rsidRPr="009C26CA" w:rsidRDefault="00A1560E" w:rsidP="00A1560E">
      <w:pPr>
        <w:spacing w:line="360" w:lineRule="auto"/>
        <w:ind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- объектов других производств, связанных с обращением                               или хранением токсичных, взрыво-, пожароопасных и других веществ – 7</w:t>
      </w:r>
      <w:r>
        <w:rPr>
          <w:sz w:val="28"/>
          <w:szCs w:val="28"/>
        </w:rPr>
        <w:t>8</w:t>
      </w:r>
    </w:p>
    <w:p w:rsidR="00A1560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 w:rsidRPr="00DA55DA">
        <w:rPr>
          <w:b/>
          <w:sz w:val="28"/>
          <w:szCs w:val="28"/>
        </w:rPr>
        <w:t>2. Показатели аварийности и производственного травматизма                                     со смертельным исходом за отчетный период, их сравнение с показателями                       за соответствующий отчетный период прошлого года. Суммарный матер</w:t>
      </w:r>
      <w:r w:rsidRPr="00DA55DA">
        <w:rPr>
          <w:b/>
          <w:sz w:val="28"/>
          <w:szCs w:val="28"/>
        </w:rPr>
        <w:t>и</w:t>
      </w:r>
      <w:r w:rsidRPr="00DA55DA">
        <w:rPr>
          <w:b/>
          <w:sz w:val="28"/>
          <w:szCs w:val="28"/>
        </w:rPr>
        <w:t>альный ущерб от аварий.</w:t>
      </w:r>
      <w:r>
        <w:rPr>
          <w:b/>
          <w:sz w:val="28"/>
          <w:szCs w:val="28"/>
        </w:rPr>
        <w:t xml:space="preserve"> </w:t>
      </w:r>
      <w:r w:rsidRPr="00DA55DA">
        <w:rPr>
          <w:b/>
          <w:sz w:val="28"/>
          <w:szCs w:val="28"/>
        </w:rPr>
        <w:t>Количество групповых несчастных случаев, общее число пострадавших и погибших при групповых несчастных случаях.</w:t>
      </w:r>
    </w:p>
    <w:p w:rsidR="00A1560E" w:rsidRPr="00DC3F17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DC3F17">
        <w:rPr>
          <w:sz w:val="28"/>
          <w:szCs w:val="28"/>
        </w:rPr>
        <w:t>, как и в 2016 год</w:t>
      </w:r>
      <w:r>
        <w:rPr>
          <w:sz w:val="28"/>
          <w:szCs w:val="28"/>
        </w:rPr>
        <w:t>у</w:t>
      </w:r>
      <w:r w:rsidRPr="00DC3F17">
        <w:rPr>
          <w:sz w:val="26"/>
          <w:szCs w:val="26"/>
        </w:rPr>
        <w:t xml:space="preserve"> </w:t>
      </w:r>
      <w:r w:rsidRPr="00DC3F17">
        <w:rPr>
          <w:sz w:val="28"/>
          <w:szCs w:val="28"/>
        </w:rPr>
        <w:t xml:space="preserve">случаев производственного травматизма </w:t>
      </w:r>
      <w:r>
        <w:rPr>
          <w:sz w:val="28"/>
          <w:szCs w:val="28"/>
        </w:rPr>
        <w:t xml:space="preserve">               </w:t>
      </w:r>
      <w:r w:rsidRPr="00DC3F17">
        <w:rPr>
          <w:sz w:val="28"/>
          <w:szCs w:val="28"/>
        </w:rPr>
        <w:t xml:space="preserve">со смертельным исходом и групповых несчастных случаев на поднадзорных предприятиях не зарегистрировано.  </w:t>
      </w:r>
    </w:p>
    <w:p w:rsidR="00A1560E" w:rsidRPr="00DC3F17" w:rsidRDefault="00A1560E" w:rsidP="00A1560E">
      <w:pPr>
        <w:spacing w:line="360" w:lineRule="auto"/>
        <w:ind w:right="-283" w:firstLine="567"/>
        <w:jc w:val="both"/>
        <w:rPr>
          <w:sz w:val="28"/>
        </w:rPr>
      </w:pPr>
      <w:r w:rsidRPr="00DC3F17">
        <w:rPr>
          <w:sz w:val="28"/>
          <w:szCs w:val="28"/>
        </w:rPr>
        <w:t xml:space="preserve"> 6 марта 2017 года в ООО «Техноколор» на площадке цеха ЛКМ произво</w:t>
      </w:r>
      <w:r w:rsidRPr="00DC3F17">
        <w:rPr>
          <w:sz w:val="28"/>
          <w:szCs w:val="28"/>
        </w:rPr>
        <w:t>д</w:t>
      </w:r>
      <w:r w:rsidRPr="00DC3F17">
        <w:rPr>
          <w:sz w:val="28"/>
          <w:szCs w:val="28"/>
        </w:rPr>
        <w:t>ства</w:t>
      </w:r>
      <w:r>
        <w:rPr>
          <w:sz w:val="28"/>
          <w:szCs w:val="28"/>
        </w:rPr>
        <w:t xml:space="preserve">, расположенной </w:t>
      </w:r>
      <w:r w:rsidRPr="00DC3F17">
        <w:rPr>
          <w:sz w:val="28"/>
          <w:szCs w:val="28"/>
        </w:rPr>
        <w:t xml:space="preserve">по адресу: Московская область, г. Щелково, ул. Заводская, д. 2, произошла авария (пожар), в результате </w:t>
      </w:r>
      <w:r>
        <w:rPr>
          <w:sz w:val="28"/>
          <w:szCs w:val="28"/>
        </w:rPr>
        <w:t>которой</w:t>
      </w:r>
      <w:r w:rsidRPr="00DC3F17">
        <w:rPr>
          <w:sz w:val="28"/>
          <w:szCs w:val="28"/>
        </w:rPr>
        <w:t xml:space="preserve"> сгорел склад готовой пр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>дукции</w:t>
      </w:r>
      <w:r>
        <w:rPr>
          <w:sz w:val="28"/>
          <w:szCs w:val="28"/>
        </w:rPr>
        <w:t xml:space="preserve">. </w:t>
      </w:r>
      <w:r w:rsidRPr="00DC3F17">
        <w:rPr>
          <w:sz w:val="28"/>
          <w:szCs w:val="28"/>
        </w:rPr>
        <w:t>В настоящее время проводится техническое расследование, в отдел надзорной деятельности по Щёлковскому району Управления надзорной де</w:t>
      </w:r>
      <w:r w:rsidRPr="00DC3F17">
        <w:rPr>
          <w:sz w:val="28"/>
          <w:szCs w:val="28"/>
        </w:rPr>
        <w:t>я</w:t>
      </w:r>
      <w:r w:rsidRPr="00DC3F17">
        <w:rPr>
          <w:sz w:val="28"/>
          <w:szCs w:val="28"/>
        </w:rPr>
        <w:t>тельности Главного управления МЧС России по Московской области направл</w:t>
      </w:r>
      <w:r w:rsidRPr="00DC3F17">
        <w:rPr>
          <w:sz w:val="28"/>
          <w:szCs w:val="28"/>
        </w:rPr>
        <w:t>е</w:t>
      </w:r>
      <w:r w:rsidRPr="00DC3F17">
        <w:rPr>
          <w:sz w:val="28"/>
          <w:szCs w:val="28"/>
        </w:rPr>
        <w:t>ны з</w:t>
      </w:r>
      <w:r w:rsidRPr="00DC3F17">
        <w:rPr>
          <w:sz w:val="28"/>
          <w:szCs w:val="28"/>
        </w:rPr>
        <w:t>а</w:t>
      </w:r>
      <w:r w:rsidRPr="00DC3F17">
        <w:rPr>
          <w:sz w:val="28"/>
          <w:szCs w:val="28"/>
        </w:rPr>
        <w:t>просы о выдаче заключения пожарно-технической экспертизы о возможной пр</w:t>
      </w:r>
      <w:r w:rsidRPr="00DC3F17">
        <w:rPr>
          <w:sz w:val="28"/>
          <w:szCs w:val="28"/>
        </w:rPr>
        <w:t>и</w:t>
      </w:r>
      <w:r w:rsidRPr="00DC3F17">
        <w:rPr>
          <w:sz w:val="28"/>
          <w:szCs w:val="28"/>
        </w:rPr>
        <w:t>чине пожара. В связи с тем, что до настоящего времени заключение пожарно-технической экспертизы отсутствует, ра</w:t>
      </w:r>
      <w:r w:rsidRPr="00DC3F17">
        <w:rPr>
          <w:sz w:val="28"/>
          <w:szCs w:val="28"/>
        </w:rPr>
        <w:t>с</w:t>
      </w:r>
      <w:r w:rsidRPr="00DC3F17">
        <w:rPr>
          <w:sz w:val="28"/>
          <w:szCs w:val="28"/>
        </w:rPr>
        <w:t>следование аварии не завершено.               В 2016 года аварий на поднадзорных предприятиях не зарег</w:t>
      </w:r>
      <w:r w:rsidRPr="00DC3F17">
        <w:rPr>
          <w:sz w:val="28"/>
          <w:szCs w:val="28"/>
        </w:rPr>
        <w:t>и</w:t>
      </w:r>
      <w:r w:rsidRPr="00DC3F17">
        <w:rPr>
          <w:sz w:val="28"/>
          <w:szCs w:val="28"/>
        </w:rPr>
        <w:t>стрировано</w:t>
      </w:r>
      <w:r>
        <w:rPr>
          <w:sz w:val="28"/>
          <w:szCs w:val="28"/>
        </w:rPr>
        <w:t>.</w:t>
      </w:r>
    </w:p>
    <w:p w:rsidR="00A1560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 w:rsidRPr="00DC3F17">
        <w:rPr>
          <w:b/>
          <w:sz w:val="28"/>
          <w:szCs w:val="28"/>
        </w:rPr>
        <w:t>3. Сравнительный анализ распределения аварий по видам аварий</w:t>
      </w:r>
      <w:r w:rsidRPr="00DA5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</w:t>
      </w:r>
      <w:r w:rsidRPr="00DA55DA">
        <w:rPr>
          <w:b/>
          <w:sz w:val="28"/>
          <w:szCs w:val="28"/>
        </w:rPr>
        <w:t xml:space="preserve">с описанием тенденций. </w:t>
      </w:r>
      <w:r>
        <w:rPr>
          <w:b/>
          <w:sz w:val="28"/>
          <w:szCs w:val="28"/>
        </w:rPr>
        <w:t xml:space="preserve">          </w:t>
      </w:r>
    </w:p>
    <w:p w:rsidR="00A1560E" w:rsidRPr="00406C45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</w:t>
      </w:r>
      <w:r w:rsidRPr="00DC3F17">
        <w:rPr>
          <w:sz w:val="28"/>
          <w:szCs w:val="28"/>
        </w:rPr>
        <w:t>, как и в 2016 год</w:t>
      </w:r>
      <w:r>
        <w:rPr>
          <w:sz w:val="28"/>
          <w:szCs w:val="28"/>
        </w:rPr>
        <w:t>у</w:t>
      </w:r>
      <w:r w:rsidRPr="00DC3F17">
        <w:rPr>
          <w:sz w:val="28"/>
          <w:szCs w:val="28"/>
        </w:rPr>
        <w:t>,</w:t>
      </w:r>
      <w:r w:rsidRPr="00DC3F17">
        <w:rPr>
          <w:sz w:val="26"/>
          <w:szCs w:val="26"/>
        </w:rPr>
        <w:t xml:space="preserve"> </w:t>
      </w:r>
      <w:r>
        <w:rPr>
          <w:sz w:val="28"/>
          <w:szCs w:val="28"/>
        </w:rPr>
        <w:t>аварий</w:t>
      </w:r>
      <w:r w:rsidRPr="00DC3F17">
        <w:rPr>
          <w:sz w:val="28"/>
          <w:szCs w:val="28"/>
        </w:rPr>
        <w:t xml:space="preserve"> на поднадзорных предприятиях не з</w:t>
      </w:r>
      <w:r w:rsidRPr="00DC3F17">
        <w:rPr>
          <w:sz w:val="28"/>
          <w:szCs w:val="28"/>
        </w:rPr>
        <w:t>а</w:t>
      </w:r>
      <w:r w:rsidRPr="00DC3F17">
        <w:rPr>
          <w:sz w:val="28"/>
          <w:szCs w:val="28"/>
        </w:rPr>
        <w:t>рег</w:t>
      </w:r>
      <w:r w:rsidRPr="00DC3F17">
        <w:rPr>
          <w:sz w:val="28"/>
          <w:szCs w:val="28"/>
        </w:rPr>
        <w:t>и</w:t>
      </w:r>
      <w:r w:rsidRPr="00DC3F17">
        <w:rPr>
          <w:sz w:val="28"/>
          <w:szCs w:val="28"/>
        </w:rPr>
        <w:t>стрировано.</w:t>
      </w:r>
      <w:r w:rsidRPr="00406C45">
        <w:rPr>
          <w:sz w:val="28"/>
          <w:szCs w:val="28"/>
        </w:rPr>
        <w:t xml:space="preserve">  </w:t>
      </w:r>
    </w:p>
    <w:p w:rsidR="00A1560E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A55DA">
        <w:rPr>
          <w:b/>
          <w:sz w:val="28"/>
          <w:szCs w:val="28"/>
        </w:rPr>
        <w:t xml:space="preserve">Сравнительный анализ распределения несчастных случаев </w:t>
      </w:r>
      <w:r>
        <w:rPr>
          <w:b/>
          <w:sz w:val="28"/>
          <w:szCs w:val="28"/>
        </w:rPr>
        <w:t xml:space="preserve">                                        </w:t>
      </w:r>
      <w:r w:rsidRPr="00DA55DA">
        <w:rPr>
          <w:b/>
          <w:sz w:val="28"/>
          <w:szCs w:val="28"/>
        </w:rPr>
        <w:t>со смертельным исходом по травмирующим факторам с описанием тенде</w:t>
      </w:r>
      <w:r w:rsidRPr="00DA55DA">
        <w:rPr>
          <w:b/>
          <w:sz w:val="28"/>
          <w:szCs w:val="28"/>
        </w:rPr>
        <w:t>н</w:t>
      </w:r>
      <w:r w:rsidRPr="00DA55DA">
        <w:rPr>
          <w:b/>
          <w:sz w:val="28"/>
          <w:szCs w:val="28"/>
        </w:rPr>
        <w:t>ций.</w:t>
      </w:r>
      <w:r w:rsidRPr="00B25EA1">
        <w:rPr>
          <w:sz w:val="28"/>
          <w:szCs w:val="28"/>
        </w:rPr>
        <w:t xml:space="preserve"> </w:t>
      </w:r>
    </w:p>
    <w:p w:rsidR="00A1560E" w:rsidRPr="00406C45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2017 году</w:t>
      </w:r>
      <w:r w:rsidRPr="00DC3F17">
        <w:rPr>
          <w:sz w:val="28"/>
          <w:szCs w:val="28"/>
        </w:rPr>
        <w:t>, как и в 2016 год</w:t>
      </w:r>
      <w:r>
        <w:rPr>
          <w:sz w:val="28"/>
          <w:szCs w:val="28"/>
        </w:rPr>
        <w:t>у</w:t>
      </w:r>
      <w:r w:rsidRPr="00DC3F17">
        <w:rPr>
          <w:sz w:val="28"/>
          <w:szCs w:val="28"/>
        </w:rPr>
        <w:t>,</w:t>
      </w:r>
      <w:r w:rsidRPr="00DC3F17">
        <w:rPr>
          <w:sz w:val="26"/>
          <w:szCs w:val="26"/>
        </w:rPr>
        <w:t xml:space="preserve"> </w:t>
      </w:r>
      <w:r w:rsidRPr="00DC3F17">
        <w:rPr>
          <w:sz w:val="28"/>
          <w:szCs w:val="28"/>
        </w:rPr>
        <w:t>несчастных случаев со смертельным исходом на поднадзорных предприятиях не зарегистрировано.</w:t>
      </w:r>
      <w:r w:rsidRPr="00406C45">
        <w:rPr>
          <w:sz w:val="28"/>
          <w:szCs w:val="28"/>
        </w:rPr>
        <w:t xml:space="preserve">  </w:t>
      </w:r>
    </w:p>
    <w:p w:rsidR="00A1560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A55DA">
        <w:rPr>
          <w:b/>
          <w:sz w:val="28"/>
          <w:szCs w:val="28"/>
        </w:rPr>
        <w:t>Анализ качества расследования аварий и несчастных случаев.</w:t>
      </w:r>
    </w:p>
    <w:p w:rsidR="00A1560E" w:rsidRPr="00406C45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В 2017 года случаев производственного травматизма со смертельным исх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 xml:space="preserve">дом и групповых несчастных случаев на поднадзорных предприятиях </w:t>
      </w:r>
      <w:r>
        <w:rPr>
          <w:sz w:val="28"/>
          <w:szCs w:val="28"/>
        </w:rPr>
        <w:br/>
      </w:r>
      <w:r w:rsidRPr="00DC3F17">
        <w:rPr>
          <w:sz w:val="28"/>
          <w:szCs w:val="28"/>
        </w:rPr>
        <w:t xml:space="preserve">не зарегистрировано, расследование аварии не завершено.  </w:t>
      </w:r>
      <w:r w:rsidRPr="00406C45">
        <w:rPr>
          <w:sz w:val="28"/>
          <w:szCs w:val="28"/>
        </w:rPr>
        <w:t xml:space="preserve"> </w:t>
      </w:r>
    </w:p>
    <w:p w:rsidR="00A1560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A55DA">
        <w:rPr>
          <w:b/>
          <w:sz w:val="28"/>
          <w:szCs w:val="28"/>
        </w:rPr>
        <w:t>. Участие в реализации мероприятий Федеральной целевой программы «Уничтожение запасов химического оружия в Российской Федерации» и в</w:t>
      </w:r>
      <w:r w:rsidRPr="00DA55DA">
        <w:rPr>
          <w:b/>
          <w:sz w:val="28"/>
          <w:szCs w:val="28"/>
        </w:rPr>
        <w:t>ы</w:t>
      </w:r>
      <w:r w:rsidRPr="00DA55DA">
        <w:rPr>
          <w:b/>
          <w:sz w:val="28"/>
          <w:szCs w:val="28"/>
        </w:rPr>
        <w:t>полнения мероприятий других федеральных целевых программ, включая програ</w:t>
      </w:r>
      <w:r w:rsidRPr="00DA55DA">
        <w:rPr>
          <w:b/>
          <w:sz w:val="28"/>
          <w:szCs w:val="28"/>
        </w:rPr>
        <w:t>м</w:t>
      </w:r>
      <w:r w:rsidRPr="00DA55DA">
        <w:rPr>
          <w:b/>
          <w:sz w:val="28"/>
          <w:szCs w:val="28"/>
        </w:rPr>
        <w:t>му химической безопасности</w:t>
      </w:r>
      <w:r>
        <w:rPr>
          <w:b/>
          <w:sz w:val="28"/>
          <w:szCs w:val="28"/>
        </w:rPr>
        <w:t>.</w:t>
      </w:r>
    </w:p>
    <w:p w:rsidR="00A1560E" w:rsidRPr="00880FD7" w:rsidRDefault="00A1560E" w:rsidP="00A1560E">
      <w:pPr>
        <w:spacing w:line="360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 w:rsidRPr="00880FD7">
        <w:rPr>
          <w:rFonts w:eastAsia="Calibri"/>
          <w:sz w:val="28"/>
          <w:szCs w:val="28"/>
          <w:lang w:eastAsia="en-US"/>
        </w:rPr>
        <w:t>Отдел не осуществляет надзор за организациями, эксплуатирующими опа</w:t>
      </w:r>
      <w:r w:rsidRPr="00880FD7">
        <w:rPr>
          <w:rFonts w:eastAsia="Calibri"/>
          <w:sz w:val="28"/>
          <w:szCs w:val="28"/>
          <w:lang w:eastAsia="en-US"/>
        </w:rPr>
        <w:t>с</w:t>
      </w:r>
      <w:r w:rsidRPr="00880FD7">
        <w:rPr>
          <w:rFonts w:eastAsia="Calibri"/>
          <w:sz w:val="28"/>
          <w:szCs w:val="28"/>
          <w:lang w:eastAsia="en-US"/>
        </w:rPr>
        <w:t>ные производственные объекты спецхимии, а также предприятиями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880FD7">
        <w:rPr>
          <w:rFonts w:eastAsia="Calibri"/>
          <w:sz w:val="28"/>
          <w:szCs w:val="28"/>
          <w:lang w:eastAsia="en-US"/>
        </w:rPr>
        <w:t xml:space="preserve"> по уни</w:t>
      </w:r>
      <w:r w:rsidRPr="00880FD7">
        <w:rPr>
          <w:rFonts w:eastAsia="Calibri"/>
          <w:sz w:val="28"/>
          <w:szCs w:val="28"/>
          <w:lang w:eastAsia="en-US"/>
        </w:rPr>
        <w:t>ч</w:t>
      </w:r>
      <w:r w:rsidRPr="00880FD7">
        <w:rPr>
          <w:rFonts w:eastAsia="Calibri"/>
          <w:sz w:val="28"/>
          <w:szCs w:val="28"/>
          <w:lang w:eastAsia="en-US"/>
        </w:rPr>
        <w:t xml:space="preserve">тожению запасов химического оружия. </w:t>
      </w:r>
    </w:p>
    <w:p w:rsidR="00A1560E" w:rsidRPr="00880FD7" w:rsidRDefault="00A1560E" w:rsidP="00A1560E">
      <w:pPr>
        <w:spacing w:line="360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 w:rsidRPr="00880FD7">
        <w:rPr>
          <w:rFonts w:eastAsia="Calibri"/>
          <w:sz w:val="28"/>
          <w:szCs w:val="28"/>
          <w:lang w:eastAsia="en-US"/>
        </w:rPr>
        <w:t>Предприятия, включенные в реализацию мероприятий Федеральной целевой программы «Уничтожение запасов химического оружия в Российской Федер</w:t>
      </w:r>
      <w:r w:rsidRPr="00880FD7">
        <w:rPr>
          <w:rFonts w:eastAsia="Calibri"/>
          <w:sz w:val="28"/>
          <w:szCs w:val="28"/>
          <w:lang w:eastAsia="en-US"/>
        </w:rPr>
        <w:t>а</w:t>
      </w:r>
      <w:r w:rsidRPr="00880FD7">
        <w:rPr>
          <w:rFonts w:eastAsia="Calibri"/>
          <w:sz w:val="28"/>
          <w:szCs w:val="28"/>
          <w:lang w:eastAsia="en-US"/>
        </w:rPr>
        <w:t>ции», на территории Московской области отсутствуют.</w:t>
      </w:r>
    </w:p>
    <w:p w:rsidR="00A1560E" w:rsidRDefault="00A1560E" w:rsidP="00A1560E">
      <w:pPr>
        <w:spacing w:line="360" w:lineRule="auto"/>
        <w:ind w:right="-36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BB4E7C">
        <w:rPr>
          <w:rFonts w:eastAsia="Calibri"/>
          <w:b/>
          <w:sz w:val="28"/>
          <w:szCs w:val="28"/>
          <w:lang w:eastAsia="en-US"/>
        </w:rPr>
        <w:t>7. Описание обстоятельств и причин крупных аварий и групповых несчастных случаев.</w:t>
      </w:r>
      <w:r>
        <w:rPr>
          <w:rFonts w:eastAsia="Calibri"/>
          <w:b/>
          <w:sz w:val="28"/>
          <w:szCs w:val="28"/>
          <w:lang w:eastAsia="en-US"/>
        </w:rPr>
        <w:t xml:space="preserve"> Анализ выполнения мероприятий, предусмотренных в актах те</w:t>
      </w:r>
      <w:r>
        <w:rPr>
          <w:rFonts w:eastAsia="Calibri"/>
          <w:b/>
          <w:sz w:val="28"/>
          <w:szCs w:val="28"/>
          <w:lang w:eastAsia="en-US"/>
        </w:rPr>
        <w:t>х</w:t>
      </w:r>
      <w:r>
        <w:rPr>
          <w:rFonts w:eastAsia="Calibri"/>
          <w:b/>
          <w:sz w:val="28"/>
          <w:szCs w:val="28"/>
          <w:lang w:eastAsia="en-US"/>
        </w:rPr>
        <w:t>нического расследования аварий и несчастных случаев                            со смертельным исходом (представить в виде таблицы на основании инфо</w:t>
      </w:r>
      <w:r>
        <w:rPr>
          <w:rFonts w:eastAsia="Calibri"/>
          <w:b/>
          <w:sz w:val="28"/>
          <w:szCs w:val="28"/>
          <w:lang w:eastAsia="en-US"/>
        </w:rPr>
        <w:t>р</w:t>
      </w:r>
      <w:r>
        <w:rPr>
          <w:rFonts w:eastAsia="Calibri"/>
          <w:b/>
          <w:sz w:val="28"/>
          <w:szCs w:val="28"/>
          <w:lang w:eastAsia="en-US"/>
        </w:rPr>
        <w:t>мации, представляемой территориальными органами Ростехнадзора). Ан</w:t>
      </w:r>
      <w:r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>лиз причин</w:t>
      </w:r>
      <w:r w:rsidR="00B53204">
        <w:rPr>
          <w:rFonts w:eastAsia="Calibri"/>
          <w:b/>
          <w:sz w:val="28"/>
          <w:szCs w:val="28"/>
          <w:lang w:eastAsia="en-US"/>
        </w:rPr>
        <w:t xml:space="preserve"> аварий и несчастных случаев</w:t>
      </w:r>
      <w:r>
        <w:rPr>
          <w:rFonts w:eastAsia="Calibri"/>
          <w:b/>
          <w:sz w:val="28"/>
          <w:szCs w:val="28"/>
          <w:lang w:eastAsia="en-US"/>
        </w:rPr>
        <w:t xml:space="preserve">  со смертел</w:t>
      </w:r>
      <w:r>
        <w:rPr>
          <w:rFonts w:eastAsia="Calibri"/>
          <w:b/>
          <w:sz w:val="28"/>
          <w:szCs w:val="28"/>
          <w:lang w:eastAsia="en-US"/>
        </w:rPr>
        <w:t>ь</w:t>
      </w:r>
      <w:r>
        <w:rPr>
          <w:rFonts w:eastAsia="Calibri"/>
          <w:b/>
          <w:sz w:val="28"/>
          <w:szCs w:val="28"/>
          <w:lang w:eastAsia="en-US"/>
        </w:rPr>
        <w:t>ным исходом.</w:t>
      </w:r>
    </w:p>
    <w:p w:rsidR="00A1560E" w:rsidRPr="00686559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86559">
        <w:rPr>
          <w:b/>
          <w:sz w:val="28"/>
          <w:szCs w:val="28"/>
        </w:rPr>
        <w:t xml:space="preserve">. Анализ деятельности эксплуатирующих организаций </w:t>
      </w:r>
      <w:r>
        <w:rPr>
          <w:b/>
          <w:sz w:val="28"/>
          <w:szCs w:val="28"/>
        </w:rPr>
        <w:t xml:space="preserve">                                        </w:t>
      </w:r>
      <w:r w:rsidRPr="00686559">
        <w:rPr>
          <w:b/>
          <w:sz w:val="28"/>
          <w:szCs w:val="28"/>
        </w:rPr>
        <w:t>по повышению промышленной безопасности, включая вопросы техническ</w:t>
      </w:r>
      <w:r w:rsidRPr="00686559">
        <w:rPr>
          <w:b/>
          <w:sz w:val="28"/>
          <w:szCs w:val="28"/>
        </w:rPr>
        <w:t>о</w:t>
      </w:r>
      <w:r w:rsidRPr="00686559">
        <w:rPr>
          <w:b/>
          <w:sz w:val="28"/>
          <w:szCs w:val="28"/>
        </w:rPr>
        <w:t>го перевооружения и реконструкции (модернизации) производств</w:t>
      </w:r>
      <w:r>
        <w:rPr>
          <w:b/>
          <w:sz w:val="28"/>
          <w:szCs w:val="28"/>
        </w:rPr>
        <w:t>.</w:t>
      </w:r>
    </w:p>
    <w:p w:rsidR="00A1560E" w:rsidRPr="009D2B74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9D2B74">
        <w:rPr>
          <w:sz w:val="28"/>
          <w:szCs w:val="28"/>
        </w:rPr>
        <w:t>В целях обеспечения промышленной безопасности на опасных произво</w:t>
      </w:r>
      <w:r w:rsidRPr="009D2B74">
        <w:rPr>
          <w:sz w:val="28"/>
          <w:szCs w:val="28"/>
        </w:rPr>
        <w:t>д</w:t>
      </w:r>
      <w:r w:rsidRPr="009D2B74">
        <w:rPr>
          <w:sz w:val="28"/>
          <w:szCs w:val="28"/>
        </w:rPr>
        <w:t>ственных объектах ведутся работы по совершенствованию и повышению наде</w:t>
      </w:r>
      <w:r w:rsidRPr="009D2B74">
        <w:rPr>
          <w:sz w:val="28"/>
          <w:szCs w:val="28"/>
        </w:rPr>
        <w:t>ж</w:t>
      </w:r>
      <w:r w:rsidRPr="009D2B74">
        <w:rPr>
          <w:sz w:val="28"/>
          <w:szCs w:val="28"/>
        </w:rPr>
        <w:t>ности работы технологического оборудования, систем управления технологич</w:t>
      </w:r>
      <w:r w:rsidRPr="009D2B74">
        <w:rPr>
          <w:sz w:val="28"/>
          <w:szCs w:val="28"/>
        </w:rPr>
        <w:t>е</w:t>
      </w:r>
      <w:r w:rsidRPr="009D2B74">
        <w:rPr>
          <w:sz w:val="28"/>
          <w:szCs w:val="28"/>
        </w:rPr>
        <w:t>скими процессами, противоаварийной защиты и блокировок, систем энергосна</w:t>
      </w:r>
      <w:r w:rsidRPr="009D2B74">
        <w:rPr>
          <w:sz w:val="28"/>
          <w:szCs w:val="28"/>
        </w:rPr>
        <w:t>б</w:t>
      </w:r>
      <w:r w:rsidRPr="009D2B74">
        <w:rPr>
          <w:sz w:val="28"/>
          <w:szCs w:val="28"/>
        </w:rPr>
        <w:t xml:space="preserve">жения, по техническому перевооружению. </w:t>
      </w:r>
    </w:p>
    <w:p w:rsidR="00A1560E" w:rsidRPr="008C0569" w:rsidRDefault="00A1560E" w:rsidP="00A1560E">
      <w:pPr>
        <w:spacing w:line="360" w:lineRule="auto"/>
        <w:ind w:right="-360" w:firstLine="567"/>
        <w:jc w:val="center"/>
        <w:rPr>
          <w:bCs/>
          <w:sz w:val="28"/>
          <w:szCs w:val="28"/>
          <w:u w:val="single"/>
        </w:rPr>
      </w:pPr>
      <w:r w:rsidRPr="008C0569">
        <w:rPr>
          <w:bCs/>
          <w:sz w:val="28"/>
          <w:szCs w:val="28"/>
          <w:u w:val="single"/>
        </w:rPr>
        <w:lastRenderedPageBreak/>
        <w:t xml:space="preserve">АО «Воскресенские минеральные удобрения» </w:t>
      </w:r>
    </w:p>
    <w:p w:rsidR="00A1560E" w:rsidRPr="008C0569" w:rsidRDefault="00A1560E" w:rsidP="00A1560E">
      <w:pPr>
        <w:spacing w:line="360" w:lineRule="auto"/>
        <w:ind w:right="-425" w:firstLine="567"/>
        <w:jc w:val="both"/>
        <w:rPr>
          <w:sz w:val="28"/>
          <w:szCs w:val="28"/>
        </w:rPr>
      </w:pPr>
      <w:r w:rsidRPr="008C0569">
        <w:rPr>
          <w:sz w:val="28"/>
          <w:szCs w:val="28"/>
        </w:rPr>
        <w:t>Техническое перевооружение выполняется на основании проекта, разраб</w:t>
      </w:r>
      <w:r w:rsidRPr="008C0569">
        <w:rPr>
          <w:sz w:val="28"/>
          <w:szCs w:val="28"/>
        </w:rPr>
        <w:t>о</w:t>
      </w:r>
      <w:r w:rsidRPr="008C0569">
        <w:rPr>
          <w:sz w:val="28"/>
          <w:szCs w:val="28"/>
        </w:rPr>
        <w:t>танного ООО «ГИПРОХИМ» «Техническое перевооружение сушильно-абсорбционного отд</w:t>
      </w:r>
      <w:r w:rsidRPr="008C0569">
        <w:rPr>
          <w:sz w:val="28"/>
          <w:szCs w:val="28"/>
        </w:rPr>
        <w:t>е</w:t>
      </w:r>
      <w:r w:rsidRPr="008C0569">
        <w:rPr>
          <w:sz w:val="28"/>
          <w:szCs w:val="28"/>
        </w:rPr>
        <w:t>ления установки СК-48 цеха контактной серной кислоты АО «Воскресенские минеральные удобрения» с поэтапной заменой изношенных а</w:t>
      </w:r>
      <w:r w:rsidRPr="008C0569">
        <w:rPr>
          <w:sz w:val="28"/>
          <w:szCs w:val="28"/>
        </w:rPr>
        <w:t>б</w:t>
      </w:r>
      <w:r w:rsidRPr="008C0569">
        <w:rPr>
          <w:sz w:val="28"/>
          <w:szCs w:val="28"/>
        </w:rPr>
        <w:t>сорбционных башен и сопу</w:t>
      </w:r>
      <w:r w:rsidRPr="008C0569">
        <w:rPr>
          <w:sz w:val="28"/>
          <w:szCs w:val="28"/>
        </w:rPr>
        <w:t>т</w:t>
      </w:r>
      <w:r w:rsidRPr="008C0569">
        <w:rPr>
          <w:sz w:val="28"/>
          <w:szCs w:val="28"/>
        </w:rPr>
        <w:t>ствующего технологического оборудования на новые абсорбционные башни конструкции фирмы «</w:t>
      </w:r>
      <w:r w:rsidRPr="008C0569">
        <w:rPr>
          <w:sz w:val="28"/>
          <w:szCs w:val="28"/>
          <w:lang w:val="en-US"/>
        </w:rPr>
        <w:t>Chemetics</w:t>
      </w:r>
      <w:r w:rsidRPr="008C0569">
        <w:rPr>
          <w:sz w:val="28"/>
          <w:szCs w:val="28"/>
        </w:rPr>
        <w:t xml:space="preserve"> </w:t>
      </w:r>
      <w:r w:rsidRPr="008C0569">
        <w:rPr>
          <w:sz w:val="28"/>
          <w:szCs w:val="28"/>
          <w:lang w:val="en-US"/>
        </w:rPr>
        <w:t>Inc</w:t>
      </w:r>
      <w:r w:rsidRPr="008C0569">
        <w:rPr>
          <w:sz w:val="28"/>
          <w:szCs w:val="28"/>
        </w:rPr>
        <w:t xml:space="preserve">.» (группа </w:t>
      </w:r>
      <w:r w:rsidRPr="008C0569">
        <w:rPr>
          <w:sz w:val="28"/>
          <w:szCs w:val="28"/>
          <w:lang w:val="en-US"/>
        </w:rPr>
        <w:t>Jacobs</w:t>
      </w:r>
      <w:r w:rsidRPr="008C0569">
        <w:rPr>
          <w:sz w:val="28"/>
          <w:szCs w:val="28"/>
        </w:rPr>
        <w:t xml:space="preserve">), </w:t>
      </w:r>
      <w:r w:rsidRPr="008C0569">
        <w:rPr>
          <w:sz w:val="28"/>
          <w:szCs w:val="28"/>
          <w:lang w:val="en-US"/>
        </w:rPr>
        <w:t>Pic</w:t>
      </w:r>
      <w:r w:rsidRPr="008C0569">
        <w:rPr>
          <w:sz w:val="28"/>
          <w:szCs w:val="28"/>
          <w:lang w:val="en-US"/>
        </w:rPr>
        <w:t>k</w:t>
      </w:r>
      <w:r w:rsidRPr="008C0569">
        <w:rPr>
          <w:sz w:val="28"/>
          <w:szCs w:val="28"/>
          <w:lang w:val="en-US"/>
        </w:rPr>
        <w:t>ering</w:t>
      </w:r>
      <w:r w:rsidRPr="008C0569">
        <w:rPr>
          <w:sz w:val="28"/>
          <w:szCs w:val="28"/>
        </w:rPr>
        <w:t>, Канада», шифр 23079-ГИП.ПЗ. Проект прошел экспертизу промышленной безопасности, заключение экспертизы промышленной безопасности внесено в р</w:t>
      </w:r>
      <w:r w:rsidRPr="008C0569">
        <w:rPr>
          <w:sz w:val="28"/>
          <w:szCs w:val="28"/>
        </w:rPr>
        <w:t>е</w:t>
      </w:r>
      <w:r w:rsidRPr="008C0569">
        <w:rPr>
          <w:sz w:val="28"/>
          <w:szCs w:val="28"/>
        </w:rPr>
        <w:t>естр 13.09.2017за рег. № 02-ТП-15270-2017(приложение).</w:t>
      </w:r>
    </w:p>
    <w:p w:rsidR="00A1560E" w:rsidRPr="008C0569" w:rsidRDefault="00A1560E" w:rsidP="00A1560E">
      <w:pPr>
        <w:tabs>
          <w:tab w:val="left" w:pos="9781"/>
        </w:tabs>
        <w:spacing w:line="360" w:lineRule="auto"/>
        <w:ind w:right="-425" w:firstLine="567"/>
        <w:jc w:val="both"/>
        <w:rPr>
          <w:rFonts w:cs="Calibri"/>
          <w:sz w:val="28"/>
          <w:szCs w:val="28"/>
        </w:rPr>
      </w:pPr>
      <w:r w:rsidRPr="008C0569">
        <w:rPr>
          <w:sz w:val="28"/>
          <w:szCs w:val="28"/>
        </w:rPr>
        <w:t>Техническое перевооружение проводится в сушильно-абсорбционном отд</w:t>
      </w:r>
      <w:r w:rsidRPr="008C0569">
        <w:rPr>
          <w:sz w:val="28"/>
          <w:szCs w:val="28"/>
        </w:rPr>
        <w:t>е</w:t>
      </w:r>
      <w:r w:rsidRPr="008C0569">
        <w:rPr>
          <w:sz w:val="28"/>
          <w:szCs w:val="28"/>
        </w:rPr>
        <w:t>лении технологической установки СК-48, которая входит в состав цеха контак</w:t>
      </w:r>
      <w:r w:rsidRPr="008C0569">
        <w:rPr>
          <w:sz w:val="28"/>
          <w:szCs w:val="28"/>
        </w:rPr>
        <w:t>т</w:t>
      </w:r>
      <w:r w:rsidRPr="008C0569">
        <w:rPr>
          <w:sz w:val="28"/>
          <w:szCs w:val="28"/>
        </w:rPr>
        <w:t>ной серной кислоты.</w:t>
      </w:r>
      <w:r w:rsidRPr="008C0569">
        <w:rPr>
          <w:rFonts w:ascii="Calibri" w:hAnsi="Calibri" w:cs="Calibri"/>
          <w:sz w:val="28"/>
          <w:szCs w:val="28"/>
        </w:rPr>
        <w:t xml:space="preserve"> </w:t>
      </w:r>
    </w:p>
    <w:p w:rsidR="00A1560E" w:rsidRPr="008C0569" w:rsidRDefault="00A1560E" w:rsidP="00A1560E">
      <w:pPr>
        <w:spacing w:line="360" w:lineRule="auto"/>
        <w:ind w:firstLine="567"/>
        <w:jc w:val="both"/>
        <w:rPr>
          <w:rFonts w:cs="Calibri"/>
          <w:sz w:val="28"/>
          <w:szCs w:val="28"/>
        </w:rPr>
      </w:pPr>
      <w:r w:rsidRPr="008C0569">
        <w:rPr>
          <w:rFonts w:cs="Calibri"/>
          <w:sz w:val="28"/>
          <w:szCs w:val="28"/>
        </w:rPr>
        <w:t>Цель технического перевооружения:</w:t>
      </w:r>
    </w:p>
    <w:p w:rsidR="00A1560E" w:rsidRPr="008C0569" w:rsidRDefault="00A1560E" w:rsidP="00A1560E">
      <w:pPr>
        <w:spacing w:line="360" w:lineRule="auto"/>
        <w:ind w:right="-425" w:firstLine="567"/>
        <w:jc w:val="both"/>
        <w:rPr>
          <w:rFonts w:cs="Calibri"/>
          <w:sz w:val="28"/>
          <w:szCs w:val="28"/>
        </w:rPr>
      </w:pPr>
      <w:r w:rsidRPr="008C0569">
        <w:rPr>
          <w:rFonts w:cs="Calibri"/>
          <w:sz w:val="28"/>
          <w:szCs w:val="28"/>
        </w:rPr>
        <w:t>- поэтапная замена изношенных абсорбционных башен (башня промежуто</w:t>
      </w:r>
      <w:r w:rsidRPr="008C0569">
        <w:rPr>
          <w:rFonts w:cs="Calibri"/>
          <w:sz w:val="28"/>
          <w:szCs w:val="28"/>
        </w:rPr>
        <w:t>ч</w:t>
      </w:r>
      <w:r w:rsidRPr="008C0569">
        <w:rPr>
          <w:rFonts w:cs="Calibri"/>
          <w:sz w:val="28"/>
          <w:szCs w:val="28"/>
        </w:rPr>
        <w:t>ной абсорбции, башня конечной абсорбции, сушильная башня) на новые абсор</w:t>
      </w:r>
      <w:r w:rsidRPr="008C0569">
        <w:rPr>
          <w:rFonts w:cs="Calibri"/>
          <w:sz w:val="28"/>
          <w:szCs w:val="28"/>
        </w:rPr>
        <w:t>б</w:t>
      </w:r>
      <w:r w:rsidRPr="008C0569">
        <w:rPr>
          <w:rFonts w:cs="Calibri"/>
          <w:sz w:val="28"/>
          <w:szCs w:val="28"/>
        </w:rPr>
        <w:t>ционные башни конструкции фирмы «</w:t>
      </w:r>
      <w:r w:rsidRPr="008C0569">
        <w:rPr>
          <w:rFonts w:cs="Calibri"/>
          <w:sz w:val="28"/>
          <w:szCs w:val="28"/>
          <w:lang w:val="en-US"/>
        </w:rPr>
        <w:t>Chemetics</w:t>
      </w:r>
      <w:r w:rsidRPr="008C0569">
        <w:rPr>
          <w:rFonts w:cs="Calibri"/>
          <w:sz w:val="28"/>
          <w:szCs w:val="28"/>
        </w:rPr>
        <w:t xml:space="preserve"> </w:t>
      </w:r>
      <w:r w:rsidRPr="008C0569">
        <w:rPr>
          <w:rFonts w:cs="Calibri"/>
          <w:sz w:val="28"/>
          <w:szCs w:val="28"/>
          <w:lang w:val="en-US"/>
        </w:rPr>
        <w:t>Inc</w:t>
      </w:r>
      <w:r w:rsidRPr="008C0569">
        <w:rPr>
          <w:rFonts w:cs="Calibri"/>
          <w:sz w:val="28"/>
          <w:szCs w:val="28"/>
        </w:rPr>
        <w:t xml:space="preserve">.» (группа </w:t>
      </w:r>
      <w:r w:rsidRPr="008C0569">
        <w:rPr>
          <w:rFonts w:cs="Calibri"/>
          <w:sz w:val="28"/>
          <w:szCs w:val="28"/>
          <w:lang w:val="en-US"/>
        </w:rPr>
        <w:t>Jacobs</w:t>
      </w:r>
      <w:r w:rsidRPr="008C0569">
        <w:rPr>
          <w:rFonts w:cs="Calibri"/>
          <w:sz w:val="28"/>
          <w:szCs w:val="28"/>
        </w:rPr>
        <w:t xml:space="preserve">), </w:t>
      </w:r>
      <w:r w:rsidRPr="008C0569">
        <w:rPr>
          <w:rFonts w:cs="Calibri"/>
          <w:sz w:val="28"/>
          <w:szCs w:val="28"/>
          <w:lang w:val="en-US"/>
        </w:rPr>
        <w:t>Pickering</w:t>
      </w:r>
      <w:r w:rsidRPr="008C0569">
        <w:rPr>
          <w:rFonts w:cs="Calibri"/>
          <w:sz w:val="28"/>
          <w:szCs w:val="28"/>
        </w:rPr>
        <w:t>, Канада»;</w:t>
      </w:r>
    </w:p>
    <w:p w:rsidR="00A1560E" w:rsidRPr="008C0569" w:rsidRDefault="00A1560E" w:rsidP="00A1560E">
      <w:pPr>
        <w:spacing w:line="360" w:lineRule="auto"/>
        <w:ind w:right="-425" w:firstLine="567"/>
        <w:jc w:val="both"/>
        <w:rPr>
          <w:rFonts w:cs="Calibri"/>
          <w:sz w:val="28"/>
          <w:szCs w:val="28"/>
        </w:rPr>
      </w:pPr>
      <w:r w:rsidRPr="008C0569">
        <w:rPr>
          <w:rFonts w:cs="Calibri"/>
          <w:sz w:val="28"/>
          <w:szCs w:val="28"/>
        </w:rPr>
        <w:t>- замена сопутствующего технологического оборудования, в том числе:  з</w:t>
      </w:r>
      <w:r w:rsidRPr="008C0569">
        <w:rPr>
          <w:rFonts w:cs="Calibri"/>
          <w:sz w:val="28"/>
          <w:szCs w:val="28"/>
        </w:rPr>
        <w:t>а</w:t>
      </w:r>
      <w:r w:rsidRPr="008C0569">
        <w:rPr>
          <w:rFonts w:cs="Calibri"/>
          <w:sz w:val="28"/>
          <w:szCs w:val="28"/>
        </w:rPr>
        <w:t>мена сборника-смесителя поз.5.03, абсорбера поз. 5.08,</w:t>
      </w:r>
    </w:p>
    <w:p w:rsidR="00A1560E" w:rsidRPr="008C0569" w:rsidRDefault="00A1560E" w:rsidP="00A1560E">
      <w:pPr>
        <w:spacing w:line="360" w:lineRule="auto"/>
        <w:ind w:right="-425" w:firstLine="567"/>
        <w:jc w:val="both"/>
        <w:rPr>
          <w:rFonts w:cs="Calibri"/>
          <w:sz w:val="28"/>
          <w:szCs w:val="28"/>
        </w:rPr>
      </w:pPr>
      <w:r w:rsidRPr="008C0569">
        <w:rPr>
          <w:rFonts w:cs="Calibri"/>
          <w:sz w:val="28"/>
          <w:szCs w:val="28"/>
        </w:rPr>
        <w:t>- установка холодильника серной кислоты с анодной защитой в контур ци</w:t>
      </w:r>
      <w:r w:rsidRPr="008C0569">
        <w:rPr>
          <w:rFonts w:cs="Calibri"/>
          <w:sz w:val="28"/>
          <w:szCs w:val="28"/>
        </w:rPr>
        <w:t>р</w:t>
      </w:r>
      <w:r w:rsidRPr="008C0569">
        <w:rPr>
          <w:rFonts w:cs="Calibri"/>
          <w:sz w:val="28"/>
          <w:szCs w:val="28"/>
        </w:rPr>
        <w:t>кул</w:t>
      </w:r>
      <w:r w:rsidRPr="008C0569">
        <w:rPr>
          <w:rFonts w:cs="Calibri"/>
          <w:sz w:val="28"/>
          <w:szCs w:val="28"/>
        </w:rPr>
        <w:t>я</w:t>
      </w:r>
      <w:r w:rsidRPr="008C0569">
        <w:rPr>
          <w:rFonts w:cs="Calibri"/>
          <w:sz w:val="28"/>
          <w:szCs w:val="28"/>
        </w:rPr>
        <w:t>ции новой башни промежуточной абсорбционной;</w:t>
      </w:r>
    </w:p>
    <w:p w:rsidR="00A1560E" w:rsidRPr="008C0569" w:rsidRDefault="00A1560E" w:rsidP="00A1560E">
      <w:pPr>
        <w:spacing w:line="360" w:lineRule="auto"/>
        <w:ind w:right="-425" w:firstLine="567"/>
        <w:jc w:val="both"/>
        <w:rPr>
          <w:rFonts w:cs="Calibri"/>
          <w:sz w:val="28"/>
          <w:szCs w:val="28"/>
        </w:rPr>
      </w:pPr>
      <w:r w:rsidRPr="008C0569">
        <w:rPr>
          <w:rFonts w:cs="Calibri"/>
          <w:sz w:val="28"/>
          <w:szCs w:val="28"/>
        </w:rPr>
        <w:t>- обвязка устанавливаемого оборудования технологическими трубопровод</w:t>
      </w:r>
      <w:r w:rsidRPr="008C0569">
        <w:rPr>
          <w:rFonts w:cs="Calibri"/>
          <w:sz w:val="28"/>
          <w:szCs w:val="28"/>
        </w:rPr>
        <w:t>а</w:t>
      </w:r>
      <w:r w:rsidRPr="008C0569">
        <w:rPr>
          <w:rFonts w:cs="Calibri"/>
          <w:sz w:val="28"/>
          <w:szCs w:val="28"/>
        </w:rPr>
        <w:t>ми;</w:t>
      </w:r>
    </w:p>
    <w:p w:rsidR="00A1560E" w:rsidRPr="008C0569" w:rsidRDefault="00A1560E" w:rsidP="00A1560E">
      <w:pPr>
        <w:spacing w:line="360" w:lineRule="auto"/>
        <w:ind w:right="-425" w:firstLine="567"/>
        <w:jc w:val="both"/>
        <w:rPr>
          <w:rFonts w:cs="Calibri"/>
          <w:sz w:val="28"/>
          <w:szCs w:val="28"/>
        </w:rPr>
      </w:pPr>
      <w:r w:rsidRPr="008C0569">
        <w:rPr>
          <w:rFonts w:cs="Calibri"/>
          <w:sz w:val="28"/>
          <w:szCs w:val="28"/>
        </w:rPr>
        <w:t>- замена средств КИПиА в границах проектирования технологических труб</w:t>
      </w:r>
      <w:r w:rsidRPr="008C0569">
        <w:rPr>
          <w:rFonts w:cs="Calibri"/>
          <w:sz w:val="28"/>
          <w:szCs w:val="28"/>
        </w:rPr>
        <w:t>о</w:t>
      </w:r>
      <w:r w:rsidRPr="008C0569">
        <w:rPr>
          <w:rFonts w:cs="Calibri"/>
          <w:sz w:val="28"/>
          <w:szCs w:val="28"/>
        </w:rPr>
        <w:t>пр</w:t>
      </w:r>
      <w:r w:rsidRPr="008C0569">
        <w:rPr>
          <w:rFonts w:cs="Calibri"/>
          <w:sz w:val="28"/>
          <w:szCs w:val="28"/>
        </w:rPr>
        <w:t>о</w:t>
      </w:r>
      <w:r w:rsidRPr="008C0569">
        <w:rPr>
          <w:rFonts w:cs="Calibri"/>
          <w:sz w:val="28"/>
          <w:szCs w:val="28"/>
        </w:rPr>
        <w:t>водов обвязки заменяемого оборудования;</w:t>
      </w:r>
    </w:p>
    <w:p w:rsidR="00A1560E" w:rsidRPr="000D1263" w:rsidRDefault="00A1560E" w:rsidP="00A1560E">
      <w:pPr>
        <w:spacing w:line="360" w:lineRule="auto"/>
        <w:ind w:right="-425" w:firstLine="567"/>
        <w:jc w:val="both"/>
        <w:rPr>
          <w:rFonts w:cs="Calibri"/>
          <w:sz w:val="28"/>
          <w:szCs w:val="28"/>
        </w:rPr>
      </w:pPr>
      <w:r w:rsidRPr="008C0569">
        <w:rPr>
          <w:rFonts w:cs="Calibri"/>
          <w:sz w:val="28"/>
          <w:szCs w:val="28"/>
        </w:rPr>
        <w:t>- устройство опорных металлоконструкций, площадок для обслуживания                        технологического оборудования и размещения новых будок лаборантов для ос</w:t>
      </w:r>
      <w:r w:rsidRPr="008C0569">
        <w:rPr>
          <w:rFonts w:cs="Calibri"/>
          <w:sz w:val="28"/>
          <w:szCs w:val="28"/>
        </w:rPr>
        <w:t>у</w:t>
      </w:r>
      <w:r w:rsidRPr="008C0569">
        <w:rPr>
          <w:rFonts w:cs="Calibri"/>
          <w:sz w:val="28"/>
          <w:szCs w:val="28"/>
        </w:rPr>
        <w:t>щест</w:t>
      </w:r>
      <w:r w:rsidRPr="008C0569">
        <w:rPr>
          <w:rFonts w:cs="Calibri"/>
          <w:sz w:val="28"/>
          <w:szCs w:val="28"/>
        </w:rPr>
        <w:t>в</w:t>
      </w:r>
      <w:r w:rsidRPr="008C0569">
        <w:rPr>
          <w:rFonts w:cs="Calibri"/>
          <w:sz w:val="28"/>
          <w:szCs w:val="28"/>
        </w:rPr>
        <w:t>ления аналитического контроля за технологическим процессом.</w:t>
      </w:r>
    </w:p>
    <w:p w:rsidR="00A1560E" w:rsidRPr="00DC3F17" w:rsidRDefault="00A1560E" w:rsidP="00A1560E">
      <w:pPr>
        <w:spacing w:line="360" w:lineRule="auto"/>
        <w:ind w:right="-360" w:firstLine="567"/>
        <w:jc w:val="center"/>
        <w:rPr>
          <w:sz w:val="28"/>
          <w:szCs w:val="28"/>
          <w:u w:val="single"/>
        </w:rPr>
      </w:pPr>
      <w:r w:rsidRPr="00DC3F17">
        <w:rPr>
          <w:sz w:val="28"/>
          <w:szCs w:val="28"/>
          <w:u w:val="single"/>
        </w:rPr>
        <w:t xml:space="preserve">ООО «Метадинеа» </w:t>
      </w:r>
    </w:p>
    <w:p w:rsidR="00A1560E" w:rsidRPr="00C6488A" w:rsidRDefault="00A1560E" w:rsidP="00A1560E">
      <w:pPr>
        <w:spacing w:line="360" w:lineRule="auto"/>
        <w:ind w:right="-425"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lastRenderedPageBreak/>
        <w:t>В соответствии с документацией на техническое перевооружение («Прои</w:t>
      </w:r>
      <w:r w:rsidRPr="00DC3F17">
        <w:rPr>
          <w:sz w:val="28"/>
          <w:szCs w:val="28"/>
        </w:rPr>
        <w:t>з</w:t>
      </w:r>
      <w:r w:rsidRPr="00DC3F17">
        <w:rPr>
          <w:sz w:val="28"/>
          <w:szCs w:val="28"/>
        </w:rPr>
        <w:t>водство синтетических смол. Корпус 1.1, 1.2, 192, 192.1, 192.2. Техническое пер</w:t>
      </w:r>
      <w:r w:rsidRPr="00DC3F17">
        <w:rPr>
          <w:sz w:val="28"/>
          <w:szCs w:val="28"/>
        </w:rPr>
        <w:t>е</w:t>
      </w:r>
      <w:r w:rsidRPr="00DC3F17">
        <w:rPr>
          <w:sz w:val="28"/>
          <w:szCs w:val="28"/>
        </w:rPr>
        <w:t>вооружение системы</w:t>
      </w:r>
      <w:r w:rsidR="00B53204">
        <w:rPr>
          <w:sz w:val="28"/>
          <w:szCs w:val="28"/>
        </w:rPr>
        <w:t xml:space="preserve"> контроля ПДК формальдегида» </w:t>
      </w:r>
      <w:r w:rsidRPr="00DC3F17">
        <w:rPr>
          <w:sz w:val="28"/>
          <w:szCs w:val="28"/>
        </w:rPr>
        <w:t xml:space="preserve"> ООО «Метадинеа» г. Ор</w:t>
      </w:r>
      <w:r w:rsidRPr="00DC3F17">
        <w:rPr>
          <w:sz w:val="28"/>
          <w:szCs w:val="28"/>
        </w:rPr>
        <w:t>е</w:t>
      </w:r>
      <w:r w:rsidRPr="00DC3F17">
        <w:rPr>
          <w:sz w:val="28"/>
          <w:szCs w:val="28"/>
        </w:rPr>
        <w:t>хово-Зуево), на сл</w:t>
      </w:r>
      <w:r w:rsidR="00B53204">
        <w:rPr>
          <w:sz w:val="28"/>
          <w:szCs w:val="28"/>
        </w:rPr>
        <w:t xml:space="preserve">иво - наливных эстакадах (ж/д </w:t>
      </w:r>
      <w:r w:rsidRPr="00DC3F17">
        <w:rPr>
          <w:sz w:val="28"/>
          <w:szCs w:val="28"/>
        </w:rPr>
        <w:t xml:space="preserve"> и автомобил</w:t>
      </w:r>
      <w:r w:rsidRPr="00DC3F17">
        <w:rPr>
          <w:sz w:val="28"/>
          <w:szCs w:val="28"/>
        </w:rPr>
        <w:t>ь</w:t>
      </w:r>
      <w:r w:rsidRPr="00DC3F17">
        <w:rPr>
          <w:sz w:val="28"/>
          <w:szCs w:val="28"/>
        </w:rPr>
        <w:t>ных) установлены датчики з</w:t>
      </w:r>
      <w:r w:rsidR="00B53204">
        <w:rPr>
          <w:sz w:val="28"/>
          <w:szCs w:val="28"/>
        </w:rPr>
        <w:t>агазованности воздушной среды</w:t>
      </w:r>
      <w:r w:rsidRPr="00DC3F17">
        <w:rPr>
          <w:sz w:val="28"/>
          <w:szCs w:val="28"/>
        </w:rPr>
        <w:t xml:space="preserve"> на нулевой отметке вдоль каждого фронта налива и слива (заключение экспертизы промышленной безопасности вн</w:t>
      </w:r>
      <w:r w:rsidRPr="00DC3F17">
        <w:rPr>
          <w:sz w:val="28"/>
          <w:szCs w:val="28"/>
        </w:rPr>
        <w:t>е</w:t>
      </w:r>
      <w:r w:rsidRPr="00DC3F17">
        <w:rPr>
          <w:sz w:val="28"/>
          <w:szCs w:val="28"/>
        </w:rPr>
        <w:t xml:space="preserve">сено в реестр заключений </w:t>
      </w:r>
      <w:r>
        <w:rPr>
          <w:sz w:val="28"/>
          <w:szCs w:val="28"/>
        </w:rPr>
        <w:t>э</w:t>
      </w:r>
      <w:r w:rsidRPr="00DC3F17">
        <w:rPr>
          <w:sz w:val="28"/>
          <w:szCs w:val="28"/>
        </w:rPr>
        <w:t>кспертиз промышленной безопасн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>сти).</w:t>
      </w:r>
    </w:p>
    <w:p w:rsidR="00A1560E" w:rsidRPr="00C50496" w:rsidRDefault="00A1560E" w:rsidP="00A1560E">
      <w:pPr>
        <w:spacing w:line="360" w:lineRule="auto"/>
        <w:ind w:right="-360" w:firstLine="567"/>
        <w:jc w:val="center"/>
        <w:rPr>
          <w:sz w:val="28"/>
          <w:szCs w:val="28"/>
          <w:u w:val="single"/>
        </w:rPr>
      </w:pPr>
      <w:r w:rsidRPr="00C50496">
        <w:rPr>
          <w:sz w:val="28"/>
          <w:szCs w:val="28"/>
          <w:u w:val="single"/>
        </w:rPr>
        <w:t>АО «Линде Газ Рус»</w:t>
      </w:r>
    </w:p>
    <w:p w:rsidR="00A1560E" w:rsidRDefault="00A1560E" w:rsidP="00A1560E">
      <w:pPr>
        <w:spacing w:line="360" w:lineRule="auto"/>
        <w:ind w:right="-425"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В соответствии с документацией на техническое перевооружение «Технич</w:t>
      </w:r>
      <w:r w:rsidRPr="00DC3F17">
        <w:rPr>
          <w:sz w:val="28"/>
          <w:szCs w:val="28"/>
        </w:rPr>
        <w:t>е</w:t>
      </w:r>
      <w:r w:rsidRPr="00DC3F17">
        <w:rPr>
          <w:sz w:val="28"/>
          <w:szCs w:val="28"/>
        </w:rPr>
        <w:t>ское перевооружение ОПО «Площадка воздухоразделительной установки». С</w:t>
      </w:r>
      <w:r w:rsidRPr="00DC3F17">
        <w:rPr>
          <w:sz w:val="28"/>
          <w:szCs w:val="28"/>
        </w:rPr>
        <w:t>и</w:t>
      </w:r>
      <w:r w:rsidRPr="00DC3F17">
        <w:rPr>
          <w:sz w:val="28"/>
          <w:szCs w:val="28"/>
        </w:rPr>
        <w:t>стема наполнения водорода и система наполнения смесей цеха ПГС, расположе</w:t>
      </w:r>
      <w:r w:rsidRPr="00DC3F17">
        <w:rPr>
          <w:sz w:val="28"/>
          <w:szCs w:val="28"/>
        </w:rPr>
        <w:t>н</w:t>
      </w:r>
      <w:r w:rsidRPr="00DC3F17">
        <w:rPr>
          <w:sz w:val="28"/>
          <w:szCs w:val="28"/>
        </w:rPr>
        <w:t>ного на территории АО «Линде Газ Рус» в г. Балашиха поводится техническое п</w:t>
      </w:r>
      <w:r w:rsidRPr="00DC3F17">
        <w:rPr>
          <w:sz w:val="28"/>
          <w:szCs w:val="28"/>
        </w:rPr>
        <w:t>е</w:t>
      </w:r>
      <w:r w:rsidRPr="00DC3F17">
        <w:rPr>
          <w:sz w:val="28"/>
          <w:szCs w:val="28"/>
        </w:rPr>
        <w:t>ревооружение опасного производственного объекта</w:t>
      </w:r>
      <w:r w:rsidRPr="00DC3F17">
        <w:rPr>
          <w:color w:val="FF0000"/>
          <w:sz w:val="28"/>
          <w:szCs w:val="28"/>
        </w:rPr>
        <w:t xml:space="preserve"> </w:t>
      </w:r>
      <w:r w:rsidRPr="00DC3F17">
        <w:rPr>
          <w:sz w:val="28"/>
          <w:szCs w:val="28"/>
        </w:rPr>
        <w:t>(заключение экспертизы пр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>мышленной безопаснос</w:t>
      </w:r>
      <w:r>
        <w:rPr>
          <w:sz w:val="28"/>
          <w:szCs w:val="28"/>
        </w:rPr>
        <w:t>ти внесено в реестр заключений э</w:t>
      </w:r>
      <w:r w:rsidRPr="00DC3F17">
        <w:rPr>
          <w:sz w:val="28"/>
          <w:szCs w:val="28"/>
        </w:rPr>
        <w:t>кспертиз промышленной безопасности).</w:t>
      </w:r>
    </w:p>
    <w:p w:rsidR="00A1560E" w:rsidRPr="00C70DEB" w:rsidRDefault="00A1560E" w:rsidP="00A1560E">
      <w:pPr>
        <w:spacing w:line="360" w:lineRule="auto"/>
        <w:ind w:right="-425" w:firstLine="567"/>
        <w:jc w:val="center"/>
        <w:rPr>
          <w:sz w:val="28"/>
          <w:szCs w:val="28"/>
          <w:u w:val="single"/>
        </w:rPr>
      </w:pPr>
      <w:r w:rsidRPr="00C70DEB">
        <w:rPr>
          <w:sz w:val="28"/>
          <w:szCs w:val="28"/>
          <w:u w:val="single"/>
        </w:rPr>
        <w:t>ЗАО АК «ХИМПЭК»</w:t>
      </w:r>
    </w:p>
    <w:p w:rsidR="00A1560E" w:rsidRDefault="00A1560E" w:rsidP="00A1560E">
      <w:pPr>
        <w:spacing w:line="360" w:lineRule="auto"/>
        <w:ind w:right="-425" w:firstLine="567"/>
        <w:jc w:val="both"/>
        <w:rPr>
          <w:sz w:val="28"/>
          <w:szCs w:val="28"/>
        </w:rPr>
      </w:pPr>
      <w:r w:rsidRPr="00816492">
        <w:rPr>
          <w:sz w:val="28"/>
          <w:szCs w:val="28"/>
        </w:rPr>
        <w:t xml:space="preserve"> </w:t>
      </w:r>
      <w:r w:rsidRPr="00DC3F17">
        <w:rPr>
          <w:sz w:val="28"/>
          <w:szCs w:val="28"/>
        </w:rPr>
        <w:t>Проводится техническое перевооружение складов сырьевых для хранения химической продукции. Проведены экспертизы промышленной безопасности зд</w:t>
      </w:r>
      <w:r w:rsidRPr="00DC3F17">
        <w:rPr>
          <w:sz w:val="28"/>
          <w:szCs w:val="28"/>
        </w:rPr>
        <w:t>а</w:t>
      </w:r>
      <w:r w:rsidRPr="00DC3F17">
        <w:rPr>
          <w:sz w:val="28"/>
          <w:szCs w:val="28"/>
        </w:rPr>
        <w:t>ний и сооружений, разработаны проекты технического перевооружения по р</w:t>
      </w:r>
      <w:r>
        <w:rPr>
          <w:sz w:val="28"/>
          <w:szCs w:val="28"/>
        </w:rPr>
        <w:t>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 «Отопление и вентиляция»</w:t>
      </w:r>
      <w:r w:rsidRPr="00DC3F17">
        <w:rPr>
          <w:sz w:val="28"/>
          <w:szCs w:val="28"/>
        </w:rPr>
        <w:t xml:space="preserve"> (заключения экспертиз промышленной безопасн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>с</w:t>
      </w:r>
      <w:r>
        <w:rPr>
          <w:sz w:val="28"/>
          <w:szCs w:val="28"/>
        </w:rPr>
        <w:t>ти внесены в реестр заключений э</w:t>
      </w:r>
      <w:r w:rsidRPr="00DC3F17">
        <w:rPr>
          <w:sz w:val="28"/>
          <w:szCs w:val="28"/>
        </w:rPr>
        <w:t>кспертиз промышленной безопасности).</w:t>
      </w:r>
    </w:p>
    <w:p w:rsidR="00A1560E" w:rsidRPr="00DC3F17" w:rsidRDefault="00A1560E" w:rsidP="00A1560E">
      <w:pPr>
        <w:spacing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0B6B2F"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  <w:t xml:space="preserve">   </w:t>
      </w:r>
      <w:r w:rsidRPr="00DC3F17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Федеральное казенное предприятие «Научно-испытательный центр ракетно-космической промышленности» (</w:t>
      </w:r>
      <w:r w:rsidRPr="00DC3F17">
        <w:rPr>
          <w:rFonts w:eastAsia="Calibri"/>
          <w:sz w:val="28"/>
          <w:szCs w:val="28"/>
          <w:u w:val="single"/>
          <w:lang w:eastAsia="en-US"/>
        </w:rPr>
        <w:t>ФКП « НИЦ РКП»)</w:t>
      </w:r>
    </w:p>
    <w:p w:rsidR="00A1560E" w:rsidRPr="00DC3F17" w:rsidRDefault="00A1560E" w:rsidP="00A1560E">
      <w:pPr>
        <w:spacing w:line="360" w:lineRule="auto"/>
        <w:ind w:right="-360"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C3F17">
        <w:rPr>
          <w:sz w:val="28"/>
          <w:szCs w:val="28"/>
        </w:rPr>
        <w:t>Проведено техническое перевооружение</w:t>
      </w:r>
      <w:r w:rsidRPr="00DC3F17">
        <w:rPr>
          <w:rFonts w:eastAsia="Calibri"/>
          <w:sz w:val="28"/>
          <w:szCs w:val="28"/>
          <w:shd w:val="clear" w:color="auto" w:fill="FFFFFF"/>
        </w:rPr>
        <w:t xml:space="preserve"> с заменой морально и физически устаревшего оборудования опасного производственного объекта «Площадка установки пол</w:t>
      </w:r>
      <w:r w:rsidRPr="00DC3F17">
        <w:rPr>
          <w:rFonts w:eastAsia="Calibri"/>
          <w:sz w:val="28"/>
          <w:szCs w:val="28"/>
          <w:shd w:val="clear" w:color="auto" w:fill="FFFFFF"/>
        </w:rPr>
        <w:t>у</w:t>
      </w:r>
      <w:r w:rsidRPr="00DC3F17">
        <w:rPr>
          <w:rFonts w:eastAsia="Calibri"/>
          <w:sz w:val="28"/>
          <w:szCs w:val="28"/>
          <w:shd w:val="clear" w:color="auto" w:fill="FFFFFF"/>
        </w:rPr>
        <w:t xml:space="preserve">чения водорода отдела 109», </w:t>
      </w:r>
      <w:r w:rsidRPr="00DC3F17">
        <w:rPr>
          <w:rFonts w:eastAsia="Calibri"/>
          <w:sz w:val="28"/>
          <w:szCs w:val="28"/>
          <w:shd w:val="clear" w:color="auto" w:fill="FFFFFF"/>
          <w:lang w:eastAsia="en-US"/>
        </w:rPr>
        <w:t>в состав которого входят:</w:t>
      </w:r>
    </w:p>
    <w:p w:rsidR="00A1560E" w:rsidRPr="00DC3F17" w:rsidRDefault="00A1560E" w:rsidP="00A1560E">
      <w:pPr>
        <w:spacing w:line="360" w:lineRule="auto"/>
        <w:ind w:right="-360" w:firstLine="284"/>
        <w:jc w:val="both"/>
        <w:rPr>
          <w:rFonts w:eastAsia="Calibri" w:cs="Calibri"/>
          <w:sz w:val="28"/>
          <w:szCs w:val="28"/>
          <w:lang w:eastAsia="en-US"/>
        </w:rPr>
      </w:pPr>
      <w:r w:rsidRPr="00DC3F17">
        <w:rPr>
          <w:rFonts w:eastAsia="Calibri"/>
          <w:sz w:val="28"/>
          <w:szCs w:val="28"/>
          <w:shd w:val="clear" w:color="auto" w:fill="FFFFFF"/>
          <w:lang w:eastAsia="en-US"/>
        </w:rPr>
        <w:t xml:space="preserve">- участок </w:t>
      </w:r>
      <w:r w:rsidRPr="00DC3F17">
        <w:rPr>
          <w:rFonts w:eastAsia="Calibri" w:cs="Calibri"/>
          <w:sz w:val="28"/>
          <w:szCs w:val="28"/>
          <w:lang w:eastAsia="en-US"/>
        </w:rPr>
        <w:t>производства водорода методом электролиза воды;</w:t>
      </w:r>
    </w:p>
    <w:p w:rsidR="00A1560E" w:rsidRPr="00816492" w:rsidRDefault="00A1560E" w:rsidP="00A1560E">
      <w:pPr>
        <w:spacing w:line="360" w:lineRule="auto"/>
        <w:ind w:right="-360" w:firstLine="28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C3F17">
        <w:rPr>
          <w:rFonts w:eastAsia="Calibri" w:cs="Calibri"/>
          <w:sz w:val="28"/>
          <w:szCs w:val="28"/>
          <w:lang w:eastAsia="en-US"/>
        </w:rPr>
        <w:t>- участок аммиачной холодильной установки.</w:t>
      </w:r>
    </w:p>
    <w:p w:rsidR="00A1560E" w:rsidRPr="00961420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 w:rsidRPr="00961420">
        <w:rPr>
          <w:b/>
          <w:sz w:val="28"/>
          <w:szCs w:val="28"/>
        </w:rPr>
        <w:t>9. Анализ соблюдения установленных процедур регулирования пр</w:t>
      </w:r>
      <w:r w:rsidRPr="00961420">
        <w:rPr>
          <w:b/>
          <w:sz w:val="28"/>
          <w:szCs w:val="28"/>
        </w:rPr>
        <w:t>о</w:t>
      </w:r>
      <w:r w:rsidRPr="00961420">
        <w:rPr>
          <w:b/>
          <w:sz w:val="28"/>
          <w:szCs w:val="28"/>
        </w:rPr>
        <w:t>мышленной безопасности (производственный контроль</w:t>
      </w:r>
      <w:r>
        <w:rPr>
          <w:b/>
          <w:sz w:val="28"/>
          <w:szCs w:val="28"/>
        </w:rPr>
        <w:t xml:space="preserve"> </w:t>
      </w:r>
      <w:r w:rsidRPr="00961420">
        <w:rPr>
          <w:b/>
          <w:sz w:val="28"/>
          <w:szCs w:val="28"/>
        </w:rPr>
        <w:t>за соблюдением тр</w:t>
      </w:r>
      <w:r w:rsidRPr="00961420">
        <w:rPr>
          <w:b/>
          <w:sz w:val="28"/>
          <w:szCs w:val="28"/>
        </w:rPr>
        <w:t>е</w:t>
      </w:r>
      <w:r w:rsidRPr="00961420">
        <w:rPr>
          <w:b/>
          <w:sz w:val="28"/>
          <w:szCs w:val="28"/>
        </w:rPr>
        <w:lastRenderedPageBreak/>
        <w:t>бований промышленной безопасности, разработка деклараций промышле</w:t>
      </w:r>
      <w:r w:rsidRPr="00961420">
        <w:rPr>
          <w:b/>
          <w:sz w:val="28"/>
          <w:szCs w:val="28"/>
        </w:rPr>
        <w:t>н</w:t>
      </w:r>
      <w:r w:rsidRPr="00961420">
        <w:rPr>
          <w:b/>
          <w:sz w:val="28"/>
          <w:szCs w:val="28"/>
        </w:rPr>
        <w:t>ной безопасности, экспертиза промышленной безопасности, страхование о</w:t>
      </w:r>
      <w:r w:rsidRPr="00961420">
        <w:rPr>
          <w:b/>
          <w:sz w:val="28"/>
          <w:szCs w:val="28"/>
        </w:rPr>
        <w:t>т</w:t>
      </w:r>
      <w:r w:rsidRPr="00961420">
        <w:rPr>
          <w:b/>
          <w:sz w:val="28"/>
          <w:szCs w:val="28"/>
        </w:rPr>
        <w:t>ветственности за причинение вреда при эксплуатации опасного произво</w:t>
      </w:r>
      <w:r w:rsidRPr="00961420">
        <w:rPr>
          <w:b/>
          <w:sz w:val="28"/>
          <w:szCs w:val="28"/>
        </w:rPr>
        <w:t>д</w:t>
      </w:r>
      <w:r w:rsidRPr="00961420">
        <w:rPr>
          <w:b/>
          <w:sz w:val="28"/>
          <w:szCs w:val="28"/>
        </w:rPr>
        <w:t>ственного объекта и др.) в поднадзорных организациях.</w:t>
      </w:r>
    </w:p>
    <w:p w:rsidR="00A1560E" w:rsidRPr="00DC3F17" w:rsidRDefault="00A1560E" w:rsidP="00A1560E">
      <w:pPr>
        <w:spacing w:line="360" w:lineRule="auto"/>
        <w:ind w:right="-283" w:firstLine="567"/>
        <w:jc w:val="both"/>
        <w:rPr>
          <w:bCs/>
          <w:sz w:val="28"/>
          <w:szCs w:val="28"/>
        </w:rPr>
      </w:pPr>
      <w:r w:rsidRPr="00DC3F17">
        <w:rPr>
          <w:bCs/>
          <w:sz w:val="28"/>
          <w:szCs w:val="28"/>
        </w:rPr>
        <w:t>Производственный контроль за соблюдением требований                          промышленной безопасности на опасных производственных объектах                                  осуществляется в соответствии с Правилами организации и осуществления пр</w:t>
      </w:r>
      <w:r w:rsidRPr="00DC3F17">
        <w:rPr>
          <w:bCs/>
          <w:sz w:val="28"/>
          <w:szCs w:val="28"/>
        </w:rPr>
        <w:t>о</w:t>
      </w:r>
      <w:r w:rsidRPr="00DC3F17">
        <w:rPr>
          <w:bCs/>
          <w:sz w:val="28"/>
          <w:szCs w:val="28"/>
        </w:rPr>
        <w:t>изводственного контроля за соблюдением требований промышленной безопа</w:t>
      </w:r>
      <w:r w:rsidRPr="00DC3F17">
        <w:rPr>
          <w:bCs/>
          <w:sz w:val="28"/>
          <w:szCs w:val="28"/>
        </w:rPr>
        <w:t>с</w:t>
      </w:r>
      <w:r w:rsidRPr="00DC3F17">
        <w:rPr>
          <w:bCs/>
          <w:sz w:val="28"/>
          <w:szCs w:val="28"/>
        </w:rPr>
        <w:t>ности на опасном производственном объекте, утвержденными постановлением Правительства Российской Федерации от 10.03.1999 № 263.</w:t>
      </w:r>
    </w:p>
    <w:p w:rsidR="00A1560E" w:rsidRPr="00DC3F17" w:rsidRDefault="00A1560E" w:rsidP="00A1560E">
      <w:pPr>
        <w:spacing w:line="360" w:lineRule="auto"/>
        <w:ind w:right="-283" w:firstLine="567"/>
        <w:jc w:val="both"/>
        <w:rPr>
          <w:color w:val="000001"/>
          <w:sz w:val="28"/>
          <w:szCs w:val="28"/>
        </w:rPr>
      </w:pPr>
      <w:r w:rsidRPr="00DC3F17">
        <w:rPr>
          <w:color w:val="000001"/>
          <w:sz w:val="28"/>
          <w:szCs w:val="28"/>
        </w:rPr>
        <w:t xml:space="preserve">До 1 апреля 2017 года </w:t>
      </w:r>
      <w:r w:rsidRPr="00DC3F17">
        <w:rPr>
          <w:bCs/>
          <w:sz w:val="28"/>
          <w:szCs w:val="28"/>
        </w:rPr>
        <w:t>в Центральное управление Ростехнадзора предста</w:t>
      </w:r>
      <w:r w:rsidRPr="00DC3F17">
        <w:rPr>
          <w:bCs/>
          <w:sz w:val="28"/>
          <w:szCs w:val="28"/>
        </w:rPr>
        <w:t>в</w:t>
      </w:r>
      <w:r w:rsidRPr="00DC3F17">
        <w:rPr>
          <w:bCs/>
          <w:sz w:val="28"/>
          <w:szCs w:val="28"/>
        </w:rPr>
        <w:t xml:space="preserve">лялись </w:t>
      </w:r>
      <w:r w:rsidRPr="00DC3F17">
        <w:rPr>
          <w:color w:val="000001"/>
          <w:sz w:val="28"/>
          <w:szCs w:val="28"/>
        </w:rPr>
        <w:t>сведения об организации производственного контроля за соблюдением требований промышленной безопасности согласно форме, установленной прик</w:t>
      </w:r>
      <w:r w:rsidRPr="00DC3F17">
        <w:rPr>
          <w:color w:val="000001"/>
          <w:sz w:val="28"/>
          <w:szCs w:val="28"/>
        </w:rPr>
        <w:t>а</w:t>
      </w:r>
      <w:r w:rsidRPr="00DC3F17">
        <w:rPr>
          <w:color w:val="000001"/>
          <w:sz w:val="28"/>
          <w:szCs w:val="28"/>
        </w:rPr>
        <w:t>зом Ростехнадз</w:t>
      </w:r>
      <w:r w:rsidRPr="00DC3F17">
        <w:rPr>
          <w:color w:val="000001"/>
          <w:sz w:val="28"/>
          <w:szCs w:val="28"/>
        </w:rPr>
        <w:t>о</w:t>
      </w:r>
      <w:r w:rsidRPr="00DC3F17">
        <w:rPr>
          <w:color w:val="000001"/>
          <w:sz w:val="28"/>
          <w:szCs w:val="28"/>
        </w:rPr>
        <w:t xml:space="preserve">ра от 25.01.2014 № 25. </w:t>
      </w:r>
    </w:p>
    <w:p w:rsidR="00A1560E" w:rsidRPr="00DC3F17" w:rsidRDefault="00A1560E" w:rsidP="00A1560E">
      <w:pPr>
        <w:spacing w:line="360" w:lineRule="auto"/>
        <w:ind w:right="-283" w:firstLine="567"/>
        <w:jc w:val="both"/>
        <w:rPr>
          <w:color w:val="000001"/>
          <w:sz w:val="28"/>
          <w:szCs w:val="28"/>
        </w:rPr>
      </w:pPr>
      <w:r w:rsidRPr="00DC3F17">
        <w:rPr>
          <w:color w:val="000001"/>
          <w:sz w:val="28"/>
          <w:szCs w:val="28"/>
        </w:rPr>
        <w:t>Осуществляется контроль за сроками представления предприятиями указа</w:t>
      </w:r>
      <w:r w:rsidRPr="00DC3F17">
        <w:rPr>
          <w:color w:val="000001"/>
          <w:sz w:val="28"/>
          <w:szCs w:val="28"/>
        </w:rPr>
        <w:t>н</w:t>
      </w:r>
      <w:r w:rsidRPr="00DC3F17">
        <w:rPr>
          <w:color w:val="000001"/>
          <w:sz w:val="28"/>
          <w:szCs w:val="28"/>
        </w:rPr>
        <w:t>ных сведений, а также за их полнотой; сведения предоставлялись как в эле</w:t>
      </w:r>
      <w:r w:rsidRPr="00DC3F17">
        <w:rPr>
          <w:color w:val="000001"/>
          <w:sz w:val="28"/>
          <w:szCs w:val="28"/>
        </w:rPr>
        <w:t>к</w:t>
      </w:r>
      <w:r w:rsidRPr="00DC3F17">
        <w:rPr>
          <w:color w:val="000001"/>
          <w:sz w:val="28"/>
          <w:szCs w:val="28"/>
        </w:rPr>
        <w:t>тронном виде, так и на бумажном носителе. По результатам рассмотрения отч</w:t>
      </w:r>
      <w:r w:rsidRPr="00DC3F17">
        <w:rPr>
          <w:color w:val="000001"/>
          <w:sz w:val="28"/>
          <w:szCs w:val="28"/>
        </w:rPr>
        <w:t>е</w:t>
      </w:r>
      <w:r w:rsidRPr="00DC3F17">
        <w:rPr>
          <w:color w:val="000001"/>
          <w:sz w:val="28"/>
          <w:szCs w:val="28"/>
        </w:rPr>
        <w:t>тов об организации производственного контроля за соблюдением требований промышленной безопасн</w:t>
      </w:r>
      <w:r w:rsidRPr="00DC3F17">
        <w:rPr>
          <w:color w:val="000001"/>
          <w:sz w:val="28"/>
          <w:szCs w:val="28"/>
        </w:rPr>
        <w:t>о</w:t>
      </w:r>
      <w:r w:rsidRPr="00DC3F17">
        <w:rPr>
          <w:color w:val="000001"/>
          <w:sz w:val="28"/>
          <w:szCs w:val="28"/>
        </w:rPr>
        <w:t>сти 15 организациям (ЗАО «МПК», ЗАО «ТД Лаки-краски», ОАО «ПО ТОС», ООО «Лагуна Койл» и т.д.) были направлены письма о необходимости доработки отчетов и предоставлении повторной информации.  ООО «ТПФ «Каскад» и ООО «Парламент Продакшн» привлечены к администр</w:t>
      </w:r>
      <w:r w:rsidRPr="00DC3F17">
        <w:rPr>
          <w:color w:val="000001"/>
          <w:sz w:val="28"/>
          <w:szCs w:val="28"/>
        </w:rPr>
        <w:t>а</w:t>
      </w:r>
      <w:r w:rsidRPr="00DC3F17">
        <w:rPr>
          <w:color w:val="000001"/>
          <w:sz w:val="28"/>
          <w:szCs w:val="28"/>
        </w:rPr>
        <w:t xml:space="preserve">тивной ответственности по ч. 1 ст. 9.1КоАП РФ. </w:t>
      </w:r>
    </w:p>
    <w:p w:rsidR="00A1560E" w:rsidRPr="00DC3F17" w:rsidRDefault="00A1560E" w:rsidP="00A1560E">
      <w:pPr>
        <w:tabs>
          <w:tab w:val="left" w:pos="9576"/>
        </w:tabs>
        <w:spacing w:line="360" w:lineRule="auto"/>
        <w:ind w:right="-283"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>На территории Московской области расположены 15 предприятий, эксплу</w:t>
      </w:r>
      <w:r w:rsidRPr="00DC3F17">
        <w:rPr>
          <w:sz w:val="28"/>
          <w:szCs w:val="28"/>
        </w:rPr>
        <w:t>а</w:t>
      </w:r>
      <w:r w:rsidRPr="00DC3F17">
        <w:rPr>
          <w:sz w:val="28"/>
          <w:szCs w:val="28"/>
        </w:rPr>
        <w:t>тирующих 19 опасных производственных объектов II класса и 2 предприятия, эксплу</w:t>
      </w:r>
      <w:r w:rsidRPr="00DC3F17">
        <w:rPr>
          <w:sz w:val="28"/>
          <w:szCs w:val="28"/>
        </w:rPr>
        <w:t>а</w:t>
      </w:r>
      <w:r w:rsidRPr="00DC3F17">
        <w:rPr>
          <w:sz w:val="28"/>
          <w:szCs w:val="28"/>
        </w:rPr>
        <w:t>тирующих 2 опасных производственных объект</w:t>
      </w:r>
      <w:r>
        <w:rPr>
          <w:sz w:val="28"/>
          <w:szCs w:val="28"/>
        </w:rPr>
        <w:t>а</w:t>
      </w:r>
      <w:r w:rsidRPr="00DC3F17">
        <w:rPr>
          <w:sz w:val="28"/>
          <w:szCs w:val="28"/>
        </w:rPr>
        <w:t xml:space="preserve"> I класса опасности. Во всех организациях разработаны и введены в действие в установленном порядке декларации пр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 xml:space="preserve">мышленной безопасности. </w:t>
      </w:r>
    </w:p>
    <w:p w:rsidR="00A1560E" w:rsidRPr="00D52861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 w:rsidRPr="00DC3F17">
        <w:rPr>
          <w:sz w:val="28"/>
          <w:szCs w:val="28"/>
        </w:rPr>
        <w:t xml:space="preserve">В соответствии с федеральными законами </w:t>
      </w:r>
      <w:r w:rsidRPr="00DC3F17">
        <w:rPr>
          <w:bCs/>
          <w:sz w:val="28"/>
          <w:szCs w:val="28"/>
        </w:rPr>
        <w:t>от 21.07.1997                                           № 116-ФЗ «О промышленной безопасности опасных производственных объе</w:t>
      </w:r>
      <w:r w:rsidRPr="00DC3F17">
        <w:rPr>
          <w:bCs/>
          <w:sz w:val="28"/>
          <w:szCs w:val="28"/>
        </w:rPr>
        <w:t>к</w:t>
      </w:r>
      <w:r w:rsidRPr="00DC3F17">
        <w:rPr>
          <w:bCs/>
          <w:sz w:val="28"/>
          <w:szCs w:val="28"/>
        </w:rPr>
        <w:lastRenderedPageBreak/>
        <w:t xml:space="preserve">тов» </w:t>
      </w:r>
      <w:r w:rsidRPr="00DC3F17">
        <w:rPr>
          <w:sz w:val="28"/>
          <w:szCs w:val="28"/>
        </w:rPr>
        <w:t>и от 27.07.2010 № 225-ФЗ «Об обязательном страховании гражданской о</w:t>
      </w:r>
      <w:r w:rsidRPr="00DC3F17">
        <w:rPr>
          <w:sz w:val="28"/>
          <w:szCs w:val="28"/>
        </w:rPr>
        <w:t>т</w:t>
      </w:r>
      <w:r w:rsidRPr="00DC3F17">
        <w:rPr>
          <w:sz w:val="28"/>
          <w:szCs w:val="28"/>
        </w:rPr>
        <w:t>ветственности владельца опасного объекта за причинение вреда в результате аварии на опасном объекте» поднадзорными организациями заключены договора обязательного страх</w:t>
      </w:r>
      <w:r w:rsidRPr="00DC3F17">
        <w:rPr>
          <w:sz w:val="28"/>
          <w:szCs w:val="28"/>
        </w:rPr>
        <w:t>о</w:t>
      </w:r>
      <w:r w:rsidRPr="00DC3F17">
        <w:rPr>
          <w:sz w:val="28"/>
          <w:szCs w:val="28"/>
        </w:rPr>
        <w:t>вания гражданской ответственности  за причинение вреда в результате аварии на объектах.</w:t>
      </w:r>
      <w:r w:rsidRPr="00D52861">
        <w:rPr>
          <w:sz w:val="28"/>
          <w:szCs w:val="28"/>
        </w:rPr>
        <w:t xml:space="preserve"> </w:t>
      </w:r>
    </w:p>
    <w:p w:rsidR="00A1560E" w:rsidRPr="00387F31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87F31">
        <w:rPr>
          <w:b/>
          <w:sz w:val="28"/>
          <w:szCs w:val="28"/>
        </w:rPr>
        <w:t>. Основные проблемы, связанные с обеспечением безопасности                            и противоаварийной устойчивости поднадзорных объектов.                                      Общая оценка состояния безопасности и противоаварийной устойчивости по</w:t>
      </w:r>
      <w:r w:rsidRPr="00387F31">
        <w:rPr>
          <w:b/>
          <w:sz w:val="28"/>
          <w:szCs w:val="28"/>
        </w:rPr>
        <w:t>д</w:t>
      </w:r>
      <w:r w:rsidRPr="00387F31">
        <w:rPr>
          <w:b/>
          <w:sz w:val="28"/>
          <w:szCs w:val="28"/>
        </w:rPr>
        <w:t>надзорных объектов.</w:t>
      </w:r>
    </w:p>
    <w:p w:rsidR="00A1560E" w:rsidRPr="00B10D8A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 w:rsidRPr="00B10D8A">
        <w:rPr>
          <w:sz w:val="28"/>
          <w:szCs w:val="28"/>
        </w:rPr>
        <w:t>Основными проблемами, связанными с обеспечением безопасности                            и противоаварийной устойчивости поднадзорных объектов, являются:</w:t>
      </w:r>
      <w:r w:rsidRPr="00B10D8A">
        <w:rPr>
          <w:b/>
          <w:sz w:val="28"/>
          <w:szCs w:val="28"/>
        </w:rPr>
        <w:t xml:space="preserve"> </w:t>
      </w:r>
    </w:p>
    <w:p w:rsidR="00A1560E" w:rsidRPr="00B10D8A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B10D8A">
        <w:rPr>
          <w:sz w:val="28"/>
          <w:szCs w:val="28"/>
        </w:rPr>
        <w:t>- приведение опасных производственных объектов к требованиям Федерал</w:t>
      </w:r>
      <w:r w:rsidRPr="00B10D8A">
        <w:rPr>
          <w:sz w:val="28"/>
          <w:szCs w:val="28"/>
        </w:rPr>
        <w:t>ь</w:t>
      </w:r>
      <w:r w:rsidRPr="00B10D8A">
        <w:rPr>
          <w:sz w:val="28"/>
          <w:szCs w:val="28"/>
        </w:rPr>
        <w:t>ных норм и правил в области промышленной безопасности</w:t>
      </w:r>
      <w:r>
        <w:rPr>
          <w:sz w:val="28"/>
          <w:szCs w:val="28"/>
        </w:rPr>
        <w:t xml:space="preserve">, в том числе </w:t>
      </w:r>
      <w:r w:rsidRPr="00B10D8A">
        <w:rPr>
          <w:sz w:val="28"/>
          <w:szCs w:val="28"/>
        </w:rPr>
        <w:t>в части оснащения опасных производственных объектов средствами автоматики и сист</w:t>
      </w:r>
      <w:r w:rsidRPr="00B10D8A">
        <w:rPr>
          <w:sz w:val="28"/>
          <w:szCs w:val="28"/>
        </w:rPr>
        <w:t>е</w:t>
      </w:r>
      <w:r w:rsidRPr="00B10D8A">
        <w:rPr>
          <w:sz w:val="28"/>
          <w:szCs w:val="28"/>
        </w:rPr>
        <w:t>мами против</w:t>
      </w:r>
      <w:r w:rsidRPr="00B10D8A">
        <w:rPr>
          <w:sz w:val="28"/>
          <w:szCs w:val="28"/>
        </w:rPr>
        <w:t>о</w:t>
      </w:r>
      <w:r w:rsidRPr="00B10D8A">
        <w:rPr>
          <w:sz w:val="28"/>
          <w:szCs w:val="28"/>
        </w:rPr>
        <w:t>аварийной защиты;</w:t>
      </w:r>
    </w:p>
    <w:p w:rsidR="00A1560E" w:rsidRPr="00B10D8A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B10D8A">
        <w:rPr>
          <w:sz w:val="28"/>
          <w:szCs w:val="28"/>
        </w:rPr>
        <w:t>- проведение экспертизы промышленной безопасности технических устройств, зданий и сооружений с истекшим сроком безопасной эксплуатации.</w:t>
      </w:r>
    </w:p>
    <w:p w:rsidR="00A1560E" w:rsidRPr="00B10D8A" w:rsidRDefault="00A1560E" w:rsidP="00A1560E">
      <w:pPr>
        <w:spacing w:line="360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 w:rsidRPr="00B10D8A">
        <w:rPr>
          <w:rFonts w:eastAsia="Calibri"/>
          <w:sz w:val="28"/>
          <w:szCs w:val="28"/>
          <w:lang w:eastAsia="en-US"/>
        </w:rPr>
        <w:t>Анализ выявленных нарушений показал, что основное их количество связано с связаны, что многие объекты физически и морально устарели.</w:t>
      </w:r>
    </w:p>
    <w:p w:rsidR="00A1560E" w:rsidRPr="00B10D8A" w:rsidRDefault="00A1560E" w:rsidP="00A1560E">
      <w:pPr>
        <w:spacing w:line="360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 w:rsidRPr="00B10D8A">
        <w:rPr>
          <w:rFonts w:eastAsia="Calibri"/>
          <w:sz w:val="28"/>
          <w:szCs w:val="28"/>
          <w:lang w:eastAsia="en-US"/>
        </w:rPr>
        <w:t>Однако многими предприятиями предпринимаются меры, способствующие повышению уровня безопасности и противоаварийной устойчивости объектов, предусмотренные соответс</w:t>
      </w:r>
      <w:r>
        <w:rPr>
          <w:rFonts w:eastAsia="Calibri"/>
          <w:sz w:val="28"/>
          <w:szCs w:val="28"/>
          <w:lang w:eastAsia="en-US"/>
        </w:rPr>
        <w:t>твующими правилами безопасности, проводится раб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та по проведению </w:t>
      </w:r>
      <w:r w:rsidRPr="00B10D8A">
        <w:rPr>
          <w:sz w:val="28"/>
          <w:szCs w:val="28"/>
        </w:rPr>
        <w:t>экспертизы промышленной безопасности технических устройств</w:t>
      </w:r>
      <w:r>
        <w:rPr>
          <w:sz w:val="28"/>
          <w:szCs w:val="28"/>
        </w:rPr>
        <w:t xml:space="preserve"> (ЗАО АК «ХИМПЭК», АО «Линде Газ Рус», АО «Воскресенские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неральные удобрения», </w:t>
      </w:r>
      <w:r w:rsidRPr="00DA73B0">
        <w:rPr>
          <w:sz w:val="28"/>
        </w:rPr>
        <w:t>АО «НПО Энергомаш имени академика В.П. Глушко»</w:t>
      </w:r>
      <w:r>
        <w:rPr>
          <w:sz w:val="28"/>
        </w:rPr>
        <w:t xml:space="preserve"> и т.д.).</w:t>
      </w:r>
    </w:p>
    <w:p w:rsidR="00A1560E" w:rsidRPr="009B205F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 w:rsidRPr="009B205F">
        <w:rPr>
          <w:sz w:val="28"/>
          <w:szCs w:val="28"/>
        </w:rPr>
        <w:t>Во исполнени</w:t>
      </w:r>
      <w:r>
        <w:rPr>
          <w:sz w:val="28"/>
          <w:szCs w:val="28"/>
        </w:rPr>
        <w:t>е</w:t>
      </w:r>
      <w:r w:rsidRPr="009B205F">
        <w:rPr>
          <w:sz w:val="28"/>
          <w:szCs w:val="28"/>
        </w:rPr>
        <w:t xml:space="preserve"> письма заместителя руководителя Ростехнадзора                            В.В. Козивкина от 03.05.2017  № 00-03-05/242 и Постановления Правительства РФ от 04. 05.2008 № 333 «О компетенции федеральных органов исполнительной власти, р</w:t>
      </w:r>
      <w:r w:rsidRPr="009B205F">
        <w:rPr>
          <w:sz w:val="28"/>
          <w:szCs w:val="28"/>
        </w:rPr>
        <w:t>у</w:t>
      </w:r>
      <w:r w:rsidRPr="009B205F">
        <w:rPr>
          <w:sz w:val="28"/>
          <w:szCs w:val="28"/>
        </w:rPr>
        <w:t xml:space="preserve">ководство деятельностью которых осуществляет Правительство РФ, в </w:t>
      </w:r>
      <w:r w:rsidRPr="009B205F">
        <w:rPr>
          <w:sz w:val="28"/>
          <w:szCs w:val="28"/>
        </w:rPr>
        <w:lastRenderedPageBreak/>
        <w:t>области противодействия терроризму» при проведении плановых выездных пр</w:t>
      </w:r>
      <w:r w:rsidRPr="009B205F">
        <w:rPr>
          <w:sz w:val="28"/>
          <w:szCs w:val="28"/>
        </w:rPr>
        <w:t>о</w:t>
      </w:r>
      <w:r w:rsidRPr="009B205F">
        <w:rPr>
          <w:sz w:val="28"/>
          <w:szCs w:val="28"/>
        </w:rPr>
        <w:t>верок уделялось особое внимание организации охраны и контрольно-пропускного режима на опасных производственных объектах, состоянию защ</w:t>
      </w:r>
      <w:r w:rsidRPr="009B205F">
        <w:rPr>
          <w:sz w:val="28"/>
          <w:szCs w:val="28"/>
        </w:rPr>
        <w:t>и</w:t>
      </w:r>
      <w:r w:rsidRPr="009B205F">
        <w:rPr>
          <w:sz w:val="28"/>
          <w:szCs w:val="28"/>
        </w:rPr>
        <w:t>щенности объектов повышенной опасности от возможных террористических а</w:t>
      </w:r>
      <w:r w:rsidRPr="009B205F">
        <w:rPr>
          <w:sz w:val="28"/>
          <w:szCs w:val="28"/>
        </w:rPr>
        <w:t>к</w:t>
      </w:r>
      <w:r w:rsidRPr="009B205F">
        <w:rPr>
          <w:sz w:val="28"/>
          <w:szCs w:val="28"/>
        </w:rPr>
        <w:t>тов, в том числе вопросам физической защищенности, организации пропускного режима, контроля за прибывающим автомобильным и железнодорожным тран</w:t>
      </w:r>
      <w:r w:rsidRPr="009B205F">
        <w:rPr>
          <w:sz w:val="28"/>
          <w:szCs w:val="28"/>
        </w:rPr>
        <w:t>с</w:t>
      </w:r>
      <w:r w:rsidRPr="009B205F">
        <w:rPr>
          <w:sz w:val="28"/>
          <w:szCs w:val="28"/>
        </w:rPr>
        <w:t xml:space="preserve">портом. </w:t>
      </w:r>
    </w:p>
    <w:p w:rsidR="00A1560E" w:rsidRPr="00641A94" w:rsidRDefault="00A1560E" w:rsidP="00A1560E">
      <w:pPr>
        <w:spacing w:line="360" w:lineRule="auto"/>
        <w:ind w:firstLine="708"/>
        <w:jc w:val="both"/>
        <w:rPr>
          <w:sz w:val="28"/>
          <w:szCs w:val="28"/>
        </w:rPr>
      </w:pPr>
      <w:r w:rsidRPr="009B205F">
        <w:rPr>
          <w:rFonts w:eastAsia="Calibri"/>
          <w:sz w:val="28"/>
          <w:szCs w:val="28"/>
          <w:lang w:eastAsia="en-US"/>
        </w:rPr>
        <w:t xml:space="preserve">Проверки показывают, что </w:t>
      </w:r>
      <w:r w:rsidRPr="009B205F">
        <w:rPr>
          <w:sz w:val="28"/>
          <w:szCs w:val="28"/>
        </w:rPr>
        <w:t>защищ</w:t>
      </w:r>
      <w:r w:rsidRPr="00641A94">
        <w:rPr>
          <w:sz w:val="28"/>
          <w:szCs w:val="28"/>
        </w:rPr>
        <w:t>енность опасных производственных объе</w:t>
      </w:r>
      <w:r w:rsidRPr="00641A94">
        <w:rPr>
          <w:sz w:val="28"/>
          <w:szCs w:val="28"/>
        </w:rPr>
        <w:t>к</w:t>
      </w:r>
      <w:r w:rsidRPr="00641A94">
        <w:rPr>
          <w:sz w:val="28"/>
          <w:szCs w:val="28"/>
        </w:rPr>
        <w:t>тов обусловлена наличием охранно-защитных мер от проникновения на террит</w:t>
      </w:r>
      <w:r w:rsidRPr="00641A94">
        <w:rPr>
          <w:sz w:val="28"/>
          <w:szCs w:val="28"/>
        </w:rPr>
        <w:t>о</w:t>
      </w:r>
      <w:r w:rsidRPr="00641A94">
        <w:rPr>
          <w:sz w:val="28"/>
          <w:szCs w:val="28"/>
        </w:rPr>
        <w:t>рию посторонних лиц. Организации имеют собственную охрану или заключают договора с частными охранными предприятиями (ЧОП). Террит</w:t>
      </w:r>
      <w:r w:rsidRPr="00641A94">
        <w:rPr>
          <w:sz w:val="28"/>
          <w:szCs w:val="28"/>
        </w:rPr>
        <w:t>о</w:t>
      </w:r>
      <w:r w:rsidRPr="00641A94">
        <w:rPr>
          <w:sz w:val="28"/>
          <w:szCs w:val="28"/>
        </w:rPr>
        <w:t xml:space="preserve">рии опасных производственных объектов огорожены, </w:t>
      </w:r>
      <w:r>
        <w:rPr>
          <w:sz w:val="28"/>
          <w:szCs w:val="28"/>
        </w:rPr>
        <w:t xml:space="preserve">имеют </w:t>
      </w:r>
      <w:r w:rsidRPr="00641A94">
        <w:rPr>
          <w:sz w:val="28"/>
          <w:szCs w:val="28"/>
        </w:rPr>
        <w:t>охранную сигн</w:t>
      </w:r>
      <w:r w:rsidRPr="00641A94">
        <w:rPr>
          <w:sz w:val="28"/>
          <w:szCs w:val="28"/>
        </w:rPr>
        <w:t>а</w:t>
      </w:r>
      <w:r w:rsidRPr="00641A94">
        <w:rPr>
          <w:sz w:val="28"/>
          <w:szCs w:val="28"/>
        </w:rPr>
        <w:t>лизацию,  видеонаблюд</w:t>
      </w:r>
      <w:r w:rsidRPr="00641A94">
        <w:rPr>
          <w:sz w:val="28"/>
          <w:szCs w:val="28"/>
        </w:rPr>
        <w:t>е</w:t>
      </w:r>
      <w:r w:rsidRPr="00641A94">
        <w:rPr>
          <w:sz w:val="28"/>
          <w:szCs w:val="28"/>
        </w:rPr>
        <w:t>ние.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1560E" w:rsidRPr="00484A8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484A8E">
        <w:rPr>
          <w:b/>
          <w:sz w:val="28"/>
          <w:szCs w:val="28"/>
        </w:rPr>
        <w:t>. Оценка готовности к локализации и ликвидации последствий ав</w:t>
      </w:r>
      <w:r w:rsidRPr="00484A8E">
        <w:rPr>
          <w:b/>
          <w:sz w:val="28"/>
          <w:szCs w:val="28"/>
        </w:rPr>
        <w:t>а</w:t>
      </w:r>
      <w:r w:rsidRPr="00484A8E">
        <w:rPr>
          <w:b/>
          <w:sz w:val="28"/>
          <w:szCs w:val="28"/>
        </w:rPr>
        <w:t>рий, основные проблемы профессиональных спасательных служб, обслуж</w:t>
      </w:r>
      <w:r w:rsidRPr="00484A8E">
        <w:rPr>
          <w:b/>
          <w:sz w:val="28"/>
          <w:szCs w:val="28"/>
        </w:rPr>
        <w:t>и</w:t>
      </w:r>
      <w:r w:rsidRPr="00484A8E">
        <w:rPr>
          <w:b/>
          <w:sz w:val="28"/>
          <w:szCs w:val="28"/>
        </w:rPr>
        <w:t>вающих поднадзорные предприятия.</w:t>
      </w:r>
      <w:r>
        <w:rPr>
          <w:b/>
          <w:sz w:val="28"/>
          <w:szCs w:val="28"/>
        </w:rPr>
        <w:t xml:space="preserve"> </w:t>
      </w:r>
      <w:r w:rsidRPr="00484A8E">
        <w:rPr>
          <w:b/>
          <w:sz w:val="28"/>
          <w:szCs w:val="28"/>
        </w:rPr>
        <w:t>Основные проблемы в работе профе</w:t>
      </w:r>
      <w:r w:rsidRPr="00484A8E">
        <w:rPr>
          <w:b/>
          <w:sz w:val="28"/>
          <w:szCs w:val="28"/>
        </w:rPr>
        <w:t>с</w:t>
      </w:r>
      <w:r w:rsidRPr="00484A8E">
        <w:rPr>
          <w:b/>
          <w:sz w:val="28"/>
          <w:szCs w:val="28"/>
        </w:rPr>
        <w:t>сиональных спасательных служб, обслуживающих поднадзорные предпри</w:t>
      </w:r>
      <w:r w:rsidRPr="00484A8E">
        <w:rPr>
          <w:b/>
          <w:sz w:val="28"/>
          <w:szCs w:val="28"/>
        </w:rPr>
        <w:t>я</w:t>
      </w:r>
      <w:r w:rsidRPr="00484A8E">
        <w:rPr>
          <w:b/>
          <w:sz w:val="28"/>
          <w:szCs w:val="28"/>
        </w:rPr>
        <w:t>тия.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В соответствии с требованиями статьи 10 Федерального закона                              от 21 июля 1997 г. № 116-ФЗ «О промышленной безопасности опасных произво</w:t>
      </w:r>
      <w:r w:rsidRPr="00F302DF">
        <w:rPr>
          <w:sz w:val="28"/>
          <w:szCs w:val="28"/>
        </w:rPr>
        <w:t>д</w:t>
      </w:r>
      <w:r w:rsidRPr="00F302DF">
        <w:rPr>
          <w:sz w:val="28"/>
          <w:szCs w:val="28"/>
        </w:rPr>
        <w:t>ственных объектов» для готовно</w:t>
      </w:r>
      <w:r w:rsidR="0078294E">
        <w:rPr>
          <w:sz w:val="28"/>
          <w:szCs w:val="28"/>
        </w:rPr>
        <w:t xml:space="preserve">сти к действиям по локализации </w:t>
      </w:r>
      <w:r w:rsidRPr="00F302DF">
        <w:rPr>
          <w:sz w:val="28"/>
          <w:szCs w:val="28"/>
        </w:rPr>
        <w:t>и ликвидации последствий аварий на опасных производственных объектах организациями ра</w:t>
      </w:r>
      <w:r w:rsidRPr="00F302DF">
        <w:rPr>
          <w:sz w:val="28"/>
          <w:szCs w:val="28"/>
        </w:rPr>
        <w:t>з</w:t>
      </w:r>
      <w:r w:rsidRPr="00F302DF">
        <w:rPr>
          <w:sz w:val="28"/>
          <w:szCs w:val="28"/>
        </w:rPr>
        <w:t>работаны и утверждены планы мероприятий по локализации и ликвидации п</w:t>
      </w:r>
      <w:r w:rsidRPr="00F302DF">
        <w:rPr>
          <w:sz w:val="28"/>
          <w:szCs w:val="28"/>
        </w:rPr>
        <w:t>о</w:t>
      </w:r>
      <w:r w:rsidRPr="00F302DF">
        <w:rPr>
          <w:sz w:val="28"/>
          <w:szCs w:val="28"/>
        </w:rPr>
        <w:t>следствий аварий на опасных производственных объектах, по которым проводя</w:t>
      </w:r>
      <w:r w:rsidRPr="00F302DF">
        <w:rPr>
          <w:sz w:val="28"/>
          <w:szCs w:val="28"/>
        </w:rPr>
        <w:t>т</w:t>
      </w:r>
      <w:r w:rsidRPr="00F302DF">
        <w:rPr>
          <w:sz w:val="28"/>
          <w:szCs w:val="28"/>
        </w:rPr>
        <w:t>ся тренировочные занятия; заключены договоры на обслуживание с професси</w:t>
      </w:r>
      <w:r w:rsidRPr="00F302DF">
        <w:rPr>
          <w:sz w:val="28"/>
          <w:szCs w:val="28"/>
        </w:rPr>
        <w:t>о</w:t>
      </w:r>
      <w:r w:rsidRPr="00F302DF">
        <w:rPr>
          <w:sz w:val="28"/>
          <w:szCs w:val="28"/>
        </w:rPr>
        <w:t>нальными аварийно-спасательными службами или с профессиональными авари</w:t>
      </w:r>
      <w:r w:rsidRPr="00F302DF">
        <w:rPr>
          <w:sz w:val="28"/>
          <w:szCs w:val="28"/>
        </w:rPr>
        <w:t>й</w:t>
      </w:r>
      <w:r w:rsidRPr="00F302DF">
        <w:rPr>
          <w:sz w:val="28"/>
          <w:szCs w:val="28"/>
        </w:rPr>
        <w:t xml:space="preserve">но-спасательными формированиями. 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 xml:space="preserve">Поднадзорные предприятия оснащены средствами оповещения и связи                  при возникновении аварии (телефонная, звуковая сирена, громкоговорящая связь, на декларируемых объектах имеются локальные системы оповещения населения), </w:t>
      </w:r>
      <w:r w:rsidRPr="00F302DF">
        <w:rPr>
          <w:sz w:val="28"/>
          <w:szCs w:val="28"/>
        </w:rPr>
        <w:lastRenderedPageBreak/>
        <w:t>нек</w:t>
      </w:r>
      <w:r w:rsidRPr="00F302DF">
        <w:rPr>
          <w:sz w:val="28"/>
          <w:szCs w:val="28"/>
        </w:rPr>
        <w:t>о</w:t>
      </w:r>
      <w:r w:rsidRPr="00F302DF">
        <w:rPr>
          <w:sz w:val="28"/>
          <w:szCs w:val="28"/>
        </w:rPr>
        <w:t>торые предприятия имеют линии прямой телефонной связи между сменным инженером - диспетчером и едиными дежурными диспетчерскими службами г</w:t>
      </w:r>
      <w:r w:rsidRPr="00F302DF">
        <w:rPr>
          <w:sz w:val="28"/>
          <w:szCs w:val="28"/>
        </w:rPr>
        <w:t>о</w:t>
      </w:r>
      <w:r w:rsidRPr="00F302DF">
        <w:rPr>
          <w:sz w:val="28"/>
          <w:szCs w:val="28"/>
        </w:rPr>
        <w:t xml:space="preserve">родов. </w:t>
      </w:r>
    </w:p>
    <w:p w:rsidR="00A1560E" w:rsidRPr="00B10D8A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В целях обеспечения готовности к действиям по локализации                               и ликвидации последствий аварии организации имеют резервы финансовых средств и материальных ресурсов для локализации и ликвидации последствий аварии в соотве</w:t>
      </w:r>
      <w:r w:rsidRPr="00F302DF">
        <w:rPr>
          <w:sz w:val="28"/>
          <w:szCs w:val="28"/>
        </w:rPr>
        <w:t>т</w:t>
      </w:r>
      <w:r w:rsidRPr="00F302DF">
        <w:rPr>
          <w:sz w:val="28"/>
          <w:szCs w:val="28"/>
        </w:rPr>
        <w:t>ствии с законодательством Российской Федерации.</w:t>
      </w:r>
    </w:p>
    <w:p w:rsidR="00A1560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DA5CE9">
        <w:rPr>
          <w:b/>
          <w:sz w:val="28"/>
          <w:szCs w:val="28"/>
        </w:rPr>
        <w:t>. Анализ основных показателей надзорной деятельности,</w:t>
      </w:r>
      <w:r>
        <w:rPr>
          <w:b/>
          <w:sz w:val="28"/>
          <w:szCs w:val="28"/>
        </w:rPr>
        <w:t xml:space="preserve">                                    </w:t>
      </w:r>
      <w:r w:rsidRPr="00DA5CE9">
        <w:rPr>
          <w:b/>
          <w:sz w:val="28"/>
          <w:szCs w:val="28"/>
        </w:rPr>
        <w:t xml:space="preserve"> в том числе проведенных </w:t>
      </w:r>
      <w:r>
        <w:rPr>
          <w:b/>
          <w:sz w:val="28"/>
          <w:szCs w:val="28"/>
        </w:rPr>
        <w:t>обследований</w:t>
      </w:r>
      <w:r w:rsidRPr="00DA5CE9">
        <w:rPr>
          <w:b/>
          <w:sz w:val="28"/>
          <w:szCs w:val="28"/>
        </w:rPr>
        <w:t>, выявленных нарушений, выданных предписаний, приостановок работ, административных санкций к нарушит</w:t>
      </w:r>
      <w:r w:rsidRPr="00DA5CE9">
        <w:rPr>
          <w:b/>
          <w:sz w:val="28"/>
          <w:szCs w:val="28"/>
        </w:rPr>
        <w:t>е</w:t>
      </w:r>
      <w:r w:rsidRPr="00DA5CE9">
        <w:rPr>
          <w:b/>
          <w:sz w:val="28"/>
          <w:szCs w:val="28"/>
        </w:rPr>
        <w:t>лям требований безопасности.</w:t>
      </w:r>
    </w:p>
    <w:p w:rsidR="00A1560E" w:rsidRPr="00B97FCB" w:rsidRDefault="00A1560E" w:rsidP="00A1560E">
      <w:pPr>
        <w:spacing w:line="360" w:lineRule="auto"/>
        <w:ind w:right="-283" w:firstLine="567"/>
        <w:jc w:val="both"/>
        <w:rPr>
          <w:sz w:val="28"/>
          <w:szCs w:val="28"/>
        </w:rPr>
      </w:pPr>
      <w:r w:rsidRPr="00B97FCB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B97FCB">
        <w:rPr>
          <w:sz w:val="28"/>
          <w:szCs w:val="28"/>
        </w:rPr>
        <w:t xml:space="preserve"> надзорная деятельность Отдела осуществлялась </w:t>
      </w:r>
      <w:r>
        <w:rPr>
          <w:sz w:val="28"/>
          <w:szCs w:val="28"/>
        </w:rPr>
        <w:br/>
      </w:r>
      <w:r w:rsidRPr="00B97FCB">
        <w:rPr>
          <w:sz w:val="28"/>
          <w:szCs w:val="28"/>
        </w:rPr>
        <w:t xml:space="preserve">в соответствии с Планом проведения плановых проверок юридических лиц </w:t>
      </w:r>
      <w:r>
        <w:rPr>
          <w:sz w:val="28"/>
          <w:szCs w:val="28"/>
        </w:rPr>
        <w:br/>
      </w:r>
      <w:r w:rsidRPr="00B97FCB">
        <w:rPr>
          <w:sz w:val="28"/>
          <w:szCs w:val="28"/>
        </w:rPr>
        <w:t>и индивидуальных предпринимателей Центрального управления Федеральной слу</w:t>
      </w:r>
      <w:r w:rsidRPr="00B97FCB">
        <w:rPr>
          <w:sz w:val="28"/>
          <w:szCs w:val="28"/>
        </w:rPr>
        <w:t>ж</w:t>
      </w:r>
      <w:r w:rsidRPr="00B97FCB">
        <w:rPr>
          <w:sz w:val="28"/>
          <w:szCs w:val="28"/>
        </w:rPr>
        <w:t>бы по экологическому, технологическому и атомному надзору на 2017 год, размещенным на официальном сайте Генеральной прокуратуры Российской Ф</w:t>
      </w:r>
      <w:r w:rsidRPr="00B97FCB">
        <w:rPr>
          <w:sz w:val="28"/>
          <w:szCs w:val="28"/>
        </w:rPr>
        <w:t>е</w:t>
      </w:r>
      <w:r w:rsidRPr="00B97FCB">
        <w:rPr>
          <w:sz w:val="28"/>
          <w:szCs w:val="28"/>
        </w:rPr>
        <w:t>дерации.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A1560E" w:rsidRPr="009F508C">
        <w:trPr>
          <w:trHeight w:val="735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1560E" w:rsidRDefault="00A1560E" w:rsidP="00A1560E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B00687">
              <w:rPr>
                <w:bCs/>
                <w:sz w:val="28"/>
                <w:szCs w:val="28"/>
              </w:rPr>
              <w:t>Сравнительный анализ показателей деятельности надзора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00687">
              <w:rPr>
                <w:bCs/>
                <w:sz w:val="28"/>
                <w:szCs w:val="28"/>
              </w:rPr>
              <w:t xml:space="preserve">за </w:t>
            </w:r>
            <w:r w:rsidRPr="00B00687">
              <w:rPr>
                <w:sz w:val="28"/>
                <w:szCs w:val="28"/>
              </w:rPr>
              <w:t>взрывопожароопа</w:t>
            </w:r>
            <w:r w:rsidRPr="00B00687">
              <w:rPr>
                <w:sz w:val="28"/>
                <w:szCs w:val="28"/>
              </w:rPr>
              <w:t>с</w:t>
            </w:r>
            <w:r w:rsidRPr="00B00687">
              <w:rPr>
                <w:sz w:val="28"/>
                <w:szCs w:val="28"/>
              </w:rPr>
              <w:t>ными и химически опасными производственными объектами</w:t>
            </w:r>
            <w:r w:rsidRPr="00B00687">
              <w:rPr>
                <w:bCs/>
                <w:sz w:val="28"/>
                <w:szCs w:val="28"/>
              </w:rPr>
              <w:t xml:space="preserve"> </w:t>
            </w:r>
          </w:p>
          <w:p w:rsidR="00A1560E" w:rsidRPr="00B00687" w:rsidRDefault="00A1560E" w:rsidP="00A1560E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B00687">
              <w:rPr>
                <w:bCs/>
                <w:sz w:val="28"/>
                <w:szCs w:val="28"/>
              </w:rPr>
              <w:t xml:space="preserve">за </w:t>
            </w:r>
            <w:r w:rsidRPr="00B00687">
              <w:rPr>
                <w:sz w:val="28"/>
                <w:szCs w:val="28"/>
              </w:rPr>
              <w:t>2017 г</w:t>
            </w:r>
            <w:r w:rsidRPr="00B00687">
              <w:rPr>
                <w:sz w:val="28"/>
                <w:szCs w:val="28"/>
              </w:rPr>
              <w:t>о</w:t>
            </w:r>
            <w:r w:rsidRPr="00B00687">
              <w:rPr>
                <w:sz w:val="28"/>
                <w:szCs w:val="28"/>
              </w:rPr>
              <w:t>да/</w:t>
            </w:r>
            <w:r w:rsidRPr="00B00687">
              <w:rPr>
                <w:bCs/>
                <w:sz w:val="28"/>
                <w:szCs w:val="28"/>
              </w:rPr>
              <w:t>2016 года</w:t>
            </w:r>
          </w:p>
          <w:tbl>
            <w:tblPr>
              <w:tblW w:w="9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3969"/>
              <w:gridCol w:w="1559"/>
              <w:gridCol w:w="1559"/>
              <w:gridCol w:w="2000"/>
            </w:tblGrid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left="-64"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№</w:t>
                  </w:r>
                </w:p>
                <w:p w:rsidR="00A1560E" w:rsidRPr="00FA0660" w:rsidRDefault="00A1560E" w:rsidP="00FA0660">
                  <w:pPr>
                    <w:spacing w:line="360" w:lineRule="auto"/>
                    <w:ind w:left="-64"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2016 год</w:t>
                  </w:r>
                </w:p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432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Спад/ Ув</w:t>
                  </w:r>
                  <w:r w:rsidRPr="00FA0660">
                    <w:rPr>
                      <w:sz w:val="28"/>
                      <w:szCs w:val="28"/>
                    </w:rPr>
                    <w:t>е</w:t>
                  </w:r>
                  <w:r w:rsidRPr="00FA0660">
                    <w:rPr>
                      <w:sz w:val="28"/>
                      <w:szCs w:val="28"/>
                    </w:rPr>
                    <w:t xml:space="preserve">личение 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число поднадзорных орган</w:t>
                  </w:r>
                  <w:r w:rsidRPr="00FA0660">
                    <w:rPr>
                      <w:sz w:val="28"/>
                      <w:szCs w:val="28"/>
                    </w:rPr>
                    <w:t>и</w:t>
                  </w:r>
                  <w:r w:rsidRPr="00FA0660">
                    <w:rPr>
                      <w:sz w:val="28"/>
                      <w:szCs w:val="28"/>
                    </w:rPr>
                    <w:t>заций (юридических лиц), осуществляющих деятел</w:t>
                  </w:r>
                  <w:r w:rsidRPr="00FA0660">
                    <w:rPr>
                      <w:sz w:val="28"/>
                      <w:szCs w:val="28"/>
                    </w:rPr>
                    <w:t>ь</w:t>
                  </w:r>
                  <w:r w:rsidRPr="00FA0660">
                    <w:rPr>
                      <w:sz w:val="28"/>
                      <w:szCs w:val="28"/>
                    </w:rPr>
                    <w:t>ность в области промышле</w:t>
                  </w:r>
                  <w:r w:rsidRPr="00FA0660">
                    <w:rPr>
                      <w:sz w:val="28"/>
                      <w:szCs w:val="28"/>
                    </w:rPr>
                    <w:t>н</w:t>
                  </w:r>
                  <w:r w:rsidRPr="00FA0660">
                    <w:rPr>
                      <w:sz w:val="28"/>
                      <w:szCs w:val="28"/>
                    </w:rPr>
                    <w:t>ной безопасности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256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241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увелич</w:t>
                  </w:r>
                  <w:r w:rsidRPr="00FA0660">
                    <w:rPr>
                      <w:bCs/>
                      <w:sz w:val="28"/>
                      <w:szCs w:val="28"/>
                    </w:rPr>
                    <w:t>е</w:t>
                  </w:r>
                  <w:r w:rsidRPr="00FA0660">
                    <w:rPr>
                      <w:bCs/>
                      <w:sz w:val="28"/>
                      <w:szCs w:val="28"/>
                    </w:rPr>
                    <w:t>ние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общее количество проверок (мер</w:t>
                  </w:r>
                  <w:r w:rsidRPr="00FA0660">
                    <w:rPr>
                      <w:sz w:val="28"/>
                      <w:szCs w:val="28"/>
                    </w:rPr>
                    <w:t>о</w:t>
                  </w:r>
                  <w:r w:rsidRPr="00FA0660">
                    <w:rPr>
                      <w:sz w:val="28"/>
                      <w:szCs w:val="28"/>
                    </w:rPr>
                    <w:t xml:space="preserve">приятий по контролю), проведенных в отношении </w:t>
                  </w:r>
                  <w:r w:rsidRPr="00FA0660">
                    <w:rPr>
                      <w:sz w:val="28"/>
                      <w:szCs w:val="28"/>
                    </w:rPr>
                    <w:lastRenderedPageBreak/>
                    <w:t>юридических лиц, индивид</w:t>
                  </w:r>
                  <w:r w:rsidRPr="00FA0660">
                    <w:rPr>
                      <w:sz w:val="28"/>
                      <w:szCs w:val="28"/>
                    </w:rPr>
                    <w:t>у</w:t>
                  </w:r>
                  <w:r w:rsidRPr="00FA0660">
                    <w:rPr>
                      <w:sz w:val="28"/>
                      <w:szCs w:val="28"/>
                    </w:rPr>
                    <w:t>альных предпринимателей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lastRenderedPageBreak/>
                    <w:t>99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143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lastRenderedPageBreak/>
                    <w:t>2.1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648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925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rPr>
                <w:trHeight w:val="870"/>
              </w:trPr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общее количество админ</w:t>
                  </w:r>
                  <w:r w:rsidRPr="00FA0660">
                    <w:rPr>
                      <w:sz w:val="28"/>
                      <w:szCs w:val="28"/>
                    </w:rPr>
                    <w:t>и</w:t>
                  </w:r>
                  <w:r w:rsidRPr="00FA0660">
                    <w:rPr>
                      <w:sz w:val="28"/>
                      <w:szCs w:val="28"/>
                    </w:rPr>
                    <w:t>стративных наказаний, нал</w:t>
                  </w:r>
                  <w:r w:rsidRPr="00FA0660">
                    <w:rPr>
                      <w:sz w:val="28"/>
                      <w:szCs w:val="28"/>
                    </w:rPr>
                    <w:t>о</w:t>
                  </w:r>
                  <w:r w:rsidRPr="00FA0660">
                    <w:rPr>
                      <w:sz w:val="28"/>
                      <w:szCs w:val="28"/>
                    </w:rPr>
                    <w:t>женных по итогам проверок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FA0660">
                    <w:rPr>
                      <w:iCs/>
                      <w:sz w:val="28"/>
                      <w:szCs w:val="28"/>
                    </w:rPr>
                    <w:t>а</w:t>
                  </w:r>
                  <w:r w:rsidRPr="00FA0660">
                    <w:rPr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iCs/>
                      <w:sz w:val="28"/>
                      <w:szCs w:val="28"/>
                    </w:rPr>
                  </w:pPr>
                  <w:r w:rsidRPr="00FA0660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iCs/>
                      <w:sz w:val="28"/>
                      <w:szCs w:val="28"/>
                    </w:rPr>
                  </w:pPr>
                  <w:r w:rsidRPr="00FA0660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iCs/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общая сумма наложенных а</w:t>
                  </w:r>
                  <w:r w:rsidRPr="00FA0660">
                    <w:rPr>
                      <w:sz w:val="28"/>
                      <w:szCs w:val="28"/>
                    </w:rPr>
                    <w:t>д</w:t>
                  </w:r>
                  <w:r w:rsidRPr="00FA0660">
                    <w:rPr>
                      <w:sz w:val="28"/>
                      <w:szCs w:val="28"/>
                    </w:rPr>
                    <w:t>министративных штрафов (тыс. руб)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11800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14241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rPr>
                <w:trHeight w:val="841"/>
              </w:trPr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общая сумма уплаченных (взысканных) администрати</w:t>
                  </w:r>
                  <w:r w:rsidRPr="00FA0660">
                    <w:rPr>
                      <w:sz w:val="28"/>
                      <w:szCs w:val="28"/>
                    </w:rPr>
                    <w:t>в</w:t>
                  </w:r>
                  <w:r w:rsidRPr="00FA0660">
                    <w:rPr>
                      <w:sz w:val="28"/>
                      <w:szCs w:val="28"/>
                    </w:rPr>
                    <w:t>ных штрафов (тыс. рублей)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9660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12711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снижение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количество травмированных                           в результате аварий (чел.)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1560E" w:rsidRPr="00285F17">
              <w:tc>
                <w:tcPr>
                  <w:tcW w:w="895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34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количество пострадавших                              в результате несчастных сл</w:t>
                  </w:r>
                  <w:r w:rsidRPr="00FA0660">
                    <w:rPr>
                      <w:sz w:val="28"/>
                      <w:szCs w:val="28"/>
                    </w:rPr>
                    <w:t>у</w:t>
                  </w:r>
                  <w:r w:rsidRPr="00FA0660">
                    <w:rPr>
                      <w:sz w:val="28"/>
                      <w:szCs w:val="28"/>
                    </w:rPr>
                    <w:t>чаев                  на произво</w:t>
                  </w:r>
                  <w:r w:rsidRPr="00FA0660">
                    <w:rPr>
                      <w:sz w:val="28"/>
                      <w:szCs w:val="28"/>
                    </w:rPr>
                    <w:t>д</w:t>
                  </w:r>
                  <w:r w:rsidRPr="00FA0660">
                    <w:rPr>
                      <w:sz w:val="28"/>
                      <w:szCs w:val="28"/>
                    </w:rPr>
                    <w:t>стве (чел.)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A0660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0" w:type="dxa"/>
                  <w:shd w:val="clear" w:color="auto" w:fill="auto"/>
                </w:tcPr>
                <w:p w:rsidR="00A1560E" w:rsidRPr="00FA0660" w:rsidRDefault="00A1560E" w:rsidP="00FA0660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FA0660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1560E" w:rsidRPr="009F508C" w:rsidRDefault="00A1560E" w:rsidP="00A1560E">
            <w:pPr>
              <w:spacing w:line="360" w:lineRule="auto"/>
              <w:ind w:right="-360" w:firstLine="567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1560E" w:rsidRPr="00DA5CE9" w:rsidRDefault="00A1560E" w:rsidP="00A1560E">
      <w:pPr>
        <w:spacing w:line="360" w:lineRule="auto"/>
        <w:ind w:right="-360"/>
        <w:jc w:val="center"/>
        <w:rPr>
          <w:b/>
          <w:sz w:val="28"/>
          <w:szCs w:val="28"/>
        </w:rPr>
      </w:pPr>
    </w:p>
    <w:p w:rsidR="00A1560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561AC9">
        <w:rPr>
          <w:b/>
          <w:sz w:val="28"/>
          <w:szCs w:val="28"/>
        </w:rPr>
        <w:t xml:space="preserve"> Показатели и анализ состояния декларирования опасных произво</w:t>
      </w:r>
      <w:r w:rsidRPr="00561AC9">
        <w:rPr>
          <w:b/>
          <w:sz w:val="28"/>
          <w:szCs w:val="28"/>
        </w:rPr>
        <w:t>д</w:t>
      </w:r>
      <w:r w:rsidRPr="00561AC9">
        <w:rPr>
          <w:b/>
          <w:sz w:val="28"/>
          <w:szCs w:val="28"/>
        </w:rPr>
        <w:t>ственных объектов, в том числе показатели контроля за соблюдением лице</w:t>
      </w:r>
      <w:r w:rsidRPr="00561AC9">
        <w:rPr>
          <w:b/>
          <w:sz w:val="28"/>
          <w:szCs w:val="28"/>
        </w:rPr>
        <w:t>н</w:t>
      </w:r>
      <w:r w:rsidRPr="00561AC9">
        <w:rPr>
          <w:b/>
          <w:sz w:val="28"/>
          <w:szCs w:val="28"/>
        </w:rPr>
        <w:t>зиатами лицензионных требований и условий. Наиболее серьезные выя</w:t>
      </w:r>
      <w:r w:rsidRPr="00561AC9">
        <w:rPr>
          <w:b/>
          <w:sz w:val="28"/>
          <w:szCs w:val="28"/>
        </w:rPr>
        <w:t>в</w:t>
      </w:r>
      <w:r w:rsidRPr="00561AC9">
        <w:rPr>
          <w:b/>
          <w:sz w:val="28"/>
          <w:szCs w:val="28"/>
        </w:rPr>
        <w:t>ленные нарушения лицензионных требований и условий, которые привод</w:t>
      </w:r>
      <w:r w:rsidRPr="00561AC9">
        <w:rPr>
          <w:b/>
          <w:sz w:val="28"/>
          <w:szCs w:val="28"/>
        </w:rPr>
        <w:t>и</w:t>
      </w:r>
      <w:r w:rsidRPr="00561AC9">
        <w:rPr>
          <w:b/>
          <w:sz w:val="28"/>
          <w:szCs w:val="28"/>
        </w:rPr>
        <w:lastRenderedPageBreak/>
        <w:t>ли к приостановке действия лицензий или обращению в суд по вопросу а</w:t>
      </w:r>
      <w:r w:rsidRPr="00561AC9">
        <w:rPr>
          <w:b/>
          <w:sz w:val="28"/>
          <w:szCs w:val="28"/>
        </w:rPr>
        <w:t>н</w:t>
      </w:r>
      <w:r w:rsidRPr="00561AC9">
        <w:rPr>
          <w:b/>
          <w:sz w:val="28"/>
          <w:szCs w:val="28"/>
        </w:rPr>
        <w:t>нулирования л</w:t>
      </w:r>
      <w:r w:rsidRPr="00561AC9">
        <w:rPr>
          <w:b/>
          <w:sz w:val="28"/>
          <w:szCs w:val="28"/>
        </w:rPr>
        <w:t>и</w:t>
      </w:r>
      <w:r w:rsidRPr="00561AC9">
        <w:rPr>
          <w:b/>
          <w:sz w:val="28"/>
          <w:szCs w:val="28"/>
        </w:rPr>
        <w:t>цензии (с примерами).</w:t>
      </w:r>
    </w:p>
    <w:p w:rsidR="00A1560E" w:rsidRPr="00F302DF" w:rsidRDefault="00A1560E" w:rsidP="00A1560E">
      <w:pPr>
        <w:tabs>
          <w:tab w:val="left" w:pos="9576"/>
        </w:tabs>
        <w:spacing w:line="360" w:lineRule="auto"/>
        <w:ind w:right="-283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Управление осуществляет надзор за 2 опасными производственными объе</w:t>
      </w:r>
      <w:r w:rsidRPr="00F302DF">
        <w:rPr>
          <w:sz w:val="28"/>
          <w:szCs w:val="28"/>
        </w:rPr>
        <w:t>к</w:t>
      </w:r>
      <w:r w:rsidRPr="00F302DF">
        <w:rPr>
          <w:sz w:val="28"/>
          <w:szCs w:val="28"/>
        </w:rPr>
        <w:t xml:space="preserve">тами I класса опасности и </w:t>
      </w:r>
      <w:r>
        <w:rPr>
          <w:sz w:val="28"/>
          <w:szCs w:val="28"/>
        </w:rPr>
        <w:t>18</w:t>
      </w:r>
      <w:r w:rsidRPr="00F302DF">
        <w:rPr>
          <w:sz w:val="28"/>
          <w:szCs w:val="28"/>
        </w:rPr>
        <w:t xml:space="preserve"> опасными производственными объектами                  II класса опасности, для которых разработаны декларации промышленной бе</w:t>
      </w:r>
      <w:r w:rsidRPr="00F302DF">
        <w:rPr>
          <w:sz w:val="28"/>
          <w:szCs w:val="28"/>
        </w:rPr>
        <w:t>з</w:t>
      </w:r>
      <w:r w:rsidRPr="00F302DF">
        <w:rPr>
          <w:sz w:val="28"/>
          <w:szCs w:val="28"/>
        </w:rPr>
        <w:t>опасности опа</w:t>
      </w:r>
      <w:r w:rsidRPr="00F302DF">
        <w:rPr>
          <w:sz w:val="28"/>
          <w:szCs w:val="28"/>
        </w:rPr>
        <w:t>с</w:t>
      </w:r>
      <w:r w:rsidRPr="00F302DF">
        <w:rPr>
          <w:sz w:val="28"/>
          <w:szCs w:val="28"/>
        </w:rPr>
        <w:t xml:space="preserve">ных производственных объектов.  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В декларациях отражены: оценка риска аварии и связанной                              с нею угрозы; анализ достаточности принятых мер по предупреждению аварий, по обеспечению готовности организации к эксплуатации опасного произво</w:t>
      </w:r>
      <w:r w:rsidRPr="00F302DF">
        <w:rPr>
          <w:sz w:val="28"/>
          <w:szCs w:val="28"/>
        </w:rPr>
        <w:t>д</w:t>
      </w:r>
      <w:r w:rsidRPr="00F302DF">
        <w:rPr>
          <w:sz w:val="28"/>
          <w:szCs w:val="28"/>
        </w:rPr>
        <w:t>ственного объекта в соответствии с требованиями промышленной безопасности, а также к локализации и ликвидации последствий аварии  на опасном произво</w:t>
      </w:r>
      <w:r w:rsidRPr="00F302DF">
        <w:rPr>
          <w:sz w:val="28"/>
          <w:szCs w:val="28"/>
        </w:rPr>
        <w:t>д</w:t>
      </w:r>
      <w:r w:rsidRPr="00F302DF">
        <w:rPr>
          <w:sz w:val="28"/>
          <w:szCs w:val="28"/>
        </w:rPr>
        <w:t>ственном объекте; мероприятия, направленные на снижение масштаба после</w:t>
      </w:r>
      <w:r w:rsidRPr="00F302DF">
        <w:rPr>
          <w:sz w:val="28"/>
          <w:szCs w:val="28"/>
        </w:rPr>
        <w:t>д</w:t>
      </w:r>
      <w:r w:rsidRPr="00F302DF">
        <w:rPr>
          <w:sz w:val="28"/>
          <w:szCs w:val="28"/>
        </w:rPr>
        <w:t>ствий аварии и размера ущерба, нанесенного в случае аварии на опасном прои</w:t>
      </w:r>
      <w:r w:rsidRPr="00F302DF">
        <w:rPr>
          <w:sz w:val="28"/>
          <w:szCs w:val="28"/>
        </w:rPr>
        <w:t>з</w:t>
      </w:r>
      <w:r w:rsidRPr="00F302DF">
        <w:rPr>
          <w:sz w:val="28"/>
          <w:szCs w:val="28"/>
        </w:rPr>
        <w:t>водственном объекте. Все декларации прошли экспертизу и внесены в реестр д</w:t>
      </w:r>
      <w:r w:rsidRPr="00F302DF">
        <w:rPr>
          <w:sz w:val="28"/>
          <w:szCs w:val="28"/>
        </w:rPr>
        <w:t>е</w:t>
      </w:r>
      <w:r w:rsidRPr="00F302DF">
        <w:rPr>
          <w:sz w:val="28"/>
          <w:szCs w:val="28"/>
        </w:rPr>
        <w:t>клараций промышленной безопа</w:t>
      </w:r>
      <w:r w:rsidRPr="00F302DF">
        <w:rPr>
          <w:sz w:val="28"/>
          <w:szCs w:val="28"/>
        </w:rPr>
        <w:t>с</w:t>
      </w:r>
      <w:r w:rsidRPr="00F302DF">
        <w:rPr>
          <w:sz w:val="28"/>
          <w:szCs w:val="28"/>
        </w:rPr>
        <w:t>ности.</w:t>
      </w:r>
    </w:p>
    <w:p w:rsidR="00A1560E" w:rsidRPr="00B10D8A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 xml:space="preserve">не выявлены </w:t>
      </w:r>
      <w:r w:rsidRPr="00F302DF">
        <w:rPr>
          <w:sz w:val="28"/>
          <w:szCs w:val="28"/>
        </w:rPr>
        <w:t>нарушения лицензионных требований                       и условий, которые приводили к приостановке действия лицензий                            или обращению в суд по вопросу аннулирования лицензии.</w:t>
      </w:r>
      <w:r w:rsidRPr="00B10D8A">
        <w:rPr>
          <w:sz w:val="28"/>
          <w:szCs w:val="28"/>
        </w:rPr>
        <w:t xml:space="preserve"> </w:t>
      </w:r>
    </w:p>
    <w:p w:rsidR="00A1560E" w:rsidRDefault="00A1560E" w:rsidP="00A1560E">
      <w:pPr>
        <w:spacing w:line="360" w:lineRule="auto"/>
        <w:ind w:right="-36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</w:t>
      </w:r>
      <w:r w:rsidRPr="001867C5">
        <w:rPr>
          <w:b/>
          <w:sz w:val="28"/>
          <w:szCs w:val="28"/>
        </w:rPr>
        <w:t xml:space="preserve"> Внедрение систем Управления промышленной безопасност</w:t>
      </w:r>
      <w:r>
        <w:rPr>
          <w:b/>
          <w:sz w:val="28"/>
          <w:szCs w:val="28"/>
        </w:rPr>
        <w:t>и и ход реализации других инновационных проектов, связанных с обеспечением бе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опасности и противоаварийной устойчивости поднадзорных предприятий</w:t>
      </w:r>
      <w:r w:rsidRPr="001867C5">
        <w:rPr>
          <w:b/>
          <w:sz w:val="28"/>
          <w:szCs w:val="28"/>
        </w:rPr>
        <w:t>.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 xml:space="preserve">В организациях, эксплуатирующих опасные производственные объекты                    </w:t>
      </w:r>
      <w:r w:rsidRPr="00F302DF">
        <w:rPr>
          <w:sz w:val="28"/>
          <w:szCs w:val="28"/>
          <w:lang w:val="en-US"/>
        </w:rPr>
        <w:t>I</w:t>
      </w:r>
      <w:r w:rsidRPr="00F302DF">
        <w:rPr>
          <w:sz w:val="28"/>
          <w:szCs w:val="28"/>
        </w:rPr>
        <w:t xml:space="preserve"> и </w:t>
      </w:r>
      <w:r w:rsidRPr="00F302DF">
        <w:rPr>
          <w:sz w:val="28"/>
          <w:szCs w:val="28"/>
          <w:lang w:val="en-US"/>
        </w:rPr>
        <w:t>II</w:t>
      </w:r>
      <w:r w:rsidRPr="00F302DF">
        <w:rPr>
          <w:sz w:val="28"/>
          <w:szCs w:val="28"/>
        </w:rPr>
        <w:t xml:space="preserve"> класса опасности, созданы системы управления промышленной безопасн</w:t>
      </w:r>
      <w:r w:rsidRPr="00F302DF">
        <w:rPr>
          <w:sz w:val="28"/>
          <w:szCs w:val="28"/>
        </w:rPr>
        <w:t>о</w:t>
      </w:r>
      <w:r w:rsidRPr="00F302DF">
        <w:rPr>
          <w:sz w:val="28"/>
          <w:szCs w:val="28"/>
        </w:rPr>
        <w:t xml:space="preserve">стью, целями и задачами которых является: 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- информировани</w:t>
      </w:r>
      <w:r>
        <w:rPr>
          <w:sz w:val="28"/>
          <w:szCs w:val="28"/>
        </w:rPr>
        <w:t>е</w:t>
      </w:r>
      <w:r w:rsidRPr="00F302DF">
        <w:rPr>
          <w:sz w:val="28"/>
          <w:szCs w:val="28"/>
        </w:rPr>
        <w:t xml:space="preserve"> общественности о целях и задачах;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- идентификация, анализ и прогнозирование риска аварий на опасных прои</w:t>
      </w:r>
      <w:r w:rsidRPr="00F302DF">
        <w:rPr>
          <w:sz w:val="28"/>
          <w:szCs w:val="28"/>
        </w:rPr>
        <w:t>з</w:t>
      </w:r>
      <w:r w:rsidRPr="00F302DF">
        <w:rPr>
          <w:sz w:val="28"/>
          <w:szCs w:val="28"/>
        </w:rPr>
        <w:t>во</w:t>
      </w:r>
      <w:r w:rsidRPr="00F302DF">
        <w:rPr>
          <w:sz w:val="28"/>
          <w:szCs w:val="28"/>
        </w:rPr>
        <w:t>д</w:t>
      </w:r>
      <w:r w:rsidRPr="00F302DF">
        <w:rPr>
          <w:sz w:val="28"/>
          <w:szCs w:val="28"/>
        </w:rPr>
        <w:t>ственных объектах и связанных с такими авариями угроз;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 xml:space="preserve">- планирование и реализации мер по снижению риска аварий                             на опасных производственных объектах, в том числе при выполнении работ или </w:t>
      </w:r>
      <w:r w:rsidRPr="00F302DF">
        <w:rPr>
          <w:sz w:val="28"/>
          <w:szCs w:val="28"/>
        </w:rPr>
        <w:lastRenderedPageBreak/>
        <w:t>оказании услуг на опасных производственных объектах сторонними организац</w:t>
      </w:r>
      <w:r w:rsidRPr="00F302DF">
        <w:rPr>
          <w:sz w:val="28"/>
          <w:szCs w:val="28"/>
        </w:rPr>
        <w:t>и</w:t>
      </w:r>
      <w:r w:rsidRPr="00F302DF">
        <w:rPr>
          <w:sz w:val="28"/>
          <w:szCs w:val="28"/>
        </w:rPr>
        <w:t>ями либо индивидуальными предпринимателями;</w:t>
      </w:r>
    </w:p>
    <w:p w:rsidR="00A1560E" w:rsidRPr="00F302DF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- координация работ по предупреждению аварий и инцидентов                              на опасных производственных объектах;</w:t>
      </w:r>
    </w:p>
    <w:p w:rsidR="00A1560E" w:rsidRPr="007A02DC" w:rsidRDefault="00A1560E" w:rsidP="00A1560E">
      <w:pPr>
        <w:spacing w:line="360" w:lineRule="auto"/>
        <w:ind w:right="-360" w:firstLine="567"/>
        <w:jc w:val="both"/>
        <w:rPr>
          <w:sz w:val="28"/>
          <w:szCs w:val="28"/>
        </w:rPr>
      </w:pPr>
      <w:r w:rsidRPr="00F302DF">
        <w:rPr>
          <w:sz w:val="28"/>
          <w:szCs w:val="28"/>
        </w:rPr>
        <w:t>- осуществление производственного контроля за соблюдением требований промышленной безопасности.</w:t>
      </w:r>
      <w:r w:rsidRPr="007A02DC">
        <w:rPr>
          <w:sz w:val="28"/>
          <w:szCs w:val="28"/>
        </w:rPr>
        <w:t xml:space="preserve">                                                 </w:t>
      </w:r>
    </w:p>
    <w:p w:rsidR="00537E29" w:rsidRDefault="00537E29" w:rsidP="00537E29">
      <w:pPr>
        <w:spacing w:line="360" w:lineRule="auto"/>
        <w:ind w:right="-360"/>
        <w:jc w:val="center"/>
        <w:rPr>
          <w:b/>
          <w:sz w:val="28"/>
          <w:szCs w:val="28"/>
          <w:u w:val="single"/>
        </w:rPr>
      </w:pPr>
      <w:r w:rsidRPr="0012693F">
        <w:rPr>
          <w:b/>
          <w:sz w:val="28"/>
          <w:szCs w:val="28"/>
          <w:u w:val="single"/>
        </w:rPr>
        <w:t>Смоленская область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b/>
          <w:bCs/>
          <w:sz w:val="28"/>
          <w:szCs w:val="28"/>
        </w:rPr>
        <w:t>Характеристика поднадзорных объектов.</w:t>
      </w:r>
    </w:p>
    <w:p w:rsidR="00537E29" w:rsidRPr="00537E29" w:rsidRDefault="000D2C7F" w:rsidP="00537E29">
      <w:pPr>
        <w:tabs>
          <w:tab w:val="left" w:pos="0"/>
        </w:tabs>
        <w:spacing w:line="360" w:lineRule="auto"/>
        <w:ind w:right="-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37E29" w:rsidRPr="00537E29">
        <w:rPr>
          <w:sz w:val="28"/>
          <w:szCs w:val="28"/>
        </w:rPr>
        <w:t>Смоленской области осуществляет</w:t>
      </w:r>
      <w:r>
        <w:rPr>
          <w:sz w:val="28"/>
          <w:szCs w:val="28"/>
        </w:rPr>
        <w:t>ся</w:t>
      </w:r>
      <w:r w:rsidR="00537E29" w:rsidRPr="00537E29">
        <w:rPr>
          <w:sz w:val="28"/>
          <w:szCs w:val="28"/>
        </w:rPr>
        <w:t xml:space="preserve"> надзор за 21 орган</w:t>
      </w:r>
      <w:r w:rsidR="00537E29" w:rsidRPr="00537E29">
        <w:rPr>
          <w:sz w:val="28"/>
          <w:szCs w:val="28"/>
        </w:rPr>
        <w:t>и</w:t>
      </w:r>
      <w:r w:rsidR="00537E29" w:rsidRPr="00537E29">
        <w:rPr>
          <w:sz w:val="28"/>
          <w:szCs w:val="28"/>
        </w:rPr>
        <w:t>заци</w:t>
      </w:r>
      <w:r>
        <w:rPr>
          <w:sz w:val="28"/>
          <w:szCs w:val="28"/>
        </w:rPr>
        <w:t>ей</w:t>
      </w:r>
      <w:r w:rsidR="00537E29" w:rsidRPr="00537E29">
        <w:rPr>
          <w:sz w:val="28"/>
          <w:szCs w:val="28"/>
        </w:rPr>
        <w:t>, эксплуатирующ</w:t>
      </w:r>
      <w:r>
        <w:rPr>
          <w:sz w:val="28"/>
          <w:szCs w:val="28"/>
        </w:rPr>
        <w:t>ей</w:t>
      </w:r>
      <w:r w:rsidR="00537E29" w:rsidRPr="00537E29">
        <w:rPr>
          <w:sz w:val="28"/>
          <w:szCs w:val="28"/>
        </w:rPr>
        <w:t xml:space="preserve"> взрывоопасные и химически опасные произво</w:t>
      </w:r>
      <w:r w:rsidR="00537E29" w:rsidRPr="00537E29">
        <w:rPr>
          <w:sz w:val="28"/>
          <w:szCs w:val="28"/>
        </w:rPr>
        <w:t>д</w:t>
      </w:r>
      <w:r w:rsidR="00537E29" w:rsidRPr="00537E29">
        <w:rPr>
          <w:sz w:val="28"/>
          <w:szCs w:val="28"/>
        </w:rPr>
        <w:t>ственные об</w:t>
      </w:r>
      <w:r w:rsidR="00537E29" w:rsidRPr="00537E29">
        <w:rPr>
          <w:sz w:val="28"/>
          <w:szCs w:val="28"/>
        </w:rPr>
        <w:t>ъ</w:t>
      </w:r>
      <w:r>
        <w:rPr>
          <w:sz w:val="28"/>
          <w:szCs w:val="28"/>
        </w:rPr>
        <w:t>екты</w:t>
      </w:r>
      <w:r w:rsidR="00537E29" w:rsidRPr="00537E29">
        <w:rPr>
          <w:sz w:val="28"/>
          <w:szCs w:val="28"/>
        </w:rPr>
        <w:t xml:space="preserve">.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right="-115"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Указанные организации осуществляют эксплуатацию 42 взрывоопасных                       и химически опасных производственных объектов.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8"/>
        <w:gridCol w:w="1985"/>
      </w:tblGrid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Организации, эксплуатирующие  ОПО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</w:t>
            </w:r>
            <w:r w:rsidRPr="00537E29">
              <w:rPr>
                <w:sz w:val="28"/>
                <w:szCs w:val="28"/>
              </w:rPr>
              <w:t xml:space="preserve">во </w:t>
            </w:r>
            <w:r>
              <w:rPr>
                <w:sz w:val="28"/>
                <w:szCs w:val="28"/>
              </w:rPr>
              <w:t xml:space="preserve">  </w:t>
            </w:r>
            <w:r w:rsidRPr="00537E29">
              <w:rPr>
                <w:sz w:val="28"/>
                <w:szCs w:val="28"/>
              </w:rPr>
              <w:t>о</w:t>
            </w:r>
            <w:r w:rsidRPr="00537E29">
              <w:rPr>
                <w:sz w:val="28"/>
                <w:szCs w:val="28"/>
              </w:rPr>
              <w:t>р</w:t>
            </w:r>
            <w:r w:rsidRPr="00537E29">
              <w:rPr>
                <w:sz w:val="28"/>
                <w:szCs w:val="28"/>
              </w:rPr>
              <w:t>ганизаций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химические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11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спецхимии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уничтожения химического оружия (УХО)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систем  водоподготовки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3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целлюлозно-бумажные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аммиачно-холодильные установки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5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 xml:space="preserve">производства и потребления продуктов разделения </w:t>
            </w:r>
          </w:p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во</w:t>
            </w:r>
            <w:r w:rsidRPr="00537E29">
              <w:rPr>
                <w:sz w:val="28"/>
                <w:szCs w:val="28"/>
              </w:rPr>
              <w:t>з</w:t>
            </w:r>
            <w:r w:rsidRPr="00537E29">
              <w:rPr>
                <w:sz w:val="28"/>
                <w:szCs w:val="28"/>
              </w:rPr>
              <w:t>духа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1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спиртовые производства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маслоэкстрационных производств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 xml:space="preserve">склады и базы хранения и отгрузки взрывоопасных и </w:t>
            </w:r>
          </w:p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хи</w:t>
            </w:r>
            <w:r>
              <w:rPr>
                <w:sz w:val="28"/>
                <w:szCs w:val="28"/>
              </w:rPr>
              <w:t xml:space="preserve">мически </w:t>
            </w:r>
            <w:r w:rsidRPr="00537E29">
              <w:rPr>
                <w:sz w:val="28"/>
                <w:szCs w:val="28"/>
              </w:rPr>
              <w:t>опа</w:t>
            </w:r>
            <w:r w:rsidRPr="00537E29">
              <w:rPr>
                <w:sz w:val="28"/>
                <w:szCs w:val="28"/>
              </w:rPr>
              <w:t>с</w:t>
            </w:r>
            <w:r w:rsidRPr="00537E29">
              <w:rPr>
                <w:sz w:val="28"/>
                <w:szCs w:val="28"/>
              </w:rPr>
              <w:t>ных веществ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других производств, связанных с обращением или хран</w:t>
            </w:r>
            <w:r w:rsidRPr="00537E29">
              <w:rPr>
                <w:sz w:val="28"/>
                <w:szCs w:val="28"/>
              </w:rPr>
              <w:t>е</w:t>
            </w:r>
            <w:r w:rsidRPr="00537E29">
              <w:rPr>
                <w:sz w:val="28"/>
                <w:szCs w:val="28"/>
              </w:rPr>
              <w:t>нием токсичных, взрыво-, пожароопасных и других веществ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1</w:t>
            </w:r>
          </w:p>
        </w:tc>
      </w:tr>
      <w:tr w:rsidR="00537E29" w:rsidRPr="00537E29">
        <w:tc>
          <w:tcPr>
            <w:tcW w:w="7768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142" w:firstLine="709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34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21</w:t>
            </w:r>
          </w:p>
        </w:tc>
      </w:tr>
    </w:tbl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Центральное управление Ростехнадзора не осуществляет надзор за орг</w:t>
      </w:r>
      <w:r w:rsidRPr="00537E29">
        <w:rPr>
          <w:rFonts w:eastAsia="Calibri"/>
          <w:sz w:val="28"/>
          <w:szCs w:val="28"/>
          <w:lang w:eastAsia="en-US"/>
        </w:rPr>
        <w:t>а</w:t>
      </w:r>
      <w:r w:rsidRPr="00537E29">
        <w:rPr>
          <w:rFonts w:eastAsia="Calibri"/>
          <w:sz w:val="28"/>
          <w:szCs w:val="28"/>
          <w:lang w:eastAsia="en-US"/>
        </w:rPr>
        <w:t>низациями, эксплуатирующими опасные производственные объекты спецх</w:t>
      </w:r>
      <w:r w:rsidRPr="00537E29">
        <w:rPr>
          <w:rFonts w:eastAsia="Calibri"/>
          <w:sz w:val="28"/>
          <w:szCs w:val="28"/>
          <w:lang w:eastAsia="en-US"/>
        </w:rPr>
        <w:t>и</w:t>
      </w:r>
      <w:r w:rsidRPr="00537E29">
        <w:rPr>
          <w:rFonts w:eastAsia="Calibri"/>
          <w:sz w:val="28"/>
          <w:szCs w:val="28"/>
          <w:lang w:eastAsia="en-US"/>
        </w:rPr>
        <w:t xml:space="preserve">мии, а также предприятиями по уничтожению запасов химического оружия.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rFonts w:eastAsia="Calibri"/>
          <w:sz w:val="28"/>
          <w:szCs w:val="28"/>
          <w:lang w:eastAsia="en-US"/>
        </w:rPr>
        <w:lastRenderedPageBreak/>
        <w:t>Предприятия, включенные в реализацию мероприятий Федеральной ц</w:t>
      </w:r>
      <w:r w:rsidRPr="00537E29">
        <w:rPr>
          <w:rFonts w:eastAsia="Calibri"/>
          <w:sz w:val="28"/>
          <w:szCs w:val="28"/>
          <w:lang w:eastAsia="en-US"/>
        </w:rPr>
        <w:t>е</w:t>
      </w:r>
      <w:r w:rsidRPr="00537E29">
        <w:rPr>
          <w:rFonts w:eastAsia="Calibri"/>
          <w:sz w:val="28"/>
          <w:szCs w:val="28"/>
          <w:lang w:eastAsia="en-US"/>
        </w:rPr>
        <w:t>левой программы «Уничтожение запасов химического оружия в Российской Федерации», отсутствуют.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b/>
          <w:bCs/>
          <w:sz w:val="28"/>
          <w:szCs w:val="28"/>
        </w:rPr>
        <w:t>Анализ состояния аварийности и травматизма на поднадзорных объе</w:t>
      </w:r>
      <w:r w:rsidRPr="00537E29">
        <w:rPr>
          <w:b/>
          <w:bCs/>
          <w:sz w:val="28"/>
          <w:szCs w:val="28"/>
        </w:rPr>
        <w:t>к</w:t>
      </w:r>
      <w:r w:rsidRPr="00537E29">
        <w:rPr>
          <w:b/>
          <w:bCs/>
          <w:sz w:val="28"/>
          <w:szCs w:val="28"/>
        </w:rPr>
        <w:t>тах.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За отчетный период на поднадзорных взрывоопасных и химически опа</w:t>
      </w:r>
      <w:r w:rsidRPr="00537E29">
        <w:rPr>
          <w:sz w:val="28"/>
          <w:szCs w:val="28"/>
        </w:rPr>
        <w:t>с</w:t>
      </w:r>
      <w:r w:rsidRPr="00537E29">
        <w:rPr>
          <w:sz w:val="28"/>
          <w:szCs w:val="28"/>
        </w:rPr>
        <w:t>ных производствах и объектах несчастных случаев и аварий не зарегистрир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вано.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7E29">
        <w:rPr>
          <w:b/>
          <w:sz w:val="28"/>
          <w:szCs w:val="28"/>
        </w:rPr>
        <w:t>Анализ деятельности эксплуатирующих организаций по повыш</w:t>
      </w:r>
      <w:r w:rsidRPr="00537E29">
        <w:rPr>
          <w:b/>
          <w:sz w:val="28"/>
          <w:szCs w:val="28"/>
        </w:rPr>
        <w:t>е</w:t>
      </w:r>
      <w:r w:rsidRPr="00537E29">
        <w:rPr>
          <w:b/>
          <w:sz w:val="28"/>
          <w:szCs w:val="28"/>
        </w:rPr>
        <w:t>нию промышленной безопасности, включая вопросы технического пер</w:t>
      </w:r>
      <w:r w:rsidRPr="00537E29">
        <w:rPr>
          <w:b/>
          <w:sz w:val="28"/>
          <w:szCs w:val="28"/>
        </w:rPr>
        <w:t>е</w:t>
      </w:r>
      <w:r w:rsidRPr="00537E29">
        <w:rPr>
          <w:b/>
          <w:sz w:val="28"/>
          <w:szCs w:val="28"/>
        </w:rPr>
        <w:t>вооружения и реконструкции (модернизации) производств.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7E29">
        <w:rPr>
          <w:sz w:val="28"/>
          <w:szCs w:val="28"/>
        </w:rPr>
        <w:t>В целях обеспечения промышленной безопасности на опасных прои</w:t>
      </w:r>
      <w:r w:rsidRPr="00537E29">
        <w:rPr>
          <w:sz w:val="28"/>
          <w:szCs w:val="28"/>
        </w:rPr>
        <w:t>з</w:t>
      </w:r>
      <w:r w:rsidRPr="00537E29">
        <w:rPr>
          <w:sz w:val="28"/>
          <w:szCs w:val="28"/>
        </w:rPr>
        <w:t>водственных объектах ведутся работы по совершенствованию и повышению надежности работы технологического оборудования, систем управления те</w:t>
      </w:r>
      <w:r w:rsidRPr="00537E29">
        <w:rPr>
          <w:sz w:val="28"/>
          <w:szCs w:val="28"/>
        </w:rPr>
        <w:t>х</w:t>
      </w:r>
      <w:r w:rsidRPr="00537E29">
        <w:rPr>
          <w:sz w:val="28"/>
          <w:szCs w:val="28"/>
        </w:rPr>
        <w:t>нологическими процессами, противоаварийной защиты и блокировок, систем энергоснабжения.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  <w:u w:val="single"/>
        </w:rPr>
        <w:t xml:space="preserve">ОАО «Концерн Росэнергоатом» (Смоленская АЭС)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Емкости для хранения опасных веществ оборудованы сигнализаторами уровня, в насосной реагентов дополнительно к звуковой сигнализации выпо</w:t>
      </w:r>
      <w:r w:rsidRPr="00537E29">
        <w:rPr>
          <w:sz w:val="28"/>
          <w:szCs w:val="28"/>
        </w:rPr>
        <w:t>л</w:t>
      </w:r>
      <w:r w:rsidRPr="00537E29">
        <w:rPr>
          <w:sz w:val="28"/>
          <w:szCs w:val="28"/>
        </w:rPr>
        <w:t>нена световая сигнализация по превышению уровней в баках реагентов и бл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кировка насосов щелочи и насосов кислоты по превышению уровней. Пл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щадка оборудована дренажным приямком с отводом вод по системе колодцев в подземный бак. Для определения направления движения первичного облака, образующегося в случае аварийного разрушения баков хранения кислоты на территории склада установлен указатель направления ветра, видимый из л</w:t>
      </w:r>
      <w:r w:rsidRPr="00537E29">
        <w:rPr>
          <w:sz w:val="28"/>
          <w:szCs w:val="28"/>
        </w:rPr>
        <w:t>ю</w:t>
      </w:r>
      <w:r w:rsidRPr="00537E29">
        <w:rPr>
          <w:sz w:val="28"/>
          <w:szCs w:val="28"/>
        </w:rPr>
        <w:t xml:space="preserve">бой точки склада. Помещения насосной реагентов оборудованы приточно-вытяжной вентиляцией.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Реконструкция и модернизация основных фондов, оценка ресурса зданий и сооружений с учетом внешних и внутренних нагрузок не проводились.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7E29">
        <w:rPr>
          <w:sz w:val="28"/>
          <w:szCs w:val="28"/>
        </w:rPr>
        <w:lastRenderedPageBreak/>
        <w:t>Разработана и функционирует система мониторинга уровня в баках ре</w:t>
      </w:r>
      <w:r w:rsidRPr="00537E29">
        <w:rPr>
          <w:sz w:val="28"/>
          <w:szCs w:val="28"/>
        </w:rPr>
        <w:t>а</w:t>
      </w:r>
      <w:r w:rsidRPr="00537E29">
        <w:rPr>
          <w:sz w:val="28"/>
          <w:szCs w:val="28"/>
        </w:rPr>
        <w:t>гентов.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  <w:u w:val="single"/>
        </w:rPr>
        <w:t>ПАО «Дорогобуж» (Смоленская область)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Необходимые меры технологической защиты на объектах приняты. Главным образом это меры по предотвращению переливов веществ из ёмкос</w:t>
      </w:r>
      <w:r w:rsidRPr="00537E29">
        <w:rPr>
          <w:sz w:val="28"/>
          <w:szCs w:val="28"/>
        </w:rPr>
        <w:t>т</w:t>
      </w:r>
      <w:r w:rsidRPr="00537E29">
        <w:rPr>
          <w:sz w:val="28"/>
          <w:szCs w:val="28"/>
        </w:rPr>
        <w:t>ного оборудования и защита оборудования от превышения давления (для п</w:t>
      </w:r>
      <w:r w:rsidRPr="00537E29">
        <w:rPr>
          <w:sz w:val="28"/>
          <w:szCs w:val="28"/>
        </w:rPr>
        <w:t>е</w:t>
      </w:r>
      <w:r w:rsidRPr="00537E29">
        <w:rPr>
          <w:sz w:val="28"/>
          <w:szCs w:val="28"/>
        </w:rPr>
        <w:t>ремещения жидких сред часто используется метод передавливания нормиру</w:t>
      </w:r>
      <w:r w:rsidRPr="00537E29">
        <w:rPr>
          <w:sz w:val="28"/>
          <w:szCs w:val="28"/>
        </w:rPr>
        <w:t>е</w:t>
      </w:r>
      <w:r w:rsidRPr="00537E29">
        <w:rPr>
          <w:sz w:val="28"/>
          <w:szCs w:val="28"/>
        </w:rPr>
        <w:t>мым давлением инертного газа – азота). Процессы приемки, хранения и пер</w:t>
      </w:r>
      <w:r w:rsidRPr="00537E29">
        <w:rPr>
          <w:sz w:val="28"/>
          <w:szCs w:val="28"/>
        </w:rPr>
        <w:t>е</w:t>
      </w:r>
      <w:r w:rsidRPr="00537E29">
        <w:rPr>
          <w:sz w:val="28"/>
          <w:szCs w:val="28"/>
        </w:rPr>
        <w:t>мещ</w:t>
      </w:r>
      <w:r w:rsidRPr="00537E29">
        <w:rPr>
          <w:sz w:val="28"/>
          <w:szCs w:val="28"/>
        </w:rPr>
        <w:t>е</w:t>
      </w:r>
      <w:r w:rsidRPr="00537E29">
        <w:rPr>
          <w:sz w:val="28"/>
          <w:szCs w:val="28"/>
        </w:rPr>
        <w:t>ния веществ разделены на блоки, отключаемые друг от друга запорной арматурой с возможной минимиз</w:t>
      </w:r>
      <w:r w:rsidRPr="00537E29">
        <w:rPr>
          <w:sz w:val="28"/>
          <w:szCs w:val="28"/>
        </w:rPr>
        <w:t>а</w:t>
      </w:r>
      <w:r w:rsidRPr="00537E29">
        <w:rPr>
          <w:sz w:val="28"/>
          <w:szCs w:val="28"/>
        </w:rPr>
        <w:t>цией количества веществ в блоке.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Реконструкция и модернизация основных фондов осуществляется в с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отве</w:t>
      </w:r>
      <w:r w:rsidRPr="00537E29">
        <w:rPr>
          <w:sz w:val="28"/>
          <w:szCs w:val="28"/>
        </w:rPr>
        <w:t>т</w:t>
      </w:r>
      <w:r w:rsidRPr="00537E29">
        <w:rPr>
          <w:sz w:val="28"/>
          <w:szCs w:val="28"/>
        </w:rPr>
        <w:t>ствии с планами и на основании проектной документации.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Склад сырьевой расположен на специально оборудованной площадке, имеющей по периметру ограждающие борта из железобетона, рассчитанные на вместимость максимального объема содержимого одной емкости в случае его ав</w:t>
      </w:r>
      <w:r w:rsidRPr="00537E29">
        <w:rPr>
          <w:sz w:val="28"/>
          <w:szCs w:val="28"/>
        </w:rPr>
        <w:t>а</w:t>
      </w:r>
      <w:r w:rsidRPr="00537E29">
        <w:rPr>
          <w:sz w:val="28"/>
          <w:szCs w:val="28"/>
        </w:rPr>
        <w:t>рийного разрушения.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Емкостное оборудование оснащено контрольно-измерительными приб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рами и средствами от превышения давления.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b/>
          <w:bCs/>
          <w:sz w:val="28"/>
          <w:szCs w:val="28"/>
        </w:rPr>
        <w:t>Основные проблемы, связанные с обеспечением безопасности и противоаварийной устойчивости поднадзорных предприятий.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Основными проблемами, связанными с обеспечением безопасности и прот</w:t>
      </w:r>
      <w:r w:rsidRPr="00537E29">
        <w:rPr>
          <w:sz w:val="28"/>
          <w:szCs w:val="28"/>
        </w:rPr>
        <w:t>и</w:t>
      </w:r>
      <w:r w:rsidRPr="00537E29">
        <w:rPr>
          <w:sz w:val="28"/>
          <w:szCs w:val="28"/>
        </w:rPr>
        <w:t>воаварийной устойчивости поднадзорных объектов, являются:</w:t>
      </w:r>
      <w:r w:rsidRPr="00537E29">
        <w:rPr>
          <w:b/>
          <w:sz w:val="28"/>
          <w:szCs w:val="28"/>
        </w:rPr>
        <w:t xml:space="preserve">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- приведение опасных производственных объектов к требованиям Фед</w:t>
      </w:r>
      <w:r w:rsidRPr="00537E29">
        <w:rPr>
          <w:sz w:val="28"/>
          <w:szCs w:val="28"/>
        </w:rPr>
        <w:t>е</w:t>
      </w:r>
      <w:r w:rsidRPr="00537E29">
        <w:rPr>
          <w:sz w:val="28"/>
          <w:szCs w:val="28"/>
        </w:rPr>
        <w:t>ральных норм и правил в области промышленной безопасности «Общие пр</w:t>
      </w:r>
      <w:r w:rsidRPr="00537E29">
        <w:rPr>
          <w:sz w:val="28"/>
          <w:szCs w:val="28"/>
        </w:rPr>
        <w:t>а</w:t>
      </w:r>
      <w:r w:rsidRPr="00537E29">
        <w:rPr>
          <w:sz w:val="28"/>
          <w:szCs w:val="28"/>
        </w:rPr>
        <w:t>вила взрывобезопасности для взрывопожароопасных химических, нефтехим</w:t>
      </w:r>
      <w:r w:rsidRPr="00537E29">
        <w:rPr>
          <w:sz w:val="28"/>
          <w:szCs w:val="28"/>
        </w:rPr>
        <w:t>и</w:t>
      </w:r>
      <w:r w:rsidRPr="00537E29">
        <w:rPr>
          <w:sz w:val="28"/>
          <w:szCs w:val="28"/>
        </w:rPr>
        <w:t>ческих и нефтеперерабатывающих производств», утвержденных приказом Р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стехнадзора от 11 марта 2013 г. № 96, в части оснащения опасных произво</w:t>
      </w:r>
      <w:r w:rsidRPr="00537E29">
        <w:rPr>
          <w:sz w:val="28"/>
          <w:szCs w:val="28"/>
        </w:rPr>
        <w:t>д</w:t>
      </w:r>
      <w:r w:rsidRPr="00537E29">
        <w:rPr>
          <w:sz w:val="28"/>
          <w:szCs w:val="28"/>
        </w:rPr>
        <w:t>ственных объектов средствами автоматики и системами противоаварийной защиты;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sz w:val="28"/>
          <w:szCs w:val="28"/>
        </w:rPr>
        <w:lastRenderedPageBreak/>
        <w:t>- проведение экспертизы промышленной безопасности технических устройств, зданий и сооружений с истекшим сроком безопасной эксплуат</w:t>
      </w:r>
      <w:r w:rsidRPr="00537E29">
        <w:rPr>
          <w:sz w:val="28"/>
          <w:szCs w:val="28"/>
        </w:rPr>
        <w:t>а</w:t>
      </w:r>
      <w:r w:rsidRPr="00537E29">
        <w:rPr>
          <w:sz w:val="28"/>
          <w:szCs w:val="28"/>
        </w:rPr>
        <w:t>ции.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В отчетном периоде на взрывоопасных и химически опасных произво</w:t>
      </w:r>
      <w:r w:rsidRPr="00537E29">
        <w:rPr>
          <w:rFonts w:eastAsia="Calibri"/>
          <w:sz w:val="28"/>
          <w:szCs w:val="28"/>
          <w:lang w:eastAsia="en-US"/>
        </w:rPr>
        <w:t>д</w:t>
      </w:r>
      <w:r w:rsidRPr="00537E29">
        <w:rPr>
          <w:rFonts w:eastAsia="Calibri"/>
          <w:sz w:val="28"/>
          <w:szCs w:val="28"/>
          <w:lang w:eastAsia="en-US"/>
        </w:rPr>
        <w:t>ствах и объектах выявлено 109 нарушений требований промышленной бе</w:t>
      </w:r>
      <w:r w:rsidRPr="00537E29">
        <w:rPr>
          <w:rFonts w:eastAsia="Calibri"/>
          <w:sz w:val="28"/>
          <w:szCs w:val="28"/>
          <w:lang w:eastAsia="en-US"/>
        </w:rPr>
        <w:t>з</w:t>
      </w:r>
      <w:r w:rsidRPr="00537E29">
        <w:rPr>
          <w:rFonts w:eastAsia="Calibri"/>
          <w:sz w:val="28"/>
          <w:szCs w:val="28"/>
          <w:lang w:eastAsia="en-US"/>
        </w:rPr>
        <w:t xml:space="preserve">опасности.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Анализ выявленных нарушений показал, что основное их количество связано с нарушением требований: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- промышленной безопасности объектов;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- по организации производственного контроля;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- по ведению эксплуатационной, ремонтной и иной технической док</w:t>
      </w:r>
      <w:r w:rsidRPr="00537E29">
        <w:rPr>
          <w:rFonts w:eastAsia="Calibri"/>
          <w:sz w:val="28"/>
          <w:szCs w:val="28"/>
          <w:lang w:eastAsia="en-US"/>
        </w:rPr>
        <w:t>у</w:t>
      </w:r>
      <w:r w:rsidRPr="00537E29">
        <w:rPr>
          <w:rFonts w:eastAsia="Calibri"/>
          <w:sz w:val="28"/>
          <w:szCs w:val="28"/>
          <w:lang w:eastAsia="en-US"/>
        </w:rPr>
        <w:t>мент</w:t>
      </w:r>
      <w:r w:rsidRPr="00537E29">
        <w:rPr>
          <w:rFonts w:eastAsia="Calibri"/>
          <w:sz w:val="28"/>
          <w:szCs w:val="28"/>
          <w:lang w:eastAsia="en-US"/>
        </w:rPr>
        <w:t>а</w:t>
      </w:r>
      <w:r w:rsidRPr="00537E29">
        <w:rPr>
          <w:rFonts w:eastAsia="Calibri"/>
          <w:sz w:val="28"/>
          <w:szCs w:val="28"/>
          <w:lang w:eastAsia="en-US"/>
        </w:rPr>
        <w:t>ции, а также по проведению газоопасных работ;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- по подготовке и аттестации персонала.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Нарушения требований промышленной безопасности связаны с тем, что многие объекты физически и морально устарели. Решение этих проблем об</w:t>
      </w:r>
      <w:r w:rsidRPr="00537E29">
        <w:rPr>
          <w:rFonts w:eastAsia="Calibri"/>
          <w:sz w:val="28"/>
          <w:szCs w:val="28"/>
          <w:lang w:eastAsia="en-US"/>
        </w:rPr>
        <w:t>у</w:t>
      </w:r>
      <w:r w:rsidRPr="00537E29">
        <w:rPr>
          <w:rFonts w:eastAsia="Calibri"/>
          <w:sz w:val="28"/>
          <w:szCs w:val="28"/>
          <w:lang w:eastAsia="en-US"/>
        </w:rPr>
        <w:t>словлено трудными экономическими условиями.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Однако многими предприятиями предпринимаются меры, способству</w:t>
      </w:r>
      <w:r w:rsidRPr="00537E29">
        <w:rPr>
          <w:rFonts w:eastAsia="Calibri"/>
          <w:sz w:val="28"/>
          <w:szCs w:val="28"/>
          <w:lang w:eastAsia="en-US"/>
        </w:rPr>
        <w:t>ю</w:t>
      </w:r>
      <w:r w:rsidRPr="00537E29">
        <w:rPr>
          <w:rFonts w:eastAsia="Calibri"/>
          <w:sz w:val="28"/>
          <w:szCs w:val="28"/>
          <w:lang w:eastAsia="en-US"/>
        </w:rPr>
        <w:t>щие повышению уровня безопасности и противоаварийной устойчивости об</w:t>
      </w:r>
      <w:r w:rsidRPr="00537E29">
        <w:rPr>
          <w:rFonts w:eastAsia="Calibri"/>
          <w:sz w:val="28"/>
          <w:szCs w:val="28"/>
          <w:lang w:eastAsia="en-US"/>
        </w:rPr>
        <w:t>ъ</w:t>
      </w:r>
      <w:r w:rsidRPr="00537E29">
        <w:rPr>
          <w:rFonts w:eastAsia="Calibri"/>
          <w:sz w:val="28"/>
          <w:szCs w:val="28"/>
          <w:lang w:eastAsia="en-US"/>
        </w:rPr>
        <w:t>ектов, предусмотренные соответствующими правилами безопасности.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Нарушения по организации и осуществлению производственного ко</w:t>
      </w:r>
      <w:r w:rsidRPr="00537E29">
        <w:rPr>
          <w:rFonts w:eastAsia="Calibri"/>
          <w:sz w:val="28"/>
          <w:szCs w:val="28"/>
          <w:lang w:eastAsia="en-US"/>
        </w:rPr>
        <w:t>н</w:t>
      </w:r>
      <w:r w:rsidRPr="00537E29">
        <w:rPr>
          <w:rFonts w:eastAsia="Calibri"/>
          <w:sz w:val="28"/>
          <w:szCs w:val="28"/>
          <w:lang w:eastAsia="en-US"/>
        </w:rPr>
        <w:t>троля вызваны: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>- неэффективной работой комиссий: акты по проверкам составляются формально, без анализа и выводов, необходимых для разработки мероприятий по пр</w:t>
      </w:r>
      <w:r w:rsidRPr="00537E29">
        <w:rPr>
          <w:rFonts w:eastAsia="Calibri"/>
          <w:sz w:val="28"/>
          <w:szCs w:val="28"/>
          <w:lang w:eastAsia="en-US"/>
        </w:rPr>
        <w:t>е</w:t>
      </w:r>
      <w:r w:rsidRPr="00537E29">
        <w:rPr>
          <w:rFonts w:eastAsia="Calibri"/>
          <w:sz w:val="28"/>
          <w:szCs w:val="28"/>
          <w:lang w:eastAsia="en-US"/>
        </w:rPr>
        <w:t>дупреждению аварий и несчастных случаев;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7E29">
        <w:rPr>
          <w:rFonts w:eastAsia="Calibri"/>
          <w:sz w:val="28"/>
          <w:szCs w:val="28"/>
          <w:lang w:eastAsia="en-US"/>
        </w:rPr>
        <w:t xml:space="preserve">- низкой технологической и производственной дисциплиной.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rFonts w:eastAsia="Calibri"/>
          <w:sz w:val="28"/>
          <w:szCs w:val="28"/>
          <w:lang w:eastAsia="en-US"/>
        </w:rPr>
        <w:t>Руководители предприятий, эксплуатирующих опасные производстве</w:t>
      </w:r>
      <w:r w:rsidRPr="00537E29">
        <w:rPr>
          <w:rFonts w:eastAsia="Calibri"/>
          <w:sz w:val="28"/>
          <w:szCs w:val="28"/>
          <w:lang w:eastAsia="en-US"/>
        </w:rPr>
        <w:t>н</w:t>
      </w:r>
      <w:r w:rsidRPr="00537E29">
        <w:rPr>
          <w:rFonts w:eastAsia="Calibri"/>
          <w:sz w:val="28"/>
          <w:szCs w:val="28"/>
          <w:lang w:eastAsia="en-US"/>
        </w:rPr>
        <w:t>ные объекты, недостаточно уделяют внимания на необходимость своевреме</w:t>
      </w:r>
      <w:r w:rsidRPr="00537E29">
        <w:rPr>
          <w:rFonts w:eastAsia="Calibri"/>
          <w:sz w:val="28"/>
          <w:szCs w:val="28"/>
          <w:lang w:eastAsia="en-US"/>
        </w:rPr>
        <w:t>н</w:t>
      </w:r>
      <w:r w:rsidRPr="00537E29">
        <w:rPr>
          <w:rFonts w:eastAsia="Calibri"/>
          <w:sz w:val="28"/>
          <w:szCs w:val="28"/>
          <w:lang w:eastAsia="en-US"/>
        </w:rPr>
        <w:t>ного и качественного ремонта оборудования, его реконструкцию, диагност</w:t>
      </w:r>
      <w:r w:rsidRPr="00537E29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рование, </w:t>
      </w:r>
      <w:r w:rsidRPr="00537E29">
        <w:rPr>
          <w:rFonts w:eastAsia="Calibri"/>
          <w:sz w:val="28"/>
          <w:szCs w:val="28"/>
          <w:lang w:eastAsia="en-US"/>
        </w:rPr>
        <w:t>а также замену морально и физически устаревших устройств, прим</w:t>
      </w:r>
      <w:r w:rsidRPr="00537E29">
        <w:rPr>
          <w:rFonts w:eastAsia="Calibri"/>
          <w:sz w:val="28"/>
          <w:szCs w:val="28"/>
          <w:lang w:eastAsia="en-US"/>
        </w:rPr>
        <w:t>е</w:t>
      </w:r>
      <w:r w:rsidRPr="00537E29">
        <w:rPr>
          <w:rFonts w:eastAsia="Calibri"/>
          <w:sz w:val="28"/>
          <w:szCs w:val="28"/>
          <w:lang w:eastAsia="en-US"/>
        </w:rPr>
        <w:t>няемых на опасных производственных объектах.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b/>
          <w:bCs/>
          <w:sz w:val="28"/>
          <w:szCs w:val="28"/>
        </w:rPr>
        <w:lastRenderedPageBreak/>
        <w:t>Анализ основных показателей надзорной деятельности, в том числе пр</w:t>
      </w:r>
      <w:r w:rsidRPr="00537E29">
        <w:rPr>
          <w:b/>
          <w:bCs/>
          <w:sz w:val="28"/>
          <w:szCs w:val="28"/>
        </w:rPr>
        <w:t>о</w:t>
      </w:r>
      <w:r w:rsidRPr="00537E29">
        <w:rPr>
          <w:b/>
          <w:bCs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537E29">
        <w:rPr>
          <w:b/>
          <w:bCs/>
          <w:sz w:val="28"/>
          <w:szCs w:val="28"/>
        </w:rPr>
        <w:t>о</w:t>
      </w:r>
      <w:r w:rsidRPr="00537E29">
        <w:rPr>
          <w:b/>
          <w:bCs/>
          <w:sz w:val="28"/>
          <w:szCs w:val="28"/>
        </w:rPr>
        <w:t>ваний без</w:t>
      </w:r>
      <w:r w:rsidRPr="00537E29">
        <w:rPr>
          <w:b/>
          <w:bCs/>
          <w:sz w:val="28"/>
          <w:szCs w:val="28"/>
        </w:rPr>
        <w:t>о</w:t>
      </w:r>
      <w:r w:rsidRPr="00537E29">
        <w:rPr>
          <w:b/>
          <w:bCs/>
          <w:sz w:val="28"/>
          <w:szCs w:val="28"/>
        </w:rPr>
        <w:t>пасности.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5"/>
        <w:gridCol w:w="3969"/>
        <w:gridCol w:w="1559"/>
        <w:gridCol w:w="1623"/>
        <w:gridCol w:w="1529"/>
      </w:tblGrid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left="-64"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№</w:t>
            </w:r>
          </w:p>
          <w:p w:rsidR="00537E29" w:rsidRPr="00537E29" w:rsidRDefault="00537E29" w:rsidP="00537E29">
            <w:pPr>
              <w:tabs>
                <w:tab w:val="left" w:pos="0"/>
              </w:tabs>
              <w:ind w:left="-64"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Наименование показат</w:t>
            </w:r>
            <w:r w:rsidRPr="00537E29">
              <w:rPr>
                <w:sz w:val="28"/>
                <w:szCs w:val="28"/>
              </w:rPr>
              <w:t>е</w:t>
            </w:r>
            <w:r w:rsidRPr="00537E29">
              <w:rPr>
                <w:sz w:val="28"/>
                <w:szCs w:val="28"/>
              </w:rPr>
              <w:t>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Спад/ Увелич</w:t>
            </w:r>
            <w:r w:rsidRPr="00537E29">
              <w:rPr>
                <w:sz w:val="28"/>
                <w:szCs w:val="28"/>
              </w:rPr>
              <w:t>е</w:t>
            </w:r>
            <w:r w:rsidRPr="00537E29">
              <w:rPr>
                <w:sz w:val="28"/>
                <w:szCs w:val="28"/>
              </w:rPr>
              <w:t>ние (%)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Число поднадзорных орган</w:t>
            </w:r>
            <w:r w:rsidRPr="00537E29">
              <w:rPr>
                <w:sz w:val="28"/>
                <w:szCs w:val="28"/>
              </w:rPr>
              <w:t>и</w:t>
            </w:r>
            <w:r w:rsidRPr="00537E29">
              <w:rPr>
                <w:sz w:val="28"/>
                <w:szCs w:val="28"/>
              </w:rPr>
              <w:t>заций (юридических лиц), осуществляющих деятельность                        в области промышленной бе</w:t>
            </w:r>
            <w:r w:rsidRPr="00537E29">
              <w:rPr>
                <w:sz w:val="28"/>
                <w:szCs w:val="28"/>
              </w:rPr>
              <w:t>з</w:t>
            </w:r>
            <w:r w:rsidRPr="00537E29">
              <w:rPr>
                <w:sz w:val="28"/>
                <w:szCs w:val="28"/>
              </w:rPr>
              <w:t>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↓ 8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Общее количество пр</w:t>
            </w:r>
            <w:r w:rsidRPr="00537E29">
              <w:rPr>
                <w:sz w:val="28"/>
                <w:szCs w:val="28"/>
              </w:rPr>
              <w:t>о</w:t>
            </w:r>
            <w:r w:rsidRPr="00537E29">
              <w:rPr>
                <w:sz w:val="28"/>
                <w:szCs w:val="28"/>
              </w:rPr>
              <w:t>верок (мероприятий по ко</w:t>
            </w:r>
            <w:r w:rsidRPr="00537E29">
              <w:rPr>
                <w:sz w:val="28"/>
                <w:szCs w:val="28"/>
              </w:rPr>
              <w:t>н</w:t>
            </w:r>
            <w:r w:rsidRPr="00537E29">
              <w:rPr>
                <w:sz w:val="28"/>
                <w:szCs w:val="28"/>
              </w:rPr>
              <w:t>тролю), проведенных в отношении юридических лиц, индивид</w:t>
            </w:r>
            <w:r w:rsidRPr="00537E29">
              <w:rPr>
                <w:sz w:val="28"/>
                <w:szCs w:val="28"/>
              </w:rPr>
              <w:t>у</w:t>
            </w:r>
            <w:r w:rsidRPr="00537E29">
              <w:rPr>
                <w:sz w:val="28"/>
                <w:szCs w:val="28"/>
              </w:rPr>
              <w:t>альных предпринимателей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↑71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В 8 раз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↑50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Выявлено правонаруш</w:t>
            </w:r>
            <w:r w:rsidRPr="00537E29">
              <w:rPr>
                <w:sz w:val="28"/>
                <w:szCs w:val="28"/>
              </w:rPr>
              <w:t>е</w:t>
            </w:r>
            <w:r w:rsidRPr="00537E29">
              <w:rPr>
                <w:sz w:val="28"/>
                <w:szCs w:val="28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675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↓84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Общее количество админ</w:t>
            </w:r>
            <w:r w:rsidRPr="00537E29">
              <w:rPr>
                <w:sz w:val="28"/>
                <w:szCs w:val="28"/>
              </w:rPr>
              <w:t>и</w:t>
            </w:r>
            <w:r w:rsidRPr="00537E29">
              <w:rPr>
                <w:sz w:val="28"/>
                <w:szCs w:val="28"/>
              </w:rPr>
              <w:t>стративных наказаний, нал</w:t>
            </w:r>
            <w:r w:rsidRPr="00537E29">
              <w:rPr>
                <w:sz w:val="28"/>
                <w:szCs w:val="28"/>
              </w:rPr>
              <w:t>о</w:t>
            </w:r>
            <w:r w:rsidRPr="00537E29">
              <w:rPr>
                <w:sz w:val="28"/>
                <w:szCs w:val="28"/>
              </w:rPr>
              <w:t>женных по итогам проверок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↑29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i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iCs/>
                <w:sz w:val="28"/>
                <w:szCs w:val="28"/>
              </w:rPr>
              <w:t>административное приост</w:t>
            </w:r>
            <w:r w:rsidRPr="00537E29">
              <w:rPr>
                <w:iCs/>
                <w:sz w:val="28"/>
                <w:szCs w:val="28"/>
              </w:rPr>
              <w:t>а</w:t>
            </w:r>
            <w:r w:rsidRPr="00537E29">
              <w:rPr>
                <w:iCs/>
                <w:sz w:val="28"/>
                <w:szCs w:val="28"/>
              </w:rPr>
              <w:t>новление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i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i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↑29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Общая сумма наложенных административных штр</w:t>
            </w:r>
            <w:r w:rsidRPr="00537E29">
              <w:rPr>
                <w:sz w:val="28"/>
                <w:szCs w:val="28"/>
              </w:rPr>
              <w:t>а</w:t>
            </w:r>
            <w:r w:rsidRPr="00537E29">
              <w:rPr>
                <w:sz w:val="28"/>
                <w:szCs w:val="28"/>
              </w:rPr>
              <w:t>фов                     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1420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1800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↑21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Общая сумма уплаченных (взысканных) администрати</w:t>
            </w:r>
            <w:r w:rsidRPr="00537E29">
              <w:rPr>
                <w:sz w:val="28"/>
                <w:szCs w:val="28"/>
              </w:rPr>
              <w:t>в</w:t>
            </w:r>
            <w:r w:rsidRPr="00537E29">
              <w:rPr>
                <w:sz w:val="28"/>
                <w:szCs w:val="28"/>
              </w:rPr>
              <w:t>ных штрафов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440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1780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↑75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Количество травмир</w:t>
            </w:r>
            <w:r w:rsidRPr="00537E29">
              <w:rPr>
                <w:sz w:val="28"/>
                <w:szCs w:val="28"/>
              </w:rPr>
              <w:t>о</w:t>
            </w:r>
            <w:r w:rsidRPr="00537E29">
              <w:rPr>
                <w:sz w:val="28"/>
                <w:szCs w:val="28"/>
              </w:rPr>
              <w:t>ванных                           в р</w:t>
            </w:r>
            <w:r w:rsidRPr="00537E29">
              <w:rPr>
                <w:sz w:val="28"/>
                <w:szCs w:val="28"/>
              </w:rPr>
              <w:t>е</w:t>
            </w:r>
            <w:r w:rsidRPr="00537E29">
              <w:rPr>
                <w:sz w:val="28"/>
                <w:szCs w:val="28"/>
              </w:rPr>
              <w:t>зультате аварий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  <w:tr w:rsidR="00537E29" w:rsidRPr="00537E29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both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067755">
            <w:pPr>
              <w:tabs>
                <w:tab w:val="left" w:pos="0"/>
              </w:tabs>
              <w:ind w:firstLine="206"/>
              <w:jc w:val="both"/>
              <w:rPr>
                <w:bCs/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Количество пострада</w:t>
            </w:r>
            <w:r w:rsidRPr="00537E29">
              <w:rPr>
                <w:sz w:val="28"/>
                <w:szCs w:val="28"/>
              </w:rPr>
              <w:t>в</w:t>
            </w:r>
            <w:r w:rsidRPr="00537E29">
              <w:rPr>
                <w:sz w:val="28"/>
                <w:szCs w:val="28"/>
              </w:rPr>
              <w:t>ших                              в результате несчастных сл</w:t>
            </w:r>
            <w:r w:rsidRPr="00537E29">
              <w:rPr>
                <w:sz w:val="28"/>
                <w:szCs w:val="28"/>
              </w:rPr>
              <w:t>у</w:t>
            </w:r>
            <w:r w:rsidRPr="00537E29">
              <w:rPr>
                <w:sz w:val="28"/>
                <w:szCs w:val="28"/>
              </w:rPr>
              <w:t>чаев на производстве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bCs/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9" w:rsidRPr="00537E29" w:rsidRDefault="00537E29" w:rsidP="00537E29">
            <w:pPr>
              <w:tabs>
                <w:tab w:val="left" w:pos="0"/>
              </w:tabs>
              <w:ind w:firstLine="206"/>
              <w:jc w:val="center"/>
              <w:rPr>
                <w:sz w:val="28"/>
                <w:szCs w:val="28"/>
              </w:rPr>
            </w:pPr>
            <w:r w:rsidRPr="00537E29">
              <w:rPr>
                <w:sz w:val="28"/>
                <w:szCs w:val="28"/>
              </w:rPr>
              <w:t>0</w:t>
            </w:r>
          </w:p>
        </w:tc>
      </w:tr>
    </w:tbl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lastRenderedPageBreak/>
        <w:t>Проведено 4 мероприятия по контролю в рамках режима постоянного государственного надзора (нарушений не выявлено). Приостановок и аннул</w:t>
      </w:r>
      <w:r w:rsidRPr="00537E29">
        <w:rPr>
          <w:sz w:val="28"/>
          <w:szCs w:val="28"/>
        </w:rPr>
        <w:t>и</w:t>
      </w:r>
      <w:r w:rsidRPr="00537E29">
        <w:rPr>
          <w:sz w:val="28"/>
          <w:szCs w:val="28"/>
        </w:rPr>
        <w:t>рования действия лицензий не было.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b/>
          <w:bCs/>
          <w:sz w:val="28"/>
          <w:szCs w:val="28"/>
        </w:rPr>
        <w:t>Оценка готовности к ликвидации и локализации последствий ав</w:t>
      </w:r>
      <w:r w:rsidRPr="00537E29">
        <w:rPr>
          <w:b/>
          <w:bCs/>
          <w:sz w:val="28"/>
          <w:szCs w:val="28"/>
        </w:rPr>
        <w:t>а</w:t>
      </w:r>
      <w:r w:rsidRPr="00537E29">
        <w:rPr>
          <w:b/>
          <w:bCs/>
          <w:sz w:val="28"/>
          <w:szCs w:val="28"/>
        </w:rPr>
        <w:t>рий.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За отчетный период в процессе проведения надзорных мероприятий проводилась проверка готовности опасных производственных объектов к ли</w:t>
      </w:r>
      <w:r w:rsidRPr="00537E29">
        <w:rPr>
          <w:sz w:val="28"/>
          <w:szCs w:val="28"/>
        </w:rPr>
        <w:t>к</w:t>
      </w:r>
      <w:r w:rsidRPr="00537E29">
        <w:rPr>
          <w:sz w:val="28"/>
          <w:szCs w:val="28"/>
        </w:rPr>
        <w:t>видации возможных аварийных ситуаций. На предприятиях имеются разраб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танные планы ликвидации аварийных ситуаций. Предприятия заключили со специализированными организациями договоры на ведение аварийно-спасательных работ в случае возникновения аварий на ОПО.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Поднадзорные предприятия оснащены средствами оповещения и связи                  при возникновении аварии (телефонная, звуковая сирена, громкоговорящая связь, на декларируемых объектах имеются локальные системы оповещения населения), некоторые предприятия имеют линии прямой телефонной связи между сменным инженером - диспетчером и едиными дежурными диспетче</w:t>
      </w:r>
      <w:r w:rsidRPr="00537E29">
        <w:rPr>
          <w:sz w:val="28"/>
          <w:szCs w:val="28"/>
        </w:rPr>
        <w:t>р</w:t>
      </w:r>
      <w:r w:rsidRPr="00537E29">
        <w:rPr>
          <w:sz w:val="28"/>
          <w:szCs w:val="28"/>
        </w:rPr>
        <w:t>скими службами гор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 xml:space="preserve">дов.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В целях обеспечения готовности к действиям по локализации                               и ликвидации последствий аварии организации имеют резервы финансовых средств и материальных ресурсов для локализации и ликвидации последствий ав</w:t>
      </w:r>
      <w:r w:rsidRPr="00537E29">
        <w:rPr>
          <w:sz w:val="28"/>
          <w:szCs w:val="28"/>
        </w:rPr>
        <w:t>а</w:t>
      </w:r>
      <w:r w:rsidRPr="00537E29">
        <w:rPr>
          <w:sz w:val="28"/>
          <w:szCs w:val="28"/>
        </w:rPr>
        <w:t>рии в соответствии с законодательством Российской Федерации.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537E29">
        <w:rPr>
          <w:b/>
          <w:sz w:val="28"/>
          <w:szCs w:val="28"/>
        </w:rPr>
        <w:t>Показатели и анализ состояния декларирования опасных произво</w:t>
      </w:r>
      <w:r w:rsidRPr="00537E29">
        <w:rPr>
          <w:b/>
          <w:sz w:val="28"/>
          <w:szCs w:val="28"/>
        </w:rPr>
        <w:t>д</w:t>
      </w:r>
      <w:r w:rsidRPr="00537E29">
        <w:rPr>
          <w:b/>
          <w:sz w:val="28"/>
          <w:szCs w:val="28"/>
        </w:rPr>
        <w:t>ственных объектов, в том числе показатели контроля за соблюдением л</w:t>
      </w:r>
      <w:r w:rsidRPr="00537E29">
        <w:rPr>
          <w:b/>
          <w:sz w:val="28"/>
          <w:szCs w:val="28"/>
        </w:rPr>
        <w:t>и</w:t>
      </w:r>
      <w:r w:rsidRPr="00537E29">
        <w:rPr>
          <w:b/>
          <w:sz w:val="28"/>
          <w:szCs w:val="28"/>
        </w:rPr>
        <w:t>цензи</w:t>
      </w:r>
      <w:r w:rsidRPr="00537E29">
        <w:rPr>
          <w:b/>
          <w:sz w:val="28"/>
          <w:szCs w:val="28"/>
        </w:rPr>
        <w:t>а</w:t>
      </w:r>
      <w:r w:rsidRPr="00537E29">
        <w:rPr>
          <w:b/>
          <w:sz w:val="28"/>
          <w:szCs w:val="28"/>
        </w:rPr>
        <w:t>тами лицензионных требований и условий.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Управление осуществляет надзор за 1 опасным производственным об</w:t>
      </w:r>
      <w:r w:rsidRPr="00537E29">
        <w:rPr>
          <w:sz w:val="28"/>
          <w:szCs w:val="28"/>
        </w:rPr>
        <w:t>ъ</w:t>
      </w:r>
      <w:r w:rsidRPr="00537E29">
        <w:rPr>
          <w:sz w:val="28"/>
          <w:szCs w:val="28"/>
        </w:rPr>
        <w:t>ектом I класса опасности и 2 опасными производственными объектами II кла</w:t>
      </w:r>
      <w:r w:rsidRPr="00537E29">
        <w:rPr>
          <w:sz w:val="28"/>
          <w:szCs w:val="28"/>
        </w:rPr>
        <w:t>с</w:t>
      </w:r>
      <w:r w:rsidRPr="00537E29">
        <w:rPr>
          <w:sz w:val="28"/>
          <w:szCs w:val="28"/>
        </w:rPr>
        <w:t>са опасности, для которых разработаны декларации промышленной безопа</w:t>
      </w:r>
      <w:r w:rsidRPr="00537E29">
        <w:rPr>
          <w:sz w:val="28"/>
          <w:szCs w:val="28"/>
        </w:rPr>
        <w:t>с</w:t>
      </w:r>
      <w:r w:rsidRPr="00537E29">
        <w:rPr>
          <w:sz w:val="28"/>
          <w:szCs w:val="28"/>
        </w:rPr>
        <w:t xml:space="preserve">ности опасных производственных объектов.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В декларациях отражены: оценка риска аварии и связанной с нею угр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зы; анализ достаточности принятых мер по предупреждению аварий, по обе</w:t>
      </w:r>
      <w:r w:rsidRPr="00537E29">
        <w:rPr>
          <w:sz w:val="28"/>
          <w:szCs w:val="28"/>
        </w:rPr>
        <w:t>с</w:t>
      </w:r>
      <w:r w:rsidRPr="00537E29">
        <w:rPr>
          <w:sz w:val="28"/>
          <w:szCs w:val="28"/>
        </w:rPr>
        <w:lastRenderedPageBreak/>
        <w:t>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локализации и ликвидации последствий аварии на опасном производстве</w:t>
      </w:r>
      <w:r w:rsidRPr="00537E29">
        <w:rPr>
          <w:sz w:val="28"/>
          <w:szCs w:val="28"/>
        </w:rPr>
        <w:t>н</w:t>
      </w:r>
      <w:r w:rsidRPr="00537E29">
        <w:rPr>
          <w:sz w:val="28"/>
          <w:szCs w:val="28"/>
        </w:rPr>
        <w:t>ном объекте; меропри</w:t>
      </w:r>
      <w:r w:rsidRPr="00537E29">
        <w:rPr>
          <w:sz w:val="28"/>
          <w:szCs w:val="28"/>
        </w:rPr>
        <w:t>я</w:t>
      </w:r>
      <w:r w:rsidRPr="00537E29">
        <w:rPr>
          <w:sz w:val="28"/>
          <w:szCs w:val="28"/>
        </w:rPr>
        <w:t>тия, направленные на снижение масштаба последствий аварии и размера ущерба, нанесенного в случае аварии на опасном произво</w:t>
      </w:r>
      <w:r w:rsidRPr="00537E29">
        <w:rPr>
          <w:sz w:val="28"/>
          <w:szCs w:val="28"/>
        </w:rPr>
        <w:t>д</w:t>
      </w:r>
      <w:r w:rsidRPr="00537E29">
        <w:rPr>
          <w:sz w:val="28"/>
          <w:szCs w:val="28"/>
        </w:rPr>
        <w:t>ственном объекте. Все декларации прошли экспертизу и внесены в реестр д</w:t>
      </w:r>
      <w:r w:rsidRPr="00537E29">
        <w:rPr>
          <w:sz w:val="28"/>
          <w:szCs w:val="28"/>
        </w:rPr>
        <w:t>е</w:t>
      </w:r>
      <w:r w:rsidRPr="00537E29">
        <w:rPr>
          <w:sz w:val="28"/>
          <w:szCs w:val="28"/>
        </w:rPr>
        <w:t>клараций промышленной безопасн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сти.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В отчетном периоде проверок соблюдением лицензиатами лицензио</w:t>
      </w:r>
      <w:r w:rsidRPr="00537E29">
        <w:rPr>
          <w:sz w:val="28"/>
          <w:szCs w:val="28"/>
        </w:rPr>
        <w:t>н</w:t>
      </w:r>
      <w:r w:rsidRPr="00537E29">
        <w:rPr>
          <w:sz w:val="28"/>
          <w:szCs w:val="28"/>
        </w:rPr>
        <w:t>ных требований при эксплуатации опасных производственных объектов I и II опасн</w:t>
      </w:r>
      <w:r w:rsidRPr="00537E29">
        <w:rPr>
          <w:sz w:val="28"/>
          <w:szCs w:val="28"/>
        </w:rPr>
        <w:t>о</w:t>
      </w:r>
      <w:r w:rsidRPr="00537E29">
        <w:rPr>
          <w:sz w:val="28"/>
          <w:szCs w:val="28"/>
        </w:rPr>
        <w:t>сти не проводилось.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537E29">
        <w:rPr>
          <w:b/>
          <w:sz w:val="28"/>
          <w:szCs w:val="28"/>
        </w:rPr>
        <w:t>Внедрение систем Управления промышленной безопасностью.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 xml:space="preserve">В организациях, эксплуатирующих опасные производственные объекты </w:t>
      </w:r>
      <w:r w:rsidRPr="00537E29">
        <w:rPr>
          <w:sz w:val="28"/>
          <w:szCs w:val="28"/>
          <w:lang w:val="en-US"/>
        </w:rPr>
        <w:t>I</w:t>
      </w:r>
      <w:r w:rsidRPr="00537E29">
        <w:rPr>
          <w:sz w:val="28"/>
          <w:szCs w:val="28"/>
        </w:rPr>
        <w:t xml:space="preserve"> и </w:t>
      </w:r>
      <w:r w:rsidRPr="00537E29">
        <w:rPr>
          <w:sz w:val="28"/>
          <w:szCs w:val="28"/>
          <w:lang w:val="en-US"/>
        </w:rPr>
        <w:t>II</w:t>
      </w:r>
      <w:r w:rsidRPr="00537E29">
        <w:rPr>
          <w:sz w:val="28"/>
          <w:szCs w:val="28"/>
        </w:rPr>
        <w:t xml:space="preserve"> класса опасности, созданы системы управления промышленной безопа</w:t>
      </w:r>
      <w:r w:rsidRPr="00537E29">
        <w:rPr>
          <w:sz w:val="28"/>
          <w:szCs w:val="28"/>
        </w:rPr>
        <w:t>с</w:t>
      </w:r>
      <w:r w:rsidRPr="00537E29">
        <w:rPr>
          <w:sz w:val="28"/>
          <w:szCs w:val="28"/>
        </w:rPr>
        <w:t>ностью, ц</w:t>
      </w:r>
      <w:r w:rsidRPr="00537E29">
        <w:rPr>
          <w:sz w:val="28"/>
          <w:szCs w:val="28"/>
        </w:rPr>
        <w:t>е</w:t>
      </w:r>
      <w:r w:rsidRPr="00537E29">
        <w:rPr>
          <w:sz w:val="28"/>
          <w:szCs w:val="28"/>
        </w:rPr>
        <w:t xml:space="preserve">лями и задачами которых является: 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- информирование общественности о целях и задачах;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- идентификация, анализ и прогнозирование риска аварий на опасных прои</w:t>
      </w:r>
      <w:r w:rsidRPr="00537E29">
        <w:rPr>
          <w:sz w:val="28"/>
          <w:szCs w:val="28"/>
        </w:rPr>
        <w:t>з</w:t>
      </w:r>
      <w:r w:rsidRPr="00537E29">
        <w:rPr>
          <w:sz w:val="28"/>
          <w:szCs w:val="28"/>
        </w:rPr>
        <w:t>водственных объектах и связанных с такими авариями угроз;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- планирование и реализации мер по снижению риска аварий на опасных производственных объектах, в том числе при выполнении работ или оказании услуг на опасных производственных объектах сторонними организациями л</w:t>
      </w:r>
      <w:r w:rsidRPr="00537E29">
        <w:rPr>
          <w:sz w:val="28"/>
          <w:szCs w:val="28"/>
        </w:rPr>
        <w:t>и</w:t>
      </w:r>
      <w:r w:rsidRPr="00537E29">
        <w:rPr>
          <w:sz w:val="28"/>
          <w:szCs w:val="28"/>
        </w:rPr>
        <w:t>бо и</w:t>
      </w:r>
      <w:r w:rsidRPr="00537E29">
        <w:rPr>
          <w:sz w:val="28"/>
          <w:szCs w:val="28"/>
        </w:rPr>
        <w:t>н</w:t>
      </w:r>
      <w:r w:rsidRPr="00537E29">
        <w:rPr>
          <w:sz w:val="28"/>
          <w:szCs w:val="28"/>
        </w:rPr>
        <w:t>дивидуальными предпринимателями;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- координация работ по предупреждению аварий и инцидентов на опа</w:t>
      </w:r>
      <w:r w:rsidRPr="00537E29">
        <w:rPr>
          <w:sz w:val="28"/>
          <w:szCs w:val="28"/>
        </w:rPr>
        <w:t>с</w:t>
      </w:r>
      <w:r w:rsidRPr="00537E29">
        <w:rPr>
          <w:sz w:val="28"/>
          <w:szCs w:val="28"/>
        </w:rPr>
        <w:t>ных производственных объектах;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7E29">
        <w:rPr>
          <w:sz w:val="28"/>
          <w:szCs w:val="28"/>
        </w:rPr>
        <w:t>- осуществление производственного контроля за соблюдением требов</w:t>
      </w:r>
      <w:r w:rsidRPr="00537E29">
        <w:rPr>
          <w:sz w:val="28"/>
          <w:szCs w:val="28"/>
        </w:rPr>
        <w:t>а</w:t>
      </w:r>
      <w:r w:rsidRPr="00537E29">
        <w:rPr>
          <w:sz w:val="28"/>
          <w:szCs w:val="28"/>
        </w:rPr>
        <w:t>ний промышленной безопасности.</w:t>
      </w:r>
    </w:p>
    <w:p w:rsidR="00537E29" w:rsidRPr="00537E29" w:rsidRDefault="00537E29" w:rsidP="00537E29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7E29">
        <w:rPr>
          <w:bCs/>
          <w:sz w:val="28"/>
          <w:szCs w:val="28"/>
        </w:rPr>
        <w:t>Все поднадзорные объекты III и IV класса опасности оснащены сре</w:t>
      </w:r>
      <w:r w:rsidRPr="00537E29">
        <w:rPr>
          <w:bCs/>
          <w:sz w:val="28"/>
          <w:szCs w:val="28"/>
        </w:rPr>
        <w:t>д</w:t>
      </w:r>
      <w:r w:rsidRPr="00537E29">
        <w:rPr>
          <w:bCs/>
          <w:sz w:val="28"/>
          <w:szCs w:val="28"/>
        </w:rPr>
        <w:t>ствами пожарной сигнализации, автоматическими установками пожаротуш</w:t>
      </w:r>
      <w:r w:rsidRPr="00537E29">
        <w:rPr>
          <w:bCs/>
          <w:sz w:val="28"/>
          <w:szCs w:val="28"/>
        </w:rPr>
        <w:t>е</w:t>
      </w:r>
      <w:r w:rsidRPr="00537E29">
        <w:rPr>
          <w:bCs/>
          <w:sz w:val="28"/>
          <w:szCs w:val="28"/>
        </w:rPr>
        <w:t>ния, системами обнаружения пожара и автоматизации технологических пр</w:t>
      </w:r>
      <w:r w:rsidRPr="00537E29">
        <w:rPr>
          <w:bCs/>
          <w:sz w:val="28"/>
          <w:szCs w:val="28"/>
        </w:rPr>
        <w:t>о</w:t>
      </w:r>
      <w:r w:rsidRPr="00537E29">
        <w:rPr>
          <w:bCs/>
          <w:sz w:val="28"/>
          <w:szCs w:val="28"/>
        </w:rPr>
        <w:t>цессов, устройств</w:t>
      </w:r>
      <w:r w:rsidRPr="00537E29">
        <w:rPr>
          <w:bCs/>
          <w:sz w:val="28"/>
          <w:szCs w:val="28"/>
        </w:rPr>
        <w:t>а</w:t>
      </w:r>
      <w:r w:rsidRPr="00537E29">
        <w:rPr>
          <w:bCs/>
          <w:sz w:val="28"/>
          <w:szCs w:val="28"/>
        </w:rPr>
        <w:t>ми молниезащиты.</w:t>
      </w:r>
    </w:p>
    <w:p w:rsidR="00113273" w:rsidRPr="00AB5A31" w:rsidRDefault="00113273" w:rsidP="00BA1B8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AB5A31">
        <w:rPr>
          <w:b/>
          <w:bCs/>
          <w:sz w:val="28"/>
          <w:szCs w:val="28"/>
          <w:u w:val="single"/>
        </w:rPr>
        <w:t>Калининградская  область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color w:val="FF3333"/>
          <w:sz w:val="28"/>
          <w:szCs w:val="28"/>
        </w:rPr>
      </w:pPr>
      <w:r w:rsidRPr="00CA0D43">
        <w:rPr>
          <w:b/>
          <w:sz w:val="28"/>
          <w:szCs w:val="28"/>
        </w:rPr>
        <w:lastRenderedPageBreak/>
        <w:t>Характеристика поднадзорных организаций и объектов.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Надзор осуществляется на 24 предприятиях, эксплуатирующих опасные производственные объекты, из которых</w:t>
      </w:r>
      <w:r w:rsidR="00F774BE">
        <w:rPr>
          <w:sz w:val="28"/>
          <w:szCs w:val="28"/>
        </w:rPr>
        <w:t>:</w:t>
      </w:r>
      <w:r w:rsidRPr="00CA0D43">
        <w:rPr>
          <w:sz w:val="28"/>
          <w:szCs w:val="28"/>
        </w:rPr>
        <w:t xml:space="preserve"> 1 предприятие по производству пластмасс и синтетических смол, 1 предприятие осуществляет деятельность по производству шпаклевок, лаков и красок, 3-предприятия водоподготовки, 1-предприятие, связанное с производством алкогольной продукции, 3 - масл</w:t>
      </w:r>
      <w:r w:rsidRPr="00CA0D43">
        <w:rPr>
          <w:sz w:val="28"/>
          <w:szCs w:val="28"/>
        </w:rPr>
        <w:t>о</w:t>
      </w:r>
      <w:r w:rsidRPr="00CA0D43">
        <w:rPr>
          <w:sz w:val="28"/>
          <w:szCs w:val="28"/>
        </w:rPr>
        <w:t>экстракционное производство, 1 – целлюлозно-бумажное, 1 - площадка уст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>новки получения газообразного кислорода и углекислоты, 2 – склады хранения химически опасных и взрывоопасных веществ, остальные предприятия эк</w:t>
      </w:r>
      <w:r w:rsidRPr="00CA0D43">
        <w:rPr>
          <w:sz w:val="28"/>
          <w:szCs w:val="28"/>
        </w:rPr>
        <w:t>с</w:t>
      </w:r>
      <w:r w:rsidRPr="00CA0D43">
        <w:rPr>
          <w:sz w:val="28"/>
          <w:szCs w:val="28"/>
        </w:rPr>
        <w:t>плуатируют аммиачно-холодильные уст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 xml:space="preserve">новки.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ООО «Экопэт» является декларируемым предприятием, для которого разр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 xml:space="preserve">ботана декларация промышленной безопасности.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Показатели аварийности и производственного травматизма со сме</w:t>
      </w:r>
      <w:r w:rsidRPr="00CA0D43">
        <w:rPr>
          <w:b/>
          <w:sz w:val="28"/>
          <w:szCs w:val="28"/>
        </w:rPr>
        <w:t>р</w:t>
      </w:r>
      <w:r w:rsidRPr="00CA0D43">
        <w:rPr>
          <w:b/>
          <w:sz w:val="28"/>
          <w:szCs w:val="28"/>
        </w:rPr>
        <w:t>тельным исходом за отчетный период текущего года в сравнении с анал</w:t>
      </w:r>
      <w:r w:rsidRPr="00CA0D43">
        <w:rPr>
          <w:b/>
          <w:sz w:val="28"/>
          <w:szCs w:val="28"/>
        </w:rPr>
        <w:t>о</w:t>
      </w:r>
      <w:r w:rsidRPr="00CA0D43">
        <w:rPr>
          <w:b/>
          <w:sz w:val="28"/>
          <w:szCs w:val="28"/>
        </w:rPr>
        <w:t>гичным пери</w:t>
      </w:r>
      <w:r w:rsidRPr="00CA0D43">
        <w:rPr>
          <w:b/>
          <w:sz w:val="28"/>
          <w:szCs w:val="28"/>
        </w:rPr>
        <w:t>о</w:t>
      </w:r>
      <w:r w:rsidRPr="00CA0D43">
        <w:rPr>
          <w:b/>
          <w:sz w:val="28"/>
          <w:szCs w:val="28"/>
        </w:rPr>
        <w:t>дом прошлого года. Суммарный материальный ущерб от аварий. Количество групповых несчастных случаев, общее число постр</w:t>
      </w:r>
      <w:r w:rsidRPr="00CA0D43">
        <w:rPr>
          <w:b/>
          <w:sz w:val="28"/>
          <w:szCs w:val="28"/>
        </w:rPr>
        <w:t>а</w:t>
      </w:r>
      <w:r w:rsidRPr="00CA0D43">
        <w:rPr>
          <w:b/>
          <w:sz w:val="28"/>
          <w:szCs w:val="28"/>
        </w:rPr>
        <w:t>давших и п</w:t>
      </w:r>
      <w:r w:rsidRPr="00CA0D43">
        <w:rPr>
          <w:b/>
          <w:sz w:val="28"/>
          <w:szCs w:val="28"/>
        </w:rPr>
        <w:t>о</w:t>
      </w:r>
      <w:r w:rsidRPr="00CA0D43">
        <w:rPr>
          <w:b/>
          <w:sz w:val="28"/>
          <w:szCs w:val="28"/>
        </w:rPr>
        <w:t>гибших при групповых несчастных случаях.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Аварий и несчастных случаев на поднадзорных предприятиях за отче</w:t>
      </w:r>
      <w:r w:rsidRPr="00CA0D43">
        <w:rPr>
          <w:sz w:val="28"/>
          <w:szCs w:val="28"/>
        </w:rPr>
        <w:t>т</w:t>
      </w:r>
      <w:r w:rsidRPr="00CA0D43">
        <w:rPr>
          <w:sz w:val="28"/>
          <w:szCs w:val="28"/>
        </w:rPr>
        <w:t xml:space="preserve">ный период не зарегистрировано. 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Участие Ростехнадзора в реализации мероприятий Федеральной ц</w:t>
      </w:r>
      <w:r w:rsidRPr="00CA0D43">
        <w:rPr>
          <w:b/>
          <w:sz w:val="28"/>
          <w:szCs w:val="28"/>
        </w:rPr>
        <w:t>е</w:t>
      </w:r>
      <w:r w:rsidRPr="00CA0D43">
        <w:rPr>
          <w:b/>
          <w:sz w:val="28"/>
          <w:szCs w:val="28"/>
        </w:rPr>
        <w:t xml:space="preserve">левой программы </w:t>
      </w:r>
      <w:r w:rsidR="00F774BE">
        <w:rPr>
          <w:b/>
          <w:sz w:val="28"/>
          <w:szCs w:val="28"/>
        </w:rPr>
        <w:t>«</w:t>
      </w:r>
      <w:r w:rsidRPr="00CA0D43">
        <w:rPr>
          <w:b/>
          <w:sz w:val="28"/>
          <w:szCs w:val="28"/>
        </w:rPr>
        <w:t>Уничтожение запасов химического оружия в Росси</w:t>
      </w:r>
      <w:r w:rsidRPr="00CA0D43">
        <w:rPr>
          <w:b/>
          <w:sz w:val="28"/>
          <w:szCs w:val="28"/>
        </w:rPr>
        <w:t>й</w:t>
      </w:r>
      <w:r w:rsidRPr="00CA0D43">
        <w:rPr>
          <w:b/>
          <w:sz w:val="28"/>
          <w:szCs w:val="28"/>
        </w:rPr>
        <w:t>ской Федерации</w:t>
      </w:r>
      <w:r w:rsidR="00F774BE">
        <w:rPr>
          <w:b/>
          <w:sz w:val="28"/>
          <w:szCs w:val="28"/>
        </w:rPr>
        <w:t>»</w:t>
      </w:r>
      <w:r w:rsidRPr="00CA0D43">
        <w:rPr>
          <w:b/>
          <w:sz w:val="28"/>
          <w:szCs w:val="28"/>
        </w:rPr>
        <w:t>. Оценка выполнения мероприятий федеральной цел</w:t>
      </w:r>
      <w:r w:rsidRPr="00CA0D43">
        <w:rPr>
          <w:b/>
          <w:sz w:val="28"/>
          <w:szCs w:val="28"/>
        </w:rPr>
        <w:t>е</w:t>
      </w:r>
      <w:r w:rsidRPr="00CA0D43">
        <w:rPr>
          <w:b/>
          <w:sz w:val="28"/>
          <w:szCs w:val="28"/>
        </w:rPr>
        <w:t>вой программы.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Участие в реализации федеральных целевых программ не принималось.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Анализ соблюдения законодательно установленных процедур рег</w:t>
      </w:r>
      <w:r w:rsidRPr="00CA0D43">
        <w:rPr>
          <w:b/>
          <w:sz w:val="28"/>
          <w:szCs w:val="28"/>
        </w:rPr>
        <w:t>у</w:t>
      </w:r>
      <w:r w:rsidRPr="00CA0D43">
        <w:rPr>
          <w:b/>
          <w:sz w:val="28"/>
          <w:szCs w:val="28"/>
        </w:rPr>
        <w:t>лирования промышленной безопасности (производственный контроль за соблюдением требований промышленной безопасности, экспертиза пр</w:t>
      </w:r>
      <w:r w:rsidRPr="00CA0D43">
        <w:rPr>
          <w:b/>
          <w:sz w:val="28"/>
          <w:szCs w:val="28"/>
        </w:rPr>
        <w:t>о</w:t>
      </w:r>
      <w:r w:rsidRPr="00CA0D43">
        <w:rPr>
          <w:b/>
          <w:sz w:val="28"/>
          <w:szCs w:val="28"/>
        </w:rPr>
        <w:t>мышленной безопасности, страхование ответственности за причинение вреда при эксплуатации опасного производственного объекта и др.) в поднадзорных организ</w:t>
      </w:r>
      <w:r w:rsidRPr="00CA0D43">
        <w:rPr>
          <w:b/>
          <w:sz w:val="28"/>
          <w:szCs w:val="28"/>
        </w:rPr>
        <w:t>а</w:t>
      </w:r>
      <w:r w:rsidRPr="00CA0D43">
        <w:rPr>
          <w:b/>
          <w:sz w:val="28"/>
          <w:szCs w:val="28"/>
        </w:rPr>
        <w:t>циях.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lastRenderedPageBreak/>
        <w:t>На всех предприятиях организован производственный контроль, на ООО «Экопэт», эксплуатирующем ОПО 1 класса опасности разработана системы упра</w:t>
      </w:r>
      <w:r w:rsidRPr="00CA0D43">
        <w:rPr>
          <w:sz w:val="28"/>
          <w:szCs w:val="28"/>
        </w:rPr>
        <w:t>в</w:t>
      </w:r>
      <w:r w:rsidRPr="00CA0D43">
        <w:rPr>
          <w:sz w:val="28"/>
          <w:szCs w:val="28"/>
        </w:rPr>
        <w:t xml:space="preserve">ления промышленной безопасностью.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Всеми предприятиями, эксплуатирующими опасные производственные объекты, осуществляется их своевременное страхование в установленном з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>коном поря</w:t>
      </w:r>
      <w:r w:rsidRPr="00CA0D43">
        <w:rPr>
          <w:sz w:val="28"/>
          <w:szCs w:val="28"/>
        </w:rPr>
        <w:t>д</w:t>
      </w:r>
      <w:r w:rsidRPr="00CA0D43">
        <w:rPr>
          <w:sz w:val="28"/>
          <w:szCs w:val="28"/>
        </w:rPr>
        <w:t>ке.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Основные проблемы, связанные с обеспечением безопасности и пр</w:t>
      </w:r>
      <w:r w:rsidRPr="00CA0D43">
        <w:rPr>
          <w:b/>
          <w:sz w:val="28"/>
          <w:szCs w:val="28"/>
        </w:rPr>
        <w:t>о</w:t>
      </w:r>
      <w:r w:rsidRPr="00CA0D43">
        <w:rPr>
          <w:b/>
          <w:sz w:val="28"/>
          <w:szCs w:val="28"/>
        </w:rPr>
        <w:t>тивоаварийной устойчивости поднадзорных объектов. Общая оценка с</w:t>
      </w:r>
      <w:r w:rsidRPr="00CA0D43">
        <w:rPr>
          <w:b/>
          <w:sz w:val="28"/>
          <w:szCs w:val="28"/>
        </w:rPr>
        <w:t>о</w:t>
      </w:r>
      <w:r w:rsidRPr="00CA0D43">
        <w:rPr>
          <w:b/>
          <w:sz w:val="28"/>
          <w:szCs w:val="28"/>
        </w:rPr>
        <w:t>стояния безопасности и противоаварийной устойчивости поднадзорных объектов. Оценка готовн</w:t>
      </w:r>
      <w:r w:rsidRPr="00CA0D43">
        <w:rPr>
          <w:b/>
          <w:sz w:val="28"/>
          <w:szCs w:val="28"/>
        </w:rPr>
        <w:t>о</w:t>
      </w:r>
      <w:r w:rsidRPr="00CA0D43">
        <w:rPr>
          <w:b/>
          <w:sz w:val="28"/>
          <w:szCs w:val="28"/>
        </w:rPr>
        <w:t>сти к ликвидации и локализации последствий аварий.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Основные проблемы, связанные с обеспечением безопасности эксплу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>тируемых предприятиями опасных производственных объектов, состоят в том, что многие объекты физически и морально устарели. Однако предприятиями предприн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>маются меры, способствующие повышению уровня безопасности и противоаварийной устойчивости объектов, предусмотренные соответству</w:t>
      </w:r>
      <w:r w:rsidRPr="00CA0D43">
        <w:rPr>
          <w:sz w:val="28"/>
          <w:szCs w:val="28"/>
        </w:rPr>
        <w:t>ю</w:t>
      </w:r>
      <w:r w:rsidRPr="00CA0D43">
        <w:rPr>
          <w:sz w:val="28"/>
          <w:szCs w:val="28"/>
        </w:rPr>
        <w:t>щими правилами безопасн</w:t>
      </w:r>
      <w:r w:rsidRPr="00CA0D43">
        <w:rPr>
          <w:sz w:val="28"/>
          <w:szCs w:val="28"/>
        </w:rPr>
        <w:t>о</w:t>
      </w:r>
      <w:r w:rsidRPr="00CA0D43">
        <w:rPr>
          <w:sz w:val="28"/>
          <w:szCs w:val="28"/>
        </w:rPr>
        <w:t>сти.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Мероприятия, обеспечивающие защищенность поднадзорных объектов при возникновении стихийных бедствий и готовность к локализации и ликв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>дации их последствий обосновываются и оцениваются в планах по предупр</w:t>
      </w:r>
      <w:r w:rsidRPr="00CA0D43">
        <w:rPr>
          <w:sz w:val="28"/>
          <w:szCs w:val="28"/>
        </w:rPr>
        <w:t>е</w:t>
      </w:r>
      <w:r w:rsidRPr="00CA0D43">
        <w:rPr>
          <w:sz w:val="28"/>
          <w:szCs w:val="28"/>
        </w:rPr>
        <w:t>ждению чрезвычайных ситуаций, которые разработаны на всех предприятиях. Кроме того, для всех объектов разработаны планы мероприятий по локализ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>ции и ликвидации ав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 xml:space="preserve">рийных ситуаций (ПЛА).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Анализ практических действий персонала при возникновении и развитии ав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>рии можно провести  лишь на основании учебно-тренировочных занятий, проводимых на поднадзорных предприятиях регулярно по ежегодно составл</w:t>
      </w:r>
      <w:r w:rsidRPr="00CA0D43">
        <w:rPr>
          <w:sz w:val="28"/>
          <w:szCs w:val="28"/>
        </w:rPr>
        <w:t>я</w:t>
      </w:r>
      <w:r w:rsidRPr="00CA0D43">
        <w:rPr>
          <w:sz w:val="28"/>
          <w:szCs w:val="28"/>
        </w:rPr>
        <w:t>емым графикам, так как аварий в отчетном периоде, как и в аналогичном п</w:t>
      </w:r>
      <w:r w:rsidRPr="00CA0D43">
        <w:rPr>
          <w:sz w:val="28"/>
          <w:szCs w:val="28"/>
        </w:rPr>
        <w:t>е</w:t>
      </w:r>
      <w:r w:rsidRPr="00CA0D43">
        <w:rPr>
          <w:sz w:val="28"/>
          <w:szCs w:val="28"/>
        </w:rPr>
        <w:t>риоде прошлого года на поднадзорных предприятиях не происходило. В пр</w:t>
      </w:r>
      <w:r w:rsidRPr="00CA0D43">
        <w:rPr>
          <w:sz w:val="28"/>
          <w:szCs w:val="28"/>
        </w:rPr>
        <w:t>о</w:t>
      </w:r>
      <w:r w:rsidRPr="00CA0D43">
        <w:rPr>
          <w:sz w:val="28"/>
          <w:szCs w:val="28"/>
        </w:rPr>
        <w:t>цессе тренировок проверяются теоретические знания, а также отрабатываются практические навыки действий в аварийных ситуациях.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lastRenderedPageBreak/>
        <w:t>Технические средства, такие как тренажеры аварийных ситуаций, пр</w:t>
      </w:r>
      <w:r w:rsidRPr="00CA0D43">
        <w:rPr>
          <w:sz w:val="28"/>
          <w:szCs w:val="28"/>
        </w:rPr>
        <w:t>о</w:t>
      </w:r>
      <w:r w:rsidRPr="00CA0D43">
        <w:rPr>
          <w:sz w:val="28"/>
          <w:szCs w:val="28"/>
        </w:rPr>
        <w:t>граммно-технические комплексы, на поднадзорных предприятиях отсутств</w:t>
      </w:r>
      <w:r w:rsidRPr="00CA0D43">
        <w:rPr>
          <w:sz w:val="28"/>
          <w:szCs w:val="28"/>
        </w:rPr>
        <w:t>у</w:t>
      </w:r>
      <w:r w:rsidRPr="00CA0D43">
        <w:rPr>
          <w:sz w:val="28"/>
          <w:szCs w:val="28"/>
        </w:rPr>
        <w:t>ют.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На предприятиях, как правило, не создаются собственные аварийно-спасательные формирования (собственное формирование, аттестованное в установленном порядке, имеет лишь ЗАО «Содружество - Соя», ООО «Экопэт»), поэтому всеми остальными организациями заключены договора на обслуживание с профессиональным аварийно-спасательным формированием, аттестованным в установле</w:t>
      </w:r>
      <w:r w:rsidRPr="00CA0D43">
        <w:rPr>
          <w:sz w:val="28"/>
          <w:szCs w:val="28"/>
        </w:rPr>
        <w:t>н</w:t>
      </w:r>
      <w:r w:rsidRPr="00CA0D43">
        <w:rPr>
          <w:sz w:val="28"/>
          <w:szCs w:val="28"/>
        </w:rPr>
        <w:t xml:space="preserve">ном порядке.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На всех предприятиях созданы резервы финансовых средств и матер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>альных ресурсов для ликвидации последствий аварий.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Анализ основных показателей надзорной деятельности, в том числе проведенных обследований, выявленных нарушений, выданных предп</w:t>
      </w:r>
      <w:r w:rsidRPr="00CA0D43">
        <w:rPr>
          <w:b/>
          <w:sz w:val="28"/>
          <w:szCs w:val="28"/>
        </w:rPr>
        <w:t>и</w:t>
      </w:r>
      <w:r w:rsidRPr="00CA0D43">
        <w:rPr>
          <w:b/>
          <w:sz w:val="28"/>
          <w:szCs w:val="28"/>
        </w:rPr>
        <w:t>саний, приостановок работ, административных санкций к нарушителям требований безопасности.</w:t>
      </w:r>
    </w:p>
    <w:p w:rsidR="00CA0D43" w:rsidRPr="00CA0D43" w:rsidRDefault="00CA0D43" w:rsidP="00CA0D4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За отчетный период проведено 69 контрольных мероприятий в отнош</w:t>
      </w:r>
      <w:r w:rsidRPr="00CA0D43">
        <w:rPr>
          <w:sz w:val="28"/>
          <w:szCs w:val="28"/>
        </w:rPr>
        <w:t>е</w:t>
      </w:r>
      <w:r w:rsidRPr="00CA0D43">
        <w:rPr>
          <w:sz w:val="28"/>
          <w:szCs w:val="28"/>
        </w:rPr>
        <w:t>нии предприятий, эксплуатирующих химически опасные объекты, из них: 7 плановые проверки, 11 внеплановые, 51 контрольное мероприятие в отнош</w:t>
      </w:r>
      <w:r w:rsidRPr="00CA0D43">
        <w:rPr>
          <w:sz w:val="28"/>
          <w:szCs w:val="28"/>
        </w:rPr>
        <w:t>е</w:t>
      </w:r>
      <w:r w:rsidRPr="00CA0D43">
        <w:rPr>
          <w:sz w:val="28"/>
          <w:szCs w:val="28"/>
        </w:rPr>
        <w:t xml:space="preserve">нии опасного производственного объекта </w:t>
      </w:r>
      <w:r w:rsidRPr="00CA0D43">
        <w:rPr>
          <w:sz w:val="28"/>
          <w:szCs w:val="28"/>
          <w:lang w:val="en-US"/>
        </w:rPr>
        <w:t>I</w:t>
      </w:r>
      <w:r w:rsidRPr="00CA0D43">
        <w:rPr>
          <w:sz w:val="28"/>
          <w:szCs w:val="28"/>
        </w:rPr>
        <w:t xml:space="preserve"> класса опасности (ООО «Экопэт») в рамках постоянного государственного надзора. Кроме того, проведено 11 внеплановых проверок в отношении соискателей лицензий (лицензиатов). </w:t>
      </w:r>
    </w:p>
    <w:p w:rsidR="00CA0D43" w:rsidRPr="00CA0D43" w:rsidRDefault="00CA0D43" w:rsidP="00CA0D4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 xml:space="preserve">Выявлено 124 нарушения требований промышленной безопасности. </w:t>
      </w:r>
      <w:r w:rsidR="00DB1BC7">
        <w:rPr>
          <w:sz w:val="28"/>
          <w:szCs w:val="28"/>
        </w:rPr>
        <w:br/>
      </w:r>
      <w:r w:rsidRPr="00CA0D43">
        <w:rPr>
          <w:sz w:val="28"/>
          <w:szCs w:val="28"/>
        </w:rPr>
        <w:t>К административной ответственности привлечены 10 должностных и 17 юр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>дических  лиц. Общая сумма наложенных штрафов составила 3325,0 тыс. ру</w:t>
      </w:r>
      <w:r w:rsidRPr="00CA0D43">
        <w:rPr>
          <w:sz w:val="28"/>
          <w:szCs w:val="28"/>
        </w:rPr>
        <w:t>б</w:t>
      </w:r>
      <w:r w:rsidRPr="00CA0D43">
        <w:rPr>
          <w:sz w:val="28"/>
          <w:szCs w:val="28"/>
        </w:rPr>
        <w:t>лей.</w:t>
      </w:r>
    </w:p>
    <w:p w:rsidR="00CA0D43" w:rsidRPr="00CA0D43" w:rsidRDefault="00CA0D43" w:rsidP="00CA0D43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По результатам проверки ОАО «Калининградская генерирующая комп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 xml:space="preserve">ния» выдан акт и предписание, за выявленные нарушения юридические и должностные лица привлечены к административной ответственности.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Показатели и анализ состояния декларирования опасных произво</w:t>
      </w:r>
      <w:r w:rsidRPr="00CA0D43">
        <w:rPr>
          <w:b/>
          <w:sz w:val="28"/>
          <w:szCs w:val="28"/>
        </w:rPr>
        <w:t>д</w:t>
      </w:r>
      <w:r w:rsidRPr="00CA0D43">
        <w:rPr>
          <w:b/>
          <w:sz w:val="28"/>
          <w:szCs w:val="28"/>
        </w:rPr>
        <w:t xml:space="preserve">ственных объектов, в том числе показатели контроля за соблюдением </w:t>
      </w:r>
      <w:r w:rsidRPr="00CA0D43">
        <w:rPr>
          <w:b/>
          <w:sz w:val="28"/>
          <w:szCs w:val="28"/>
        </w:rPr>
        <w:lastRenderedPageBreak/>
        <w:t>предприятиями требований и условий нормативных документов о поря</w:t>
      </w:r>
      <w:r w:rsidRPr="00CA0D43">
        <w:rPr>
          <w:b/>
          <w:sz w:val="28"/>
          <w:szCs w:val="28"/>
        </w:rPr>
        <w:t>д</w:t>
      </w:r>
      <w:r w:rsidRPr="00CA0D43">
        <w:rPr>
          <w:b/>
          <w:sz w:val="28"/>
          <w:szCs w:val="28"/>
        </w:rPr>
        <w:t>ке разработки, экспертизы и рассмотрения деклараций промышленной бе</w:t>
      </w:r>
      <w:r w:rsidRPr="00CA0D43">
        <w:rPr>
          <w:b/>
          <w:sz w:val="28"/>
          <w:szCs w:val="28"/>
        </w:rPr>
        <w:t>з</w:t>
      </w:r>
      <w:r w:rsidRPr="00CA0D43">
        <w:rPr>
          <w:b/>
          <w:sz w:val="28"/>
          <w:szCs w:val="28"/>
        </w:rPr>
        <w:t>опасности.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На территории Калининградской области имеются 1 декларируемое предприятие (ООО «Экопэт»), для которого разработана декларация промы</w:t>
      </w:r>
      <w:r w:rsidRPr="00CA0D43">
        <w:rPr>
          <w:sz w:val="28"/>
          <w:szCs w:val="28"/>
        </w:rPr>
        <w:t>ш</w:t>
      </w:r>
      <w:r w:rsidRPr="00CA0D43">
        <w:rPr>
          <w:sz w:val="28"/>
          <w:szCs w:val="28"/>
        </w:rPr>
        <w:t>ленной безопасности, прошедшая экспертизу промышленной безопасности и утвержденная в установленном порядке. За отчетный период, как и за анал</w:t>
      </w:r>
      <w:r w:rsidRPr="00CA0D43">
        <w:rPr>
          <w:sz w:val="28"/>
          <w:szCs w:val="28"/>
        </w:rPr>
        <w:t>о</w:t>
      </w:r>
      <w:r w:rsidRPr="00CA0D43">
        <w:rPr>
          <w:sz w:val="28"/>
          <w:szCs w:val="28"/>
        </w:rPr>
        <w:t>гичный период прошлого года, новых декларируемых предприятий не появ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>лось.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Описание обстоятельств и причин крупных аварий и групповых несч</w:t>
      </w:r>
      <w:r w:rsidRPr="00CA0D43">
        <w:rPr>
          <w:b/>
          <w:sz w:val="28"/>
          <w:szCs w:val="28"/>
        </w:rPr>
        <w:t>а</w:t>
      </w:r>
      <w:r w:rsidRPr="00CA0D43">
        <w:rPr>
          <w:b/>
          <w:sz w:val="28"/>
          <w:szCs w:val="28"/>
        </w:rPr>
        <w:t>стных случаев. Анализ выполнения мероприятий, предусмотренных в актах технического расследования аварий и несчастных случаев за о</w:t>
      </w:r>
      <w:r w:rsidRPr="00CA0D43">
        <w:rPr>
          <w:b/>
          <w:sz w:val="28"/>
          <w:szCs w:val="28"/>
        </w:rPr>
        <w:t>т</w:t>
      </w:r>
      <w:r w:rsidRPr="00CA0D43">
        <w:rPr>
          <w:b/>
          <w:sz w:val="28"/>
          <w:szCs w:val="28"/>
        </w:rPr>
        <w:t>четный период. Анализ обобщения причин аварий и несчастных случаев со смертельным исходом (представить в виде таблицы на основании и</w:t>
      </w:r>
      <w:r w:rsidRPr="00CA0D43">
        <w:rPr>
          <w:b/>
          <w:sz w:val="28"/>
          <w:szCs w:val="28"/>
        </w:rPr>
        <w:t>н</w:t>
      </w:r>
      <w:r w:rsidRPr="00CA0D43">
        <w:rPr>
          <w:b/>
          <w:sz w:val="28"/>
          <w:szCs w:val="28"/>
        </w:rPr>
        <w:t>формации, предста</w:t>
      </w:r>
      <w:r w:rsidRPr="00CA0D43">
        <w:rPr>
          <w:b/>
          <w:sz w:val="28"/>
          <w:szCs w:val="28"/>
        </w:rPr>
        <w:t>в</w:t>
      </w:r>
      <w:r w:rsidRPr="00CA0D43">
        <w:rPr>
          <w:b/>
          <w:sz w:val="28"/>
          <w:szCs w:val="28"/>
        </w:rPr>
        <w:t>ляемой территориальными органами Ростехнадзора).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Крупных аварий и групповых несчастных случаев, а также несчастных случаев со смертельным исходом за отчетный период 2017 г., как и за анал</w:t>
      </w:r>
      <w:r w:rsidRPr="00CA0D43">
        <w:rPr>
          <w:sz w:val="28"/>
          <w:szCs w:val="28"/>
        </w:rPr>
        <w:t>о</w:t>
      </w:r>
      <w:r w:rsidRPr="00CA0D43">
        <w:rPr>
          <w:sz w:val="28"/>
          <w:szCs w:val="28"/>
        </w:rPr>
        <w:t>гичный пер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>од прошлого года, не было.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Оценка готовности к ликвидации и локализации последствий ав</w:t>
      </w:r>
      <w:r w:rsidRPr="00CA0D43">
        <w:rPr>
          <w:b/>
          <w:sz w:val="28"/>
          <w:szCs w:val="28"/>
        </w:rPr>
        <w:t>а</w:t>
      </w:r>
      <w:r w:rsidRPr="00CA0D43">
        <w:rPr>
          <w:b/>
          <w:sz w:val="28"/>
          <w:szCs w:val="28"/>
        </w:rPr>
        <w:t>рий, основные проблемы профессиональных спасательных служб, обсл</w:t>
      </w:r>
      <w:r w:rsidRPr="00CA0D43">
        <w:rPr>
          <w:b/>
          <w:sz w:val="28"/>
          <w:szCs w:val="28"/>
        </w:rPr>
        <w:t>у</w:t>
      </w:r>
      <w:r w:rsidRPr="00CA0D43">
        <w:rPr>
          <w:b/>
          <w:sz w:val="28"/>
          <w:szCs w:val="28"/>
        </w:rPr>
        <w:t>живающих поднадзо</w:t>
      </w:r>
      <w:r w:rsidRPr="00CA0D43">
        <w:rPr>
          <w:b/>
          <w:sz w:val="28"/>
          <w:szCs w:val="28"/>
        </w:rPr>
        <w:t>р</w:t>
      </w:r>
      <w:r w:rsidRPr="00CA0D43">
        <w:rPr>
          <w:b/>
          <w:sz w:val="28"/>
          <w:szCs w:val="28"/>
        </w:rPr>
        <w:t>ные предприятия.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На всех поднадзорных предприятиях с персоналом проводятся учебные занятия и тренировки по возможным аварийным ситуациям, предусмотренн</w:t>
      </w:r>
      <w:r w:rsidRPr="00CA0D43">
        <w:rPr>
          <w:sz w:val="28"/>
          <w:szCs w:val="28"/>
        </w:rPr>
        <w:t>ы</w:t>
      </w:r>
      <w:r w:rsidRPr="00CA0D43">
        <w:rPr>
          <w:sz w:val="28"/>
          <w:szCs w:val="28"/>
        </w:rPr>
        <w:t>ми пл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>нами локализации и ликвидации последствий аварий.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Готовность предприятий к локализации и ликвидации последствий ав</w:t>
      </w:r>
      <w:r w:rsidRPr="00CA0D43">
        <w:rPr>
          <w:sz w:val="28"/>
          <w:szCs w:val="28"/>
        </w:rPr>
        <w:t>а</w:t>
      </w:r>
      <w:r w:rsidRPr="00CA0D43">
        <w:rPr>
          <w:sz w:val="28"/>
          <w:szCs w:val="28"/>
        </w:rPr>
        <w:t>рий определяется также наличием на предприятии собственного аварийно-спасательного формирования, аттестованного в установленном порядке или договора на обслуж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 xml:space="preserve">вание с профессиональным формированием.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Показатели и анализ состояния лицензирования, в том числе пок</w:t>
      </w:r>
      <w:r w:rsidRPr="00CA0D43">
        <w:rPr>
          <w:b/>
          <w:sz w:val="28"/>
          <w:szCs w:val="28"/>
        </w:rPr>
        <w:t>а</w:t>
      </w:r>
      <w:r w:rsidRPr="00CA0D43">
        <w:rPr>
          <w:b/>
          <w:sz w:val="28"/>
          <w:szCs w:val="28"/>
        </w:rPr>
        <w:t>затели контроля за соблюдением лицензиатами лицензионных требов</w:t>
      </w:r>
      <w:r w:rsidRPr="00CA0D43">
        <w:rPr>
          <w:b/>
          <w:sz w:val="28"/>
          <w:szCs w:val="28"/>
        </w:rPr>
        <w:t>а</w:t>
      </w:r>
      <w:r w:rsidRPr="00CA0D43">
        <w:rPr>
          <w:b/>
          <w:sz w:val="28"/>
          <w:szCs w:val="28"/>
        </w:rPr>
        <w:lastRenderedPageBreak/>
        <w:t>ний и условий. Наиболее серьезные выявленные нарушения лицензио</w:t>
      </w:r>
      <w:r w:rsidRPr="00CA0D43">
        <w:rPr>
          <w:b/>
          <w:sz w:val="28"/>
          <w:szCs w:val="28"/>
        </w:rPr>
        <w:t>н</w:t>
      </w:r>
      <w:r w:rsidRPr="00CA0D43">
        <w:rPr>
          <w:b/>
          <w:sz w:val="28"/>
          <w:szCs w:val="28"/>
        </w:rPr>
        <w:t>ных требований и у</w:t>
      </w:r>
      <w:r w:rsidRPr="00CA0D43">
        <w:rPr>
          <w:b/>
          <w:sz w:val="28"/>
          <w:szCs w:val="28"/>
        </w:rPr>
        <w:t>с</w:t>
      </w:r>
      <w:r w:rsidRPr="00CA0D43">
        <w:rPr>
          <w:b/>
          <w:sz w:val="28"/>
          <w:szCs w:val="28"/>
        </w:rPr>
        <w:t>ловий, которые приводили к приостановке действия лицензий при обращении в суд по вопросу аннулирования лицензии (с прим</w:t>
      </w:r>
      <w:r w:rsidRPr="00CA0D43">
        <w:rPr>
          <w:b/>
          <w:sz w:val="28"/>
          <w:szCs w:val="28"/>
        </w:rPr>
        <w:t>е</w:t>
      </w:r>
      <w:r w:rsidRPr="00CA0D43">
        <w:rPr>
          <w:b/>
          <w:sz w:val="28"/>
          <w:szCs w:val="28"/>
        </w:rPr>
        <w:t>рами).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За отчетный период по заявлениям лицензиатов (соискателей лицензии) пр</w:t>
      </w:r>
      <w:r w:rsidRPr="00CA0D43">
        <w:rPr>
          <w:sz w:val="28"/>
          <w:szCs w:val="28"/>
        </w:rPr>
        <w:t>о</w:t>
      </w:r>
      <w:r w:rsidRPr="00CA0D43">
        <w:rPr>
          <w:sz w:val="28"/>
          <w:szCs w:val="28"/>
        </w:rPr>
        <w:t xml:space="preserve">ведено 11 проверок.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A0D43">
        <w:rPr>
          <w:sz w:val="28"/>
          <w:szCs w:val="28"/>
        </w:rPr>
        <w:t>Нарушений лицензионных требований и условий, которые приводили к пр</w:t>
      </w:r>
      <w:r w:rsidRPr="00CA0D43">
        <w:rPr>
          <w:sz w:val="28"/>
          <w:szCs w:val="28"/>
        </w:rPr>
        <w:t>и</w:t>
      </w:r>
      <w:r w:rsidRPr="00CA0D43">
        <w:rPr>
          <w:sz w:val="28"/>
          <w:szCs w:val="28"/>
        </w:rPr>
        <w:t xml:space="preserve">остановке действия лицензий не выявлено. </w:t>
      </w:r>
    </w:p>
    <w:p w:rsidR="00CA0D43" w:rsidRPr="00CA0D43" w:rsidRDefault="00CA0D43" w:rsidP="00CA0D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0D43">
        <w:rPr>
          <w:b/>
          <w:sz w:val="28"/>
          <w:szCs w:val="28"/>
        </w:rPr>
        <w:t>Внедрение систем управления промышленной безопасности и ход реал</w:t>
      </w:r>
      <w:r w:rsidRPr="00CA0D43">
        <w:rPr>
          <w:b/>
          <w:sz w:val="28"/>
          <w:szCs w:val="28"/>
        </w:rPr>
        <w:t>и</w:t>
      </w:r>
      <w:r w:rsidRPr="00CA0D43">
        <w:rPr>
          <w:b/>
          <w:sz w:val="28"/>
          <w:szCs w:val="28"/>
        </w:rPr>
        <w:t>зации других инновационных проектов, связанных с обеспечением безопасности и противоаварийной устойчивости поднадзорных предпри</w:t>
      </w:r>
      <w:r w:rsidRPr="00CA0D43">
        <w:rPr>
          <w:b/>
          <w:sz w:val="28"/>
          <w:szCs w:val="28"/>
        </w:rPr>
        <w:t>я</w:t>
      </w:r>
      <w:r w:rsidRPr="00CA0D43">
        <w:rPr>
          <w:b/>
          <w:sz w:val="28"/>
          <w:szCs w:val="28"/>
        </w:rPr>
        <w:t>тий.</w:t>
      </w:r>
    </w:p>
    <w:p w:rsidR="00CA0D43" w:rsidRPr="00CA0D43" w:rsidRDefault="00CA0D43" w:rsidP="00CA0D4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A0D43">
        <w:rPr>
          <w:sz w:val="28"/>
          <w:szCs w:val="28"/>
        </w:rPr>
        <w:t>Из числа поднадзорных предприятий система управления промышле</w:t>
      </w:r>
      <w:r w:rsidRPr="00CA0D43">
        <w:rPr>
          <w:sz w:val="28"/>
          <w:szCs w:val="28"/>
        </w:rPr>
        <w:t>н</w:t>
      </w:r>
      <w:r w:rsidRPr="00CA0D43">
        <w:rPr>
          <w:sz w:val="28"/>
          <w:szCs w:val="28"/>
        </w:rPr>
        <w:t xml:space="preserve">ной безопасности была разработана и внедрена лишь на одном - ООО «Экопэт».  </w:t>
      </w:r>
    </w:p>
    <w:p w:rsidR="00113273" w:rsidRPr="00DD0F23" w:rsidRDefault="00113273" w:rsidP="00BA1B82">
      <w:pPr>
        <w:tabs>
          <w:tab w:val="left" w:pos="9576"/>
        </w:tabs>
        <w:spacing w:line="360" w:lineRule="auto"/>
        <w:ind w:right="-141"/>
        <w:jc w:val="center"/>
        <w:rPr>
          <w:b/>
          <w:bCs/>
          <w:sz w:val="28"/>
          <w:szCs w:val="28"/>
          <w:u w:val="single"/>
        </w:rPr>
      </w:pPr>
      <w:r w:rsidRPr="00DD0F23">
        <w:rPr>
          <w:b/>
          <w:bCs/>
          <w:sz w:val="28"/>
          <w:szCs w:val="28"/>
          <w:u w:val="single"/>
        </w:rPr>
        <w:t>Ярославская область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Центральное управление Ростехнадзора осуществляет надзор за 30 орг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низациями, эксплуатирующими взрывопожароопасные и химически опасные производственные объекты, расположенные на территории Ярославской обл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 xml:space="preserve">сти.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Указанные организации осуществляют эксплуатацию 52 взрывопожар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ных и химически опасных производственных объектов.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8"/>
        <w:gridCol w:w="1559"/>
      </w:tblGrid>
      <w:tr w:rsidR="00DC6504" w:rsidRPr="00192F2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химического комплекса: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262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 xml:space="preserve">химические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11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92F26">
              <w:rPr>
                <w:sz w:val="28"/>
                <w:szCs w:val="28"/>
              </w:rPr>
              <w:t>пецхимии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уничтожения химического оружия (УХО)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систем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4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целлюлозно-бумажные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аммиачно-холодильные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4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lastRenderedPageBreak/>
              <w:t xml:space="preserve"> производства и потребления продуктов разделения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1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спиртовые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маслоэкстрационны</w:t>
            </w:r>
            <w:r>
              <w:rPr>
                <w:sz w:val="28"/>
                <w:szCs w:val="28"/>
              </w:rPr>
              <w:t>е</w:t>
            </w:r>
            <w:r w:rsidRPr="00192F26">
              <w:rPr>
                <w:sz w:val="28"/>
                <w:szCs w:val="28"/>
              </w:rPr>
              <w:t xml:space="preserve"> производств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склады и базы хранения и отгрузки взрывоопасных и хим</w:t>
            </w:r>
            <w:r w:rsidRPr="00192F26">
              <w:rPr>
                <w:sz w:val="28"/>
                <w:szCs w:val="28"/>
              </w:rPr>
              <w:t>и</w:t>
            </w:r>
            <w:r w:rsidRPr="00192F26">
              <w:rPr>
                <w:sz w:val="28"/>
                <w:szCs w:val="28"/>
              </w:rPr>
              <w:t>чески опасных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е</w:t>
            </w:r>
            <w:r w:rsidRPr="00192F26">
              <w:rPr>
                <w:sz w:val="28"/>
                <w:szCs w:val="28"/>
              </w:rPr>
              <w:t xml:space="preserve"> производств</w:t>
            </w:r>
            <w:r>
              <w:rPr>
                <w:sz w:val="28"/>
                <w:szCs w:val="28"/>
              </w:rPr>
              <w:t>а</w:t>
            </w:r>
            <w:r w:rsidRPr="00192F26">
              <w:rPr>
                <w:sz w:val="28"/>
                <w:szCs w:val="28"/>
              </w:rPr>
              <w:t>, связанны</w:t>
            </w:r>
            <w:r>
              <w:rPr>
                <w:sz w:val="28"/>
                <w:szCs w:val="28"/>
              </w:rPr>
              <w:t>е</w:t>
            </w:r>
            <w:r w:rsidRPr="00192F26">
              <w:rPr>
                <w:sz w:val="28"/>
                <w:szCs w:val="28"/>
              </w:rPr>
              <w:t xml:space="preserve"> с обращением или хранением токсичных, взрывоопасных, пожароопасных и других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192F26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10</w:t>
            </w:r>
          </w:p>
        </w:tc>
      </w:tr>
      <w:tr w:rsidR="00DC6504" w:rsidRPr="00192F2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DC6504" w:rsidRDefault="00DC6504" w:rsidP="00DC6504">
            <w:pPr>
              <w:tabs>
                <w:tab w:val="left" w:pos="957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C6504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04" w:rsidRPr="00DC6504" w:rsidRDefault="00DC6504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DC6504">
              <w:rPr>
                <w:b/>
                <w:sz w:val="28"/>
                <w:szCs w:val="28"/>
              </w:rPr>
              <w:t>30</w:t>
            </w:r>
          </w:p>
        </w:tc>
      </w:tr>
    </w:tbl>
    <w:p w:rsidR="00DC6504" w:rsidRDefault="00DC6504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За 2017 год на поднадзорных взрывопожароопасных и химически 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ных производствах и объектах аварий, инцидентов и производственного тра</w:t>
      </w:r>
      <w:r w:rsidRPr="00192F26">
        <w:rPr>
          <w:sz w:val="28"/>
          <w:szCs w:val="28"/>
        </w:rPr>
        <w:t>в</w:t>
      </w:r>
      <w:r w:rsidRPr="00192F26">
        <w:rPr>
          <w:sz w:val="28"/>
          <w:szCs w:val="28"/>
        </w:rPr>
        <w:t>матизма со смертельным и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 xml:space="preserve">ходом зарегистрировано.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Несчастных случаев в отчетном периоде 2017 года не зафиксировано.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Центральное управление Ростехнадзора не осуществляет надзор за орг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низациями, эксплуатирующими опасные производственные объекты спецх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мии, а также за предпр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 xml:space="preserve">ятиями по уничтожению запасов химического оружия.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Предприятия, включенные в реализацию мероприятий Федеральной ц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левой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граммы «Уничтожение запасов химического оружия в Российской Федерации», в Яросла</w:t>
      </w:r>
      <w:r w:rsidRPr="00192F26">
        <w:rPr>
          <w:sz w:val="28"/>
          <w:szCs w:val="28"/>
        </w:rPr>
        <w:t>в</w:t>
      </w:r>
      <w:r w:rsidRPr="00192F26">
        <w:rPr>
          <w:sz w:val="28"/>
          <w:szCs w:val="28"/>
        </w:rPr>
        <w:t>ской области отсутствуют.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целях обеспечения промышленной безопасности на опасных прои</w:t>
      </w:r>
      <w:r w:rsidRPr="00192F26">
        <w:rPr>
          <w:sz w:val="28"/>
          <w:szCs w:val="28"/>
        </w:rPr>
        <w:t>з</w:t>
      </w:r>
      <w:r w:rsidRPr="00192F26">
        <w:rPr>
          <w:sz w:val="28"/>
          <w:szCs w:val="28"/>
        </w:rPr>
        <w:t>водственных объектах ведутся работы по совершенствованию и повышению надежности работы технологического оборудования, систем управления те</w:t>
      </w:r>
      <w:r w:rsidRPr="00192F26">
        <w:rPr>
          <w:sz w:val="28"/>
          <w:szCs w:val="28"/>
        </w:rPr>
        <w:t>х</w:t>
      </w:r>
      <w:r w:rsidRPr="00192F26">
        <w:rPr>
          <w:sz w:val="28"/>
          <w:szCs w:val="28"/>
        </w:rPr>
        <w:t>нологическими процессами, противоаварийной защиты и блокировок, систем энергоснабжения. Состояние промышленной безопасности на объектах, по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контрольных отделу – удовлетворительное. В части приведения опасных об</w:t>
      </w:r>
      <w:r w:rsidRPr="00192F26">
        <w:rPr>
          <w:sz w:val="28"/>
          <w:szCs w:val="28"/>
        </w:rPr>
        <w:t>ъ</w:t>
      </w:r>
      <w:r w:rsidRPr="00192F26">
        <w:rPr>
          <w:sz w:val="28"/>
          <w:szCs w:val="28"/>
        </w:rPr>
        <w:t>ектов к требованиям федеральных норм и правил в области промышленной безопасности предприятиями выполнено: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92F26">
        <w:rPr>
          <w:sz w:val="28"/>
          <w:szCs w:val="28"/>
          <w:u w:val="single"/>
        </w:rPr>
        <w:t>ООО «Ярославская лакокрасочная компания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Реализована программа по внедрению системы мониторинга автомат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ческого газового анализа в производстве лаков и АЛКМ, которая предусма</w:t>
      </w:r>
      <w:r w:rsidRPr="00192F26">
        <w:rPr>
          <w:sz w:val="28"/>
          <w:szCs w:val="28"/>
        </w:rPr>
        <w:t>т</w:t>
      </w:r>
      <w:r w:rsidRPr="00192F26">
        <w:rPr>
          <w:sz w:val="28"/>
          <w:szCs w:val="28"/>
        </w:rPr>
        <w:lastRenderedPageBreak/>
        <w:t>ривает рег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страцию всех случаев загазованности в автоматическом режиме и проведено техническое перевооружение системы подачи воздуха и азота на предприятии.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Следует отметить, что на предприятиях ведётся работа по техническому п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ревооружению и приведению к требованиям действующих норм и правил. Основной проблемой, связанной с обеспечением безопасности и противоав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рийной устойчивости поднадзорных предприятий, является старение технич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ских устройств. Замена оборудования отработавшего нормативный ресурс производится редко и в том случае, когда экспертное заключение предлагает заменить оборудование, имеющее недопустимые дефекты. По состоянию на 01.12.2017 технические устройства прошли процедуру экспертизы промы</w:t>
      </w:r>
      <w:r w:rsidRPr="00192F26">
        <w:rPr>
          <w:sz w:val="28"/>
          <w:szCs w:val="28"/>
        </w:rPr>
        <w:t>ш</w:t>
      </w:r>
      <w:r w:rsidRPr="00192F26">
        <w:rPr>
          <w:sz w:val="28"/>
          <w:szCs w:val="28"/>
        </w:rPr>
        <w:t xml:space="preserve">ленной безопасности, имеют назначенные сроки эксплуатации.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Основными проблемами, связанными с обеспечением безопасности и противоав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 xml:space="preserve">рийной устойчивости поднадзорных объектов, являются: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приведение опасных производственных объектов к требованиям Фед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ральных норм и правил в области промышленной безопасности «Общие пр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вила взрывобезопасности для взрывопожароопасных химических, нефтехим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ческих и нефтеперерабатывающих производств», утвержденных приказом 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стехнадзора от 11 марта 2013 г. № 96, в части оснащения опасных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ственных объектов средствами автоматики и системами противоаварийной защиты;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проведение экспертизы промышленной безопасности технических устройств, зд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ний и сооружений с истекшим сроком безопасной эксплуатации.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отчетном периоде на взрывопожароопасных и химически опасных прои</w:t>
      </w:r>
      <w:r w:rsidRPr="00192F26">
        <w:rPr>
          <w:sz w:val="28"/>
          <w:szCs w:val="28"/>
        </w:rPr>
        <w:t>з</w:t>
      </w:r>
      <w:r w:rsidRPr="00192F26">
        <w:rPr>
          <w:sz w:val="28"/>
          <w:szCs w:val="28"/>
        </w:rPr>
        <w:t>водствах и объектах плановые проверки не проводились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На большей части предприятий производственный контроль за безопа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ной эксплуатацией опасных производственных объектов осуществляется уд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влетвор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 xml:space="preserve">тельно.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Руководители предприятий, эксплуатирующих опасные производстве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t>ные объекты, недостаточно уделяют внимания на необходимость своевреме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lastRenderedPageBreak/>
        <w:t>ного и качественного ремонта оборудования, его реконструкцию, диагност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рование, а также замену морально и физически устаревших устройств, прим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няемых на опасных производственных объектах.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соответствии с требованиями статьи 10 Федерального закона от 21 июля 1997 г. № 116-ФЗ «О промышленной безопасности опасных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ственных объектов» для гото</w:t>
      </w:r>
      <w:r w:rsidRPr="00192F26">
        <w:rPr>
          <w:sz w:val="28"/>
          <w:szCs w:val="28"/>
        </w:rPr>
        <w:t>в</w:t>
      </w:r>
      <w:r w:rsidRPr="00192F26">
        <w:rPr>
          <w:sz w:val="28"/>
          <w:szCs w:val="28"/>
        </w:rPr>
        <w:t>ности к действиям по локализации и ликвидации последствий аварий на опасных производственных объектах организациями разработаны и утверждены планы мероприятий по локализации и ликвидации последствий аварий на опасных производственных объектах, по которым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водятся тренировочные занятия; заключены договоры на обслуживание с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фессиональными аварийно-спасательными службами или с профессиональн</w:t>
      </w:r>
      <w:r w:rsidRPr="00192F26">
        <w:rPr>
          <w:sz w:val="28"/>
          <w:szCs w:val="28"/>
        </w:rPr>
        <w:t>ы</w:t>
      </w:r>
      <w:r w:rsidRPr="00192F26">
        <w:rPr>
          <w:sz w:val="28"/>
          <w:szCs w:val="28"/>
        </w:rPr>
        <w:t xml:space="preserve">ми аварийно-спасательными формированиями.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Поднадзорные предприятия оснащены средствами оповещения и связи при возникновении аварии (телефонная, звуковая сирена, громкоговорящая связь, на декларируемых объектах имеются локальные системы оповещения населения), н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которые предприятия имеют линии прямой телефонной связи между сменным инженером - диспетчером и едиными дежурными диспетче</w:t>
      </w:r>
      <w:r w:rsidRPr="00192F26">
        <w:rPr>
          <w:sz w:val="28"/>
          <w:szCs w:val="28"/>
        </w:rPr>
        <w:t>р</w:t>
      </w:r>
      <w:r w:rsidRPr="00192F26">
        <w:rPr>
          <w:sz w:val="28"/>
          <w:szCs w:val="28"/>
        </w:rPr>
        <w:t xml:space="preserve">скими службами городов.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целях обеспечения готовности к действиям по локализации и ликвид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ции последствий аварии организациями созданы резервы финансовых средств и мат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риальных ресурсов для локализации и ликвидации последствий аварии в соотве</w:t>
      </w:r>
      <w:r w:rsidRPr="00192F26">
        <w:rPr>
          <w:sz w:val="28"/>
          <w:szCs w:val="28"/>
        </w:rPr>
        <w:t>т</w:t>
      </w:r>
      <w:r w:rsidRPr="00192F26">
        <w:rPr>
          <w:sz w:val="28"/>
          <w:szCs w:val="28"/>
        </w:rPr>
        <w:t>ствии с законодательством Российской Федерации.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Во исполнение постановлений Правительства Российской Федерации от 5.05.2012 № 455 и от 4.05.2008 № 333 в целях предотвращения постороннего несанкционированного вмешательства в ход технологических процессов,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тиводействия террористическим проявлениям и защиты объектов на предпр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ятиях в установленном порядке введены в действие инструкции по действиям работников при угрозе совершения акта незаконного вмешательства на 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ных объектах, при обнаружении подозрительных предметов, о действиях с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трудников подразделения охраны в особых условиях.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lastRenderedPageBreak/>
        <w:t>Защищенность опасных производственных объектов обусловлена нал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чием охранно-защитных мер от проникновения на территорию опасных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изводственных объектов п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 xml:space="preserve">сторонних лиц.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Все организации имеют или собственную охрану, или заключают дог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вора с час</w:t>
      </w:r>
      <w:r w:rsidRPr="00192F26">
        <w:rPr>
          <w:sz w:val="28"/>
          <w:szCs w:val="28"/>
        </w:rPr>
        <w:t>т</w:t>
      </w:r>
      <w:r w:rsidRPr="00192F26">
        <w:rPr>
          <w:sz w:val="28"/>
          <w:szCs w:val="28"/>
        </w:rPr>
        <w:t>ными охранными предприятиями (ЧОП).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 xml:space="preserve"> Территории опасных производственных объектов ограждены инжене</w:t>
      </w:r>
      <w:r w:rsidRPr="00192F26">
        <w:rPr>
          <w:sz w:val="28"/>
          <w:szCs w:val="28"/>
        </w:rPr>
        <w:t>р</w:t>
      </w:r>
      <w:r w:rsidRPr="00192F26">
        <w:rPr>
          <w:sz w:val="28"/>
          <w:szCs w:val="28"/>
        </w:rPr>
        <w:t>ными сооружениями, имеется охранная сигнализация и видеонаблюдение, эк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тренный вызов полиции.</w:t>
      </w:r>
    </w:p>
    <w:tbl>
      <w:tblPr>
        <w:tblW w:w="9795" w:type="dxa"/>
        <w:tblLayout w:type="fixed"/>
        <w:tblLook w:val="00A0" w:firstRow="1" w:lastRow="0" w:firstColumn="1" w:lastColumn="0" w:noHBand="0" w:noVBand="0"/>
      </w:tblPr>
      <w:tblGrid>
        <w:gridCol w:w="9795"/>
      </w:tblGrid>
      <w:tr w:rsidR="00192F26" w:rsidRPr="00192F26">
        <w:trPr>
          <w:trHeight w:val="255"/>
        </w:trPr>
        <w:tc>
          <w:tcPr>
            <w:tcW w:w="9796" w:type="dxa"/>
            <w:vAlign w:val="bottom"/>
          </w:tcPr>
          <w:p w:rsidR="00192F26" w:rsidRPr="00192F26" w:rsidRDefault="00192F26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Сравнительный анализ показателей деятельности надзора за взрывоп</w:t>
            </w:r>
            <w:r w:rsidRPr="00192F26">
              <w:rPr>
                <w:sz w:val="28"/>
                <w:szCs w:val="28"/>
              </w:rPr>
              <w:t>о</w:t>
            </w:r>
            <w:r w:rsidRPr="00192F26">
              <w:rPr>
                <w:sz w:val="28"/>
                <w:szCs w:val="28"/>
              </w:rPr>
              <w:t>жароопасными и химически опасными производственными объектами за 6 м</w:t>
            </w:r>
            <w:r w:rsidRPr="00192F26">
              <w:rPr>
                <w:sz w:val="28"/>
                <w:szCs w:val="28"/>
              </w:rPr>
              <w:t>е</w:t>
            </w:r>
            <w:r w:rsidRPr="00192F26">
              <w:rPr>
                <w:sz w:val="28"/>
                <w:szCs w:val="28"/>
              </w:rPr>
              <w:t>сяцев 2016 года / 6 месяцев 2017 года</w:t>
            </w:r>
          </w:p>
          <w:tbl>
            <w:tblPr>
              <w:tblW w:w="96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4"/>
              <w:gridCol w:w="5816"/>
              <w:gridCol w:w="1560"/>
              <w:gridCol w:w="1560"/>
            </w:tblGrid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№п/п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2017год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2016 год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Число поднадзорных организаций (юридических лиц), осуществляющих де</w:t>
                  </w:r>
                  <w:r w:rsidRPr="00192F26">
                    <w:rPr>
                      <w:sz w:val="28"/>
                      <w:szCs w:val="28"/>
                    </w:rPr>
                    <w:t>я</w:t>
                  </w:r>
                  <w:r w:rsidRPr="00192F26">
                    <w:rPr>
                      <w:sz w:val="28"/>
                      <w:szCs w:val="28"/>
                    </w:rPr>
                    <w:t>тельность в области промышленной безопа</w:t>
                  </w:r>
                  <w:r w:rsidRPr="00192F26">
                    <w:rPr>
                      <w:sz w:val="28"/>
                      <w:szCs w:val="28"/>
                    </w:rPr>
                    <w:t>с</w:t>
                  </w:r>
                  <w:r w:rsidRPr="00192F26">
                    <w:rPr>
                      <w:sz w:val="28"/>
                      <w:szCs w:val="28"/>
                    </w:rPr>
                    <w:t>ности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Общее количество проверок (меропри</w:t>
                  </w:r>
                  <w:r w:rsidRPr="00192F26">
                    <w:rPr>
                      <w:sz w:val="28"/>
                      <w:szCs w:val="28"/>
                    </w:rPr>
                    <w:t>я</w:t>
                  </w:r>
                  <w:r w:rsidRPr="00192F26">
                    <w:rPr>
                      <w:sz w:val="28"/>
                      <w:szCs w:val="28"/>
                    </w:rPr>
                    <w:t>тий по контролю), проведенных в отношении юридических лиц, индивидуальных предпр</w:t>
                  </w:r>
                  <w:r w:rsidRPr="00192F26">
                    <w:rPr>
                      <w:sz w:val="28"/>
                      <w:szCs w:val="28"/>
                    </w:rPr>
                    <w:t>и</w:t>
                  </w:r>
                  <w:r w:rsidRPr="00192F26">
                    <w:rPr>
                      <w:sz w:val="28"/>
                      <w:szCs w:val="28"/>
                    </w:rPr>
                    <w:t>нимателей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39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Общее количество административных наказ</w:t>
                  </w:r>
                  <w:r w:rsidRPr="00192F26">
                    <w:rPr>
                      <w:sz w:val="28"/>
                      <w:szCs w:val="28"/>
                    </w:rPr>
                    <w:t>а</w:t>
                  </w:r>
                  <w:r w:rsidRPr="00192F26">
                    <w:rPr>
                      <w:sz w:val="28"/>
                      <w:szCs w:val="28"/>
                    </w:rPr>
                    <w:t>ний, наложенных по итогам проверок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административное приостановление д</w:t>
                  </w:r>
                  <w:r w:rsidRPr="00192F26">
                    <w:rPr>
                      <w:sz w:val="28"/>
                      <w:szCs w:val="28"/>
                    </w:rPr>
                    <w:t>е</w:t>
                  </w:r>
                  <w:r w:rsidRPr="00192F26">
                    <w:rPr>
                      <w:sz w:val="28"/>
                      <w:szCs w:val="28"/>
                    </w:rPr>
                    <w:t>ятел</w:t>
                  </w:r>
                  <w:r w:rsidRPr="00192F26">
                    <w:rPr>
                      <w:sz w:val="28"/>
                      <w:szCs w:val="28"/>
                    </w:rPr>
                    <w:t>ь</w:t>
                  </w:r>
                  <w:r w:rsidRPr="00192F26">
                    <w:rPr>
                      <w:sz w:val="28"/>
                      <w:szCs w:val="28"/>
                    </w:rPr>
                    <w:t>ности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92F26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Общая сумма наложенных администр</w:t>
                  </w:r>
                  <w:r w:rsidRPr="00192F26">
                    <w:rPr>
                      <w:sz w:val="28"/>
                      <w:szCs w:val="28"/>
                    </w:rPr>
                    <w:t>а</w:t>
                  </w:r>
                  <w:r w:rsidRPr="00192F26">
                    <w:rPr>
                      <w:sz w:val="28"/>
                      <w:szCs w:val="28"/>
                    </w:rPr>
                    <w:t>тивных штрафов (тыс. рублей)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92F26">
                    <w:rPr>
                      <w:sz w:val="28"/>
                      <w:szCs w:val="28"/>
                    </w:rPr>
                    <w:t>1070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470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Общая сумма уплаченных (взысканных) адм</w:t>
                  </w:r>
                  <w:r w:rsidRPr="00192F26">
                    <w:rPr>
                      <w:sz w:val="28"/>
                      <w:szCs w:val="28"/>
                    </w:rPr>
                    <w:t>и</w:t>
                  </w:r>
                  <w:r w:rsidRPr="00192F26">
                    <w:rPr>
                      <w:sz w:val="28"/>
                      <w:szCs w:val="28"/>
                    </w:rPr>
                    <w:t>нистративных штрафов (тыс. рублей)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470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250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Количество травмированных в резул</w:t>
                  </w:r>
                  <w:r w:rsidRPr="00192F26">
                    <w:rPr>
                      <w:sz w:val="28"/>
                      <w:szCs w:val="28"/>
                    </w:rPr>
                    <w:t>ь</w:t>
                  </w:r>
                  <w:r w:rsidRPr="00192F26">
                    <w:rPr>
                      <w:sz w:val="28"/>
                      <w:szCs w:val="28"/>
                    </w:rPr>
                    <w:t>тате ав</w:t>
                  </w:r>
                  <w:r w:rsidRPr="00192F26">
                    <w:rPr>
                      <w:sz w:val="28"/>
                      <w:szCs w:val="28"/>
                    </w:rPr>
                    <w:t>а</w:t>
                  </w:r>
                  <w:r w:rsidRPr="00192F26">
                    <w:rPr>
                      <w:sz w:val="28"/>
                      <w:szCs w:val="28"/>
                    </w:rPr>
                    <w:t>рий (чел.)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192F26" w:rsidRPr="00192F26">
              <w:tc>
                <w:tcPr>
                  <w:tcW w:w="754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16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Количество пострадавших в результате несч</w:t>
                  </w:r>
                  <w:r w:rsidRPr="00192F26">
                    <w:rPr>
                      <w:sz w:val="28"/>
                      <w:szCs w:val="28"/>
                    </w:rPr>
                    <w:t>а</w:t>
                  </w:r>
                  <w:r w:rsidRPr="00192F26">
                    <w:rPr>
                      <w:sz w:val="28"/>
                      <w:szCs w:val="28"/>
                    </w:rPr>
                    <w:t>стных случаев на производстве (чел.)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:rsidR="00192F26" w:rsidRPr="00192F26" w:rsidRDefault="00192F26" w:rsidP="00192F26">
                  <w:pPr>
                    <w:tabs>
                      <w:tab w:val="left" w:pos="9576"/>
                    </w:tabs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192F26" w:rsidRPr="00192F26" w:rsidRDefault="00192F26" w:rsidP="00192F26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14483" w:rsidRDefault="00614483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Анализ показал снижение основных показателей деятельности надзора. Приостан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 xml:space="preserve">вок и аннулирования действия лицензий не было.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Под контролем отдела в Ярославской области находятся 5 предприятий, эксплуат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рующих 6 опасных производственных объектов II класса. Для всех опасных объектов организациями разработаны и введены в действие в уст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новленном порядке декларации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 xml:space="preserve">мышленной безопасности.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Все декларации имеют положительные заключения экспертизы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мышленной безопасности и зарегистрированы в Центральном аппарате Рост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 xml:space="preserve">хнадзора.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 xml:space="preserve"> В декларациях отражены: оценка риска аварии и связанной с нею угр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зы; анализ достаточности принятых мер по предупреждению аварий, по обе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локализации и ликвидации последствий аварии на опасном производстве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t>ном объекте; мероприятия, направленные на снижение ма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штаба последствий аварии и размера ущерба, нанесенного в случае аварии на опасном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ственном объекте. Все декларации прошли экспертизу и внесены в реестр д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клараций промышленной безопасн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сти.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отчетном периоде проверок соблюдением лицензиатами лицензио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t>ных требований при эксплуатации опасных производственных объектов II класса 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ности не проводилось.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lastRenderedPageBreak/>
        <w:t>В организациях, эксплуатирующих опасные производственные объекты II класса опасности, созданы системы управления промышленной безопасн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стью, ц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 xml:space="preserve">лями и задачами которых является: 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информирования общественности о целях и задачах;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идентификация, анализ и прогнозирование риска аварий на опасных производс</w:t>
      </w:r>
      <w:r w:rsidRPr="00192F26">
        <w:rPr>
          <w:sz w:val="28"/>
          <w:szCs w:val="28"/>
        </w:rPr>
        <w:t>т</w:t>
      </w:r>
      <w:r w:rsidRPr="00192F26">
        <w:rPr>
          <w:sz w:val="28"/>
          <w:szCs w:val="28"/>
        </w:rPr>
        <w:t>венных объектах и связанных с такими авариями угроз;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планирование и реализации мер по снижению риска аварий на опасных производственных объектах, в том числе при выполнении работ или оказании услуг на опасных производственных объектах сторонними организациями л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бо индивидуальными предприним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телями;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координация работ по предупреждению аварий и инцидентов на 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ных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ственных объектах;</w:t>
      </w:r>
    </w:p>
    <w:p w:rsidR="00192F26" w:rsidRPr="00192F26" w:rsidRDefault="00192F26" w:rsidP="00192F26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осуществление производственного контроля за соблюдением требов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ний промы</w:t>
      </w:r>
      <w:r w:rsidRPr="00192F26">
        <w:rPr>
          <w:sz w:val="28"/>
          <w:szCs w:val="28"/>
        </w:rPr>
        <w:t>ш</w:t>
      </w:r>
      <w:r w:rsidRPr="00192F26">
        <w:rPr>
          <w:sz w:val="28"/>
          <w:szCs w:val="28"/>
        </w:rPr>
        <w:t xml:space="preserve">ленной безопасности. </w:t>
      </w:r>
    </w:p>
    <w:p w:rsidR="00113273" w:rsidRPr="00192F26" w:rsidRDefault="00113273" w:rsidP="00192F26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 w:rsidRPr="00192F26">
        <w:rPr>
          <w:b/>
          <w:sz w:val="28"/>
          <w:szCs w:val="28"/>
          <w:u w:val="single"/>
        </w:rPr>
        <w:t>Костромская область</w:t>
      </w:r>
    </w:p>
    <w:p w:rsidR="00192F26" w:rsidRPr="00614483" w:rsidRDefault="00192F26" w:rsidP="00614483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614483">
        <w:rPr>
          <w:b/>
          <w:sz w:val="28"/>
          <w:szCs w:val="28"/>
        </w:rPr>
        <w:t>Характеристика поднадзорных организаций и объектов.</w:t>
      </w:r>
    </w:p>
    <w:p w:rsidR="00192F26" w:rsidRPr="00192F26" w:rsidRDefault="00192F26" w:rsidP="00192F26">
      <w:pPr>
        <w:spacing w:line="360" w:lineRule="auto"/>
        <w:ind w:right="-360"/>
        <w:jc w:val="center"/>
        <w:rPr>
          <w:sz w:val="28"/>
          <w:szCs w:val="28"/>
        </w:rPr>
      </w:pP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Отдел осуществляет надзор за 21 организацией, эксплуатирующей взр</w:t>
      </w:r>
      <w:r w:rsidRPr="00192F26">
        <w:rPr>
          <w:sz w:val="28"/>
          <w:szCs w:val="28"/>
        </w:rPr>
        <w:t>ы</w:t>
      </w:r>
      <w:r w:rsidRPr="00192F26">
        <w:rPr>
          <w:sz w:val="28"/>
          <w:szCs w:val="28"/>
        </w:rPr>
        <w:t>вопожароопасные и химически опасные производственные объекты, распол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женные на территории Костромской (КСО) области.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Указанные организации осуществляют эксплуатацию 28 взрывопожар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опасных и х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мически опасных производственных объектов.</w:t>
      </w:r>
    </w:p>
    <w:p w:rsidR="00192F26" w:rsidRPr="00192F26" w:rsidRDefault="00192F26" w:rsidP="00192F26">
      <w:pPr>
        <w:spacing w:line="360" w:lineRule="auto"/>
        <w:ind w:right="-360" w:firstLine="567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8"/>
        <w:gridCol w:w="3060"/>
      </w:tblGrid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Организации, эксплуатирующие  ОПО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614483" w:rsidP="00192F26">
            <w:pPr>
              <w:spacing w:line="360" w:lineRule="auto"/>
              <w:ind w:left="-108" w:right="-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Костромская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ласть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 xml:space="preserve">химические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5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спецхимии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уничтожения химического оружия                            (УХО)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систем  водоподготовки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2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Целлюлозно-бумажные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lastRenderedPageBreak/>
              <w:t>аммиачно-холодильные установки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3</w:t>
            </w:r>
          </w:p>
        </w:tc>
      </w:tr>
      <w:tr w:rsidR="00192F26" w:rsidRPr="00192F26">
        <w:trPr>
          <w:trHeight w:val="69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color w:val="FF0000"/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производства и потребления продуктов                              раздел</w:t>
            </w:r>
            <w:r w:rsidRPr="00192F26">
              <w:rPr>
                <w:sz w:val="28"/>
                <w:szCs w:val="28"/>
              </w:rPr>
              <w:t>е</w:t>
            </w:r>
            <w:r w:rsidRPr="00192F26">
              <w:rPr>
                <w:sz w:val="28"/>
                <w:szCs w:val="28"/>
              </w:rPr>
              <w:t>ния воздуха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спиртовые   производства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маслоэкстрационных производств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0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склады и базы хранения и отгрузки взрывоопасных                         и химически опасных веществ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1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других производств, связанных с обращением                      или хранением токсичных, взрыво-, пожароопасных                      и других веществ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192F26" w:rsidRDefault="00192F26" w:rsidP="00192F26">
            <w:pPr>
              <w:spacing w:line="360" w:lineRule="auto"/>
              <w:ind w:left="-108" w:right="-186"/>
              <w:jc w:val="center"/>
              <w:rPr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>10</w:t>
            </w:r>
          </w:p>
        </w:tc>
      </w:tr>
      <w:tr w:rsidR="00192F26" w:rsidRPr="00192F26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614483" w:rsidRDefault="00192F26" w:rsidP="00192F26">
            <w:pPr>
              <w:spacing w:line="360" w:lineRule="auto"/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61448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26" w:rsidRPr="00614483" w:rsidRDefault="00192F26" w:rsidP="00192F26">
            <w:pPr>
              <w:spacing w:line="360" w:lineRule="auto"/>
              <w:ind w:left="-108" w:right="-186"/>
              <w:jc w:val="center"/>
              <w:rPr>
                <w:b/>
                <w:sz w:val="28"/>
                <w:szCs w:val="28"/>
                <w:highlight w:val="green"/>
              </w:rPr>
            </w:pPr>
            <w:r w:rsidRPr="00614483">
              <w:rPr>
                <w:b/>
                <w:sz w:val="28"/>
                <w:szCs w:val="28"/>
              </w:rPr>
              <w:t>21</w:t>
            </w:r>
          </w:p>
        </w:tc>
      </w:tr>
    </w:tbl>
    <w:p w:rsidR="00192F26" w:rsidRPr="00192F26" w:rsidRDefault="00192F26" w:rsidP="00192F26">
      <w:pPr>
        <w:spacing w:line="360" w:lineRule="auto"/>
        <w:ind w:right="-360" w:firstLine="567"/>
        <w:jc w:val="both"/>
        <w:rPr>
          <w:sz w:val="28"/>
          <w:szCs w:val="28"/>
        </w:rPr>
      </w:pPr>
    </w:p>
    <w:p w:rsidR="00192F26" w:rsidRPr="00614483" w:rsidRDefault="00192F26" w:rsidP="00614483">
      <w:pPr>
        <w:spacing w:line="360" w:lineRule="auto"/>
        <w:jc w:val="center"/>
        <w:rPr>
          <w:b/>
          <w:sz w:val="28"/>
          <w:szCs w:val="28"/>
        </w:rPr>
      </w:pPr>
      <w:r w:rsidRPr="00614483">
        <w:rPr>
          <w:b/>
          <w:sz w:val="28"/>
          <w:szCs w:val="28"/>
        </w:rPr>
        <w:t>Показатели аварийности и производственного травматизма со смертел</w:t>
      </w:r>
      <w:r w:rsidRPr="00614483">
        <w:rPr>
          <w:b/>
          <w:sz w:val="28"/>
          <w:szCs w:val="28"/>
        </w:rPr>
        <w:t>ь</w:t>
      </w:r>
      <w:r w:rsidRPr="00614483">
        <w:rPr>
          <w:b/>
          <w:sz w:val="28"/>
          <w:szCs w:val="28"/>
        </w:rPr>
        <w:t>ным исходом за отчетный период, их сравнение с показателями за соо</w:t>
      </w:r>
      <w:r w:rsidRPr="00614483">
        <w:rPr>
          <w:b/>
          <w:sz w:val="28"/>
          <w:szCs w:val="28"/>
        </w:rPr>
        <w:t>т</w:t>
      </w:r>
      <w:r w:rsidRPr="00614483">
        <w:rPr>
          <w:b/>
          <w:sz w:val="28"/>
          <w:szCs w:val="28"/>
        </w:rPr>
        <w:t>ветствующий отчетный период прошлого года. Суммарный материал</w:t>
      </w:r>
      <w:r w:rsidRPr="00614483">
        <w:rPr>
          <w:b/>
          <w:sz w:val="28"/>
          <w:szCs w:val="28"/>
        </w:rPr>
        <w:t>ь</w:t>
      </w:r>
      <w:r w:rsidRPr="00614483">
        <w:rPr>
          <w:b/>
          <w:sz w:val="28"/>
          <w:szCs w:val="28"/>
        </w:rPr>
        <w:t>ный ущерб от аварий. Количество групповых несчастных случаев, общее число пострадавших и погибших при групповых несчастных случаях.</w:t>
      </w:r>
    </w:p>
    <w:p w:rsidR="00192F26" w:rsidRPr="00614483" w:rsidRDefault="00192F26" w:rsidP="00614483">
      <w:pPr>
        <w:spacing w:line="360" w:lineRule="auto"/>
        <w:jc w:val="center"/>
        <w:rPr>
          <w:b/>
          <w:sz w:val="28"/>
          <w:szCs w:val="28"/>
        </w:rPr>
      </w:pPr>
      <w:r w:rsidRPr="00614483">
        <w:rPr>
          <w:b/>
          <w:sz w:val="28"/>
          <w:szCs w:val="28"/>
        </w:rPr>
        <w:t>Сравнительный анализ распределения аварий по видам аварий с опис</w:t>
      </w:r>
      <w:r w:rsidRPr="00614483">
        <w:rPr>
          <w:b/>
          <w:sz w:val="28"/>
          <w:szCs w:val="28"/>
        </w:rPr>
        <w:t>а</w:t>
      </w:r>
      <w:r w:rsidRPr="00614483">
        <w:rPr>
          <w:b/>
          <w:sz w:val="28"/>
          <w:szCs w:val="28"/>
        </w:rPr>
        <w:t>нием тенденций. Сравнительный анализ распределения несчастных сл</w:t>
      </w:r>
      <w:r w:rsidRPr="00614483">
        <w:rPr>
          <w:b/>
          <w:sz w:val="28"/>
          <w:szCs w:val="28"/>
        </w:rPr>
        <w:t>у</w:t>
      </w:r>
      <w:r w:rsidRPr="00614483">
        <w:rPr>
          <w:b/>
          <w:sz w:val="28"/>
          <w:szCs w:val="28"/>
        </w:rPr>
        <w:t>чаев со смертельным исходом по травмирующим факторам с описанием тенденций.</w:t>
      </w:r>
      <w:r w:rsidR="00614483">
        <w:rPr>
          <w:b/>
          <w:sz w:val="28"/>
          <w:szCs w:val="28"/>
        </w:rPr>
        <w:t xml:space="preserve"> </w:t>
      </w:r>
      <w:r w:rsidRPr="00614483">
        <w:rPr>
          <w:b/>
          <w:sz w:val="28"/>
          <w:szCs w:val="28"/>
        </w:rPr>
        <w:t>Анализ качества расследования аварий и несчастных случаев.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За 12 месяцев 2017 года, как и в 2016 году, на поднадзорных взрывопож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роопасных и химически опасных производствах и объектах Костромской о</w:t>
      </w:r>
      <w:r w:rsidRPr="00192F26">
        <w:rPr>
          <w:sz w:val="28"/>
          <w:szCs w:val="28"/>
        </w:rPr>
        <w:t>б</w:t>
      </w:r>
      <w:r w:rsidRPr="00192F26">
        <w:rPr>
          <w:sz w:val="28"/>
          <w:szCs w:val="28"/>
        </w:rPr>
        <w:t>ласти аварий, инцидентов и производственного травматизма со смертельным исходом не зарегистрировано.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Несчастных случаев со смертельным исходом в 2017 году не зафиксир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вано.</w:t>
      </w:r>
    </w:p>
    <w:p w:rsidR="00192F26" w:rsidRPr="00EA63B5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Участие в реализации мероприятий Федеральной целевой программы «Уни</w:t>
      </w:r>
      <w:r w:rsidRPr="00EA63B5">
        <w:rPr>
          <w:b/>
          <w:sz w:val="28"/>
          <w:szCs w:val="28"/>
        </w:rPr>
        <w:t>ч</w:t>
      </w:r>
      <w:r w:rsidRPr="00EA63B5">
        <w:rPr>
          <w:b/>
          <w:sz w:val="28"/>
          <w:szCs w:val="28"/>
        </w:rPr>
        <w:t xml:space="preserve">тожение запасов химического оружия в Российской Федерации» и </w:t>
      </w:r>
      <w:r w:rsidRPr="00EA63B5">
        <w:rPr>
          <w:b/>
          <w:sz w:val="28"/>
          <w:szCs w:val="28"/>
        </w:rPr>
        <w:lastRenderedPageBreak/>
        <w:t>выполнения мероприятий других федеральных целевых программ, включая программу х</w:t>
      </w:r>
      <w:r w:rsidRPr="00EA63B5">
        <w:rPr>
          <w:b/>
          <w:sz w:val="28"/>
          <w:szCs w:val="28"/>
        </w:rPr>
        <w:t>и</w:t>
      </w:r>
      <w:r w:rsidRPr="00EA63B5">
        <w:rPr>
          <w:b/>
          <w:sz w:val="28"/>
          <w:szCs w:val="28"/>
        </w:rPr>
        <w:t>мической безопасности.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Центральное управление Ростехнадзора не осуществляет надзор за орг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низациями, эксплуатирующими опасные производственные объекты спецх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 xml:space="preserve">мии, а также предприятиями по уничтожению запасов химического оружия на территории Костромской области. 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Предприятия, включенные в реализацию мероприятий Федеральной цел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вой программы «Уничтожение запасов химического оружия в Российской Ф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дерации», отсутств</w:t>
      </w:r>
      <w:r w:rsidRPr="00192F26">
        <w:rPr>
          <w:sz w:val="28"/>
          <w:szCs w:val="28"/>
        </w:rPr>
        <w:t>у</w:t>
      </w:r>
      <w:r w:rsidRPr="00192F26">
        <w:rPr>
          <w:sz w:val="28"/>
          <w:szCs w:val="28"/>
        </w:rPr>
        <w:t>ют.</w:t>
      </w:r>
    </w:p>
    <w:p w:rsidR="00192F26" w:rsidRPr="00192F26" w:rsidRDefault="00192F26" w:rsidP="00EA63B5">
      <w:pPr>
        <w:spacing w:line="360" w:lineRule="auto"/>
        <w:jc w:val="center"/>
        <w:rPr>
          <w:i/>
          <w:sz w:val="28"/>
          <w:szCs w:val="28"/>
        </w:rPr>
      </w:pPr>
      <w:r w:rsidRPr="00EA63B5">
        <w:rPr>
          <w:b/>
          <w:sz w:val="28"/>
          <w:szCs w:val="28"/>
        </w:rPr>
        <w:t>Анализ деятельности эксплуатирующих организаций по повышению промышленной безопасности, включая вопросы технического перевоор</w:t>
      </w:r>
      <w:r w:rsidRPr="00EA63B5">
        <w:rPr>
          <w:b/>
          <w:sz w:val="28"/>
          <w:szCs w:val="28"/>
        </w:rPr>
        <w:t>у</w:t>
      </w:r>
      <w:r w:rsidRPr="00EA63B5">
        <w:rPr>
          <w:b/>
          <w:sz w:val="28"/>
          <w:szCs w:val="28"/>
        </w:rPr>
        <w:t>жения и реконструкции (модерниз</w:t>
      </w:r>
      <w:r w:rsidRPr="00EA63B5">
        <w:rPr>
          <w:b/>
          <w:sz w:val="28"/>
          <w:szCs w:val="28"/>
        </w:rPr>
        <w:t>а</w:t>
      </w:r>
      <w:r w:rsidRPr="00EA63B5">
        <w:rPr>
          <w:b/>
          <w:sz w:val="28"/>
          <w:szCs w:val="28"/>
        </w:rPr>
        <w:t>ции) производств</w:t>
      </w:r>
      <w:r w:rsidRPr="00192F26">
        <w:rPr>
          <w:i/>
          <w:sz w:val="28"/>
          <w:szCs w:val="28"/>
        </w:rPr>
        <w:t>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целях обеспечения промышленной безопасности на опасных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 xml:space="preserve">ственных объектах ведутся работы по совершенствованию </w:t>
      </w:r>
      <w:r w:rsidRPr="00192F26">
        <w:rPr>
          <w:sz w:val="28"/>
          <w:szCs w:val="28"/>
        </w:rPr>
        <w:br/>
        <w:t>и повышению надежности работы технологического оборудования, систем управления те</w:t>
      </w:r>
      <w:r w:rsidRPr="00192F26">
        <w:rPr>
          <w:sz w:val="28"/>
          <w:szCs w:val="28"/>
        </w:rPr>
        <w:t>х</w:t>
      </w:r>
      <w:r w:rsidRPr="00192F26">
        <w:rPr>
          <w:sz w:val="28"/>
          <w:szCs w:val="28"/>
        </w:rPr>
        <w:t xml:space="preserve">нологическими процессами, противоаварийной защиты </w:t>
      </w:r>
      <w:r w:rsidRPr="00192F26">
        <w:rPr>
          <w:sz w:val="28"/>
          <w:szCs w:val="28"/>
        </w:rPr>
        <w:br/>
        <w:t>и блокировок, систем энергоснабжения.</w:t>
      </w:r>
    </w:p>
    <w:p w:rsidR="00EA63B5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Основные проблемы, связанные с обеспечением безопасности и против</w:t>
      </w:r>
      <w:r w:rsidRPr="00EA63B5">
        <w:rPr>
          <w:b/>
          <w:sz w:val="28"/>
          <w:szCs w:val="28"/>
        </w:rPr>
        <w:t>о</w:t>
      </w:r>
      <w:r w:rsidRPr="00EA63B5">
        <w:rPr>
          <w:b/>
          <w:sz w:val="28"/>
          <w:szCs w:val="28"/>
        </w:rPr>
        <w:t xml:space="preserve">аварийной устойчивости поднадзорных объектов. Общая оценка </w:t>
      </w:r>
    </w:p>
    <w:p w:rsidR="00EA63B5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состо</w:t>
      </w:r>
      <w:r w:rsidRPr="00EA63B5">
        <w:rPr>
          <w:b/>
          <w:sz w:val="28"/>
          <w:szCs w:val="28"/>
        </w:rPr>
        <w:t>я</w:t>
      </w:r>
      <w:r w:rsidRPr="00EA63B5">
        <w:rPr>
          <w:b/>
          <w:sz w:val="28"/>
          <w:szCs w:val="28"/>
        </w:rPr>
        <w:t xml:space="preserve">ния безопасности и противоаварийной </w:t>
      </w:r>
    </w:p>
    <w:p w:rsidR="00192F26" w:rsidRPr="00EA63B5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устойчивости поднадзорных об</w:t>
      </w:r>
      <w:r w:rsidRPr="00EA63B5">
        <w:rPr>
          <w:b/>
          <w:sz w:val="28"/>
          <w:szCs w:val="28"/>
        </w:rPr>
        <w:t>ъ</w:t>
      </w:r>
      <w:r w:rsidRPr="00EA63B5">
        <w:rPr>
          <w:b/>
          <w:sz w:val="28"/>
          <w:szCs w:val="28"/>
        </w:rPr>
        <w:t>ектов.</w:t>
      </w:r>
    </w:p>
    <w:p w:rsidR="00192F26" w:rsidRPr="00192F26" w:rsidRDefault="00192F26" w:rsidP="00EA63B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92F26">
        <w:rPr>
          <w:sz w:val="28"/>
          <w:szCs w:val="28"/>
        </w:rPr>
        <w:t xml:space="preserve">Основными проблемами, связанными с обеспечением безопасности </w:t>
      </w:r>
      <w:r w:rsidRPr="00192F26">
        <w:rPr>
          <w:sz w:val="28"/>
          <w:szCs w:val="28"/>
        </w:rPr>
        <w:br/>
        <w:t>и противоаварийной устойчивости поднадзорных объектов, являются: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приведение опасных производственных объектов к требованиям Фед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ральных норм и правил в области промышленной безопасности «Общие пр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вила взрывобезопасности для взрывопожароопасных химических, нефтехим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ческих и нефтеперерабатывающих производств», утвержденных приказом 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стехнадзора от 11 марта 2013 г. № 96, в части оснащения опасных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ственных объектов средствами автоматики и системами противоаварийной защиты;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lastRenderedPageBreak/>
        <w:t>- проведение экспертизы промышленной безопасности технических устройств, зданий и сооружений с истекшим сроком безопасной эксплуатации.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отчетном периоде на взрывопожароопасных и химически опасных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изводствах и объектах Костромской области выявлено 40нарушений требов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ний промышленной без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 xml:space="preserve">пасности. 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Предприятиями принимаются меры, способствующие повышению уровня безопасности и противоаварийной устойчивости объектов, предусмотренные соответствующими пр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вилами безопасности.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На большей части предприятий производственный контроль за безопа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ной эксплуатацией опасных производственных объектов осуществляется уд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влетвор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 xml:space="preserve">тельно. 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Руководители предприятий, эксплуатирующих опасные производстве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t>ные объекты, недостаточно уделяют внимания на необходимость своевреме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t>ного и качественного ремонта оборудования, его реконструкцию, диагност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рование, а также замену морально и физически устаревших устройств, прим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няемых на опасных производственных объектах.</w:t>
      </w:r>
    </w:p>
    <w:p w:rsidR="00192F26" w:rsidRPr="00192F26" w:rsidRDefault="00192F26" w:rsidP="00192F26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Во исполнени</w:t>
      </w:r>
      <w:r w:rsidR="00EA63B5">
        <w:rPr>
          <w:sz w:val="28"/>
          <w:szCs w:val="28"/>
        </w:rPr>
        <w:t>е</w:t>
      </w:r>
      <w:r w:rsidRPr="00192F26">
        <w:rPr>
          <w:sz w:val="28"/>
          <w:szCs w:val="28"/>
        </w:rPr>
        <w:t xml:space="preserve"> раздела 2 пункта 1.2. Протокола № 3 заседания Коллегии Ростехнадзора от 02.12.2016 на предприятиях химического комплекса, при проведении контрольно-надзорных мероприятий (ПАО «ТГК-2», ОАО «БХЗ», АО «Интер РАО-Электрогенерация») должностными лицами отдела пров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дится контроль наличия и состояния устройств и средств молниезащиты зд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ний и сооружений, наличия документов, подтверждающих проведение осмо</w:t>
      </w:r>
      <w:r w:rsidRPr="00192F26">
        <w:rPr>
          <w:sz w:val="28"/>
          <w:szCs w:val="28"/>
        </w:rPr>
        <w:t>т</w:t>
      </w:r>
      <w:r w:rsidRPr="00192F26">
        <w:rPr>
          <w:sz w:val="28"/>
          <w:szCs w:val="28"/>
        </w:rPr>
        <w:t>ра, обслуживания и измерения сопротивления заземления донаступления гр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зового периода.</w:t>
      </w:r>
    </w:p>
    <w:p w:rsidR="00EA63B5" w:rsidRDefault="00192F26" w:rsidP="00EA6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Оценка готовности к локализации и ликвидации последствий ав</w:t>
      </w:r>
      <w:r w:rsidRPr="00EA63B5">
        <w:rPr>
          <w:b/>
          <w:sz w:val="28"/>
          <w:szCs w:val="28"/>
        </w:rPr>
        <w:t>а</w:t>
      </w:r>
      <w:r w:rsidRPr="00EA63B5">
        <w:rPr>
          <w:b/>
          <w:sz w:val="28"/>
          <w:szCs w:val="28"/>
        </w:rPr>
        <w:t>рий, основные проблемы профессиональных спасательных служб, обсл</w:t>
      </w:r>
      <w:r w:rsidRPr="00EA63B5">
        <w:rPr>
          <w:b/>
          <w:sz w:val="28"/>
          <w:szCs w:val="28"/>
        </w:rPr>
        <w:t>у</w:t>
      </w:r>
      <w:r w:rsidRPr="00EA63B5">
        <w:rPr>
          <w:b/>
          <w:sz w:val="28"/>
          <w:szCs w:val="28"/>
        </w:rPr>
        <w:t>живающих поднадзорные предприятия. Основные проблемы в работе профе</w:t>
      </w:r>
      <w:r w:rsidRPr="00EA63B5">
        <w:rPr>
          <w:b/>
          <w:sz w:val="28"/>
          <w:szCs w:val="28"/>
        </w:rPr>
        <w:t>с</w:t>
      </w:r>
      <w:r w:rsidRPr="00EA63B5">
        <w:rPr>
          <w:b/>
          <w:sz w:val="28"/>
          <w:szCs w:val="28"/>
        </w:rPr>
        <w:t xml:space="preserve">сиональных спасательных служб, </w:t>
      </w:r>
    </w:p>
    <w:p w:rsidR="00192F26" w:rsidRPr="00EA63B5" w:rsidRDefault="00192F26" w:rsidP="00EA63B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обслуживающих поднадзорные пре</w:t>
      </w:r>
      <w:r w:rsidRPr="00EA63B5">
        <w:rPr>
          <w:b/>
          <w:sz w:val="28"/>
          <w:szCs w:val="28"/>
        </w:rPr>
        <w:t>д</w:t>
      </w:r>
      <w:r w:rsidRPr="00EA63B5">
        <w:rPr>
          <w:b/>
          <w:sz w:val="28"/>
          <w:szCs w:val="28"/>
        </w:rPr>
        <w:t>приятия.</w:t>
      </w:r>
    </w:p>
    <w:p w:rsidR="00192F26" w:rsidRPr="00192F26" w:rsidRDefault="00192F26" w:rsidP="00EA63B5">
      <w:pPr>
        <w:spacing w:line="360" w:lineRule="auto"/>
        <w:ind w:firstLine="720"/>
        <w:jc w:val="both"/>
        <w:rPr>
          <w:sz w:val="28"/>
          <w:szCs w:val="28"/>
        </w:rPr>
      </w:pPr>
      <w:r w:rsidRPr="00192F26">
        <w:rPr>
          <w:sz w:val="28"/>
          <w:szCs w:val="28"/>
        </w:rPr>
        <w:lastRenderedPageBreak/>
        <w:t xml:space="preserve">В соответствии с требованиями статьи 10 </w:t>
      </w:r>
      <w:r w:rsidRPr="00192F26">
        <w:rPr>
          <w:color w:val="000000"/>
          <w:sz w:val="28"/>
          <w:szCs w:val="28"/>
        </w:rPr>
        <w:t>Федерального закона от 21 июля 1997 г. № 116-ФЗ «О промышленной безопасности опасных произво</w:t>
      </w:r>
      <w:r w:rsidRPr="00192F26">
        <w:rPr>
          <w:color w:val="000000"/>
          <w:sz w:val="28"/>
          <w:szCs w:val="28"/>
        </w:rPr>
        <w:t>д</w:t>
      </w:r>
      <w:r w:rsidRPr="00192F26">
        <w:rPr>
          <w:color w:val="000000"/>
          <w:sz w:val="28"/>
          <w:szCs w:val="28"/>
        </w:rPr>
        <w:t xml:space="preserve">ственных объектов» для готовности к действиям по локализации и ликвидации последствий аварий на опасных производственных объектах организациями </w:t>
      </w:r>
      <w:r w:rsidRPr="00192F26">
        <w:rPr>
          <w:sz w:val="28"/>
          <w:szCs w:val="28"/>
        </w:rPr>
        <w:t>разработаны и утверждены планы мероприятий по локализации и ликвидации последствий аварий на опасных производственных объектах, по которым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водятся тренировочные занятия; заключены договоры на обслуживание с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фессиональными аварийно-спасательными службами или с профессиональн</w:t>
      </w:r>
      <w:r w:rsidRPr="00192F26">
        <w:rPr>
          <w:sz w:val="28"/>
          <w:szCs w:val="28"/>
        </w:rPr>
        <w:t>ы</w:t>
      </w:r>
      <w:r w:rsidRPr="00192F26">
        <w:rPr>
          <w:sz w:val="28"/>
          <w:szCs w:val="28"/>
        </w:rPr>
        <w:t xml:space="preserve">ми аварийно-спасательными формированиями. 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Поднадзорные предприятия оснащены средствами оповещения и связи при возникновении аварии (телефонная, звуковая сирена, громкоговорящая связь, на декларируемых объектах имеются локальные системы оповещения населения), н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которые предприятия имеют линии прямой телефонной связи между сменным инженером - диспетчером и едиными дежурными диспетче</w:t>
      </w:r>
      <w:r w:rsidRPr="00192F26">
        <w:rPr>
          <w:sz w:val="28"/>
          <w:szCs w:val="28"/>
        </w:rPr>
        <w:t>р</w:t>
      </w:r>
      <w:r w:rsidRPr="00192F26">
        <w:rPr>
          <w:sz w:val="28"/>
          <w:szCs w:val="28"/>
        </w:rPr>
        <w:t>скими службами городов.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целях обеспечения готовности к действиям по локализации и ликвид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ции последствий аварии организации имеют резервы финансовых средств и материал</w:t>
      </w:r>
      <w:r w:rsidRPr="00192F26">
        <w:rPr>
          <w:sz w:val="28"/>
          <w:szCs w:val="28"/>
        </w:rPr>
        <w:t>ь</w:t>
      </w:r>
      <w:r w:rsidRPr="00192F26">
        <w:rPr>
          <w:sz w:val="28"/>
          <w:szCs w:val="28"/>
        </w:rPr>
        <w:t>ных ресурсов для локализации и ликвидации последствий аварии в соответствии с законодательством Ро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 xml:space="preserve">сийской Федерации. </w:t>
      </w:r>
    </w:p>
    <w:p w:rsidR="00EA63B5" w:rsidRPr="00DB1BC7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DB1BC7">
        <w:rPr>
          <w:b/>
          <w:sz w:val="28"/>
          <w:szCs w:val="28"/>
        </w:rPr>
        <w:t>Анализ основных показателей надзорной деятельности, в том числе пр</w:t>
      </w:r>
      <w:r w:rsidRPr="00DB1BC7">
        <w:rPr>
          <w:b/>
          <w:sz w:val="28"/>
          <w:szCs w:val="28"/>
        </w:rPr>
        <w:t>о</w:t>
      </w:r>
      <w:r w:rsidRPr="00DB1BC7">
        <w:rPr>
          <w:b/>
          <w:sz w:val="28"/>
          <w:szCs w:val="28"/>
        </w:rPr>
        <w:t>веденных проверок, выявленных нарушений, выданных предписаний, приостан</w:t>
      </w:r>
      <w:r w:rsidRPr="00DB1BC7">
        <w:rPr>
          <w:b/>
          <w:sz w:val="28"/>
          <w:szCs w:val="28"/>
        </w:rPr>
        <w:t>о</w:t>
      </w:r>
      <w:r w:rsidRPr="00DB1BC7">
        <w:rPr>
          <w:b/>
          <w:sz w:val="28"/>
          <w:szCs w:val="28"/>
        </w:rPr>
        <w:t>вок работ, административных санкций к нарушителям</w:t>
      </w:r>
    </w:p>
    <w:p w:rsidR="00192F26" w:rsidRPr="00DB1BC7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DB1BC7">
        <w:rPr>
          <w:b/>
          <w:sz w:val="28"/>
          <w:szCs w:val="28"/>
        </w:rPr>
        <w:t xml:space="preserve"> требований безопа</w:t>
      </w:r>
      <w:r w:rsidRPr="00DB1BC7">
        <w:rPr>
          <w:b/>
          <w:sz w:val="28"/>
          <w:szCs w:val="28"/>
        </w:rPr>
        <w:t>с</w:t>
      </w:r>
      <w:r w:rsidRPr="00DB1BC7">
        <w:rPr>
          <w:b/>
          <w:sz w:val="28"/>
          <w:szCs w:val="28"/>
        </w:rPr>
        <w:t>ности.</w:t>
      </w:r>
    </w:p>
    <w:tbl>
      <w:tblPr>
        <w:tblW w:w="9796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192F26" w:rsidRPr="00192F26">
        <w:trPr>
          <w:trHeight w:val="735"/>
        </w:trPr>
        <w:tc>
          <w:tcPr>
            <w:tcW w:w="9796" w:type="dxa"/>
            <w:tcBorders>
              <w:top w:val="nil"/>
              <w:left w:val="nil"/>
              <w:right w:val="nil"/>
            </w:tcBorders>
            <w:vAlign w:val="bottom"/>
          </w:tcPr>
          <w:p w:rsidR="00EA63B5" w:rsidRDefault="00192F26" w:rsidP="00192F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92F26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за </w:t>
            </w:r>
            <w:r w:rsidRPr="00192F26">
              <w:rPr>
                <w:sz w:val="28"/>
                <w:szCs w:val="28"/>
              </w:rPr>
              <w:t>взрывопожар</w:t>
            </w:r>
            <w:r w:rsidRPr="00192F26">
              <w:rPr>
                <w:sz w:val="28"/>
                <w:szCs w:val="28"/>
              </w:rPr>
              <w:t>о</w:t>
            </w:r>
            <w:r w:rsidRPr="00192F26">
              <w:rPr>
                <w:sz w:val="28"/>
                <w:szCs w:val="28"/>
              </w:rPr>
              <w:t>опасными и химически опасными производственными объектами</w:t>
            </w:r>
          </w:p>
          <w:p w:rsidR="00192F26" w:rsidRPr="00192F26" w:rsidRDefault="00192F26" w:rsidP="00EA63B5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92F26">
              <w:rPr>
                <w:sz w:val="28"/>
                <w:szCs w:val="28"/>
              </w:rPr>
              <w:t xml:space="preserve"> </w:t>
            </w:r>
            <w:r w:rsidRPr="00192F26">
              <w:rPr>
                <w:bCs/>
                <w:color w:val="000000"/>
                <w:sz w:val="28"/>
                <w:szCs w:val="28"/>
              </w:rPr>
              <w:t xml:space="preserve">за </w:t>
            </w:r>
            <w:r w:rsidRPr="00192F26">
              <w:rPr>
                <w:color w:val="000001"/>
                <w:sz w:val="28"/>
                <w:szCs w:val="28"/>
              </w:rPr>
              <w:t xml:space="preserve">2017 год и </w:t>
            </w:r>
            <w:r w:rsidRPr="00192F26">
              <w:rPr>
                <w:bCs/>
                <w:color w:val="000000"/>
                <w:sz w:val="28"/>
                <w:szCs w:val="28"/>
              </w:rPr>
              <w:t>2016 год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69"/>
              <w:gridCol w:w="3847"/>
              <w:gridCol w:w="1436"/>
              <w:gridCol w:w="1436"/>
              <w:gridCol w:w="2082"/>
            </w:tblGrid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/>
                      <w:color w:val="000000"/>
                      <w:sz w:val="28"/>
                      <w:szCs w:val="28"/>
                    </w:rPr>
                    <w:t>2016 года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/>
                      <w:color w:val="000001"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/>
                      <w:color w:val="000000"/>
                      <w:sz w:val="28"/>
                      <w:szCs w:val="28"/>
                    </w:rPr>
                    <w:t>Спад/Увеличение (%)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Число поднадзорных орган</w:t>
                  </w:r>
                  <w:r w:rsidRPr="00192F26">
                    <w:rPr>
                      <w:sz w:val="28"/>
                      <w:szCs w:val="28"/>
                    </w:rPr>
                    <w:t>и</w:t>
                  </w:r>
                  <w:r w:rsidRPr="00192F26">
                    <w:rPr>
                      <w:sz w:val="28"/>
                      <w:szCs w:val="28"/>
                    </w:rPr>
                    <w:t xml:space="preserve">заций (юридических лиц), </w:t>
                  </w:r>
                  <w:r w:rsidRPr="00192F26">
                    <w:rPr>
                      <w:sz w:val="28"/>
                      <w:szCs w:val="28"/>
                    </w:rPr>
                    <w:lastRenderedPageBreak/>
                    <w:t>осуществляющих деятел</w:t>
                  </w:r>
                  <w:r w:rsidRPr="00192F26">
                    <w:rPr>
                      <w:sz w:val="28"/>
                      <w:szCs w:val="28"/>
                    </w:rPr>
                    <w:t>ь</w:t>
                  </w:r>
                  <w:r w:rsidRPr="00192F26">
                    <w:rPr>
                      <w:sz w:val="28"/>
                      <w:szCs w:val="28"/>
                    </w:rPr>
                    <w:t>ность в области промышле</w:t>
                  </w:r>
                  <w:r w:rsidRPr="00192F26">
                    <w:rPr>
                      <w:sz w:val="28"/>
                      <w:szCs w:val="28"/>
                    </w:rPr>
                    <w:t>н</w:t>
                  </w:r>
                  <w:r w:rsidRPr="00192F26">
                    <w:rPr>
                      <w:sz w:val="28"/>
                      <w:szCs w:val="28"/>
                    </w:rPr>
                    <w:t>ной безопасности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lastRenderedPageBreak/>
                    <w:t>26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↓8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Общее количество проверок (м</w:t>
                  </w:r>
                  <w:r w:rsidRPr="00192F26">
                    <w:rPr>
                      <w:sz w:val="28"/>
                      <w:szCs w:val="28"/>
                    </w:rPr>
                    <w:t>е</w:t>
                  </w:r>
                  <w:r w:rsidRPr="00192F26">
                    <w:rPr>
                      <w:sz w:val="28"/>
                      <w:szCs w:val="28"/>
                    </w:rPr>
                    <w:t>роприятий по контролю), проведенных в отношении юридических лиц, индивид</w:t>
                  </w:r>
                  <w:r w:rsidRPr="00192F26">
                    <w:rPr>
                      <w:sz w:val="28"/>
                      <w:szCs w:val="28"/>
                    </w:rPr>
                    <w:t>у</w:t>
                  </w:r>
                  <w:r w:rsidRPr="00192F26">
                    <w:rPr>
                      <w:sz w:val="28"/>
                      <w:szCs w:val="28"/>
                    </w:rPr>
                    <w:t>альных предпринимателей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↑160</w:t>
                  </w:r>
                </w:p>
              </w:tc>
            </w:tr>
            <w:tr w:rsidR="00192F26" w:rsidRPr="00192F26">
              <w:trPr>
                <w:trHeight w:val="323"/>
              </w:trPr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↑4000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Общее количество админ</w:t>
                  </w:r>
                  <w:r w:rsidRPr="00192F26">
                    <w:rPr>
                      <w:sz w:val="28"/>
                      <w:szCs w:val="28"/>
                    </w:rPr>
                    <w:t>и</w:t>
                  </w:r>
                  <w:r w:rsidRPr="00192F26">
                    <w:rPr>
                      <w:sz w:val="28"/>
                      <w:szCs w:val="28"/>
                    </w:rPr>
                    <w:t>стративных наказаний, нал</w:t>
                  </w:r>
                  <w:r w:rsidRPr="00192F26">
                    <w:rPr>
                      <w:sz w:val="28"/>
                      <w:szCs w:val="28"/>
                    </w:rPr>
                    <w:t>о</w:t>
                  </w:r>
                  <w:r w:rsidRPr="00192F26">
                    <w:rPr>
                      <w:sz w:val="28"/>
                      <w:szCs w:val="28"/>
                    </w:rPr>
                    <w:t>женных по итогам проверок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↑500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192F26">
                    <w:rPr>
                      <w:iCs/>
                      <w:sz w:val="28"/>
                      <w:szCs w:val="28"/>
                    </w:rPr>
                    <w:t>а</w:t>
                  </w:r>
                  <w:r w:rsidRPr="00192F26">
                    <w:rPr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iCs/>
                      <w:sz w:val="28"/>
                      <w:szCs w:val="28"/>
                    </w:rPr>
                  </w:pPr>
                  <w:r w:rsidRPr="00192F26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iCs/>
                      <w:sz w:val="28"/>
                      <w:szCs w:val="28"/>
                    </w:rPr>
                  </w:pPr>
                  <w:r w:rsidRPr="00192F26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↑160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iCs/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Общая сумма наложенных адм</w:t>
                  </w:r>
                  <w:r w:rsidRPr="00192F26">
                    <w:rPr>
                      <w:sz w:val="28"/>
                      <w:szCs w:val="28"/>
                    </w:rPr>
                    <w:t>и</w:t>
                  </w:r>
                  <w:r w:rsidRPr="00192F26">
                    <w:rPr>
                      <w:sz w:val="28"/>
                      <w:szCs w:val="28"/>
                    </w:rPr>
                    <w:t>нистративных штрафов (тыс. ру</w:t>
                  </w:r>
                  <w:r w:rsidRPr="00192F26">
                    <w:rPr>
                      <w:sz w:val="28"/>
                      <w:szCs w:val="28"/>
                    </w:rPr>
                    <w:t>б</w:t>
                  </w:r>
                  <w:r w:rsidRPr="00192F26">
                    <w:rPr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406,3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670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↑165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Общая сумма уплаченных (взысканных) администр</w:t>
                  </w:r>
                  <w:r w:rsidRPr="00192F26">
                    <w:rPr>
                      <w:sz w:val="28"/>
                      <w:szCs w:val="28"/>
                    </w:rPr>
                    <w:t>а</w:t>
                  </w:r>
                  <w:r w:rsidRPr="00192F26">
                    <w:rPr>
                      <w:sz w:val="28"/>
                      <w:szCs w:val="28"/>
                    </w:rPr>
                    <w:t>тивных штрафов (тыс. ру</w:t>
                  </w:r>
                  <w:r w:rsidRPr="00192F26">
                    <w:rPr>
                      <w:sz w:val="28"/>
                      <w:szCs w:val="28"/>
                    </w:rPr>
                    <w:t>б</w:t>
                  </w:r>
                  <w:r w:rsidRPr="00192F26">
                    <w:rPr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Количество травмированных в результате аварий (чел.)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92F26" w:rsidRPr="00192F26"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192F26">
                    <w:rPr>
                      <w:sz w:val="28"/>
                      <w:szCs w:val="28"/>
                    </w:rPr>
                    <w:t>Количество пострадавших в результате несчастных сл</w:t>
                  </w:r>
                  <w:r w:rsidRPr="00192F26">
                    <w:rPr>
                      <w:sz w:val="28"/>
                      <w:szCs w:val="28"/>
                    </w:rPr>
                    <w:t>у</w:t>
                  </w:r>
                  <w:r w:rsidRPr="00192F26">
                    <w:rPr>
                      <w:sz w:val="28"/>
                      <w:szCs w:val="28"/>
                    </w:rPr>
                    <w:t>чаев на производстве (чел.)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2F26" w:rsidRPr="00192F26" w:rsidRDefault="00192F26" w:rsidP="00192F26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92F26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192F26" w:rsidRPr="00192F26" w:rsidRDefault="00192F26" w:rsidP="00192F26">
            <w:pPr>
              <w:spacing w:line="360" w:lineRule="auto"/>
              <w:ind w:right="-360"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2F26" w:rsidRPr="00192F26" w:rsidRDefault="00192F26" w:rsidP="00192F26">
      <w:pPr>
        <w:spacing w:line="360" w:lineRule="auto"/>
        <w:jc w:val="center"/>
        <w:rPr>
          <w:b/>
          <w:sz w:val="28"/>
          <w:szCs w:val="28"/>
        </w:rPr>
      </w:pPr>
    </w:p>
    <w:p w:rsidR="00EA63B5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 xml:space="preserve">Показатели и анализ состояния декларирования опасных </w:t>
      </w:r>
    </w:p>
    <w:p w:rsidR="00192F26" w:rsidRPr="00EA63B5" w:rsidRDefault="00192F26" w:rsidP="00EA63B5">
      <w:pPr>
        <w:spacing w:line="360" w:lineRule="auto"/>
        <w:jc w:val="center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производственных объектов, в том числе показатели контроля за собл</w:t>
      </w:r>
      <w:r w:rsidRPr="00EA63B5">
        <w:rPr>
          <w:b/>
          <w:sz w:val="28"/>
          <w:szCs w:val="28"/>
        </w:rPr>
        <w:t>ю</w:t>
      </w:r>
      <w:r w:rsidRPr="00EA63B5">
        <w:rPr>
          <w:b/>
          <w:sz w:val="28"/>
          <w:szCs w:val="28"/>
        </w:rPr>
        <w:t>дением лицензиатами лицензионных требований и условий. Наиболее с</w:t>
      </w:r>
      <w:r w:rsidRPr="00EA63B5">
        <w:rPr>
          <w:b/>
          <w:sz w:val="28"/>
          <w:szCs w:val="28"/>
        </w:rPr>
        <w:t>е</w:t>
      </w:r>
      <w:r w:rsidRPr="00EA63B5">
        <w:rPr>
          <w:b/>
          <w:sz w:val="28"/>
          <w:szCs w:val="28"/>
        </w:rPr>
        <w:t>рьезные выявленные нарушения лицензионных требований и условий, которые приводили к приостановке действия лицензий или обращению в суд по вопросу аннулирования л</w:t>
      </w:r>
      <w:r w:rsidRPr="00EA63B5">
        <w:rPr>
          <w:b/>
          <w:sz w:val="28"/>
          <w:szCs w:val="28"/>
        </w:rPr>
        <w:t>и</w:t>
      </w:r>
      <w:r w:rsidRPr="00EA63B5">
        <w:rPr>
          <w:b/>
          <w:sz w:val="28"/>
          <w:szCs w:val="28"/>
        </w:rPr>
        <w:t>цензии.</w:t>
      </w:r>
    </w:p>
    <w:p w:rsidR="00192F26" w:rsidRPr="00192F26" w:rsidRDefault="00192F26" w:rsidP="00EA63B5">
      <w:pPr>
        <w:spacing w:line="360" w:lineRule="auto"/>
        <w:ind w:firstLine="720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На территории Костромской области отдел осуществляет надзор за 2 опасными производственными объектами II класса опасности, для которых разработаны декларации промышленной безопасности опасных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ственных объектов.</w:t>
      </w:r>
    </w:p>
    <w:p w:rsidR="00192F26" w:rsidRPr="00192F26" w:rsidRDefault="00192F26" w:rsidP="00EA63B5">
      <w:pPr>
        <w:spacing w:line="360" w:lineRule="auto"/>
        <w:ind w:firstLine="720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декларациях отражены: оценка риска аварии и связанной с нею угр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зы; анализ до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 xml:space="preserve">таточности принятых мер по предупреждению аварий, </w:t>
      </w:r>
      <w:r w:rsidRPr="00192F26">
        <w:rPr>
          <w:sz w:val="28"/>
          <w:szCs w:val="28"/>
        </w:rPr>
        <w:br/>
        <w:t>по обеспечению готовности организации к эксплуатации опасного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ственного объекта в соответствии с требованиями промышленной безопасн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 xml:space="preserve">сти, а также к локализации и ликвидации последствий аварии </w:t>
      </w:r>
      <w:r w:rsidRPr="00192F26">
        <w:rPr>
          <w:sz w:val="28"/>
          <w:szCs w:val="28"/>
        </w:rPr>
        <w:br/>
        <w:t>на опасном производственном объекте; мероприятия, направленные на сниж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ние масштаба последствий аварии и размера ущерба, нанесенного в случае аварии на опасном производственном объекте. Все декларации прошли эк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пертизу и внесены в реестр деклараций пр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мышленной безопасности.</w:t>
      </w:r>
    </w:p>
    <w:p w:rsidR="00192F26" w:rsidRPr="00192F26" w:rsidRDefault="00192F26" w:rsidP="00EA63B5">
      <w:pPr>
        <w:spacing w:line="360" w:lineRule="auto"/>
        <w:ind w:firstLine="720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В отчетном периоде проверок соблюдением лицензиатами лицензио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t>ных требований при эксплуатации опасных производственных объектов II класса 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ности не проводилось.</w:t>
      </w:r>
    </w:p>
    <w:p w:rsidR="00192F26" w:rsidRPr="00EA63B5" w:rsidRDefault="00192F26" w:rsidP="00EA63B5">
      <w:pPr>
        <w:spacing w:line="360" w:lineRule="auto"/>
        <w:ind w:firstLine="720"/>
        <w:rPr>
          <w:b/>
          <w:sz w:val="28"/>
          <w:szCs w:val="28"/>
        </w:rPr>
      </w:pPr>
      <w:r w:rsidRPr="00EA63B5">
        <w:rPr>
          <w:b/>
          <w:sz w:val="28"/>
          <w:szCs w:val="28"/>
        </w:rPr>
        <w:t>Внедрение систем Управления промышленной безопасностью.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 xml:space="preserve">В организациях, эксплуатирующих опасные производственные объекты </w:t>
      </w:r>
      <w:r w:rsidRPr="00192F26">
        <w:rPr>
          <w:sz w:val="28"/>
          <w:szCs w:val="28"/>
          <w:lang w:val="en-US"/>
        </w:rPr>
        <w:t>II</w:t>
      </w:r>
      <w:r w:rsidRPr="00192F26">
        <w:rPr>
          <w:sz w:val="28"/>
          <w:szCs w:val="28"/>
        </w:rPr>
        <w:t xml:space="preserve"> класса опасности, созданы системы управления промышленной безопасн</w:t>
      </w:r>
      <w:r w:rsidRPr="00192F26">
        <w:rPr>
          <w:sz w:val="28"/>
          <w:szCs w:val="28"/>
        </w:rPr>
        <w:t>о</w:t>
      </w:r>
      <w:r w:rsidRPr="00192F26">
        <w:rPr>
          <w:sz w:val="28"/>
          <w:szCs w:val="28"/>
        </w:rPr>
        <w:t>стью, ц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 xml:space="preserve">лями и задачами которых является: 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информирования общественности о целях и задачах;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идентификация, анализ и прогнозирование риска аварий на опасных производстве</w:t>
      </w:r>
      <w:r w:rsidRPr="00192F26">
        <w:rPr>
          <w:sz w:val="28"/>
          <w:szCs w:val="28"/>
        </w:rPr>
        <w:t>н</w:t>
      </w:r>
      <w:r w:rsidRPr="00192F26">
        <w:rPr>
          <w:sz w:val="28"/>
          <w:szCs w:val="28"/>
        </w:rPr>
        <w:t>ных объектах и связанных с такими авариями угроз;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lastRenderedPageBreak/>
        <w:t>- планирование и реализации мер по снижению риска аварий на опасных производс</w:t>
      </w:r>
      <w:r w:rsidRPr="00192F26">
        <w:rPr>
          <w:sz w:val="28"/>
          <w:szCs w:val="28"/>
        </w:rPr>
        <w:t>т</w:t>
      </w:r>
      <w:r w:rsidRPr="00192F26">
        <w:rPr>
          <w:sz w:val="28"/>
          <w:szCs w:val="28"/>
        </w:rPr>
        <w:t>венных объектах, в том числе при выполнении работ или оказании услуг на опасных производственных объектах сторонними организациями л</w:t>
      </w:r>
      <w:r w:rsidRPr="00192F26">
        <w:rPr>
          <w:sz w:val="28"/>
          <w:szCs w:val="28"/>
        </w:rPr>
        <w:t>и</w:t>
      </w:r>
      <w:r w:rsidRPr="00192F26">
        <w:rPr>
          <w:sz w:val="28"/>
          <w:szCs w:val="28"/>
        </w:rPr>
        <w:t>бо индивидуальными предпринимат</w:t>
      </w:r>
      <w:r w:rsidRPr="00192F26">
        <w:rPr>
          <w:sz w:val="28"/>
          <w:szCs w:val="28"/>
        </w:rPr>
        <w:t>е</w:t>
      </w:r>
      <w:r w:rsidRPr="00192F26">
        <w:rPr>
          <w:sz w:val="28"/>
          <w:szCs w:val="28"/>
        </w:rPr>
        <w:t>лями;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координация работ по предупреждению аварий и инцидентов на опа</w:t>
      </w:r>
      <w:r w:rsidRPr="00192F26">
        <w:rPr>
          <w:sz w:val="28"/>
          <w:szCs w:val="28"/>
        </w:rPr>
        <w:t>с</w:t>
      </w:r>
      <w:r w:rsidRPr="00192F26">
        <w:rPr>
          <w:sz w:val="28"/>
          <w:szCs w:val="28"/>
        </w:rPr>
        <w:t>ных произво</w:t>
      </w:r>
      <w:r w:rsidRPr="00192F26">
        <w:rPr>
          <w:sz w:val="28"/>
          <w:szCs w:val="28"/>
        </w:rPr>
        <w:t>д</w:t>
      </w:r>
      <w:r w:rsidRPr="00192F26">
        <w:rPr>
          <w:sz w:val="28"/>
          <w:szCs w:val="28"/>
        </w:rPr>
        <w:t>ственных объектах;</w:t>
      </w:r>
    </w:p>
    <w:p w:rsidR="00192F26" w:rsidRPr="00192F26" w:rsidRDefault="00192F26" w:rsidP="00192F26">
      <w:pPr>
        <w:spacing w:line="360" w:lineRule="auto"/>
        <w:ind w:firstLine="567"/>
        <w:jc w:val="both"/>
        <w:rPr>
          <w:sz w:val="28"/>
          <w:szCs w:val="28"/>
        </w:rPr>
      </w:pPr>
      <w:r w:rsidRPr="00192F26">
        <w:rPr>
          <w:sz w:val="28"/>
          <w:szCs w:val="28"/>
        </w:rPr>
        <w:t>- осуществление производственного контроля за соблюдением требов</w:t>
      </w:r>
      <w:r w:rsidRPr="00192F26">
        <w:rPr>
          <w:sz w:val="28"/>
          <w:szCs w:val="28"/>
        </w:rPr>
        <w:t>а</w:t>
      </w:r>
      <w:r w:rsidRPr="00192F26">
        <w:rPr>
          <w:sz w:val="28"/>
          <w:szCs w:val="28"/>
        </w:rPr>
        <w:t>ний промы</w:t>
      </w:r>
      <w:r w:rsidRPr="00192F26">
        <w:rPr>
          <w:sz w:val="28"/>
          <w:szCs w:val="28"/>
        </w:rPr>
        <w:t>ш</w:t>
      </w:r>
      <w:r w:rsidRPr="00192F26">
        <w:rPr>
          <w:sz w:val="28"/>
          <w:szCs w:val="28"/>
        </w:rPr>
        <w:t>ленной безопасности.</w:t>
      </w:r>
    </w:p>
    <w:p w:rsidR="00113273" w:rsidRPr="005525E8" w:rsidRDefault="00113273" w:rsidP="00BA1B82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 w:rsidRPr="005525E8">
        <w:rPr>
          <w:b/>
          <w:sz w:val="28"/>
          <w:szCs w:val="28"/>
          <w:u w:val="single"/>
        </w:rPr>
        <w:t>Тверская область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Под надзором Центрального управления Ростехнадзора на территории Тверской области на отчётный период находится 45 организаций, эксплуат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рующих химически опасные и взрывопожароопасные производственные об</w:t>
      </w:r>
      <w:r w:rsidRPr="00477206">
        <w:rPr>
          <w:sz w:val="28"/>
          <w:szCs w:val="28"/>
        </w:rPr>
        <w:t>ъ</w:t>
      </w:r>
      <w:r w:rsidRPr="00477206">
        <w:rPr>
          <w:sz w:val="28"/>
          <w:szCs w:val="28"/>
        </w:rPr>
        <w:t>екты, в том числе: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- 9 предприятий химического профиля - (ОАО «Редкинский опытный 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вод», АО «ВНИИСВ», АО «Сибур-ПЭТФ», ООО «Юнвист», ООО «Хи</w:t>
      </w:r>
      <w:r w:rsidRPr="00477206">
        <w:rPr>
          <w:sz w:val="28"/>
          <w:szCs w:val="28"/>
        </w:rPr>
        <w:t>м</w:t>
      </w:r>
      <w:r w:rsidRPr="00477206">
        <w:rPr>
          <w:sz w:val="28"/>
          <w:szCs w:val="28"/>
        </w:rPr>
        <w:t>пласт», ОАО «Нелидовский завод пластмасс», ОАО «Метапласт», ООО «М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гапласт», ООО «КИН»);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- 4 организации, имеющие установки по обработке воды и стоков с пр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мен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нием хлора в баллонах – МУП «Коммунальное хозяйство» г. Кашин; ООО «СИСТЕМА ВОДОСНАБЖЕНИЯ» г. Ржев; ООО «Водные ресурсы» г. Бол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гое, ООО «Коммунальные ресурсы РЖ» г. Ржев;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- 10 предприятий, эксплуатирующих аммиачные холодильные устано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ки;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- 17 предприятий, эксплуатирующих установки производства и потре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>ления продуктов разделения воздуха;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- 4 предприятия, эксплуатирующих склады хранения и отгрузки химич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ски опасных и взрывоопасных веществ;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- 1 предприятие других производств, связанных с обращением и хран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нием химически опасных и взрывопожароопасных веществ.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С учётом потенциальной опасности объектов все подконтрольные пре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приятия разделены на группы. К первой группе отнесено 3 предприятия, ко второй группе - 20 предприятий и к третьей группе - 22 предприятия.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Опасные производственные объекты поднадзорных организаций зарег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 xml:space="preserve">стрированы в государственном реестре опасных производственных объектов. Ежегодно проводится страхование ответственности за причинение вреда в случае аварии на опасных производственных объектах.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предприятиях организован производственный контроль за соблюд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нием требований промышленной безопасности, разработаны в установленном порядке «Положения о производственном контроле», назначены ответстве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ные лица за осуществление производственного контроля на опасных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 xml:space="preserve">водственных объектах по своим направлениям. На предприятиях разработаны планы работы по осуществлению производственного контроля, планируются и проводятся проверки соблюдения требований промышленной безопасности на опасных производственных объектах.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АО «Сибур-ПЭТФ», ОАО «Редкинский опытный завод», ООО «Тве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 xml:space="preserve">ская генерация», эксплуатирующих опасные производственные объекты </w:t>
      </w:r>
      <w:r w:rsidRPr="00477206">
        <w:rPr>
          <w:sz w:val="28"/>
          <w:szCs w:val="28"/>
          <w:lang w:val="en-US"/>
        </w:rPr>
        <w:t>II</w:t>
      </w:r>
      <w:r w:rsidRPr="00477206">
        <w:rPr>
          <w:sz w:val="28"/>
          <w:szCs w:val="28"/>
        </w:rPr>
        <w:t xml:space="preserve"> класса опасности, создана система управления промышленной безопасностью, разработаны декларации промышленной безопасности, имеющие положител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 xml:space="preserve">ные заключения экспертизы промышленной безопасности.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целях готовности предприятий к локализации и ликвидации после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ствий аварий для взрывопожароопасных и химически опасных производстве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ных объектов на поднадзорных предприятиях разработаны планы меропри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тий по локализации и ликвидации последствий аварий на опасных произво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 xml:space="preserve">ственных объектах.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предприятиях организовано обучение работников действиям в случае аварии или инцидента на опасных производственных объектах. Согласно утвержде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 xml:space="preserve">ных графиков проводятся учебно-тренировочные занятия.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АО «ВНИИСВ» имеется профессиональное газоспасательное форм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ров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ние - газоспасательный взвод (ГСВ). В ОАО «Редкинский опытный завод» </w:t>
      </w:r>
      <w:r w:rsidRPr="00477206">
        <w:rPr>
          <w:sz w:val="28"/>
          <w:szCs w:val="28"/>
        </w:rPr>
        <w:lastRenderedPageBreak/>
        <w:t>создано объектовое газоспасательное формирование в виде газоспасательного пункта (ГСП) на профессиональной основе и руководимого им нештатного г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зоспасательного формирования (НГСФ). На других поднадзорных предпри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тиях заключены договора с профессиональными аварийно-спасательными формированиями.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отчётный период на поднадзорных предприятиях проведено 19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верок состояния промышленной безопасности и лицензионных требований: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- 10 плановых проверок в отношении: ГБУЗ Тверской области «Облас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ной клинический перинатальный центр им. Е.Н. Бакуниной», ЗАО «Тверьвтормет», ЗАО «Тверской экскаватор», ООО «Тверская генерация», ОАО «Максатихинский маслодельный завод», ОАО «Редкинский опытный 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вод», АО «Сибур-ПЭТФ» и др., по результатам которых выявлено 77 наруш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ний лицензионных требований и требований законодательства в области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мышленной безопасности. По итогам проверок виновные лица привлечены к административной ответственности по ч. 1 ст.9.1 КоАП РФ;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- 7 внеплановых проверок с целью контроля за выполнением ранее в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данного предписания, по результатам которых установлено выполнение ранее выданного предписания в установленные сроки. В отношении ООО «Тверская генерация» выявлено неисполнение ранее выданного предписания в устано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ленные сроки. По итогам проверки должностное и юридическое лицо привл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чены к администрати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ной ответственности по ч. 11 ст. 19.5 КоАП РФ.</w:t>
      </w:r>
    </w:p>
    <w:p w:rsidR="00482390" w:rsidRPr="00477206" w:rsidRDefault="00482390" w:rsidP="00482390">
      <w:pPr>
        <w:pStyle w:val="aa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были проведены 2 внеплановые проверки в отнош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нии лицензиата ООО «Хитачи Констракшн Машинери Евразия», по результ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там которой принято решение о соответствии лицензиата лицензионным тр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бованиям, и соискателя лицензии АО «НПЦ Спецнефтьпродукт»,</w:t>
      </w:r>
      <w:r w:rsidRPr="00477206">
        <w:t xml:space="preserve"> </w:t>
      </w:r>
      <w:r w:rsidRPr="00477206">
        <w:rPr>
          <w:sz w:val="28"/>
          <w:szCs w:val="28"/>
        </w:rPr>
        <w:t>по результ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там которой выявлено 1 нарушение лицензионных требований и принято 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шение о несоответствии соискателя лицензионным требованиям.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Характерными нарушениями требований промышленной безопасности, выявляемыми при проведении проверок на опасных производственных объе</w:t>
      </w:r>
      <w:r w:rsidRPr="00477206">
        <w:rPr>
          <w:sz w:val="28"/>
          <w:szCs w:val="28"/>
        </w:rPr>
        <w:t>к</w:t>
      </w:r>
      <w:r w:rsidRPr="00477206">
        <w:rPr>
          <w:sz w:val="28"/>
          <w:szCs w:val="28"/>
        </w:rPr>
        <w:t>тах, я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ляются: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отсутствие систем управления технологическими процессами и против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ав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рийной автоматической защиты;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неудовлетворительная организация и проведение работ по техническому обслуживанию и ремонту технологического оборудования, зданий и сооруж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ний, в том числе работ повышенной опасности;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несвоевременное проведение экспертизы промышленной безопасности технических устройств, а также их эксплуатация при отклонении регламент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рованных параметров при ведении технологических процессов;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отсутствие аттестации в области промышленной безопасности руков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дит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лей и специалистов;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неудовлетворительное ведение и оформление эксплуатационной док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мент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ции; 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неудовлетворительная организация и осуществление производственного контроля за соблюдением требований промышленной безопасности на опа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ных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водственных объектах.</w:t>
      </w:r>
    </w:p>
    <w:p w:rsidR="00482390" w:rsidRPr="00477206" w:rsidRDefault="00482390" w:rsidP="00482390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на поднадзорных предприятиях террористических актов, аварий и травматизма не зарегистрировано.</w:t>
      </w:r>
    </w:p>
    <w:p w:rsidR="00482390" w:rsidRPr="00477206" w:rsidRDefault="00482390" w:rsidP="00482390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В отчётном периоде 2017 года на территории Тверской области зарегистрировано 2 инцидента в ОАО «Редкинский опытный завод»: </w:t>
      </w:r>
    </w:p>
    <w:p w:rsidR="00482390" w:rsidRPr="00477206" w:rsidRDefault="00482390" w:rsidP="00482390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11.07.2017 на ОПО «Площадка по производству химических продуктов» при сливе реакционной массы в реактор поз. 32(3) обнаружена сквозная коррозия в сварном шве на воздушной линии, технологический процесс был остановлен. Пострадавших нет.</w:t>
      </w:r>
    </w:p>
    <w:p w:rsidR="00482390" w:rsidRPr="00477206" w:rsidRDefault="00482390" w:rsidP="00482390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16.07.2017 на ОПО «Площадка по производству химических продуктов» при проведении процесса гидрирования в реакторе поз. 5а была отмечена повышенная вибрация двигателя перемешивающего устройства в результате разрушения подшипников вала мешалки. Технологический процесс был остановлен. Пострадавших нет.</w:t>
      </w:r>
    </w:p>
    <w:p w:rsidR="00482390" w:rsidRPr="00477206" w:rsidRDefault="00482390" w:rsidP="00482390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Основными проблемами, связанными с обеспечением промышленной безопасности на химически опасных и взрывопожароопасных производстве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lastRenderedPageBreak/>
        <w:t>ных объектах, являются эксплуатация морально и физически устаревшего оборудования, средств контроля и управления, отсутствие у предприятий ф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нансовых средств для проведения технического перевооружения и реко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струкции действующих производств, формальный подход к осуществлению производственного контроля за соблюдением требований промышленной бе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опасности.</w:t>
      </w:r>
    </w:p>
    <w:p w:rsidR="00113273" w:rsidRPr="00D369DE" w:rsidRDefault="00113273" w:rsidP="00BA1B82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 w:rsidRPr="00D369DE">
        <w:rPr>
          <w:b/>
          <w:sz w:val="28"/>
          <w:szCs w:val="28"/>
          <w:u w:val="single"/>
        </w:rPr>
        <w:t>Владимирская область</w:t>
      </w:r>
    </w:p>
    <w:p w:rsidR="00A549C7" w:rsidRPr="00645FC3" w:rsidRDefault="00A549C7" w:rsidP="00A549C7">
      <w:pPr>
        <w:spacing w:line="276" w:lineRule="auto"/>
        <w:ind w:right="-360"/>
        <w:jc w:val="center"/>
        <w:rPr>
          <w:b/>
          <w:sz w:val="28"/>
          <w:szCs w:val="28"/>
        </w:rPr>
      </w:pPr>
      <w:r w:rsidRPr="00645FC3">
        <w:rPr>
          <w:b/>
          <w:sz w:val="28"/>
          <w:szCs w:val="28"/>
        </w:rPr>
        <w:t>1. Характеристика поднадзорных организаций и объектов</w:t>
      </w:r>
    </w:p>
    <w:p w:rsidR="00A549C7" w:rsidRPr="00DB7372" w:rsidRDefault="00A549C7" w:rsidP="00A549C7">
      <w:pPr>
        <w:spacing w:line="276" w:lineRule="auto"/>
        <w:ind w:right="-360"/>
        <w:jc w:val="center"/>
        <w:rPr>
          <w:sz w:val="28"/>
          <w:szCs w:val="28"/>
        </w:rPr>
      </w:pPr>
    </w:p>
    <w:p w:rsidR="00A549C7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 w:rsidRPr="00DB7372">
        <w:rPr>
          <w:sz w:val="28"/>
          <w:szCs w:val="28"/>
        </w:rPr>
        <w:t>Центральное управление Ростехна</w:t>
      </w:r>
      <w:r>
        <w:rPr>
          <w:sz w:val="28"/>
          <w:szCs w:val="28"/>
        </w:rPr>
        <w:t xml:space="preserve">дзора осуществляет надзор </w:t>
      </w:r>
      <w:r w:rsidRPr="00764AD3">
        <w:rPr>
          <w:sz w:val="28"/>
          <w:szCs w:val="28"/>
        </w:rPr>
        <w:t>за 4</w:t>
      </w:r>
      <w:r>
        <w:rPr>
          <w:sz w:val="28"/>
          <w:szCs w:val="28"/>
        </w:rPr>
        <w:t xml:space="preserve">9 </w:t>
      </w:r>
      <w:r w:rsidRPr="00DB7372">
        <w:rPr>
          <w:sz w:val="28"/>
          <w:szCs w:val="28"/>
        </w:rPr>
        <w:t>организ</w:t>
      </w:r>
      <w:r w:rsidRPr="00DB7372">
        <w:rPr>
          <w:sz w:val="28"/>
          <w:szCs w:val="28"/>
        </w:rPr>
        <w:t>а</w:t>
      </w:r>
      <w:r w:rsidRPr="00DB7372">
        <w:rPr>
          <w:sz w:val="28"/>
          <w:szCs w:val="28"/>
        </w:rPr>
        <w:t>ци</w:t>
      </w:r>
      <w:r>
        <w:rPr>
          <w:sz w:val="28"/>
          <w:szCs w:val="28"/>
        </w:rPr>
        <w:t>ями, эксплуатирующие взрывопожароопасные и химически опасные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ственные объекты, расположенные на территории Владимирской (В) области.</w:t>
      </w:r>
    </w:p>
    <w:p w:rsidR="00A549C7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 w:rsidRPr="007B173C">
        <w:rPr>
          <w:sz w:val="28"/>
          <w:szCs w:val="28"/>
        </w:rPr>
        <w:t xml:space="preserve">Указанные организации осуществляют эксплуатацию </w:t>
      </w:r>
      <w:r>
        <w:rPr>
          <w:sz w:val="28"/>
          <w:szCs w:val="28"/>
        </w:rPr>
        <w:t>на 82</w:t>
      </w:r>
      <w:r>
        <w:rPr>
          <w:color w:val="FF0000"/>
          <w:sz w:val="28"/>
          <w:szCs w:val="28"/>
        </w:rPr>
        <w:t xml:space="preserve"> </w:t>
      </w:r>
      <w:r w:rsidRPr="005B4BE2">
        <w:rPr>
          <w:sz w:val="28"/>
          <w:szCs w:val="28"/>
        </w:rPr>
        <w:t>взрывопожар</w:t>
      </w:r>
      <w:r w:rsidRPr="005B4BE2">
        <w:rPr>
          <w:sz w:val="28"/>
          <w:szCs w:val="28"/>
        </w:rPr>
        <w:t>о</w:t>
      </w:r>
      <w:r w:rsidRPr="005B4BE2">
        <w:rPr>
          <w:sz w:val="28"/>
          <w:szCs w:val="28"/>
        </w:rPr>
        <w:t>опасных и химически опасных производственных объектов</w:t>
      </w:r>
      <w:r>
        <w:rPr>
          <w:sz w:val="28"/>
          <w:szCs w:val="28"/>
        </w:rPr>
        <w:t>.</w:t>
      </w:r>
    </w:p>
    <w:p w:rsidR="00A549C7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 w:rsidRPr="005B4BE2">
        <w:rPr>
          <w:sz w:val="28"/>
          <w:szCs w:val="28"/>
        </w:rPr>
        <w:t xml:space="preserve">                   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520"/>
      </w:tblGrid>
      <w:tr w:rsidR="00A549C7" w:rsidRPr="005B4BE2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spacing w:line="276" w:lineRule="auto"/>
              <w:ind w:right="-360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Организации, эксплуатирующие  ОПО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Владимирская о</w:t>
            </w:r>
            <w:r w:rsidRPr="00D517D7">
              <w:rPr>
                <w:sz w:val="28"/>
                <w:szCs w:val="28"/>
              </w:rPr>
              <w:t>б</w:t>
            </w:r>
            <w:r w:rsidRPr="00D517D7">
              <w:rPr>
                <w:sz w:val="28"/>
                <w:szCs w:val="28"/>
              </w:rPr>
              <w:t>ласть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 xml:space="preserve">химические                     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38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спецхимии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0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уничтожения химического оружия (УХО)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0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систем  водоподготовки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3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целлюлозно-бумажные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0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аммиачно-холодильные установки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7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color w:val="FF0000"/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производства и потребления продуктов разделения  воздуха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0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спиртовые производства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1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маслоэкстрационных производств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0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склады и базы хранения  и отгрузки взрывоопасных                         и химически опасных веществ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0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других производств, связанных с обращением или хранением токсичных, взрыво-, пожароопасных и других веществ</w:t>
            </w: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0</w:t>
            </w:r>
          </w:p>
        </w:tc>
      </w:tr>
      <w:tr w:rsidR="00A549C7" w:rsidRPr="002A3CAB">
        <w:tc>
          <w:tcPr>
            <w:tcW w:w="7488" w:type="dxa"/>
            <w:shd w:val="clear" w:color="auto" w:fill="auto"/>
          </w:tcPr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 xml:space="preserve">Всего </w:t>
            </w:r>
          </w:p>
          <w:p w:rsidR="00A549C7" w:rsidRPr="00D517D7" w:rsidRDefault="00A549C7" w:rsidP="00A549C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A549C7" w:rsidRPr="00D517D7" w:rsidRDefault="00A549C7" w:rsidP="00A549C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517D7">
              <w:rPr>
                <w:sz w:val="28"/>
                <w:szCs w:val="28"/>
              </w:rPr>
              <w:t>49</w:t>
            </w:r>
          </w:p>
        </w:tc>
      </w:tr>
    </w:tbl>
    <w:p w:rsidR="00A549C7" w:rsidRPr="00DA55DA" w:rsidRDefault="00A549C7" w:rsidP="00A549C7">
      <w:pPr>
        <w:ind w:right="-360"/>
        <w:jc w:val="center"/>
        <w:rPr>
          <w:b/>
          <w:sz w:val="28"/>
          <w:szCs w:val="28"/>
        </w:rPr>
      </w:pPr>
      <w:r w:rsidRPr="00DA55DA">
        <w:rPr>
          <w:b/>
          <w:sz w:val="28"/>
          <w:szCs w:val="28"/>
        </w:rPr>
        <w:t>2. Показатели аварийности и производственного травматизма                                     со смертельным исходом за отчетный период, их сравнение с показателями                       за соответствующий отчетный период прошлого года.</w:t>
      </w:r>
      <w:r>
        <w:rPr>
          <w:b/>
          <w:sz w:val="28"/>
          <w:szCs w:val="28"/>
        </w:rPr>
        <w:t xml:space="preserve">                                    </w:t>
      </w:r>
      <w:r w:rsidRPr="00DA55DA">
        <w:rPr>
          <w:b/>
          <w:sz w:val="28"/>
          <w:szCs w:val="28"/>
        </w:rPr>
        <w:t xml:space="preserve"> Суммарный материальный ущерб от аварий. </w:t>
      </w:r>
      <w:r>
        <w:rPr>
          <w:b/>
          <w:sz w:val="28"/>
          <w:szCs w:val="28"/>
        </w:rPr>
        <w:t xml:space="preserve">                                                   </w:t>
      </w:r>
      <w:r w:rsidRPr="00DA55DA">
        <w:rPr>
          <w:b/>
          <w:sz w:val="28"/>
          <w:szCs w:val="28"/>
        </w:rPr>
        <w:t xml:space="preserve">Количество групповых несчастных случаев, общее число пострадавших </w:t>
      </w:r>
      <w:r>
        <w:rPr>
          <w:b/>
          <w:sz w:val="28"/>
          <w:szCs w:val="28"/>
        </w:rPr>
        <w:t xml:space="preserve">                      </w:t>
      </w:r>
      <w:r w:rsidRPr="00DA55DA">
        <w:rPr>
          <w:b/>
          <w:sz w:val="28"/>
          <w:szCs w:val="28"/>
        </w:rPr>
        <w:t>и п</w:t>
      </w:r>
      <w:r w:rsidRPr="00DA55DA">
        <w:rPr>
          <w:b/>
          <w:sz w:val="28"/>
          <w:szCs w:val="28"/>
        </w:rPr>
        <w:t>о</w:t>
      </w:r>
      <w:r w:rsidRPr="00DA55DA">
        <w:rPr>
          <w:b/>
          <w:sz w:val="28"/>
          <w:szCs w:val="28"/>
        </w:rPr>
        <w:t>гибших при групповых несчастных случаях.</w:t>
      </w:r>
    </w:p>
    <w:p w:rsidR="00A549C7" w:rsidRDefault="00A549C7" w:rsidP="00A549C7">
      <w:pPr>
        <w:ind w:right="-360"/>
        <w:jc w:val="center"/>
        <w:rPr>
          <w:b/>
          <w:sz w:val="28"/>
          <w:szCs w:val="28"/>
        </w:rPr>
      </w:pPr>
      <w:r w:rsidRPr="00DA55DA">
        <w:rPr>
          <w:b/>
          <w:sz w:val="28"/>
          <w:szCs w:val="28"/>
        </w:rPr>
        <w:lastRenderedPageBreak/>
        <w:t xml:space="preserve">Сравнительный анализ распределения аварий по видам аварий </w:t>
      </w:r>
      <w:r>
        <w:rPr>
          <w:b/>
          <w:sz w:val="28"/>
          <w:szCs w:val="28"/>
        </w:rPr>
        <w:t xml:space="preserve">                                    </w:t>
      </w:r>
      <w:r w:rsidRPr="00DA55DA">
        <w:rPr>
          <w:b/>
          <w:sz w:val="28"/>
          <w:szCs w:val="28"/>
        </w:rPr>
        <w:t>с описанием тенденций. Сравнительный анализ распределения несчастных сл</w:t>
      </w:r>
      <w:r w:rsidRPr="00DA55DA">
        <w:rPr>
          <w:b/>
          <w:sz w:val="28"/>
          <w:szCs w:val="28"/>
        </w:rPr>
        <w:t>у</w:t>
      </w:r>
      <w:r w:rsidRPr="00DA55DA">
        <w:rPr>
          <w:b/>
          <w:sz w:val="28"/>
          <w:szCs w:val="28"/>
        </w:rPr>
        <w:t xml:space="preserve">чаев </w:t>
      </w:r>
      <w:r>
        <w:rPr>
          <w:b/>
          <w:sz w:val="28"/>
          <w:szCs w:val="28"/>
        </w:rPr>
        <w:t xml:space="preserve"> </w:t>
      </w:r>
      <w:r w:rsidRPr="00DA55DA">
        <w:rPr>
          <w:b/>
          <w:sz w:val="28"/>
          <w:szCs w:val="28"/>
        </w:rPr>
        <w:t xml:space="preserve">со смертельным исходом по травмирующим </w:t>
      </w:r>
    </w:p>
    <w:p w:rsidR="00A549C7" w:rsidRPr="00DA55DA" w:rsidRDefault="00A549C7" w:rsidP="00A549C7">
      <w:pPr>
        <w:ind w:right="-360"/>
        <w:jc w:val="center"/>
        <w:rPr>
          <w:b/>
          <w:sz w:val="28"/>
          <w:szCs w:val="28"/>
        </w:rPr>
      </w:pPr>
      <w:r w:rsidRPr="00DA55DA">
        <w:rPr>
          <w:b/>
          <w:sz w:val="28"/>
          <w:szCs w:val="28"/>
        </w:rPr>
        <w:t>факторам с описанием тенденций.</w:t>
      </w:r>
    </w:p>
    <w:p w:rsidR="00A549C7" w:rsidRDefault="00A549C7" w:rsidP="00A549C7">
      <w:pPr>
        <w:ind w:right="-360"/>
        <w:jc w:val="center"/>
        <w:rPr>
          <w:b/>
          <w:sz w:val="28"/>
          <w:szCs w:val="28"/>
        </w:rPr>
      </w:pPr>
      <w:r w:rsidRPr="00DA55DA">
        <w:rPr>
          <w:b/>
          <w:sz w:val="28"/>
          <w:szCs w:val="28"/>
        </w:rPr>
        <w:t>Анализ качества расследования аварий и несчастных случаев.</w:t>
      </w:r>
    </w:p>
    <w:p w:rsidR="00A549C7" w:rsidRDefault="00A549C7" w:rsidP="00A549C7">
      <w:pPr>
        <w:tabs>
          <w:tab w:val="left" w:pos="1080"/>
        </w:tabs>
        <w:spacing w:line="440" w:lineRule="exact"/>
        <w:ind w:firstLine="720"/>
        <w:jc w:val="both"/>
        <w:rPr>
          <w:sz w:val="28"/>
          <w:szCs w:val="28"/>
        </w:rPr>
      </w:pPr>
      <w:r w:rsidRPr="005803CC">
        <w:rPr>
          <w:sz w:val="28"/>
          <w:szCs w:val="28"/>
        </w:rPr>
        <w:t>Принимаемые отделом и предприятиями меры позволили в течение 201</w:t>
      </w:r>
      <w:r>
        <w:rPr>
          <w:sz w:val="28"/>
          <w:szCs w:val="28"/>
        </w:rPr>
        <w:t>7</w:t>
      </w:r>
      <w:r w:rsidRPr="005803C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803CC">
        <w:rPr>
          <w:sz w:val="28"/>
          <w:szCs w:val="28"/>
        </w:rPr>
        <w:t xml:space="preserve"> отработать  без инцидентов, аварий и травматизма. </w:t>
      </w:r>
    </w:p>
    <w:p w:rsidR="00A549C7" w:rsidRDefault="00A549C7" w:rsidP="00A549C7">
      <w:pPr>
        <w:tabs>
          <w:tab w:val="left" w:pos="2742"/>
        </w:tabs>
        <w:spacing w:line="276" w:lineRule="auto"/>
        <w:ind w:firstLine="720"/>
        <w:jc w:val="both"/>
        <w:rPr>
          <w:b/>
          <w:sz w:val="28"/>
          <w:szCs w:val="28"/>
        </w:rPr>
      </w:pPr>
      <w:r w:rsidRPr="00DA55DA">
        <w:rPr>
          <w:b/>
          <w:sz w:val="28"/>
          <w:szCs w:val="28"/>
        </w:rPr>
        <w:t>3. Участие в реализации мероприятий Федеральной целевой пр</w:t>
      </w:r>
      <w:r w:rsidRPr="00DA55DA">
        <w:rPr>
          <w:b/>
          <w:sz w:val="28"/>
          <w:szCs w:val="28"/>
        </w:rPr>
        <w:t>о</w:t>
      </w:r>
      <w:r w:rsidRPr="00DA55DA">
        <w:rPr>
          <w:b/>
          <w:sz w:val="28"/>
          <w:szCs w:val="28"/>
        </w:rPr>
        <w:t>граммы «Уничтожение запасов химического оружия в Российской Фед</w:t>
      </w:r>
      <w:r w:rsidRPr="00DA55DA">
        <w:rPr>
          <w:b/>
          <w:sz w:val="28"/>
          <w:szCs w:val="28"/>
        </w:rPr>
        <w:t>е</w:t>
      </w:r>
      <w:r w:rsidRPr="00DA55DA">
        <w:rPr>
          <w:b/>
          <w:sz w:val="28"/>
          <w:szCs w:val="28"/>
        </w:rPr>
        <w:t>рации» и выполнения мероприятий  других федеральных целевых пр</w:t>
      </w:r>
      <w:r w:rsidRPr="00DA55DA">
        <w:rPr>
          <w:b/>
          <w:sz w:val="28"/>
          <w:szCs w:val="28"/>
        </w:rPr>
        <w:t>о</w:t>
      </w:r>
      <w:r w:rsidRPr="00DA55DA">
        <w:rPr>
          <w:b/>
          <w:sz w:val="28"/>
          <w:szCs w:val="28"/>
        </w:rPr>
        <w:t>грамм, включая программу химической безопа</w:t>
      </w:r>
      <w:r w:rsidRPr="00DA55DA">
        <w:rPr>
          <w:b/>
          <w:sz w:val="28"/>
          <w:szCs w:val="28"/>
        </w:rPr>
        <w:t>с</w:t>
      </w:r>
      <w:r w:rsidRPr="00DA55DA">
        <w:rPr>
          <w:b/>
          <w:sz w:val="28"/>
          <w:szCs w:val="28"/>
        </w:rPr>
        <w:t>ности</w:t>
      </w:r>
      <w:r>
        <w:rPr>
          <w:b/>
          <w:sz w:val="28"/>
          <w:szCs w:val="28"/>
        </w:rPr>
        <w:t>.</w:t>
      </w:r>
    </w:p>
    <w:p w:rsidR="00A549C7" w:rsidRDefault="00A549C7" w:rsidP="00A549C7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Центральное управление Ростехнадзора</w:t>
      </w:r>
      <w:r w:rsidRPr="008931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 осуществляет надзор                              за </w:t>
      </w:r>
      <w:r w:rsidRPr="00893164">
        <w:rPr>
          <w:rFonts w:eastAsia="Calibri"/>
          <w:sz w:val="28"/>
          <w:szCs w:val="28"/>
          <w:lang w:eastAsia="en-US"/>
        </w:rPr>
        <w:t>организаци</w:t>
      </w:r>
      <w:r>
        <w:rPr>
          <w:rFonts w:eastAsia="Calibri"/>
          <w:sz w:val="28"/>
          <w:szCs w:val="28"/>
          <w:lang w:eastAsia="en-US"/>
        </w:rPr>
        <w:t>ями</w:t>
      </w:r>
      <w:r w:rsidRPr="00893164">
        <w:rPr>
          <w:rFonts w:eastAsia="Calibri"/>
          <w:sz w:val="28"/>
          <w:szCs w:val="28"/>
          <w:lang w:eastAsia="en-US"/>
        </w:rPr>
        <w:t>, эксплуатирующи</w:t>
      </w:r>
      <w:r>
        <w:rPr>
          <w:rFonts w:eastAsia="Calibri"/>
          <w:sz w:val="28"/>
          <w:szCs w:val="28"/>
          <w:lang w:eastAsia="en-US"/>
        </w:rPr>
        <w:t>ми</w:t>
      </w:r>
      <w:r w:rsidRPr="00893164">
        <w:rPr>
          <w:rFonts w:eastAsia="Calibri"/>
          <w:sz w:val="28"/>
          <w:szCs w:val="28"/>
          <w:lang w:eastAsia="en-US"/>
        </w:rPr>
        <w:t xml:space="preserve"> опасные производственные объекты спецхимии, </w:t>
      </w:r>
      <w:r>
        <w:rPr>
          <w:rFonts w:eastAsia="Calibri"/>
          <w:sz w:val="28"/>
          <w:szCs w:val="28"/>
          <w:lang w:eastAsia="en-US"/>
        </w:rPr>
        <w:t>а также</w:t>
      </w:r>
      <w:r w:rsidRPr="00893164">
        <w:rPr>
          <w:rFonts w:eastAsia="Calibri"/>
          <w:sz w:val="28"/>
          <w:szCs w:val="28"/>
          <w:lang w:eastAsia="en-US"/>
        </w:rPr>
        <w:t xml:space="preserve"> предприятия</w:t>
      </w:r>
      <w:r>
        <w:rPr>
          <w:rFonts w:eastAsia="Calibri"/>
          <w:sz w:val="28"/>
          <w:szCs w:val="28"/>
          <w:lang w:eastAsia="en-US"/>
        </w:rPr>
        <w:t xml:space="preserve">ми </w:t>
      </w:r>
      <w:r w:rsidRPr="00893164">
        <w:rPr>
          <w:rFonts w:eastAsia="Calibri"/>
          <w:sz w:val="28"/>
          <w:szCs w:val="28"/>
          <w:lang w:eastAsia="en-US"/>
        </w:rPr>
        <w:t>по уничтожению запасов химического оружия.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549C7" w:rsidRPr="00893164" w:rsidRDefault="00A549C7" w:rsidP="00A549C7">
      <w:pPr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93164">
        <w:rPr>
          <w:rFonts w:eastAsia="Calibri"/>
          <w:sz w:val="28"/>
          <w:szCs w:val="28"/>
          <w:lang w:eastAsia="en-US"/>
        </w:rPr>
        <w:t>редприятия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893164">
        <w:rPr>
          <w:rFonts w:eastAsia="Calibri"/>
          <w:sz w:val="28"/>
          <w:szCs w:val="28"/>
          <w:lang w:eastAsia="en-US"/>
        </w:rPr>
        <w:t>включенные в реализацию мероприятий Федеральной ц</w:t>
      </w:r>
      <w:r w:rsidRPr="00893164">
        <w:rPr>
          <w:rFonts w:eastAsia="Calibri"/>
          <w:sz w:val="28"/>
          <w:szCs w:val="28"/>
          <w:lang w:eastAsia="en-US"/>
        </w:rPr>
        <w:t>е</w:t>
      </w:r>
      <w:r w:rsidRPr="00893164">
        <w:rPr>
          <w:rFonts w:eastAsia="Calibri"/>
          <w:sz w:val="28"/>
          <w:szCs w:val="28"/>
          <w:lang w:eastAsia="en-US"/>
        </w:rPr>
        <w:t>левой программы «Уничтожение запасов химического оружия в Российской Федер</w:t>
      </w:r>
      <w:r w:rsidRPr="00893164">
        <w:rPr>
          <w:rFonts w:eastAsia="Calibri"/>
          <w:sz w:val="28"/>
          <w:szCs w:val="28"/>
          <w:lang w:eastAsia="en-US"/>
        </w:rPr>
        <w:t>а</w:t>
      </w:r>
      <w:r w:rsidRPr="00893164">
        <w:rPr>
          <w:rFonts w:eastAsia="Calibri"/>
          <w:sz w:val="28"/>
          <w:szCs w:val="28"/>
          <w:lang w:eastAsia="en-US"/>
        </w:rPr>
        <w:t>ции»</w:t>
      </w:r>
      <w:r>
        <w:rPr>
          <w:rFonts w:eastAsia="Calibri"/>
          <w:sz w:val="28"/>
          <w:szCs w:val="28"/>
          <w:lang w:eastAsia="en-US"/>
        </w:rPr>
        <w:t>,</w:t>
      </w:r>
      <w:r w:rsidRPr="00893164">
        <w:rPr>
          <w:rFonts w:eastAsia="Calibri"/>
          <w:sz w:val="28"/>
          <w:szCs w:val="28"/>
          <w:lang w:eastAsia="en-US"/>
        </w:rPr>
        <w:t xml:space="preserve"> отсутствуют.</w:t>
      </w:r>
    </w:p>
    <w:p w:rsidR="00A549C7" w:rsidRPr="00686559" w:rsidRDefault="00A549C7" w:rsidP="00A549C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686559">
        <w:rPr>
          <w:b/>
          <w:sz w:val="28"/>
          <w:szCs w:val="28"/>
        </w:rPr>
        <w:t>4. Анализ деятельности эксплуатирующих организаций по повыш</w:t>
      </w:r>
      <w:r w:rsidRPr="00686559">
        <w:rPr>
          <w:b/>
          <w:sz w:val="28"/>
          <w:szCs w:val="28"/>
        </w:rPr>
        <w:t>е</w:t>
      </w:r>
      <w:r w:rsidRPr="00686559">
        <w:rPr>
          <w:b/>
          <w:sz w:val="28"/>
          <w:szCs w:val="28"/>
        </w:rPr>
        <w:t>нию промышленной безопасности, включая вопросы технического пер</w:t>
      </w:r>
      <w:r w:rsidRPr="00686559">
        <w:rPr>
          <w:b/>
          <w:sz w:val="28"/>
          <w:szCs w:val="28"/>
        </w:rPr>
        <w:t>е</w:t>
      </w:r>
      <w:r w:rsidRPr="00686559">
        <w:rPr>
          <w:b/>
          <w:sz w:val="28"/>
          <w:szCs w:val="28"/>
        </w:rPr>
        <w:t>вооружения и реконструкции (модернизации) производств</w:t>
      </w:r>
      <w:r>
        <w:rPr>
          <w:b/>
          <w:sz w:val="28"/>
          <w:szCs w:val="28"/>
        </w:rPr>
        <w:t>.</w:t>
      </w:r>
    </w:p>
    <w:p w:rsidR="00A549C7" w:rsidRDefault="00A549C7" w:rsidP="00A549C7">
      <w:pPr>
        <w:spacing w:line="276" w:lineRule="auto"/>
        <w:ind w:firstLine="720"/>
        <w:jc w:val="both"/>
        <w:rPr>
          <w:sz w:val="28"/>
          <w:szCs w:val="28"/>
        </w:rPr>
      </w:pPr>
      <w:r w:rsidRPr="00B617F8">
        <w:rPr>
          <w:sz w:val="28"/>
          <w:szCs w:val="28"/>
        </w:rPr>
        <w:t>В целях обеспечения промышленной безопасности на опасных прои</w:t>
      </w:r>
      <w:r w:rsidRPr="00B617F8">
        <w:rPr>
          <w:sz w:val="28"/>
          <w:szCs w:val="28"/>
        </w:rPr>
        <w:t>з</w:t>
      </w:r>
      <w:r w:rsidRPr="00B617F8">
        <w:rPr>
          <w:sz w:val="28"/>
          <w:szCs w:val="28"/>
        </w:rPr>
        <w:t>водственных объект</w:t>
      </w:r>
      <w:r>
        <w:rPr>
          <w:sz w:val="28"/>
          <w:szCs w:val="28"/>
        </w:rPr>
        <w:t xml:space="preserve">ах </w:t>
      </w:r>
      <w:r w:rsidRPr="00B617F8">
        <w:rPr>
          <w:sz w:val="28"/>
          <w:szCs w:val="28"/>
        </w:rPr>
        <w:t>ведутся работы по совершенствованию и повышению надежности работы технологического оборудования,</w:t>
      </w:r>
      <w:r>
        <w:rPr>
          <w:sz w:val="28"/>
          <w:szCs w:val="28"/>
        </w:rPr>
        <w:t xml:space="preserve"> </w:t>
      </w:r>
      <w:r w:rsidRPr="00B617F8">
        <w:rPr>
          <w:sz w:val="28"/>
          <w:szCs w:val="28"/>
        </w:rPr>
        <w:t>систем управления те</w:t>
      </w:r>
      <w:r w:rsidRPr="00B617F8">
        <w:rPr>
          <w:sz w:val="28"/>
          <w:szCs w:val="28"/>
        </w:rPr>
        <w:t>х</w:t>
      </w:r>
      <w:r w:rsidRPr="00B617F8">
        <w:rPr>
          <w:sz w:val="28"/>
          <w:szCs w:val="28"/>
        </w:rPr>
        <w:t>нологическими процессами, противоаварийной защиты и блокировок, систем энергоснабж</w:t>
      </w:r>
      <w:r w:rsidRPr="00B617F8">
        <w:rPr>
          <w:sz w:val="28"/>
          <w:szCs w:val="28"/>
        </w:rPr>
        <w:t>е</w:t>
      </w:r>
      <w:r w:rsidRPr="00B617F8">
        <w:rPr>
          <w:sz w:val="28"/>
          <w:szCs w:val="28"/>
        </w:rPr>
        <w:t>ния.</w:t>
      </w:r>
    </w:p>
    <w:p w:rsidR="00A549C7" w:rsidRPr="00A96D9F" w:rsidRDefault="00A549C7" w:rsidP="00A549C7">
      <w:pPr>
        <w:spacing w:line="276" w:lineRule="auto"/>
        <w:ind w:right="-360" w:firstLine="720"/>
        <w:jc w:val="both"/>
        <w:rPr>
          <w:sz w:val="28"/>
          <w:szCs w:val="28"/>
          <w:u w:val="single"/>
        </w:rPr>
      </w:pPr>
      <w:r w:rsidRPr="00A96D9F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О</w:t>
      </w:r>
      <w:r w:rsidRPr="00A96D9F">
        <w:rPr>
          <w:sz w:val="28"/>
          <w:szCs w:val="28"/>
          <w:u w:val="single"/>
        </w:rPr>
        <w:t>О «</w:t>
      </w:r>
      <w:r>
        <w:rPr>
          <w:sz w:val="28"/>
          <w:szCs w:val="28"/>
          <w:u w:val="single"/>
        </w:rPr>
        <w:t>ТЕХСЕРВИС</w:t>
      </w:r>
      <w:r w:rsidRPr="00A96D9F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(Владимирская область)</w:t>
      </w:r>
    </w:p>
    <w:p w:rsidR="00A549C7" w:rsidRDefault="00A549C7" w:rsidP="00A549C7">
      <w:pPr>
        <w:spacing w:line="276" w:lineRule="auto"/>
        <w:ind w:right="-360" w:firstLine="720"/>
        <w:jc w:val="both"/>
        <w:rPr>
          <w:sz w:val="28"/>
          <w:szCs w:val="28"/>
        </w:rPr>
      </w:pPr>
      <w:r w:rsidRPr="00666027">
        <w:rPr>
          <w:sz w:val="28"/>
          <w:szCs w:val="28"/>
        </w:rPr>
        <w:t>Необходимые меры технологической защиты на объектах приняты</w:t>
      </w:r>
      <w:r>
        <w:rPr>
          <w:sz w:val="28"/>
          <w:szCs w:val="28"/>
        </w:rPr>
        <w:t>: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 контроль за содержанием химически опасных веществ в воздухе рабочей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 в цехе по производству компонентов для полиуретановых эластомеров.</w:t>
      </w:r>
    </w:p>
    <w:p w:rsidR="00A549C7" w:rsidRPr="00387F31" w:rsidRDefault="00A549C7" w:rsidP="00A549C7">
      <w:pPr>
        <w:spacing w:line="276" w:lineRule="auto"/>
        <w:ind w:right="-360" w:firstLine="720"/>
        <w:jc w:val="center"/>
        <w:rPr>
          <w:b/>
          <w:sz w:val="28"/>
          <w:szCs w:val="28"/>
        </w:rPr>
      </w:pPr>
      <w:r w:rsidRPr="00387F31">
        <w:rPr>
          <w:b/>
          <w:sz w:val="28"/>
          <w:szCs w:val="28"/>
        </w:rPr>
        <w:t>5. Основные проблемы, связанные с обеспечением безопасности                            и противоаварийной устойчивости поднадзорных объектов.                                      Общая оценка состояния безопасности и противоаварийной устойчивости по</w:t>
      </w:r>
      <w:r w:rsidRPr="00387F31">
        <w:rPr>
          <w:b/>
          <w:sz w:val="28"/>
          <w:szCs w:val="28"/>
        </w:rPr>
        <w:t>д</w:t>
      </w:r>
      <w:r w:rsidRPr="00387F31">
        <w:rPr>
          <w:b/>
          <w:sz w:val="28"/>
          <w:szCs w:val="28"/>
        </w:rPr>
        <w:t>надзорных объектов.</w:t>
      </w:r>
    </w:p>
    <w:p w:rsidR="00A549C7" w:rsidRDefault="00A549C7" w:rsidP="00A549C7">
      <w:pPr>
        <w:spacing w:line="276" w:lineRule="auto"/>
        <w:ind w:right="-360" w:firstLine="720"/>
        <w:jc w:val="both"/>
        <w:rPr>
          <w:b/>
          <w:sz w:val="28"/>
          <w:szCs w:val="28"/>
        </w:rPr>
      </w:pPr>
      <w:r w:rsidRPr="000B07BF">
        <w:rPr>
          <w:sz w:val="28"/>
          <w:szCs w:val="28"/>
        </w:rPr>
        <w:t>Основными проблемами, связанными с обеспечением безопасности                            и противоаварийной устойчивости поднадзорных объектов</w:t>
      </w:r>
      <w:r>
        <w:rPr>
          <w:sz w:val="28"/>
          <w:szCs w:val="28"/>
        </w:rPr>
        <w:t>,</w:t>
      </w:r>
      <w:r w:rsidRPr="000B07BF">
        <w:rPr>
          <w:sz w:val="28"/>
          <w:szCs w:val="28"/>
        </w:rPr>
        <w:t xml:space="preserve"> являются:</w:t>
      </w:r>
      <w:r w:rsidRPr="000B07BF">
        <w:rPr>
          <w:b/>
          <w:sz w:val="28"/>
          <w:szCs w:val="28"/>
        </w:rPr>
        <w:t xml:space="preserve"> </w:t>
      </w:r>
    </w:p>
    <w:p w:rsidR="00A549C7" w:rsidRPr="00B31AFC" w:rsidRDefault="00A549C7" w:rsidP="00A549C7">
      <w:pPr>
        <w:spacing w:line="276" w:lineRule="auto"/>
        <w:ind w:right="-360" w:firstLine="720"/>
        <w:jc w:val="both"/>
        <w:rPr>
          <w:sz w:val="28"/>
          <w:szCs w:val="28"/>
        </w:rPr>
      </w:pPr>
      <w:r w:rsidRPr="00B31AFC">
        <w:rPr>
          <w:sz w:val="28"/>
          <w:szCs w:val="28"/>
        </w:rPr>
        <w:t>- приведение опасных производственных объектов к требованиям Фед</w:t>
      </w:r>
      <w:r w:rsidRPr="00B31AFC">
        <w:rPr>
          <w:sz w:val="28"/>
          <w:szCs w:val="28"/>
        </w:rPr>
        <w:t>е</w:t>
      </w:r>
      <w:r w:rsidRPr="00B31AFC">
        <w:rPr>
          <w:sz w:val="28"/>
          <w:szCs w:val="28"/>
        </w:rPr>
        <w:t xml:space="preserve">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утвержденных приказом Ростехнадзора </w:t>
      </w:r>
      <w:r w:rsidRPr="00B31AFC">
        <w:rPr>
          <w:sz w:val="28"/>
          <w:szCs w:val="28"/>
        </w:rPr>
        <w:lastRenderedPageBreak/>
        <w:t>от 11</w:t>
      </w:r>
      <w:r>
        <w:rPr>
          <w:sz w:val="28"/>
          <w:szCs w:val="28"/>
        </w:rPr>
        <w:t xml:space="preserve"> марта </w:t>
      </w:r>
      <w:r w:rsidRPr="00B31AFC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г. </w:t>
      </w:r>
      <w:r w:rsidRPr="00B31AFC">
        <w:rPr>
          <w:sz w:val="28"/>
          <w:szCs w:val="28"/>
        </w:rPr>
        <w:t>№ 96, в части оснащения опасных производственных объектов средствами автоматики и системами противоаварийной защиты;</w:t>
      </w:r>
    </w:p>
    <w:p w:rsidR="00A549C7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 w:rsidRPr="00B31AFC">
        <w:rPr>
          <w:sz w:val="28"/>
          <w:szCs w:val="28"/>
        </w:rPr>
        <w:t>- проведение экспертизы промышленной безопасности технических устройств, зданий и сооружений с истекшим сроком безопасной эксплуатации.</w:t>
      </w:r>
    </w:p>
    <w:p w:rsidR="00A549C7" w:rsidRDefault="00A549C7" w:rsidP="00A549C7">
      <w:pPr>
        <w:spacing w:line="276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 w:rsidRPr="008364C9">
        <w:rPr>
          <w:rFonts w:eastAsia="Calibri"/>
          <w:sz w:val="28"/>
          <w:szCs w:val="28"/>
          <w:lang w:eastAsia="en-US"/>
        </w:rPr>
        <w:t>В отчетном периоде на взрывопожароопасных и химически опасных прои</w:t>
      </w:r>
      <w:r w:rsidRPr="008364C9">
        <w:rPr>
          <w:rFonts w:eastAsia="Calibri"/>
          <w:sz w:val="28"/>
          <w:szCs w:val="28"/>
          <w:lang w:eastAsia="en-US"/>
        </w:rPr>
        <w:t>з</w:t>
      </w:r>
      <w:r w:rsidRPr="008364C9">
        <w:rPr>
          <w:rFonts w:eastAsia="Calibri"/>
          <w:sz w:val="28"/>
          <w:szCs w:val="28"/>
          <w:lang w:eastAsia="en-US"/>
        </w:rPr>
        <w:t xml:space="preserve">водствах и объектах выявлено </w:t>
      </w:r>
      <w:r>
        <w:rPr>
          <w:rFonts w:eastAsia="Calibri"/>
          <w:sz w:val="28"/>
          <w:szCs w:val="28"/>
          <w:lang w:eastAsia="en-US"/>
        </w:rPr>
        <w:t>30</w:t>
      </w:r>
      <w:r w:rsidRPr="00B144B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8364C9">
        <w:rPr>
          <w:rFonts w:eastAsia="Calibri"/>
          <w:sz w:val="28"/>
          <w:szCs w:val="28"/>
          <w:lang w:eastAsia="en-US"/>
        </w:rPr>
        <w:t>нарушен</w:t>
      </w:r>
      <w:r>
        <w:rPr>
          <w:rFonts w:eastAsia="Calibri"/>
          <w:sz w:val="28"/>
          <w:szCs w:val="28"/>
          <w:lang w:eastAsia="en-US"/>
        </w:rPr>
        <w:t>ий</w:t>
      </w:r>
      <w:r w:rsidRPr="008364C9">
        <w:rPr>
          <w:rFonts w:eastAsia="Calibri"/>
          <w:sz w:val="28"/>
          <w:szCs w:val="28"/>
          <w:lang w:eastAsia="en-US"/>
        </w:rPr>
        <w:t xml:space="preserve"> требований промышленной бе</w:t>
      </w:r>
      <w:r w:rsidRPr="008364C9">
        <w:rPr>
          <w:rFonts w:eastAsia="Calibri"/>
          <w:sz w:val="28"/>
          <w:szCs w:val="28"/>
          <w:lang w:eastAsia="en-US"/>
        </w:rPr>
        <w:t>з</w:t>
      </w:r>
      <w:r w:rsidRPr="008364C9">
        <w:rPr>
          <w:rFonts w:eastAsia="Calibri"/>
          <w:sz w:val="28"/>
          <w:szCs w:val="28"/>
          <w:lang w:eastAsia="en-US"/>
        </w:rPr>
        <w:t xml:space="preserve">опасности. </w:t>
      </w:r>
    </w:p>
    <w:p w:rsidR="00A549C7" w:rsidRDefault="00A549C7" w:rsidP="00A549C7">
      <w:pPr>
        <w:spacing w:line="276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 w:rsidRPr="008364C9">
        <w:rPr>
          <w:rFonts w:eastAsia="Calibri"/>
          <w:sz w:val="28"/>
          <w:szCs w:val="28"/>
          <w:lang w:eastAsia="en-US"/>
        </w:rPr>
        <w:t xml:space="preserve">Анализ </w:t>
      </w:r>
      <w:r>
        <w:rPr>
          <w:rFonts w:eastAsia="Calibri"/>
          <w:sz w:val="28"/>
          <w:szCs w:val="28"/>
          <w:lang w:eastAsia="en-US"/>
        </w:rPr>
        <w:t xml:space="preserve">выявленных </w:t>
      </w:r>
      <w:r w:rsidRPr="008364C9">
        <w:rPr>
          <w:rFonts w:eastAsia="Calibri"/>
          <w:sz w:val="28"/>
          <w:szCs w:val="28"/>
          <w:lang w:eastAsia="en-US"/>
        </w:rPr>
        <w:t xml:space="preserve">нарушений показал, что основное их количество </w:t>
      </w:r>
      <w:r>
        <w:rPr>
          <w:rFonts w:eastAsia="Calibri"/>
          <w:sz w:val="28"/>
          <w:szCs w:val="28"/>
          <w:lang w:eastAsia="en-US"/>
        </w:rPr>
        <w:t>связано с нарушением требований</w:t>
      </w:r>
      <w:r w:rsidRPr="008364C9">
        <w:rPr>
          <w:rFonts w:eastAsia="Calibri"/>
          <w:sz w:val="28"/>
          <w:szCs w:val="28"/>
          <w:lang w:eastAsia="en-US"/>
        </w:rPr>
        <w:t>:</w:t>
      </w:r>
    </w:p>
    <w:p w:rsidR="00A549C7" w:rsidRPr="00F73651" w:rsidRDefault="00A549C7" w:rsidP="00A549C7">
      <w:pPr>
        <w:spacing w:line="276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 w:rsidRPr="00F73651">
        <w:rPr>
          <w:rFonts w:eastAsia="Calibri"/>
          <w:sz w:val="28"/>
          <w:szCs w:val="28"/>
          <w:lang w:eastAsia="en-US"/>
        </w:rPr>
        <w:t xml:space="preserve">- по организации производственного контроля - </w:t>
      </w:r>
      <w:r>
        <w:rPr>
          <w:rFonts w:eastAsia="Calibri"/>
          <w:sz w:val="28"/>
          <w:szCs w:val="28"/>
          <w:lang w:eastAsia="en-US"/>
        </w:rPr>
        <w:t>100</w:t>
      </w:r>
      <w:r w:rsidRPr="00F73651">
        <w:rPr>
          <w:rFonts w:eastAsia="Calibri"/>
          <w:sz w:val="28"/>
          <w:szCs w:val="28"/>
          <w:lang w:eastAsia="en-US"/>
        </w:rPr>
        <w:t xml:space="preserve"> %</w:t>
      </w:r>
    </w:p>
    <w:p w:rsidR="00A549C7" w:rsidRDefault="00A549C7" w:rsidP="00A549C7">
      <w:pPr>
        <w:spacing w:line="276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8364C9">
        <w:rPr>
          <w:rFonts w:eastAsia="Calibri"/>
          <w:sz w:val="28"/>
          <w:szCs w:val="28"/>
          <w:lang w:eastAsia="en-US"/>
        </w:rPr>
        <w:t>а большей части предприятий производственный контроль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64C9">
        <w:rPr>
          <w:rFonts w:eastAsia="Calibri"/>
          <w:sz w:val="28"/>
          <w:szCs w:val="28"/>
          <w:lang w:eastAsia="en-US"/>
        </w:rPr>
        <w:t xml:space="preserve">за безопасной эксплуатацией </w:t>
      </w:r>
      <w:r>
        <w:rPr>
          <w:rFonts w:eastAsia="Calibri"/>
          <w:sz w:val="28"/>
          <w:szCs w:val="28"/>
          <w:lang w:eastAsia="en-US"/>
        </w:rPr>
        <w:t xml:space="preserve">опасных производственных </w:t>
      </w:r>
      <w:r w:rsidRPr="008364C9">
        <w:rPr>
          <w:rFonts w:eastAsia="Calibri"/>
          <w:sz w:val="28"/>
          <w:szCs w:val="28"/>
          <w:lang w:eastAsia="en-US"/>
        </w:rPr>
        <w:t>объектов осуществляется удовлетв</w:t>
      </w:r>
      <w:r w:rsidRPr="008364C9">
        <w:rPr>
          <w:rFonts w:eastAsia="Calibri"/>
          <w:sz w:val="28"/>
          <w:szCs w:val="28"/>
          <w:lang w:eastAsia="en-US"/>
        </w:rPr>
        <w:t>о</w:t>
      </w:r>
      <w:r w:rsidRPr="008364C9">
        <w:rPr>
          <w:rFonts w:eastAsia="Calibri"/>
          <w:sz w:val="28"/>
          <w:szCs w:val="28"/>
          <w:lang w:eastAsia="en-US"/>
        </w:rPr>
        <w:t xml:space="preserve">рительно. </w:t>
      </w:r>
      <w:r>
        <w:rPr>
          <w:rFonts w:eastAsia="Calibri"/>
          <w:sz w:val="28"/>
          <w:szCs w:val="28"/>
          <w:lang w:eastAsia="en-US"/>
        </w:rPr>
        <w:t>Нарушения по организации  и осуществлению производственного ко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троля вызваны:</w:t>
      </w:r>
    </w:p>
    <w:p w:rsidR="00A549C7" w:rsidRDefault="00A549C7" w:rsidP="00A549C7">
      <w:pPr>
        <w:spacing w:line="276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364C9">
        <w:rPr>
          <w:rFonts w:eastAsia="Calibri"/>
          <w:sz w:val="28"/>
          <w:szCs w:val="28"/>
          <w:lang w:eastAsia="en-US"/>
        </w:rPr>
        <w:t>неэффективн</w:t>
      </w:r>
      <w:r>
        <w:rPr>
          <w:rFonts w:eastAsia="Calibri"/>
          <w:sz w:val="28"/>
          <w:szCs w:val="28"/>
          <w:lang w:eastAsia="en-US"/>
        </w:rPr>
        <w:t>ой</w:t>
      </w:r>
      <w:r w:rsidRPr="008364C9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ой комиссий: а</w:t>
      </w:r>
      <w:r w:rsidRPr="008364C9">
        <w:rPr>
          <w:rFonts w:eastAsia="Calibri"/>
          <w:sz w:val="28"/>
          <w:szCs w:val="28"/>
          <w:lang w:eastAsia="en-US"/>
        </w:rPr>
        <w:t>кты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64C9">
        <w:rPr>
          <w:rFonts w:eastAsia="Calibri"/>
          <w:sz w:val="28"/>
          <w:szCs w:val="28"/>
          <w:lang w:eastAsia="en-US"/>
        </w:rPr>
        <w:t>по проверк</w:t>
      </w:r>
      <w:r>
        <w:rPr>
          <w:rFonts w:eastAsia="Calibri"/>
          <w:sz w:val="28"/>
          <w:szCs w:val="28"/>
          <w:lang w:eastAsia="en-US"/>
        </w:rPr>
        <w:t>ам</w:t>
      </w:r>
      <w:r w:rsidRPr="008364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составляются </w:t>
      </w:r>
      <w:r w:rsidRPr="008364C9">
        <w:rPr>
          <w:rFonts w:eastAsia="Calibri"/>
          <w:sz w:val="28"/>
          <w:szCs w:val="28"/>
          <w:lang w:eastAsia="en-US"/>
        </w:rPr>
        <w:t>фо</w:t>
      </w:r>
      <w:r w:rsidRPr="008364C9">
        <w:rPr>
          <w:rFonts w:eastAsia="Calibri"/>
          <w:sz w:val="28"/>
          <w:szCs w:val="28"/>
          <w:lang w:eastAsia="en-US"/>
        </w:rPr>
        <w:t>р</w:t>
      </w:r>
      <w:r w:rsidRPr="008364C9">
        <w:rPr>
          <w:rFonts w:eastAsia="Calibri"/>
          <w:sz w:val="28"/>
          <w:szCs w:val="28"/>
          <w:lang w:eastAsia="en-US"/>
        </w:rPr>
        <w:t>мально,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364C9">
        <w:rPr>
          <w:rFonts w:eastAsia="Calibri"/>
          <w:sz w:val="28"/>
          <w:szCs w:val="28"/>
          <w:lang w:eastAsia="en-US"/>
        </w:rPr>
        <w:t xml:space="preserve">без анализа и выводов, необходимых для разработки мероприятий </w:t>
      </w: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8364C9">
        <w:rPr>
          <w:rFonts w:eastAsia="Calibri"/>
          <w:sz w:val="28"/>
          <w:szCs w:val="28"/>
          <w:lang w:eastAsia="en-US"/>
        </w:rPr>
        <w:t>по предупреждению аварий и несчастных случаев</w:t>
      </w:r>
      <w:r>
        <w:rPr>
          <w:rFonts w:eastAsia="Calibri"/>
          <w:sz w:val="28"/>
          <w:szCs w:val="28"/>
          <w:lang w:eastAsia="en-US"/>
        </w:rPr>
        <w:t>;</w:t>
      </w:r>
    </w:p>
    <w:p w:rsidR="00A549C7" w:rsidRDefault="00A549C7" w:rsidP="00A549C7">
      <w:pPr>
        <w:spacing w:line="276" w:lineRule="auto"/>
        <w:ind w:right="-36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364C9">
        <w:rPr>
          <w:rFonts w:eastAsia="Calibri"/>
          <w:sz w:val="28"/>
          <w:szCs w:val="28"/>
          <w:lang w:eastAsia="en-US"/>
        </w:rPr>
        <w:t>низк</w:t>
      </w:r>
      <w:r>
        <w:rPr>
          <w:rFonts w:eastAsia="Calibri"/>
          <w:sz w:val="28"/>
          <w:szCs w:val="28"/>
          <w:lang w:eastAsia="en-US"/>
        </w:rPr>
        <w:t>ой</w:t>
      </w:r>
      <w:r w:rsidRPr="008364C9">
        <w:rPr>
          <w:rFonts w:eastAsia="Calibri"/>
          <w:sz w:val="28"/>
          <w:szCs w:val="28"/>
          <w:lang w:eastAsia="en-US"/>
        </w:rPr>
        <w:t xml:space="preserve"> технологическ</w:t>
      </w:r>
      <w:r>
        <w:rPr>
          <w:rFonts w:eastAsia="Calibri"/>
          <w:sz w:val="28"/>
          <w:szCs w:val="28"/>
          <w:lang w:eastAsia="en-US"/>
        </w:rPr>
        <w:t>ой</w:t>
      </w:r>
      <w:r w:rsidRPr="008364C9">
        <w:rPr>
          <w:rFonts w:eastAsia="Calibri"/>
          <w:sz w:val="28"/>
          <w:szCs w:val="28"/>
          <w:lang w:eastAsia="en-US"/>
        </w:rPr>
        <w:t xml:space="preserve"> и производственн</w:t>
      </w:r>
      <w:r>
        <w:rPr>
          <w:rFonts w:eastAsia="Calibri"/>
          <w:sz w:val="28"/>
          <w:szCs w:val="28"/>
          <w:lang w:eastAsia="en-US"/>
        </w:rPr>
        <w:t>ой</w:t>
      </w:r>
      <w:r w:rsidRPr="008364C9">
        <w:rPr>
          <w:rFonts w:eastAsia="Calibri"/>
          <w:sz w:val="28"/>
          <w:szCs w:val="28"/>
          <w:lang w:eastAsia="en-US"/>
        </w:rPr>
        <w:t xml:space="preserve"> дисциплин</w:t>
      </w:r>
      <w:r>
        <w:rPr>
          <w:rFonts w:eastAsia="Calibri"/>
          <w:sz w:val="28"/>
          <w:szCs w:val="28"/>
          <w:lang w:eastAsia="en-US"/>
        </w:rPr>
        <w:t>ой</w:t>
      </w:r>
      <w:r w:rsidRPr="008364C9">
        <w:rPr>
          <w:rFonts w:eastAsia="Calibri"/>
          <w:sz w:val="28"/>
          <w:szCs w:val="28"/>
          <w:lang w:eastAsia="en-US"/>
        </w:rPr>
        <w:t xml:space="preserve">. </w:t>
      </w:r>
    </w:p>
    <w:p w:rsidR="00A549C7" w:rsidRPr="008364C9" w:rsidRDefault="00A549C7" w:rsidP="00A549C7">
      <w:pPr>
        <w:spacing w:line="276" w:lineRule="auto"/>
        <w:ind w:right="-36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Руководители предприятий, эксплуатирующих опасные производственные об</w:t>
      </w:r>
      <w:r>
        <w:rPr>
          <w:rFonts w:eastAsia="Calibri"/>
          <w:sz w:val="28"/>
          <w:szCs w:val="28"/>
          <w:lang w:eastAsia="en-US"/>
        </w:rPr>
        <w:t>ъ</w:t>
      </w:r>
      <w:r>
        <w:rPr>
          <w:rFonts w:eastAsia="Calibri"/>
          <w:sz w:val="28"/>
          <w:szCs w:val="28"/>
          <w:lang w:eastAsia="en-US"/>
        </w:rPr>
        <w:t xml:space="preserve">екты, недостаточно уделяют внимания </w:t>
      </w:r>
      <w:r w:rsidRPr="008364C9">
        <w:rPr>
          <w:rFonts w:eastAsia="Calibri"/>
          <w:sz w:val="28"/>
          <w:szCs w:val="28"/>
          <w:lang w:eastAsia="en-US"/>
        </w:rPr>
        <w:t xml:space="preserve">на необходимость своевременного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8364C9">
        <w:rPr>
          <w:rFonts w:eastAsia="Calibri"/>
          <w:sz w:val="28"/>
          <w:szCs w:val="28"/>
          <w:lang w:eastAsia="en-US"/>
        </w:rPr>
        <w:t>и качественного ремонта оборудования, его реконструкцию, диагностирование, а также замену морально и физически устаревших устройств, применяемых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8364C9">
        <w:rPr>
          <w:rFonts w:eastAsia="Calibri"/>
          <w:sz w:val="28"/>
          <w:szCs w:val="28"/>
          <w:lang w:eastAsia="en-US"/>
        </w:rPr>
        <w:t xml:space="preserve"> на опа</w:t>
      </w:r>
      <w:r w:rsidRPr="008364C9">
        <w:rPr>
          <w:rFonts w:eastAsia="Calibri"/>
          <w:sz w:val="28"/>
          <w:szCs w:val="28"/>
          <w:lang w:eastAsia="en-US"/>
        </w:rPr>
        <w:t>с</w:t>
      </w:r>
      <w:r w:rsidRPr="008364C9">
        <w:rPr>
          <w:rFonts w:eastAsia="Calibri"/>
          <w:sz w:val="28"/>
          <w:szCs w:val="28"/>
          <w:lang w:eastAsia="en-US"/>
        </w:rPr>
        <w:t>ных производственных объектах</w:t>
      </w:r>
      <w:r>
        <w:rPr>
          <w:rFonts w:eastAsia="Calibri"/>
          <w:sz w:val="28"/>
          <w:szCs w:val="28"/>
          <w:lang w:eastAsia="en-US"/>
        </w:rPr>
        <w:t>.</w:t>
      </w:r>
    </w:p>
    <w:p w:rsidR="00A549C7" w:rsidRDefault="00A549C7" w:rsidP="00A549C7">
      <w:pPr>
        <w:spacing w:line="276" w:lineRule="auto"/>
        <w:ind w:right="-360" w:firstLine="720"/>
        <w:jc w:val="center"/>
        <w:rPr>
          <w:b/>
          <w:sz w:val="28"/>
          <w:szCs w:val="28"/>
        </w:rPr>
      </w:pPr>
      <w:r w:rsidRPr="00484A8E">
        <w:rPr>
          <w:b/>
          <w:sz w:val="28"/>
          <w:szCs w:val="28"/>
        </w:rPr>
        <w:t>6. Оценка готовности к локализации и ликвидации последствий ав</w:t>
      </w:r>
      <w:r w:rsidRPr="00484A8E">
        <w:rPr>
          <w:b/>
          <w:sz w:val="28"/>
          <w:szCs w:val="28"/>
        </w:rPr>
        <w:t>а</w:t>
      </w:r>
      <w:r w:rsidRPr="00484A8E">
        <w:rPr>
          <w:b/>
          <w:sz w:val="28"/>
          <w:szCs w:val="28"/>
        </w:rPr>
        <w:t>рий, основные проблемы профессиональных спасательных служб, обслуж</w:t>
      </w:r>
      <w:r w:rsidRPr="00484A8E">
        <w:rPr>
          <w:b/>
          <w:sz w:val="28"/>
          <w:szCs w:val="28"/>
        </w:rPr>
        <w:t>и</w:t>
      </w:r>
      <w:r w:rsidRPr="00484A8E">
        <w:rPr>
          <w:b/>
          <w:sz w:val="28"/>
          <w:szCs w:val="28"/>
        </w:rPr>
        <w:t>вающих поднадзорные предприятия.</w:t>
      </w:r>
      <w:r>
        <w:rPr>
          <w:b/>
          <w:sz w:val="28"/>
          <w:szCs w:val="28"/>
        </w:rPr>
        <w:t xml:space="preserve"> </w:t>
      </w:r>
    </w:p>
    <w:p w:rsidR="00A549C7" w:rsidRPr="00484A8E" w:rsidRDefault="00A549C7" w:rsidP="00A549C7">
      <w:pPr>
        <w:spacing w:line="276" w:lineRule="auto"/>
        <w:ind w:right="-360" w:firstLine="720"/>
        <w:jc w:val="center"/>
        <w:rPr>
          <w:b/>
          <w:sz w:val="28"/>
          <w:szCs w:val="28"/>
        </w:rPr>
      </w:pPr>
      <w:r w:rsidRPr="00484A8E">
        <w:rPr>
          <w:b/>
          <w:sz w:val="28"/>
          <w:szCs w:val="28"/>
        </w:rPr>
        <w:t>Основные проблемы в работе профе</w:t>
      </w:r>
      <w:r w:rsidRPr="00484A8E">
        <w:rPr>
          <w:b/>
          <w:sz w:val="28"/>
          <w:szCs w:val="28"/>
        </w:rPr>
        <w:t>с</w:t>
      </w:r>
      <w:r w:rsidRPr="00484A8E">
        <w:rPr>
          <w:b/>
          <w:sz w:val="28"/>
          <w:szCs w:val="28"/>
        </w:rPr>
        <w:t>сиональных спасательных служб, обслуживающих поднадзорные предпр</w:t>
      </w:r>
      <w:r w:rsidRPr="00484A8E">
        <w:rPr>
          <w:b/>
          <w:sz w:val="28"/>
          <w:szCs w:val="28"/>
        </w:rPr>
        <w:t>и</w:t>
      </w:r>
      <w:r w:rsidRPr="00484A8E">
        <w:rPr>
          <w:b/>
          <w:sz w:val="28"/>
          <w:szCs w:val="28"/>
        </w:rPr>
        <w:t>ятия.</w:t>
      </w:r>
    </w:p>
    <w:p w:rsidR="00A549C7" w:rsidRDefault="00A549C7" w:rsidP="00A549C7">
      <w:pPr>
        <w:spacing w:line="276" w:lineRule="auto"/>
        <w:ind w:right="-360" w:firstLine="720"/>
        <w:jc w:val="both"/>
        <w:rPr>
          <w:sz w:val="28"/>
          <w:szCs w:val="28"/>
        </w:rPr>
      </w:pPr>
      <w:r w:rsidRPr="00B617F8">
        <w:rPr>
          <w:sz w:val="28"/>
          <w:szCs w:val="28"/>
        </w:rPr>
        <w:t xml:space="preserve">В соответствии с требованиями статьи 10 </w:t>
      </w:r>
      <w:r w:rsidRPr="00B617F8">
        <w:rPr>
          <w:color w:val="000000"/>
          <w:sz w:val="28"/>
          <w:szCs w:val="28"/>
        </w:rPr>
        <w:t xml:space="preserve">Федерального закона </w:t>
      </w:r>
      <w:r>
        <w:rPr>
          <w:color w:val="000000"/>
          <w:sz w:val="28"/>
          <w:szCs w:val="28"/>
        </w:rPr>
        <w:t xml:space="preserve">                             </w:t>
      </w:r>
      <w:r w:rsidRPr="00B617F8">
        <w:rPr>
          <w:color w:val="000000"/>
          <w:sz w:val="28"/>
          <w:szCs w:val="28"/>
        </w:rPr>
        <w:t>от 21</w:t>
      </w:r>
      <w:r>
        <w:rPr>
          <w:color w:val="000000"/>
          <w:sz w:val="28"/>
          <w:szCs w:val="28"/>
        </w:rPr>
        <w:t xml:space="preserve"> июля </w:t>
      </w:r>
      <w:r w:rsidRPr="00B617F8">
        <w:rPr>
          <w:color w:val="000000"/>
          <w:sz w:val="28"/>
          <w:szCs w:val="28"/>
        </w:rPr>
        <w:t>1997</w:t>
      </w:r>
      <w:r>
        <w:rPr>
          <w:color w:val="000000"/>
          <w:sz w:val="28"/>
          <w:szCs w:val="28"/>
        </w:rPr>
        <w:t xml:space="preserve"> г. </w:t>
      </w:r>
      <w:r w:rsidRPr="00B617F8">
        <w:rPr>
          <w:color w:val="000000"/>
          <w:sz w:val="28"/>
          <w:szCs w:val="28"/>
        </w:rPr>
        <w:t>№ 116-ФЗ «О промышленной безопасности опасных произво</w:t>
      </w:r>
      <w:r w:rsidRPr="00B617F8">
        <w:rPr>
          <w:color w:val="000000"/>
          <w:sz w:val="28"/>
          <w:szCs w:val="28"/>
        </w:rPr>
        <w:t>д</w:t>
      </w:r>
      <w:r w:rsidRPr="00B617F8">
        <w:rPr>
          <w:color w:val="000000"/>
          <w:sz w:val="28"/>
          <w:szCs w:val="28"/>
        </w:rPr>
        <w:t xml:space="preserve">ственных объектов» для готовности к действиям по локализации и ликвидации последствий аварий на опасных производственных объектах организациями </w:t>
      </w:r>
      <w:r w:rsidRPr="00B617F8">
        <w:rPr>
          <w:sz w:val="28"/>
          <w:szCs w:val="28"/>
        </w:rPr>
        <w:t>ра</w:t>
      </w:r>
      <w:r w:rsidRPr="00B617F8">
        <w:rPr>
          <w:sz w:val="28"/>
          <w:szCs w:val="28"/>
        </w:rPr>
        <w:t>з</w:t>
      </w:r>
      <w:r w:rsidRPr="00B617F8">
        <w:rPr>
          <w:sz w:val="28"/>
          <w:szCs w:val="28"/>
        </w:rPr>
        <w:t>работаны и утверждены планы мероприятий по локализации и ликвидации п</w:t>
      </w:r>
      <w:r w:rsidRPr="00B617F8">
        <w:rPr>
          <w:sz w:val="28"/>
          <w:szCs w:val="28"/>
        </w:rPr>
        <w:t>о</w:t>
      </w:r>
      <w:r w:rsidRPr="00B617F8">
        <w:rPr>
          <w:sz w:val="28"/>
          <w:szCs w:val="28"/>
        </w:rPr>
        <w:t>следствий аварий на опасных производственных объектах, по которым проводя</w:t>
      </w:r>
      <w:r w:rsidRPr="00B617F8">
        <w:rPr>
          <w:sz w:val="28"/>
          <w:szCs w:val="28"/>
        </w:rPr>
        <w:t>т</w:t>
      </w:r>
      <w:r w:rsidRPr="00B617F8">
        <w:rPr>
          <w:sz w:val="28"/>
          <w:szCs w:val="28"/>
        </w:rPr>
        <w:t>ся тренировочные занятия; заключены договоры на обслуживание с професси</w:t>
      </w:r>
      <w:r w:rsidRPr="00B617F8">
        <w:rPr>
          <w:sz w:val="28"/>
          <w:szCs w:val="28"/>
        </w:rPr>
        <w:t>о</w:t>
      </w:r>
      <w:r w:rsidRPr="00B617F8">
        <w:rPr>
          <w:sz w:val="28"/>
          <w:szCs w:val="28"/>
        </w:rPr>
        <w:t>нальными аварийно-спасательными службами или с профессиональными авари</w:t>
      </w:r>
      <w:r w:rsidRPr="00B617F8">
        <w:rPr>
          <w:sz w:val="28"/>
          <w:szCs w:val="28"/>
        </w:rPr>
        <w:t>й</w:t>
      </w:r>
      <w:r>
        <w:rPr>
          <w:sz w:val="28"/>
          <w:szCs w:val="28"/>
        </w:rPr>
        <w:t>но-спасательными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мированиями.</w:t>
      </w:r>
      <w:r w:rsidRPr="00B617F8">
        <w:rPr>
          <w:sz w:val="28"/>
          <w:szCs w:val="28"/>
        </w:rPr>
        <w:t xml:space="preserve"> </w:t>
      </w:r>
    </w:p>
    <w:p w:rsidR="00A549C7" w:rsidRPr="00B617F8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 w:rsidRPr="00B617F8">
        <w:rPr>
          <w:sz w:val="28"/>
          <w:szCs w:val="28"/>
        </w:rPr>
        <w:t xml:space="preserve">Поднадзорные предприятия оснащены средствами оповещения и связи                  при возникновении аварии (телефонная, звуковая сирена, громкоговорящая связь, </w:t>
      </w:r>
      <w:r>
        <w:rPr>
          <w:sz w:val="28"/>
          <w:szCs w:val="28"/>
        </w:rPr>
        <w:lastRenderedPageBreak/>
        <w:t>н</w:t>
      </w:r>
      <w:r w:rsidRPr="00B617F8">
        <w:rPr>
          <w:sz w:val="28"/>
          <w:szCs w:val="28"/>
        </w:rPr>
        <w:t xml:space="preserve">а декларируемых объектах </w:t>
      </w:r>
      <w:r>
        <w:rPr>
          <w:sz w:val="28"/>
          <w:szCs w:val="28"/>
        </w:rPr>
        <w:t xml:space="preserve">имеются </w:t>
      </w:r>
      <w:r w:rsidRPr="00B617F8">
        <w:rPr>
          <w:sz w:val="28"/>
          <w:szCs w:val="28"/>
        </w:rPr>
        <w:t xml:space="preserve">локальные системы оповещения населения), </w:t>
      </w:r>
      <w:r>
        <w:rPr>
          <w:sz w:val="28"/>
          <w:szCs w:val="28"/>
        </w:rPr>
        <w:t>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предприятия </w:t>
      </w:r>
      <w:r w:rsidRPr="00B617F8">
        <w:rPr>
          <w:sz w:val="28"/>
          <w:szCs w:val="28"/>
        </w:rPr>
        <w:t>имеют лини</w:t>
      </w:r>
      <w:r>
        <w:rPr>
          <w:sz w:val="28"/>
          <w:szCs w:val="28"/>
        </w:rPr>
        <w:t>и</w:t>
      </w:r>
      <w:r w:rsidRPr="00B617F8">
        <w:rPr>
          <w:sz w:val="28"/>
          <w:szCs w:val="28"/>
        </w:rPr>
        <w:t xml:space="preserve"> прямой телефонной связи между сменным инженером - диспетчером и едиными дежурными диспетчерскими службами г</w:t>
      </w:r>
      <w:r w:rsidRPr="00B617F8">
        <w:rPr>
          <w:sz w:val="28"/>
          <w:szCs w:val="28"/>
        </w:rPr>
        <w:t>о</w:t>
      </w:r>
      <w:r w:rsidRPr="00B617F8">
        <w:rPr>
          <w:sz w:val="28"/>
          <w:szCs w:val="28"/>
        </w:rPr>
        <w:t xml:space="preserve">родов. </w:t>
      </w:r>
    </w:p>
    <w:p w:rsidR="00A549C7" w:rsidRPr="00B617F8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 w:rsidRPr="00B617F8">
        <w:rPr>
          <w:sz w:val="28"/>
          <w:szCs w:val="28"/>
        </w:rPr>
        <w:t xml:space="preserve">В целях обеспечения готовности к действиям по локализации </w:t>
      </w:r>
      <w:r>
        <w:rPr>
          <w:sz w:val="28"/>
          <w:szCs w:val="28"/>
        </w:rPr>
        <w:t xml:space="preserve">                              </w:t>
      </w:r>
      <w:r w:rsidRPr="00B617F8">
        <w:rPr>
          <w:sz w:val="28"/>
          <w:szCs w:val="28"/>
        </w:rPr>
        <w:t>и ликвидации последствий аварии организации</w:t>
      </w:r>
      <w:r>
        <w:rPr>
          <w:sz w:val="28"/>
          <w:szCs w:val="28"/>
        </w:rPr>
        <w:t xml:space="preserve"> </w:t>
      </w:r>
      <w:r w:rsidRPr="00B617F8">
        <w:rPr>
          <w:sz w:val="28"/>
          <w:szCs w:val="28"/>
        </w:rPr>
        <w:t>имеют резервы финансовых средств и материальных ресурсов для локализации и ликвидации последствий аварии в соотве</w:t>
      </w:r>
      <w:r w:rsidRPr="00B617F8">
        <w:rPr>
          <w:sz w:val="28"/>
          <w:szCs w:val="28"/>
        </w:rPr>
        <w:t>т</w:t>
      </w:r>
      <w:r w:rsidRPr="00B617F8">
        <w:rPr>
          <w:sz w:val="28"/>
          <w:szCs w:val="28"/>
        </w:rPr>
        <w:t>ствии с законодательством Российской Федерации.</w:t>
      </w:r>
    </w:p>
    <w:p w:rsidR="00A549C7" w:rsidRDefault="00A549C7" w:rsidP="00A549C7">
      <w:pPr>
        <w:spacing w:line="276" w:lineRule="auto"/>
        <w:ind w:right="-360"/>
        <w:jc w:val="center"/>
        <w:rPr>
          <w:b/>
          <w:sz w:val="28"/>
          <w:szCs w:val="28"/>
        </w:rPr>
      </w:pPr>
      <w:r w:rsidRPr="00DA5CE9">
        <w:rPr>
          <w:b/>
          <w:sz w:val="28"/>
          <w:szCs w:val="28"/>
        </w:rPr>
        <w:t>7. Анализ основных показателей надзорной деятельности, в том числе пров</w:t>
      </w:r>
      <w:r w:rsidRPr="00DA5CE9">
        <w:rPr>
          <w:b/>
          <w:sz w:val="28"/>
          <w:szCs w:val="28"/>
        </w:rPr>
        <w:t>е</w:t>
      </w:r>
      <w:r w:rsidRPr="00DA5CE9">
        <w:rPr>
          <w:b/>
          <w:sz w:val="28"/>
          <w:szCs w:val="28"/>
        </w:rPr>
        <w:t>денных проверок, выявленных нарушений, выданных предписаний, пр</w:t>
      </w:r>
      <w:r w:rsidRPr="00DA5CE9">
        <w:rPr>
          <w:b/>
          <w:sz w:val="28"/>
          <w:szCs w:val="28"/>
        </w:rPr>
        <w:t>и</w:t>
      </w:r>
      <w:r w:rsidRPr="00DA5CE9">
        <w:rPr>
          <w:b/>
          <w:sz w:val="28"/>
          <w:szCs w:val="28"/>
        </w:rPr>
        <w:t>остановок работ, административных санкций к нарушителям требований безопасности.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A549C7" w:rsidRPr="003A6B5D">
        <w:trPr>
          <w:trHeight w:val="735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549C7" w:rsidRPr="003A6B5D" w:rsidRDefault="00A549C7" w:rsidP="00A549C7">
            <w:pPr>
              <w:spacing w:line="276" w:lineRule="auto"/>
              <w:ind w:right="-360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3A6B5D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за </w:t>
            </w:r>
            <w:r w:rsidRPr="003A6B5D">
              <w:rPr>
                <w:sz w:val="28"/>
                <w:szCs w:val="28"/>
              </w:rPr>
              <w:t>взрывопожар</w:t>
            </w:r>
            <w:r w:rsidRPr="003A6B5D">
              <w:rPr>
                <w:sz w:val="28"/>
                <w:szCs w:val="28"/>
              </w:rPr>
              <w:t>о</w:t>
            </w:r>
            <w:r w:rsidRPr="003A6B5D">
              <w:rPr>
                <w:sz w:val="28"/>
                <w:szCs w:val="28"/>
              </w:rPr>
              <w:t>опасными и химически опасными производственными объектами</w:t>
            </w:r>
            <w:r w:rsidRPr="003A6B5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A549C7" w:rsidRPr="003A6B5D" w:rsidRDefault="00A549C7" w:rsidP="00A549C7">
            <w:pPr>
              <w:spacing w:line="276" w:lineRule="auto"/>
              <w:ind w:right="-360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3A6B5D">
              <w:rPr>
                <w:bCs/>
                <w:color w:val="000000"/>
                <w:sz w:val="28"/>
                <w:szCs w:val="28"/>
              </w:rPr>
              <w:t xml:space="preserve">за </w:t>
            </w:r>
            <w:r w:rsidRPr="003A6B5D">
              <w:rPr>
                <w:color w:val="000001"/>
                <w:sz w:val="28"/>
                <w:szCs w:val="28"/>
              </w:rPr>
              <w:t>2017 год/</w:t>
            </w:r>
            <w:r w:rsidRPr="003A6B5D"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3969"/>
              <w:gridCol w:w="1559"/>
              <w:gridCol w:w="1559"/>
              <w:gridCol w:w="1583"/>
            </w:tblGrid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left="-64"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A549C7" w:rsidRPr="003A6B5D" w:rsidRDefault="00A549C7" w:rsidP="00A549C7">
                  <w:pPr>
                    <w:spacing w:line="276" w:lineRule="auto"/>
                    <w:ind w:left="-64"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2017год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Спад/ Ув</w:t>
                  </w:r>
                  <w:r w:rsidRPr="003A6B5D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A6B5D">
                    <w:rPr>
                      <w:color w:val="000000"/>
                      <w:sz w:val="28"/>
                      <w:szCs w:val="28"/>
                    </w:rPr>
                    <w:t>личение (%)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Число поднадзорных организ</w:t>
                  </w:r>
                  <w:r w:rsidRPr="003A6B5D">
                    <w:rPr>
                      <w:sz w:val="28"/>
                      <w:szCs w:val="28"/>
                    </w:rPr>
                    <w:t>а</w:t>
                  </w:r>
                  <w:r w:rsidRPr="003A6B5D">
                    <w:rPr>
                      <w:sz w:val="28"/>
                      <w:szCs w:val="28"/>
                    </w:rPr>
                    <w:t>ций (юридических лиц), ос</w:t>
                  </w:r>
                  <w:r w:rsidRPr="003A6B5D">
                    <w:rPr>
                      <w:sz w:val="28"/>
                      <w:szCs w:val="28"/>
                    </w:rPr>
                    <w:t>у</w:t>
                  </w:r>
                  <w:r w:rsidRPr="003A6B5D">
                    <w:rPr>
                      <w:sz w:val="28"/>
                      <w:szCs w:val="28"/>
                    </w:rPr>
                    <w:t>ществляющих деятельность                        в области промышленной бе</w:t>
                  </w:r>
                  <w:r w:rsidRPr="003A6B5D">
                    <w:rPr>
                      <w:sz w:val="28"/>
                      <w:szCs w:val="28"/>
                    </w:rPr>
                    <w:t>з</w:t>
                  </w:r>
                  <w:r w:rsidRPr="003A6B5D">
                    <w:rPr>
                      <w:sz w:val="28"/>
                      <w:szCs w:val="28"/>
                    </w:rPr>
                    <w:t>опасности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Общее количество проверок (мер</w:t>
                  </w:r>
                  <w:r w:rsidRPr="003A6B5D">
                    <w:rPr>
                      <w:sz w:val="28"/>
                      <w:szCs w:val="28"/>
                    </w:rPr>
                    <w:t>о</w:t>
                  </w:r>
                  <w:r w:rsidRPr="003A6B5D">
                    <w:rPr>
                      <w:sz w:val="28"/>
                      <w:szCs w:val="28"/>
                    </w:rPr>
                    <w:t>приятий по контролю), проведенных в отношении юридических лиц, индивид</w:t>
                  </w:r>
                  <w:r w:rsidRPr="003A6B5D">
                    <w:rPr>
                      <w:sz w:val="28"/>
                      <w:szCs w:val="28"/>
                    </w:rPr>
                    <w:t>у</w:t>
                  </w:r>
                  <w:r w:rsidRPr="003A6B5D">
                    <w:rPr>
                      <w:sz w:val="28"/>
                      <w:szCs w:val="28"/>
                    </w:rPr>
                    <w:t>альных предпринимателей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Общее количество администр</w:t>
                  </w:r>
                  <w:r w:rsidRPr="003A6B5D">
                    <w:rPr>
                      <w:sz w:val="28"/>
                      <w:szCs w:val="28"/>
                    </w:rPr>
                    <w:t>а</w:t>
                  </w:r>
                  <w:r w:rsidRPr="003A6B5D">
                    <w:rPr>
                      <w:sz w:val="28"/>
                      <w:szCs w:val="28"/>
                    </w:rPr>
                    <w:t>ти</w:t>
                  </w:r>
                  <w:r w:rsidRPr="003A6B5D">
                    <w:rPr>
                      <w:sz w:val="28"/>
                      <w:szCs w:val="28"/>
                    </w:rPr>
                    <w:t>в</w:t>
                  </w:r>
                  <w:r w:rsidRPr="003A6B5D">
                    <w:rPr>
                      <w:sz w:val="28"/>
                      <w:szCs w:val="28"/>
                    </w:rPr>
                    <w:t>ных наказаний, наложенных по итогам проверок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iCs/>
                      <w:sz w:val="28"/>
                      <w:szCs w:val="28"/>
                    </w:rPr>
                    <w:t>административное приостано</w:t>
                  </w:r>
                  <w:r w:rsidRPr="003A6B5D">
                    <w:rPr>
                      <w:iCs/>
                      <w:sz w:val="28"/>
                      <w:szCs w:val="28"/>
                    </w:rPr>
                    <w:t>в</w:t>
                  </w:r>
                  <w:r w:rsidRPr="003A6B5D">
                    <w:rPr>
                      <w:iCs/>
                      <w:sz w:val="28"/>
                      <w:szCs w:val="28"/>
                    </w:rPr>
                    <w:t>ление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3A6B5D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3A6B5D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Общая сумма наложенных а</w:t>
                  </w:r>
                  <w:r w:rsidRPr="003A6B5D">
                    <w:rPr>
                      <w:sz w:val="28"/>
                      <w:szCs w:val="28"/>
                    </w:rPr>
                    <w:t>д</w:t>
                  </w:r>
                  <w:r w:rsidRPr="003A6B5D">
                    <w:rPr>
                      <w:sz w:val="28"/>
                      <w:szCs w:val="28"/>
                    </w:rPr>
                    <w:lastRenderedPageBreak/>
                    <w:t>мин</w:t>
                  </w:r>
                  <w:r w:rsidRPr="003A6B5D">
                    <w:rPr>
                      <w:sz w:val="28"/>
                      <w:szCs w:val="28"/>
                    </w:rPr>
                    <w:t>и</w:t>
                  </w:r>
                  <w:r w:rsidRPr="003A6B5D">
                    <w:rPr>
                      <w:sz w:val="28"/>
                      <w:szCs w:val="28"/>
                    </w:rPr>
                    <w:t>стративных штрафов                      (тыс. рублей)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460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Общая сумма уплаченных (взысканных) администрати</w:t>
                  </w:r>
                  <w:r w:rsidRPr="003A6B5D">
                    <w:rPr>
                      <w:sz w:val="28"/>
                      <w:szCs w:val="28"/>
                    </w:rPr>
                    <w:t>в</w:t>
                  </w:r>
                  <w:r w:rsidRPr="003A6B5D">
                    <w:rPr>
                      <w:sz w:val="28"/>
                      <w:szCs w:val="28"/>
                    </w:rPr>
                    <w:t>ных штрафов (тыс. рублей)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Количество травмированных                           в результате аварий (чел.)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549C7" w:rsidRPr="003A6B5D">
              <w:tc>
                <w:tcPr>
                  <w:tcW w:w="895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3A6B5D">
                    <w:rPr>
                      <w:sz w:val="28"/>
                      <w:szCs w:val="28"/>
                    </w:rPr>
                    <w:t>Количество пострадавших                              в результате несчастных случ</w:t>
                  </w:r>
                  <w:r w:rsidRPr="003A6B5D">
                    <w:rPr>
                      <w:sz w:val="28"/>
                      <w:szCs w:val="28"/>
                    </w:rPr>
                    <w:t>а</w:t>
                  </w:r>
                  <w:r w:rsidRPr="003A6B5D">
                    <w:rPr>
                      <w:sz w:val="28"/>
                      <w:szCs w:val="28"/>
                    </w:rPr>
                    <w:t>ев                  на производстве (чел.)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A549C7" w:rsidRPr="003A6B5D" w:rsidRDefault="00A549C7" w:rsidP="00A549C7">
                  <w:pPr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A6B5D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549C7" w:rsidRPr="003A6B5D" w:rsidRDefault="00A549C7" w:rsidP="00A549C7">
            <w:pPr>
              <w:spacing w:line="276" w:lineRule="auto"/>
              <w:ind w:right="-108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3A6B5D">
              <w:rPr>
                <w:bCs/>
                <w:color w:val="000000"/>
                <w:sz w:val="28"/>
                <w:szCs w:val="28"/>
              </w:rPr>
              <w:t>Спад показателей деятельности надзора связан с изменениями действу</w:t>
            </w:r>
            <w:r w:rsidRPr="003A6B5D">
              <w:rPr>
                <w:bCs/>
                <w:color w:val="000000"/>
                <w:sz w:val="28"/>
                <w:szCs w:val="28"/>
              </w:rPr>
              <w:t>ю</w:t>
            </w:r>
            <w:r w:rsidRPr="003A6B5D">
              <w:rPr>
                <w:bCs/>
                <w:color w:val="000000"/>
                <w:sz w:val="28"/>
                <w:szCs w:val="28"/>
              </w:rPr>
              <w:t xml:space="preserve">щего законодательства РФ в части периодичности проведения мероприятий по контролю, отмены плановых проверок объектов 4 класса опасности и отмены плановых проверок организаций отнесенных к малому бизнесу. </w:t>
            </w:r>
          </w:p>
        </w:tc>
      </w:tr>
    </w:tbl>
    <w:p w:rsidR="00A549C7" w:rsidRPr="00DB2A8B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 w:rsidRPr="00DB2A8B">
        <w:rPr>
          <w:sz w:val="28"/>
          <w:szCs w:val="28"/>
        </w:rPr>
        <w:lastRenderedPageBreak/>
        <w:t xml:space="preserve">Приостановок и аннулирования действия лицензий не было. </w:t>
      </w:r>
    </w:p>
    <w:p w:rsidR="00A549C7" w:rsidRDefault="00A549C7" w:rsidP="00A549C7">
      <w:pPr>
        <w:spacing w:line="276" w:lineRule="auto"/>
        <w:ind w:right="-360" w:firstLine="720"/>
        <w:jc w:val="center"/>
        <w:rPr>
          <w:b/>
          <w:sz w:val="28"/>
          <w:szCs w:val="28"/>
        </w:rPr>
      </w:pPr>
      <w:r w:rsidRPr="00561AC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561AC9">
        <w:rPr>
          <w:b/>
          <w:sz w:val="28"/>
          <w:szCs w:val="28"/>
        </w:rPr>
        <w:t xml:space="preserve"> Показатели и анализ состояния декларирования опасных произво</w:t>
      </w:r>
      <w:r w:rsidRPr="00561AC9">
        <w:rPr>
          <w:b/>
          <w:sz w:val="28"/>
          <w:szCs w:val="28"/>
        </w:rPr>
        <w:t>д</w:t>
      </w:r>
      <w:r w:rsidRPr="00561AC9">
        <w:rPr>
          <w:b/>
          <w:sz w:val="28"/>
          <w:szCs w:val="28"/>
        </w:rPr>
        <w:t>ственных объектов, в том числе показатели контроля за  соблюдением л</w:t>
      </w:r>
      <w:r w:rsidRPr="00561AC9">
        <w:rPr>
          <w:b/>
          <w:sz w:val="28"/>
          <w:szCs w:val="28"/>
        </w:rPr>
        <w:t>и</w:t>
      </w:r>
      <w:r w:rsidRPr="00561AC9">
        <w:rPr>
          <w:b/>
          <w:sz w:val="28"/>
          <w:szCs w:val="28"/>
        </w:rPr>
        <w:t>цензиатами лицензионных требований и условий. Наиболее серьезные в</w:t>
      </w:r>
      <w:r w:rsidRPr="00561AC9">
        <w:rPr>
          <w:b/>
          <w:sz w:val="28"/>
          <w:szCs w:val="28"/>
        </w:rPr>
        <w:t>ы</w:t>
      </w:r>
      <w:r w:rsidRPr="00561AC9">
        <w:rPr>
          <w:b/>
          <w:sz w:val="28"/>
          <w:szCs w:val="28"/>
        </w:rPr>
        <w:t>явленные нарушения лицензионных требований и условий, которые прив</w:t>
      </w:r>
      <w:r w:rsidRPr="00561AC9">
        <w:rPr>
          <w:b/>
          <w:sz w:val="28"/>
          <w:szCs w:val="28"/>
        </w:rPr>
        <w:t>о</w:t>
      </w:r>
      <w:r w:rsidRPr="00561AC9">
        <w:rPr>
          <w:b/>
          <w:sz w:val="28"/>
          <w:szCs w:val="28"/>
        </w:rPr>
        <w:t>дили к приостановке действия лицензий</w:t>
      </w:r>
      <w:r>
        <w:rPr>
          <w:b/>
          <w:sz w:val="28"/>
          <w:szCs w:val="28"/>
        </w:rPr>
        <w:t xml:space="preserve"> </w:t>
      </w:r>
      <w:r w:rsidRPr="00561AC9">
        <w:rPr>
          <w:b/>
          <w:sz w:val="28"/>
          <w:szCs w:val="28"/>
        </w:rPr>
        <w:t>или обращению в суд по вопросу аннулирования л</w:t>
      </w:r>
      <w:r w:rsidRPr="00561AC9">
        <w:rPr>
          <w:b/>
          <w:sz w:val="28"/>
          <w:szCs w:val="28"/>
        </w:rPr>
        <w:t>и</w:t>
      </w:r>
      <w:r w:rsidRPr="00561AC9">
        <w:rPr>
          <w:b/>
          <w:sz w:val="28"/>
          <w:szCs w:val="28"/>
        </w:rPr>
        <w:t>цензии (с примерами).</w:t>
      </w:r>
    </w:p>
    <w:p w:rsidR="00A549C7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контролем отдела на территории Владимирской области декларируемых опасных производственных объектов нет.</w:t>
      </w:r>
    </w:p>
    <w:p w:rsidR="00A549C7" w:rsidRDefault="00A549C7" w:rsidP="00A549C7">
      <w:pPr>
        <w:spacing w:line="276" w:lineRule="auto"/>
        <w:ind w:right="-360" w:firstLine="567"/>
        <w:jc w:val="center"/>
        <w:rPr>
          <w:b/>
          <w:sz w:val="28"/>
          <w:szCs w:val="28"/>
        </w:rPr>
      </w:pPr>
      <w:r w:rsidRPr="001867C5">
        <w:rPr>
          <w:b/>
          <w:sz w:val="28"/>
          <w:szCs w:val="28"/>
        </w:rPr>
        <w:t>9. Внедрение систем Управления промышленной безопасностью.</w:t>
      </w:r>
    </w:p>
    <w:p w:rsidR="00A549C7" w:rsidRDefault="00A549C7" w:rsidP="00A549C7">
      <w:pPr>
        <w:spacing w:line="276" w:lineRule="auto"/>
        <w:ind w:right="-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Владимирской области опасных производственных объектов,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бующих внедрения систем управления промышленной безопасности нет.</w:t>
      </w:r>
    </w:p>
    <w:p w:rsidR="001942B4" w:rsidRDefault="00113273" w:rsidP="001942B4">
      <w:p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  <w:u w:val="single"/>
        </w:rPr>
      </w:pPr>
      <w:r w:rsidRPr="008164E0">
        <w:rPr>
          <w:b/>
          <w:sz w:val="28"/>
          <w:szCs w:val="28"/>
          <w:u w:val="single"/>
        </w:rPr>
        <w:t>Ивановская область</w:t>
      </w:r>
      <w:r w:rsidR="001942B4">
        <w:rPr>
          <w:b/>
          <w:sz w:val="28"/>
          <w:szCs w:val="28"/>
          <w:u w:val="single"/>
        </w:rPr>
        <w:t xml:space="preserve"> </w:t>
      </w:r>
    </w:p>
    <w:p w:rsidR="001942B4" w:rsidRDefault="001942B4" w:rsidP="001942B4">
      <w:pPr>
        <w:numPr>
          <w:ilvl w:val="0"/>
          <w:numId w:val="39"/>
        </w:numPr>
        <w:tabs>
          <w:tab w:val="left" w:pos="9576"/>
        </w:tabs>
        <w:spacing w:line="360" w:lineRule="auto"/>
        <w:ind w:right="-141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Характеристика поднадзорных организаций и об</w:t>
      </w:r>
      <w:r w:rsidRPr="00005250">
        <w:rPr>
          <w:b/>
          <w:sz w:val="28"/>
          <w:szCs w:val="28"/>
        </w:rPr>
        <w:t>ъ</w:t>
      </w:r>
      <w:r w:rsidRPr="00005250">
        <w:rPr>
          <w:b/>
          <w:sz w:val="28"/>
          <w:szCs w:val="28"/>
        </w:rPr>
        <w:t>ектов</w:t>
      </w:r>
    </w:p>
    <w:p w:rsidR="001942B4" w:rsidRPr="00005250" w:rsidRDefault="001942B4" w:rsidP="003F1820">
      <w:pPr>
        <w:tabs>
          <w:tab w:val="left" w:pos="9576"/>
        </w:tabs>
        <w:spacing w:line="360" w:lineRule="auto"/>
        <w:ind w:right="-141" w:firstLine="720"/>
        <w:jc w:val="both"/>
        <w:rPr>
          <w:sz w:val="28"/>
          <w:szCs w:val="28"/>
        </w:rPr>
      </w:pPr>
      <w:r w:rsidRPr="00005250">
        <w:rPr>
          <w:sz w:val="28"/>
          <w:szCs w:val="28"/>
        </w:rPr>
        <w:t>Центральное управление Ростехнадзора по Ивановской области ос</w:t>
      </w:r>
      <w:r w:rsidRPr="00005250">
        <w:rPr>
          <w:sz w:val="28"/>
          <w:szCs w:val="28"/>
        </w:rPr>
        <w:t>у</w:t>
      </w:r>
      <w:r w:rsidRPr="00005250">
        <w:rPr>
          <w:sz w:val="28"/>
          <w:szCs w:val="28"/>
        </w:rPr>
        <w:t>ществляет надзор за 39 организацией, эксплуатирующие взрывопожароопасные и химически опасные производственные объекты.</w:t>
      </w:r>
      <w:r w:rsidR="003F1820">
        <w:rPr>
          <w:sz w:val="28"/>
          <w:szCs w:val="28"/>
        </w:rPr>
        <w:t xml:space="preserve"> </w:t>
      </w:r>
      <w:r w:rsidRPr="00005250">
        <w:rPr>
          <w:sz w:val="28"/>
          <w:szCs w:val="28"/>
        </w:rPr>
        <w:t>Указанные организации ос</w:t>
      </w:r>
      <w:r w:rsidRPr="00005250">
        <w:rPr>
          <w:sz w:val="28"/>
          <w:szCs w:val="28"/>
        </w:rPr>
        <w:t>у</w:t>
      </w:r>
      <w:r w:rsidRPr="00005250">
        <w:rPr>
          <w:sz w:val="28"/>
          <w:szCs w:val="28"/>
        </w:rPr>
        <w:t>ществляют эксплуатацию 51</w:t>
      </w:r>
      <w:r>
        <w:rPr>
          <w:sz w:val="28"/>
          <w:szCs w:val="28"/>
        </w:rPr>
        <w:t xml:space="preserve"> </w:t>
      </w:r>
      <w:r w:rsidRPr="00005250">
        <w:rPr>
          <w:sz w:val="28"/>
          <w:szCs w:val="28"/>
        </w:rPr>
        <w:t>взрывопожароопасных и химически опасных пр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изводственных об</w:t>
      </w:r>
      <w:r w:rsidRPr="00005250">
        <w:rPr>
          <w:sz w:val="28"/>
          <w:szCs w:val="28"/>
        </w:rPr>
        <w:t>ъ</w:t>
      </w:r>
      <w:r w:rsidRPr="00005250">
        <w:rPr>
          <w:sz w:val="28"/>
          <w:szCs w:val="28"/>
        </w:rPr>
        <w:t>ектов.</w:t>
      </w:r>
    </w:p>
    <w:p w:rsidR="001942B4" w:rsidRPr="00005250" w:rsidRDefault="001942B4" w:rsidP="001942B4">
      <w:pPr>
        <w:keepNext/>
        <w:spacing w:line="276" w:lineRule="auto"/>
        <w:ind w:right="-360" w:firstLine="567"/>
        <w:jc w:val="both"/>
        <w:rPr>
          <w:sz w:val="28"/>
          <w:szCs w:val="28"/>
        </w:rPr>
      </w:pPr>
      <w:r w:rsidRPr="00005250">
        <w:rPr>
          <w:sz w:val="28"/>
          <w:szCs w:val="28"/>
        </w:rPr>
        <w:lastRenderedPageBreak/>
        <w:t xml:space="preserve">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spacing w:line="276" w:lineRule="auto"/>
              <w:ind w:left="180" w:right="97"/>
              <w:jc w:val="center"/>
              <w:rPr>
                <w:b/>
                <w:sz w:val="28"/>
                <w:szCs w:val="28"/>
              </w:rPr>
            </w:pPr>
            <w:r w:rsidRPr="00005250">
              <w:rPr>
                <w:b/>
                <w:sz w:val="28"/>
                <w:szCs w:val="28"/>
              </w:rPr>
              <w:t>Организации, эксплуатирующие  ОПО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spacing w:line="360" w:lineRule="auto"/>
              <w:ind w:right="-186"/>
              <w:jc w:val="center"/>
              <w:rPr>
                <w:b/>
                <w:sz w:val="28"/>
                <w:szCs w:val="28"/>
              </w:rPr>
            </w:pPr>
            <w:r w:rsidRPr="00005250">
              <w:rPr>
                <w:b/>
                <w:sz w:val="28"/>
                <w:szCs w:val="28"/>
              </w:rPr>
              <w:t>Ивановская область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 xml:space="preserve">химические                     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0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спецхимии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0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уничтожения химического оружия                            (УХО)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0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систем  водоподготовки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5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целлюлозно-бумажные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0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аммиачно-холодильные установки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3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color w:val="FF0000"/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 xml:space="preserve">            производства и потребления продуктов разделения воздуха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6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спиртовые   производства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1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маслоэкстрационных производств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0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склады и базы хранения  и отгрузки взрывоопасных и химически опасных веществ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0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других производств, связанных с обр</w:t>
            </w:r>
            <w:r w:rsidRPr="00005250">
              <w:rPr>
                <w:sz w:val="28"/>
                <w:szCs w:val="28"/>
              </w:rPr>
              <w:t>а</w:t>
            </w:r>
            <w:r w:rsidRPr="00005250">
              <w:rPr>
                <w:sz w:val="28"/>
                <w:szCs w:val="28"/>
              </w:rPr>
              <w:t>щением или хранением токсичных,  взрыво-, пожароопасных и других  в</w:t>
            </w:r>
            <w:r w:rsidRPr="00005250">
              <w:rPr>
                <w:sz w:val="28"/>
                <w:szCs w:val="28"/>
              </w:rPr>
              <w:t>е</w:t>
            </w:r>
            <w:r w:rsidRPr="00005250">
              <w:rPr>
                <w:sz w:val="28"/>
                <w:szCs w:val="28"/>
              </w:rPr>
              <w:t>ществ</w:t>
            </w:r>
          </w:p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24</w:t>
            </w:r>
          </w:p>
        </w:tc>
      </w:tr>
      <w:tr w:rsidR="001942B4" w:rsidRPr="00005250">
        <w:tc>
          <w:tcPr>
            <w:tcW w:w="5353" w:type="dxa"/>
            <w:shd w:val="clear" w:color="auto" w:fill="auto"/>
          </w:tcPr>
          <w:p w:rsidR="001942B4" w:rsidRPr="00005250" w:rsidRDefault="001942B4" w:rsidP="001942B4">
            <w:pPr>
              <w:keepNext/>
              <w:ind w:left="180" w:right="97"/>
              <w:jc w:val="both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111" w:type="dxa"/>
            <w:shd w:val="clear" w:color="auto" w:fill="auto"/>
          </w:tcPr>
          <w:p w:rsidR="001942B4" w:rsidRPr="00005250" w:rsidRDefault="001942B4" w:rsidP="001942B4">
            <w:pPr>
              <w:keepNext/>
              <w:ind w:left="-108" w:right="-108"/>
              <w:jc w:val="center"/>
              <w:rPr>
                <w:sz w:val="28"/>
                <w:szCs w:val="28"/>
              </w:rPr>
            </w:pPr>
            <w:r w:rsidRPr="00005250">
              <w:rPr>
                <w:sz w:val="28"/>
                <w:szCs w:val="28"/>
              </w:rPr>
              <w:t>39</w:t>
            </w:r>
          </w:p>
        </w:tc>
      </w:tr>
    </w:tbl>
    <w:p w:rsidR="001942B4" w:rsidRPr="00005250" w:rsidRDefault="001942B4" w:rsidP="001942B4">
      <w:pPr>
        <w:keepNext/>
        <w:spacing w:line="276" w:lineRule="auto"/>
        <w:ind w:right="-360" w:firstLine="567"/>
        <w:jc w:val="both"/>
        <w:rPr>
          <w:sz w:val="28"/>
          <w:szCs w:val="28"/>
        </w:rPr>
      </w:pPr>
    </w:p>
    <w:p w:rsidR="001942B4" w:rsidRPr="00005250" w:rsidRDefault="001942B4" w:rsidP="001942B4">
      <w:pPr>
        <w:keepNext/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rFonts w:eastAsia="Calibri"/>
          <w:sz w:val="28"/>
          <w:szCs w:val="28"/>
          <w:lang w:eastAsia="en-US"/>
        </w:rPr>
        <w:t xml:space="preserve">          Основными объектами химической отрасли надзора на территории Ивановской области являются предприятия химического производства - ООО «Дмитриевский химический завод-Производство», ОАО «Ивхимпром», ОАО «ТУИР», ООО «Заволжский химический завод органического синтеза» и другие производства различных отраслей промышленности, на которых используются взрывопожароопасные и токсичные вещества (растворители, кислоты, щелочи, аммиак, хлор и др.). Крупными предприятиями химического комплекса на территории Ивановской области являются: ООО «Дмитриевский химический завод-Производство» и ОАО «Ивхимпром». Опасные производственные объекты, использующие кислоты и щелочи, в основном  эксплуатируются предприятиями текстильной промышленности. К ним относятся такие предприятия, как ОАО ХБК «Шуйские ситцы», ООО ОП «Красная Талка», ООО «Отделочная фабрика «Прогресс», ООО «ХБК Навтекс», ООО «Нордтекс» и другие. Также, на территории Ивановской </w:t>
      </w:r>
      <w:r w:rsidRPr="00005250">
        <w:rPr>
          <w:rFonts w:eastAsia="Calibri"/>
          <w:sz w:val="28"/>
          <w:szCs w:val="28"/>
          <w:lang w:eastAsia="en-US"/>
        </w:rPr>
        <w:lastRenderedPageBreak/>
        <w:t xml:space="preserve">области эксплуатируются объекты, использующие хлор, эксплуатирующие электролизные установки, аммиачно-холодильные установки, газонаполнительные станции, объекты по производству феноло-и карбамидоформальдегидных смол, объекты по разливу растворителей, производству искусственной кожи. </w:t>
      </w:r>
    </w:p>
    <w:p w:rsidR="001942B4" w:rsidRPr="00005250" w:rsidRDefault="001942B4" w:rsidP="001942B4">
      <w:pPr>
        <w:keepNext/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rFonts w:eastAsia="Calibri"/>
          <w:sz w:val="28"/>
          <w:szCs w:val="28"/>
          <w:lang w:eastAsia="en-US"/>
        </w:rPr>
        <w:t>Взрывоопасных и химически опасных производственных объектов, отн</w:t>
      </w:r>
      <w:r w:rsidRPr="00005250">
        <w:rPr>
          <w:rFonts w:eastAsia="Calibri"/>
          <w:sz w:val="28"/>
          <w:szCs w:val="28"/>
          <w:lang w:eastAsia="en-US"/>
        </w:rPr>
        <w:t>о</w:t>
      </w:r>
      <w:r w:rsidRPr="00005250">
        <w:rPr>
          <w:rFonts w:eastAsia="Calibri"/>
          <w:sz w:val="28"/>
          <w:szCs w:val="28"/>
          <w:lang w:eastAsia="en-US"/>
        </w:rPr>
        <w:t>сящихся к объектам чрезвычайно высокой опасности и высокой опасности  на терр</w:t>
      </w:r>
      <w:r w:rsidRPr="00005250">
        <w:rPr>
          <w:rFonts w:eastAsia="Calibri"/>
          <w:sz w:val="28"/>
          <w:szCs w:val="28"/>
          <w:lang w:eastAsia="en-US"/>
        </w:rPr>
        <w:t>и</w:t>
      </w:r>
      <w:r w:rsidRPr="00005250">
        <w:rPr>
          <w:rFonts w:eastAsia="Calibri"/>
          <w:sz w:val="28"/>
          <w:szCs w:val="28"/>
          <w:lang w:eastAsia="en-US"/>
        </w:rPr>
        <w:t xml:space="preserve">тории Ивановской области не зарегистрировано. </w:t>
      </w:r>
    </w:p>
    <w:p w:rsidR="001942B4" w:rsidRPr="00005250" w:rsidRDefault="001942B4" w:rsidP="001942B4">
      <w:pPr>
        <w:keepNext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2. Показатели аварийности и производственного травматизма                                     со смертельным исходом за отчетный период, их сравнение с показателями                       за соответствующий отчетный период прошлого года.                                     Суммарный материальный ущерб от аварий.                                                    Количество групповых несчастных случаев, общее число пострадавших                       и п</w:t>
      </w:r>
      <w:r w:rsidRPr="00005250">
        <w:rPr>
          <w:b/>
          <w:sz w:val="28"/>
          <w:szCs w:val="28"/>
        </w:rPr>
        <w:t>о</w:t>
      </w:r>
      <w:r w:rsidRPr="00005250">
        <w:rPr>
          <w:b/>
          <w:sz w:val="28"/>
          <w:szCs w:val="28"/>
        </w:rPr>
        <w:t>гибших при групповых несчастных случаях.</w:t>
      </w:r>
    </w:p>
    <w:p w:rsidR="001942B4" w:rsidRDefault="001942B4" w:rsidP="001942B4">
      <w:pPr>
        <w:keepNext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Сравнительный анализ распределения аварий по видам аварий                                     с описанием тенденций</w:t>
      </w:r>
      <w:r>
        <w:rPr>
          <w:b/>
          <w:sz w:val="28"/>
          <w:szCs w:val="28"/>
        </w:rPr>
        <w:t xml:space="preserve">. </w:t>
      </w:r>
      <w:r w:rsidRPr="00005250">
        <w:rPr>
          <w:b/>
          <w:sz w:val="28"/>
          <w:szCs w:val="28"/>
        </w:rPr>
        <w:t>Сравнительный анализ распределения несчастных сл</w:t>
      </w:r>
      <w:r w:rsidRPr="00005250">
        <w:rPr>
          <w:b/>
          <w:sz w:val="28"/>
          <w:szCs w:val="28"/>
        </w:rPr>
        <w:t>у</w:t>
      </w:r>
      <w:r w:rsidRPr="00005250">
        <w:rPr>
          <w:b/>
          <w:sz w:val="28"/>
          <w:szCs w:val="28"/>
        </w:rPr>
        <w:t xml:space="preserve">чаев со смертельным исходом по травмирующим </w:t>
      </w:r>
    </w:p>
    <w:p w:rsidR="001942B4" w:rsidRPr="00005250" w:rsidRDefault="001942B4" w:rsidP="001942B4">
      <w:pPr>
        <w:keepNext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факторам с описанием тенденций.</w:t>
      </w:r>
    </w:p>
    <w:p w:rsidR="001942B4" w:rsidRPr="00005250" w:rsidRDefault="001942B4" w:rsidP="001942B4">
      <w:pPr>
        <w:keepNext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Анализ качества расследования аварий и несчастных случаев.</w:t>
      </w:r>
    </w:p>
    <w:p w:rsidR="001942B4" w:rsidRPr="00005250" w:rsidRDefault="001942B4" w:rsidP="001942B4">
      <w:pPr>
        <w:keepNext/>
        <w:spacing w:line="276" w:lineRule="auto"/>
        <w:ind w:right="-360"/>
        <w:jc w:val="both"/>
        <w:rPr>
          <w:b/>
          <w:sz w:val="28"/>
          <w:szCs w:val="28"/>
        </w:rPr>
      </w:pPr>
    </w:p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>За 12 месяцев 2017 на поднадзорных взрывопожароопасных и химически опасных производствах и объектах аварий не зарегистрировано. За  12 месяцев 2016 года зарегистрирована 1 авария и групповой несчастный случай со сме</w:t>
      </w:r>
      <w:r w:rsidRPr="00005250">
        <w:rPr>
          <w:sz w:val="28"/>
          <w:szCs w:val="28"/>
        </w:rPr>
        <w:t>р</w:t>
      </w:r>
      <w:r w:rsidRPr="00005250">
        <w:rPr>
          <w:sz w:val="28"/>
          <w:szCs w:val="28"/>
        </w:rPr>
        <w:t>тельным исходом в результате аварии на предприятии ОАО «ИВХИМПРОМ» на участке № 2 опасного производственного объекта: «площадка участка произво</w:t>
      </w:r>
      <w:r w:rsidRPr="00005250">
        <w:rPr>
          <w:sz w:val="28"/>
          <w:szCs w:val="28"/>
        </w:rPr>
        <w:t>д</w:t>
      </w:r>
      <w:r w:rsidRPr="00005250">
        <w:rPr>
          <w:sz w:val="28"/>
          <w:szCs w:val="28"/>
        </w:rPr>
        <w:t xml:space="preserve">ства сульфированных жировых продуктов» ОАО «ИВХИМПРОМ» рег. № А16-00209-0001, </w:t>
      </w:r>
      <w:r w:rsidRPr="00005250">
        <w:rPr>
          <w:sz w:val="28"/>
          <w:szCs w:val="28"/>
          <w:lang w:val="en-US"/>
        </w:rPr>
        <w:t>III</w:t>
      </w:r>
      <w:r w:rsidRPr="00005250">
        <w:rPr>
          <w:sz w:val="28"/>
          <w:szCs w:val="28"/>
        </w:rPr>
        <w:t xml:space="preserve"> класса опасности, предназначенном для производства сульфир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ванных жировых продуктов и органических продуктов, синтезируемых на основе органического жирного ароматического и гетероциклического сырья,  в котел</w:t>
      </w:r>
      <w:r w:rsidRPr="00005250">
        <w:rPr>
          <w:sz w:val="28"/>
          <w:szCs w:val="28"/>
        </w:rPr>
        <w:t>ь</w:t>
      </w:r>
      <w:r w:rsidRPr="00005250">
        <w:rPr>
          <w:sz w:val="28"/>
          <w:szCs w:val="28"/>
        </w:rPr>
        <w:t>ной высокотемпературного органического теплоносителя произошла авария в р</w:t>
      </w:r>
      <w:r w:rsidRPr="00005250">
        <w:rPr>
          <w:sz w:val="28"/>
          <w:szCs w:val="28"/>
        </w:rPr>
        <w:t>е</w:t>
      </w:r>
      <w:r w:rsidRPr="00005250">
        <w:rPr>
          <w:sz w:val="28"/>
          <w:szCs w:val="28"/>
        </w:rPr>
        <w:t>зультате разгерметизации фланцевого соединения ввода ТЭНов в подогреватель ВОТ-1а.  Суммарный материальный ущерб от аварии составил 14 885 713,00 ру</w:t>
      </w:r>
      <w:r w:rsidRPr="00005250">
        <w:rPr>
          <w:sz w:val="28"/>
          <w:szCs w:val="28"/>
        </w:rPr>
        <w:t>б</w:t>
      </w:r>
      <w:r w:rsidRPr="00005250">
        <w:rPr>
          <w:sz w:val="28"/>
          <w:szCs w:val="28"/>
        </w:rPr>
        <w:t>лей. Общее количество пострадавших 7 человек, 2 человека получили тяжелую степень повреждений, один человек погиб.</w:t>
      </w:r>
    </w:p>
    <w:p w:rsidR="001942B4" w:rsidRPr="00005250" w:rsidRDefault="001942B4" w:rsidP="001942B4">
      <w:pPr>
        <w:keepNext/>
        <w:tabs>
          <w:tab w:val="left" w:pos="284"/>
          <w:tab w:val="left" w:pos="567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sz w:val="28"/>
          <w:szCs w:val="28"/>
        </w:rPr>
        <w:lastRenderedPageBreak/>
        <w:t>ОАО «ИВХИМПРОМ» предписаны мероприятия по устранению последствий ав</w:t>
      </w:r>
      <w:r w:rsidRPr="00005250">
        <w:rPr>
          <w:sz w:val="28"/>
          <w:szCs w:val="28"/>
        </w:rPr>
        <w:t>а</w:t>
      </w:r>
      <w:r w:rsidRPr="00005250">
        <w:rPr>
          <w:sz w:val="28"/>
          <w:szCs w:val="28"/>
        </w:rPr>
        <w:t>рии и предупреждению аварийных ситуаций на опасном производственном объекте.  Отчетную информацию ОАО «ИВХИМПРОМ» о выполнении мер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приятий предоставляет в сроки установленные законодательством.  За период 2016-2017 год ОАО «ИВХИМПРОМ» выполнило 12 мероприятий предписа</w:t>
      </w:r>
      <w:r w:rsidRPr="00005250">
        <w:rPr>
          <w:sz w:val="28"/>
          <w:szCs w:val="28"/>
        </w:rPr>
        <w:t>н</w:t>
      </w:r>
      <w:r w:rsidRPr="00005250">
        <w:rPr>
          <w:sz w:val="28"/>
          <w:szCs w:val="28"/>
        </w:rPr>
        <w:t xml:space="preserve">ных актом </w:t>
      </w:r>
      <w:r w:rsidRPr="00005250">
        <w:rPr>
          <w:rFonts w:eastAsia="Calibri"/>
          <w:sz w:val="28"/>
          <w:szCs w:val="28"/>
          <w:lang w:eastAsia="en-US"/>
        </w:rPr>
        <w:t xml:space="preserve">технического расследования причин аварии, произошедшей 23 июня 2016 года </w:t>
      </w:r>
      <w:r w:rsidRPr="00005250">
        <w:rPr>
          <w:sz w:val="28"/>
          <w:szCs w:val="28"/>
        </w:rPr>
        <w:t>в ОАО «ИВХИМПРОМ» на участке № 2 котельной высок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температурного органического теплоносителя площадки участка производства сульфированных жировых проду</w:t>
      </w:r>
      <w:r w:rsidRPr="00005250">
        <w:rPr>
          <w:sz w:val="28"/>
          <w:szCs w:val="28"/>
        </w:rPr>
        <w:t>к</w:t>
      </w:r>
      <w:r w:rsidRPr="00005250">
        <w:rPr>
          <w:sz w:val="28"/>
          <w:szCs w:val="28"/>
        </w:rPr>
        <w:t>тов от 07.11.2016 года. В настоящее время ОАО «ИВХИМПРОМ» проводит работы по приведению котельной ВОТ в с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ответствии с требованиями промышленной безопасности, разработана проек</w:t>
      </w:r>
      <w:r w:rsidRPr="00005250">
        <w:rPr>
          <w:sz w:val="28"/>
          <w:szCs w:val="28"/>
        </w:rPr>
        <w:t>т</w:t>
      </w:r>
      <w:r w:rsidRPr="00005250">
        <w:rPr>
          <w:sz w:val="28"/>
          <w:szCs w:val="28"/>
        </w:rPr>
        <w:t>ная документация техническое перевооружение схемы нагрева ВОТ мощн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стью 360 кВт на площадке участка № 2 ОАО «ИВХИМПРОМ» производства сульфированных жировых продуктов шифр документации 675/17, выполне</w:t>
      </w:r>
      <w:r w:rsidRPr="00005250">
        <w:rPr>
          <w:sz w:val="28"/>
          <w:szCs w:val="28"/>
        </w:rPr>
        <w:t>н</w:t>
      </w:r>
      <w:r w:rsidRPr="00005250">
        <w:rPr>
          <w:sz w:val="28"/>
          <w:szCs w:val="28"/>
        </w:rPr>
        <w:t>ное проектной организацией ООО «Энергокомплекс», имеющая положител</w:t>
      </w:r>
      <w:r w:rsidRPr="00005250">
        <w:rPr>
          <w:sz w:val="28"/>
          <w:szCs w:val="28"/>
        </w:rPr>
        <w:t>ь</w:t>
      </w:r>
      <w:r w:rsidRPr="00005250">
        <w:rPr>
          <w:sz w:val="28"/>
          <w:szCs w:val="28"/>
        </w:rPr>
        <w:t>ное заключение экспертизы промышленной безопасности, экспертная орган</w:t>
      </w:r>
      <w:r w:rsidRPr="00005250"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ООО «ГПМ ЛИФТСЕРВИС», </w:t>
      </w:r>
      <w:r w:rsidRPr="00005250">
        <w:rPr>
          <w:sz w:val="28"/>
          <w:szCs w:val="28"/>
        </w:rPr>
        <w:t>рег. № 16-ТП-20210-2017. В настоящее время проводятся работы по реализации проекта, реализовать проект планир</w:t>
      </w:r>
      <w:r w:rsidRPr="00005250">
        <w:rPr>
          <w:sz w:val="28"/>
          <w:szCs w:val="28"/>
        </w:rPr>
        <w:t>у</w:t>
      </w:r>
      <w:r w:rsidRPr="00005250">
        <w:rPr>
          <w:sz w:val="28"/>
          <w:szCs w:val="28"/>
        </w:rPr>
        <w:t xml:space="preserve">ется в первом полугодии 2018 года. </w:t>
      </w:r>
    </w:p>
    <w:p w:rsidR="001942B4" w:rsidRPr="00005250" w:rsidRDefault="001942B4" w:rsidP="001942B4">
      <w:pPr>
        <w:keepNext/>
        <w:spacing w:line="276" w:lineRule="auto"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3. Участие в реализации мероприятий Федеральной целевой программы «Уни</w:t>
      </w:r>
      <w:r w:rsidRPr="00005250">
        <w:rPr>
          <w:b/>
          <w:sz w:val="28"/>
          <w:szCs w:val="28"/>
        </w:rPr>
        <w:t>ч</w:t>
      </w:r>
      <w:r w:rsidRPr="00005250">
        <w:rPr>
          <w:b/>
          <w:sz w:val="28"/>
          <w:szCs w:val="28"/>
        </w:rPr>
        <w:t>тожение запасов химического оружия в Российской Федерации»                       и выполнения мероприятий  других федеральных целевых программ, вкл</w:t>
      </w:r>
      <w:r w:rsidRPr="00005250">
        <w:rPr>
          <w:b/>
          <w:sz w:val="28"/>
          <w:szCs w:val="28"/>
        </w:rPr>
        <w:t>ю</w:t>
      </w:r>
      <w:r w:rsidRPr="00005250">
        <w:rPr>
          <w:b/>
          <w:sz w:val="28"/>
          <w:szCs w:val="28"/>
        </w:rPr>
        <w:t>чая программу химической безопасности.</w:t>
      </w:r>
    </w:p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rFonts w:eastAsia="Calibri"/>
          <w:sz w:val="28"/>
          <w:szCs w:val="28"/>
          <w:lang w:eastAsia="en-US"/>
        </w:rPr>
        <w:t>Центральное управление Ростехнадзора не осуществляет надзор                              за организациями, эксплуатирующими опасные производственные объекты спецхимии, а также предприятиями по уничтожению запасов химического ор</w:t>
      </w:r>
      <w:r w:rsidRPr="00005250">
        <w:rPr>
          <w:rFonts w:eastAsia="Calibri"/>
          <w:sz w:val="28"/>
          <w:szCs w:val="28"/>
          <w:lang w:eastAsia="en-US"/>
        </w:rPr>
        <w:t>у</w:t>
      </w:r>
      <w:r w:rsidRPr="00005250">
        <w:rPr>
          <w:rFonts w:eastAsia="Calibri"/>
          <w:sz w:val="28"/>
          <w:szCs w:val="28"/>
          <w:lang w:eastAsia="en-US"/>
        </w:rPr>
        <w:t xml:space="preserve">жия. </w:t>
      </w:r>
    </w:p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rFonts w:eastAsia="Calibri"/>
          <w:sz w:val="28"/>
          <w:szCs w:val="28"/>
          <w:lang w:eastAsia="en-US"/>
        </w:rPr>
        <w:t>Предприятия, включенные в реализацию мероприятий Федеральной целевой программы «Уничтожение запасов химического оружия в Российской Федер</w:t>
      </w:r>
      <w:r w:rsidRPr="00005250">
        <w:rPr>
          <w:rFonts w:eastAsia="Calibri"/>
          <w:sz w:val="28"/>
          <w:szCs w:val="28"/>
          <w:lang w:eastAsia="en-US"/>
        </w:rPr>
        <w:t>а</w:t>
      </w:r>
      <w:r w:rsidRPr="00005250">
        <w:rPr>
          <w:rFonts w:eastAsia="Calibri"/>
          <w:sz w:val="28"/>
          <w:szCs w:val="28"/>
          <w:lang w:eastAsia="en-US"/>
        </w:rPr>
        <w:t>ции», о</w:t>
      </w:r>
      <w:r w:rsidRPr="00005250">
        <w:rPr>
          <w:rFonts w:eastAsia="Calibri"/>
          <w:sz w:val="28"/>
          <w:szCs w:val="28"/>
          <w:lang w:eastAsia="en-US"/>
        </w:rPr>
        <w:t>т</w:t>
      </w:r>
      <w:r w:rsidRPr="00005250">
        <w:rPr>
          <w:rFonts w:eastAsia="Calibri"/>
          <w:sz w:val="28"/>
          <w:szCs w:val="28"/>
          <w:lang w:eastAsia="en-US"/>
        </w:rPr>
        <w:t>сутствуют.</w:t>
      </w:r>
    </w:p>
    <w:p w:rsidR="001942B4" w:rsidRPr="00005250" w:rsidRDefault="001942B4" w:rsidP="001942B4">
      <w:pPr>
        <w:keepNext/>
        <w:spacing w:line="276" w:lineRule="auto"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lastRenderedPageBreak/>
        <w:t>4. Анализ деятельности эксплуатирующих организаций по повышению пр</w:t>
      </w:r>
      <w:r w:rsidRPr="00005250">
        <w:rPr>
          <w:b/>
          <w:sz w:val="28"/>
          <w:szCs w:val="28"/>
        </w:rPr>
        <w:t>о</w:t>
      </w:r>
      <w:r w:rsidRPr="00005250">
        <w:rPr>
          <w:b/>
          <w:sz w:val="28"/>
          <w:szCs w:val="28"/>
        </w:rPr>
        <w:t>мышленной безопасности, включая вопросы технического перевооружения и р</w:t>
      </w:r>
      <w:r w:rsidRPr="00005250">
        <w:rPr>
          <w:b/>
          <w:sz w:val="28"/>
          <w:szCs w:val="28"/>
        </w:rPr>
        <w:t>е</w:t>
      </w:r>
      <w:r w:rsidRPr="00005250">
        <w:rPr>
          <w:b/>
          <w:sz w:val="28"/>
          <w:szCs w:val="28"/>
        </w:rPr>
        <w:t>конструкции (модернизации) производств.</w:t>
      </w:r>
    </w:p>
    <w:p w:rsidR="001942B4" w:rsidRPr="00005250" w:rsidRDefault="001942B4" w:rsidP="001942B4">
      <w:pPr>
        <w:keepNext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05250">
        <w:rPr>
          <w:sz w:val="28"/>
          <w:szCs w:val="28"/>
        </w:rPr>
        <w:t>За 12 месяцев  2017 года в части внедрения новых технологий и ко</w:t>
      </w:r>
      <w:r w:rsidRPr="00005250">
        <w:rPr>
          <w:sz w:val="28"/>
          <w:szCs w:val="28"/>
        </w:rPr>
        <w:t>м</w:t>
      </w:r>
      <w:r w:rsidRPr="00005250">
        <w:rPr>
          <w:sz w:val="28"/>
          <w:szCs w:val="28"/>
        </w:rPr>
        <w:t>плекса мер, направленных на снижение риска возникновения чрезвычайных ситуаций и снижения негативных последствий на предприятиях поднадзорных Федеральной службе по экологическому, технологическому и атомному надзору осуществлены следующие мероприятия.</w:t>
      </w:r>
    </w:p>
    <w:p w:rsidR="001942B4" w:rsidRPr="00005250" w:rsidRDefault="001942B4" w:rsidP="001942B4">
      <w:pPr>
        <w:keepNext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>Предприятием ООО «ОП «Красная Талка» разработана проектная док</w:t>
      </w:r>
      <w:r w:rsidRPr="00005250">
        <w:rPr>
          <w:sz w:val="28"/>
          <w:szCs w:val="28"/>
        </w:rPr>
        <w:t>у</w:t>
      </w:r>
      <w:r w:rsidRPr="00005250">
        <w:rPr>
          <w:sz w:val="28"/>
          <w:szCs w:val="28"/>
        </w:rPr>
        <w:t>ментация «Техническое перевооружение опасного производственного объекта «Площадка химстанции отделочной фабрики», находящегося в здании отд</w:t>
      </w:r>
      <w:r w:rsidRPr="00005250">
        <w:rPr>
          <w:sz w:val="28"/>
          <w:szCs w:val="28"/>
        </w:rPr>
        <w:t>е</w:t>
      </w:r>
      <w:r w:rsidRPr="00005250">
        <w:rPr>
          <w:sz w:val="28"/>
          <w:szCs w:val="28"/>
        </w:rPr>
        <w:t>лочной фа</w:t>
      </w:r>
      <w:r w:rsidRPr="00005250">
        <w:rPr>
          <w:sz w:val="28"/>
          <w:szCs w:val="28"/>
        </w:rPr>
        <w:t>б</w:t>
      </w:r>
      <w:r w:rsidRPr="00005250">
        <w:rPr>
          <w:sz w:val="28"/>
          <w:szCs w:val="28"/>
        </w:rPr>
        <w:t>рики по адресу: г. Иваново, ул. Сосновая, 28», выполнена ООО МП «ЦЭП». Проектная документация имеет положительное заключение эксперт</w:t>
      </w:r>
      <w:r w:rsidRPr="00005250">
        <w:rPr>
          <w:sz w:val="28"/>
          <w:szCs w:val="28"/>
        </w:rPr>
        <w:t>и</w:t>
      </w:r>
      <w:r w:rsidRPr="00005250">
        <w:rPr>
          <w:sz w:val="28"/>
          <w:szCs w:val="28"/>
        </w:rPr>
        <w:t>зы промышленной безопасности документации «Техническое перевооружение опасного производственного объекта «Площадка химстанции отделочной фа</w:t>
      </w:r>
      <w:r w:rsidRPr="00005250">
        <w:rPr>
          <w:sz w:val="28"/>
          <w:szCs w:val="28"/>
        </w:rPr>
        <w:t>б</w:t>
      </w:r>
      <w:r w:rsidRPr="00005250">
        <w:rPr>
          <w:sz w:val="28"/>
          <w:szCs w:val="28"/>
        </w:rPr>
        <w:t>рики», находящег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ся в здании отделочной фабрики по адресу: г. Иваново, ул. Сосновая, 28 рег. № 16-ТП-09254-2017. На основании документации проведен демонтаж оборудования участка приготовления химрастворов для линии кр</w:t>
      </w:r>
      <w:r w:rsidRPr="00005250">
        <w:rPr>
          <w:sz w:val="28"/>
          <w:szCs w:val="28"/>
        </w:rPr>
        <w:t>е</w:t>
      </w:r>
      <w:r w:rsidRPr="00005250">
        <w:rPr>
          <w:sz w:val="28"/>
          <w:szCs w:val="28"/>
        </w:rPr>
        <w:t>пирования ЛК-180.   ООО «ОП «Красная Талка» планирует оснастить прои</w:t>
      </w:r>
      <w:r w:rsidRPr="00005250">
        <w:rPr>
          <w:sz w:val="28"/>
          <w:szCs w:val="28"/>
        </w:rPr>
        <w:t>з</w:t>
      </w:r>
      <w:r w:rsidRPr="00005250">
        <w:rPr>
          <w:sz w:val="28"/>
          <w:szCs w:val="28"/>
        </w:rPr>
        <w:t>водство новой отбельной линией в расправу. В настоящее время проводятся работы по  проектированию технического перевооружения опасного прои</w:t>
      </w:r>
      <w:r w:rsidRPr="00005250">
        <w:rPr>
          <w:sz w:val="28"/>
          <w:szCs w:val="28"/>
        </w:rPr>
        <w:t>з</w:t>
      </w:r>
      <w:r w:rsidRPr="00005250">
        <w:rPr>
          <w:sz w:val="28"/>
          <w:szCs w:val="28"/>
        </w:rPr>
        <w:t>водственного объекта «Площадка химстанции отделочной фабрики» в части приготовления химических растворов на химстанции для нового технологич</w:t>
      </w:r>
      <w:r w:rsidRPr="00005250">
        <w:rPr>
          <w:sz w:val="28"/>
          <w:szCs w:val="28"/>
        </w:rPr>
        <w:t>е</w:t>
      </w:r>
      <w:r w:rsidRPr="00005250">
        <w:rPr>
          <w:sz w:val="28"/>
          <w:szCs w:val="28"/>
        </w:rPr>
        <w:t>ского оборуд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 xml:space="preserve">вания. </w:t>
      </w:r>
    </w:p>
    <w:p w:rsidR="001942B4" w:rsidRPr="00005250" w:rsidRDefault="001942B4" w:rsidP="00AE795D">
      <w:pPr>
        <w:keepNext/>
        <w:spacing w:line="360" w:lineRule="auto"/>
        <w:ind w:firstLine="720"/>
        <w:contextualSpacing/>
        <w:jc w:val="both"/>
        <w:rPr>
          <w:sz w:val="28"/>
          <w:szCs w:val="28"/>
          <w:lang w:eastAsia="zh-CN"/>
        </w:rPr>
      </w:pPr>
      <w:r w:rsidRPr="00005250">
        <w:rPr>
          <w:sz w:val="28"/>
          <w:szCs w:val="28"/>
          <w:lang w:eastAsia="zh-CN"/>
        </w:rPr>
        <w:t>Предприятием ООО «ДХЗ-Производство»  в 2017 году осуществлялась реализация проекта ЗАО НПО «Техкранэнерго» № ЗАО-2017/0787  «Технич</w:t>
      </w:r>
      <w:r w:rsidRPr="00005250">
        <w:rPr>
          <w:sz w:val="28"/>
          <w:szCs w:val="28"/>
          <w:lang w:eastAsia="zh-CN"/>
        </w:rPr>
        <w:t>е</w:t>
      </w:r>
      <w:r w:rsidRPr="00005250">
        <w:rPr>
          <w:sz w:val="28"/>
          <w:szCs w:val="28"/>
          <w:lang w:eastAsia="zh-CN"/>
        </w:rPr>
        <w:t>ское перевооружение площадки производства пищевой уксусной кислоты и сложных эфиров в г. Кинешма Ивановской области» (цех   № 3 по произво</w:t>
      </w:r>
      <w:r w:rsidRPr="00005250">
        <w:rPr>
          <w:sz w:val="28"/>
          <w:szCs w:val="28"/>
          <w:lang w:eastAsia="zh-CN"/>
        </w:rPr>
        <w:t>д</w:t>
      </w:r>
      <w:r w:rsidRPr="00005250">
        <w:rPr>
          <w:sz w:val="28"/>
          <w:szCs w:val="28"/>
          <w:lang w:eastAsia="zh-CN"/>
        </w:rPr>
        <w:t xml:space="preserve">ству сложных эфиров). ЭПБ ООО «КОСТРОМАДИАГНОСТИКА» рег. № КД-2017/0107, зарегистрировано Центральным Управлением Ростехнадзора 07.08.2017 за № 16-ТП-12658-2017.  Осуществлен монтаж датчиков контроля </w:t>
      </w:r>
      <w:r w:rsidRPr="00005250">
        <w:rPr>
          <w:sz w:val="28"/>
          <w:szCs w:val="28"/>
          <w:lang w:eastAsia="zh-CN"/>
        </w:rPr>
        <w:lastRenderedPageBreak/>
        <w:t>загазованности в цехе № 3 в количестве 23 штук; заменены три насоса с сал</w:t>
      </w:r>
      <w:r w:rsidRPr="00005250">
        <w:rPr>
          <w:sz w:val="28"/>
          <w:szCs w:val="28"/>
          <w:lang w:eastAsia="zh-CN"/>
        </w:rPr>
        <w:t>ь</w:t>
      </w:r>
      <w:r w:rsidRPr="00005250">
        <w:rPr>
          <w:sz w:val="28"/>
          <w:szCs w:val="28"/>
          <w:lang w:eastAsia="zh-CN"/>
        </w:rPr>
        <w:t>никовым уплотнением на герметичные типа ЦГ; на линиях нагнетания нас</w:t>
      </w:r>
      <w:r w:rsidRPr="00005250">
        <w:rPr>
          <w:sz w:val="28"/>
          <w:szCs w:val="28"/>
          <w:lang w:eastAsia="zh-CN"/>
        </w:rPr>
        <w:t>о</w:t>
      </w:r>
      <w:r w:rsidRPr="00005250">
        <w:rPr>
          <w:sz w:val="28"/>
          <w:szCs w:val="28"/>
          <w:lang w:eastAsia="zh-CN"/>
        </w:rPr>
        <w:t>сов, установлены обратные клапаны. В стадии выполнения замена 2-х сальн</w:t>
      </w:r>
      <w:r w:rsidRPr="00005250">
        <w:rPr>
          <w:sz w:val="28"/>
          <w:szCs w:val="28"/>
          <w:lang w:eastAsia="zh-CN"/>
        </w:rPr>
        <w:t>и</w:t>
      </w:r>
      <w:r w:rsidRPr="00005250">
        <w:rPr>
          <w:sz w:val="28"/>
          <w:szCs w:val="28"/>
          <w:lang w:eastAsia="zh-CN"/>
        </w:rPr>
        <w:t>ковых насосов на насосы типа АХЕ с двойным торцевым уплотнением и м</w:t>
      </w:r>
      <w:r w:rsidRPr="00005250">
        <w:rPr>
          <w:sz w:val="28"/>
          <w:szCs w:val="28"/>
          <w:lang w:eastAsia="zh-CN"/>
        </w:rPr>
        <w:t>о</w:t>
      </w:r>
      <w:r w:rsidRPr="00005250">
        <w:rPr>
          <w:sz w:val="28"/>
          <w:szCs w:val="28"/>
          <w:lang w:eastAsia="zh-CN"/>
        </w:rPr>
        <w:t>дернизация узла подачи серной кислоты в куба.</w:t>
      </w:r>
    </w:p>
    <w:p w:rsidR="001942B4" w:rsidRPr="00005250" w:rsidRDefault="001942B4" w:rsidP="001942B4">
      <w:pPr>
        <w:keepNext/>
        <w:suppressAutoHyphens/>
        <w:spacing w:line="360" w:lineRule="auto"/>
        <w:contextualSpacing/>
        <w:jc w:val="both"/>
        <w:rPr>
          <w:sz w:val="28"/>
          <w:szCs w:val="28"/>
          <w:lang w:eastAsia="zh-CN"/>
        </w:rPr>
      </w:pPr>
      <w:r w:rsidRPr="00005250">
        <w:rPr>
          <w:sz w:val="28"/>
          <w:szCs w:val="28"/>
          <w:lang w:eastAsia="zh-CN"/>
        </w:rPr>
        <w:t>В 2018 годах также запланирована реализация проекта «Техническое перевооружение объекта «Склад нефтепродуктов объемом 6059 м</w:t>
      </w:r>
      <w:r w:rsidRPr="00005250">
        <w:rPr>
          <w:sz w:val="28"/>
          <w:szCs w:val="28"/>
          <w:vertAlign w:val="superscript"/>
          <w:lang w:eastAsia="zh-CN"/>
        </w:rPr>
        <w:t>3</w:t>
      </w:r>
      <w:r w:rsidRPr="00005250">
        <w:rPr>
          <w:sz w:val="28"/>
          <w:szCs w:val="28"/>
          <w:lang w:eastAsia="zh-CN"/>
        </w:rPr>
        <w:t xml:space="preserve"> ООО «ДХЗ-Производство» разработанного ООО «Консультант» заключение ЭПБ №18/37-ПД/15 ИКЦ «Технадзор»,  регистрационный номер 16-ТП-13747-2016. В 2017 году согласно данного проекта: установлены 5 герметичных стояков слива-налива на ж/д эстакаде; ведется монтаж резервуаров хранения. В 2018 году планируется  провести обвязку резервуаров, монтаж насосов для перекачки, монтаж системы контроля загазованности.</w:t>
      </w:r>
    </w:p>
    <w:p w:rsidR="001942B4" w:rsidRPr="00005250" w:rsidRDefault="001942B4" w:rsidP="00AE795D">
      <w:pPr>
        <w:keepNext/>
        <w:suppressLineNumbers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05250">
        <w:rPr>
          <w:sz w:val="28"/>
          <w:szCs w:val="28"/>
          <w:lang w:eastAsia="zh-CN"/>
        </w:rPr>
        <w:t xml:space="preserve">На предприятии ОАО «ИВХИМПРОМ» в соответствии </w:t>
      </w:r>
      <w:r w:rsidRPr="00005250">
        <w:rPr>
          <w:sz w:val="28"/>
          <w:szCs w:val="28"/>
          <w:lang w:eastAsia="zh-CN"/>
        </w:rPr>
        <w:br/>
        <w:t>с техническим перевооружением о</w:t>
      </w:r>
      <w:r w:rsidRPr="00005250">
        <w:rPr>
          <w:sz w:val="28"/>
          <w:szCs w:val="28"/>
        </w:rPr>
        <w:t xml:space="preserve">пасного производственного объекта «площадка участка производства сульфированных жировых продуктов», III класса опасности, в состав которого входит участок </w:t>
      </w:r>
      <w:r w:rsidRPr="00005250">
        <w:rPr>
          <w:sz w:val="28"/>
          <w:szCs w:val="28"/>
        </w:rPr>
        <w:br/>
        <w:t>№ 2 с котельной высокотемпературного органического теплоносителя, в соответствии с документацией на техническое перевооружение, выполненной проектной организацией ООО «Энергокомплекс» и положительным заключением экспертизы промышленной безопасности «Техническое перевооружение схемы  нагрева ВОТ мощностью 360 кВт на площадке участка № 2 ОАО «ИВХИМПРОМ» производства сульфированных жировых продуктов», выполненным экспертной организацией ООО «ГПМ ЛИФТСЕРВИС» рег. № 16-ТП-20210-2017, проведены работы по монтажу э</w:t>
      </w:r>
      <w:r w:rsidRPr="00005250">
        <w:rPr>
          <w:rFonts w:eastAsia="Calibri"/>
          <w:sz w:val="28"/>
          <w:szCs w:val="28"/>
          <w:lang w:eastAsia="en-US"/>
        </w:rPr>
        <w:t xml:space="preserve">лектроподогревателей  ВОТ-1, ВОТ-1а марки  </w:t>
      </w:r>
      <w:r w:rsidRPr="00005250">
        <w:rPr>
          <w:rFonts w:eastAsia="Calibri"/>
          <w:sz w:val="28"/>
          <w:szCs w:val="28"/>
          <w:lang w:val="en-US" w:eastAsia="en-US"/>
        </w:rPr>
        <w:t>GTS</w:t>
      </w:r>
      <w:r w:rsidRPr="00005250">
        <w:rPr>
          <w:rFonts w:eastAsia="Calibri"/>
          <w:sz w:val="28"/>
          <w:szCs w:val="28"/>
          <w:lang w:eastAsia="en-US"/>
        </w:rPr>
        <w:t>-</w:t>
      </w:r>
      <w:r w:rsidRPr="00005250">
        <w:rPr>
          <w:rFonts w:eastAsia="Calibri"/>
          <w:sz w:val="28"/>
          <w:szCs w:val="28"/>
          <w:lang w:val="en-US" w:eastAsia="en-US"/>
        </w:rPr>
        <w:t>HV</w:t>
      </w:r>
      <w:r w:rsidRPr="00005250">
        <w:rPr>
          <w:rFonts w:eastAsia="Calibri"/>
          <w:sz w:val="28"/>
          <w:szCs w:val="28"/>
          <w:lang w:eastAsia="en-US"/>
        </w:rPr>
        <w:t>-</w:t>
      </w:r>
      <w:r w:rsidRPr="00005250">
        <w:rPr>
          <w:rFonts w:eastAsia="Calibri"/>
          <w:sz w:val="28"/>
          <w:szCs w:val="28"/>
          <w:lang w:val="en-US" w:eastAsia="en-US"/>
        </w:rPr>
        <w:t>L</w:t>
      </w:r>
      <w:r w:rsidRPr="00005250">
        <w:rPr>
          <w:rFonts w:eastAsia="Calibri"/>
          <w:sz w:val="28"/>
          <w:szCs w:val="28"/>
          <w:lang w:eastAsia="en-US"/>
        </w:rPr>
        <w:t xml:space="preserve">-300/85-16, насосов перекачки теплоносителя  2ЦГ 25/50-5, </w:t>
      </w:r>
      <w:r w:rsidRPr="00005250">
        <w:rPr>
          <w:rFonts w:eastAsia="Calibri"/>
          <w:sz w:val="28"/>
          <w:szCs w:val="28"/>
          <w:lang w:val="en-US" w:eastAsia="en-US"/>
        </w:rPr>
        <w:t>Q</w:t>
      </w:r>
      <w:r w:rsidRPr="00005250">
        <w:rPr>
          <w:rFonts w:eastAsia="Calibri"/>
          <w:sz w:val="28"/>
          <w:szCs w:val="28"/>
          <w:lang w:eastAsia="en-US"/>
        </w:rPr>
        <w:t xml:space="preserve"> = 25 м³ 4 ед. Полную реализацию проекта планируется завершить в первом полугодии 2018 года. Проектом предусмотрена  </w:t>
      </w:r>
      <w:r w:rsidRPr="00005250">
        <w:rPr>
          <w:color w:val="000000"/>
          <w:sz w:val="28"/>
          <w:szCs w:val="28"/>
          <w:lang w:bidi="ru-RU"/>
        </w:rPr>
        <w:t>замена физически изношенного оборудования на новое:</w:t>
      </w:r>
    </w:p>
    <w:p w:rsidR="001942B4" w:rsidRPr="00005250" w:rsidRDefault="001942B4" w:rsidP="001942B4">
      <w:pPr>
        <w:pStyle w:val="28"/>
        <w:keepNext/>
        <w:widowControl/>
        <w:shd w:val="clear" w:color="auto" w:fill="auto"/>
        <w:tabs>
          <w:tab w:val="left" w:pos="1080"/>
        </w:tabs>
        <w:spacing w:before="0" w:after="118" w:line="360" w:lineRule="auto"/>
        <w:ind w:left="20"/>
        <w:contextualSpacing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- </w:t>
      </w:r>
      <w:r w:rsidRPr="00005250">
        <w:rPr>
          <w:color w:val="000000"/>
          <w:spacing w:val="0"/>
          <w:sz w:val="28"/>
          <w:szCs w:val="28"/>
          <w:lang w:bidi="ru-RU"/>
        </w:rPr>
        <w:t>двух электрических подогревателей мощностью 180 кВт;</w:t>
      </w:r>
    </w:p>
    <w:p w:rsidR="001942B4" w:rsidRPr="00005250" w:rsidRDefault="001942B4" w:rsidP="001942B4">
      <w:pPr>
        <w:pStyle w:val="28"/>
        <w:keepNext/>
        <w:widowControl/>
        <w:shd w:val="clear" w:color="auto" w:fill="auto"/>
        <w:tabs>
          <w:tab w:val="left" w:pos="1080"/>
        </w:tabs>
        <w:spacing w:before="0" w:after="71" w:line="360" w:lineRule="auto"/>
        <w:contextualSpacing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lastRenderedPageBreak/>
        <w:t xml:space="preserve">- </w:t>
      </w:r>
      <w:r w:rsidRPr="00005250">
        <w:rPr>
          <w:color w:val="000000"/>
          <w:spacing w:val="0"/>
          <w:sz w:val="28"/>
          <w:szCs w:val="28"/>
          <w:lang w:bidi="ru-RU"/>
        </w:rPr>
        <w:t xml:space="preserve"> четырех насосов перекачки ВОТ.</w:t>
      </w:r>
    </w:p>
    <w:p w:rsidR="001942B4" w:rsidRPr="00005250" w:rsidRDefault="001942B4" w:rsidP="001942B4">
      <w:pPr>
        <w:pStyle w:val="28"/>
        <w:keepNext/>
        <w:widowControl/>
        <w:shd w:val="clear" w:color="auto" w:fill="auto"/>
        <w:tabs>
          <w:tab w:val="left" w:pos="1080"/>
          <w:tab w:val="left" w:pos="1766"/>
        </w:tabs>
        <w:spacing w:after="114" w:line="360" w:lineRule="auto"/>
        <w:ind w:right="320"/>
        <w:contextualSpacing/>
        <w:rPr>
          <w:color w:val="000000"/>
          <w:spacing w:val="0"/>
          <w:sz w:val="28"/>
          <w:szCs w:val="28"/>
          <w:lang w:bidi="ru-RU"/>
        </w:rPr>
      </w:pPr>
      <w:r w:rsidRPr="00005250">
        <w:rPr>
          <w:color w:val="000000"/>
          <w:spacing w:val="0"/>
          <w:sz w:val="28"/>
          <w:szCs w:val="28"/>
          <w:lang w:bidi="ru-RU"/>
        </w:rPr>
        <w:t xml:space="preserve">    Кроме того, предусмотрена установка существующего теплообменника ВОТ-4 на новое место и монтаж трубопроводов системы аварийного слива ВОТ в имеющуюся подземную емкость поз. 640/2 вместимостью </w:t>
      </w:r>
      <w:r>
        <w:rPr>
          <w:color w:val="000000"/>
          <w:spacing w:val="0"/>
          <w:sz w:val="28"/>
          <w:szCs w:val="28"/>
          <w:lang w:bidi="ru-RU"/>
        </w:rPr>
        <w:br/>
      </w:r>
      <w:r w:rsidRPr="00005250">
        <w:rPr>
          <w:color w:val="000000"/>
          <w:spacing w:val="0"/>
          <w:sz w:val="28"/>
          <w:szCs w:val="28"/>
          <w:lang w:bidi="ru-RU"/>
        </w:rPr>
        <w:t xml:space="preserve">50 м3. </w:t>
      </w:r>
    </w:p>
    <w:p w:rsidR="001942B4" w:rsidRPr="00005250" w:rsidRDefault="001942B4" w:rsidP="001942B4">
      <w:pPr>
        <w:pStyle w:val="28"/>
        <w:keepNext/>
        <w:widowControl/>
        <w:shd w:val="clear" w:color="auto" w:fill="auto"/>
        <w:tabs>
          <w:tab w:val="left" w:pos="426"/>
          <w:tab w:val="left" w:pos="1080"/>
          <w:tab w:val="left" w:pos="1418"/>
          <w:tab w:val="left" w:pos="1766"/>
        </w:tabs>
        <w:spacing w:after="114" w:line="360" w:lineRule="auto"/>
        <w:ind w:right="320"/>
        <w:contextualSpacing/>
        <w:rPr>
          <w:color w:val="000000"/>
          <w:spacing w:val="0"/>
          <w:sz w:val="28"/>
          <w:szCs w:val="28"/>
          <w:lang w:bidi="ru-RU"/>
        </w:rPr>
      </w:pPr>
      <w:r w:rsidRPr="00005250">
        <w:rPr>
          <w:color w:val="000000"/>
          <w:spacing w:val="0"/>
          <w:sz w:val="28"/>
          <w:szCs w:val="28"/>
          <w:lang w:bidi="ru-RU"/>
        </w:rPr>
        <w:t xml:space="preserve">      Принятые в рассматриваемой документации решения предусматривают:</w:t>
      </w:r>
    </w:p>
    <w:p w:rsidR="001942B4" w:rsidRPr="00005250" w:rsidRDefault="001942B4" w:rsidP="001942B4">
      <w:pPr>
        <w:keepNext/>
        <w:tabs>
          <w:tab w:val="left" w:pos="0"/>
          <w:tab w:val="left" w:pos="567"/>
          <w:tab w:val="left" w:pos="1080"/>
        </w:tabs>
        <w:spacing w:after="5" w:line="360" w:lineRule="auto"/>
        <w:ind w:right="32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демонтаж оборудования (подогреватели ЕПРС-ВОТ-180 - 2 шт.,</w:t>
      </w:r>
    </w:p>
    <w:p w:rsidR="001942B4" w:rsidRPr="00005250" w:rsidRDefault="001942B4" w:rsidP="001942B4">
      <w:pPr>
        <w:keepNext/>
        <w:tabs>
          <w:tab w:val="left" w:pos="0"/>
          <w:tab w:val="left" w:pos="426"/>
          <w:tab w:val="left" w:pos="1080"/>
          <w:tab w:val="left" w:pos="1418"/>
        </w:tabs>
        <w:spacing w:line="36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 xml:space="preserve">центробежные герметичные эл.насосы 1ЦГ12.5/50К-2 шт. и 2ЦГ25/50- </w:t>
      </w:r>
    </w:p>
    <w:p w:rsidR="001942B4" w:rsidRPr="00005250" w:rsidRDefault="001942B4" w:rsidP="001942B4">
      <w:pPr>
        <w:keepNext/>
        <w:tabs>
          <w:tab w:val="left" w:pos="0"/>
          <w:tab w:val="left" w:pos="426"/>
          <w:tab w:val="left" w:pos="1080"/>
          <w:tab w:val="left" w:pos="1418"/>
        </w:tabs>
        <w:spacing w:after="66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шт.), внутренних инженерных систем (трубопровод Ду 80 мм длиной 20 м с арм</w:t>
      </w:r>
      <w:r w:rsidRPr="00005250">
        <w:rPr>
          <w:color w:val="000000"/>
          <w:sz w:val="28"/>
          <w:szCs w:val="28"/>
          <w:lang w:bidi="ru-RU"/>
        </w:rPr>
        <w:t>а</w:t>
      </w:r>
      <w:r w:rsidRPr="00005250">
        <w:rPr>
          <w:color w:val="000000"/>
          <w:sz w:val="28"/>
          <w:szCs w:val="28"/>
          <w:lang w:bidi="ru-RU"/>
        </w:rPr>
        <w:t>турой) и элементов фундаментов;</w:t>
      </w:r>
    </w:p>
    <w:p w:rsidR="001942B4" w:rsidRPr="00005250" w:rsidRDefault="001942B4" w:rsidP="001942B4">
      <w:pPr>
        <w:keepNext/>
        <w:tabs>
          <w:tab w:val="left" w:pos="1080"/>
        </w:tabs>
        <w:spacing w:after="66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  монтаж фундаментов под оборудование (нагреватели - 2 шт., насосы - 4 шт. и теплообменник) и установка оборудования;</w:t>
      </w:r>
    </w:p>
    <w:p w:rsidR="001942B4" w:rsidRPr="00005250" w:rsidRDefault="001942B4" w:rsidP="001942B4">
      <w:pPr>
        <w:keepNext/>
        <w:tabs>
          <w:tab w:val="left" w:pos="1080"/>
        </w:tabs>
        <w:spacing w:after="52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подключение оборудования к существующим коммуникациям в границах прое</w:t>
      </w:r>
      <w:r w:rsidRPr="00005250">
        <w:rPr>
          <w:color w:val="000000"/>
          <w:sz w:val="28"/>
          <w:szCs w:val="28"/>
          <w:lang w:bidi="ru-RU"/>
        </w:rPr>
        <w:t>к</w:t>
      </w:r>
      <w:r w:rsidRPr="00005250">
        <w:rPr>
          <w:color w:val="000000"/>
          <w:sz w:val="28"/>
          <w:szCs w:val="28"/>
          <w:lang w:bidi="ru-RU"/>
        </w:rPr>
        <w:t>тирования;</w:t>
      </w:r>
    </w:p>
    <w:p w:rsidR="001942B4" w:rsidRPr="00005250" w:rsidRDefault="001942B4" w:rsidP="001942B4">
      <w:pPr>
        <w:keepNext/>
        <w:tabs>
          <w:tab w:val="left" w:pos="1080"/>
        </w:tabs>
        <w:spacing w:after="57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установку пневматических и ручных клапанов на линиях подачи ВОТ, гор</w:t>
      </w:r>
      <w:r w:rsidRPr="00005250">
        <w:rPr>
          <w:color w:val="000000"/>
          <w:sz w:val="28"/>
          <w:szCs w:val="28"/>
          <w:lang w:bidi="ru-RU"/>
        </w:rPr>
        <w:t>я</w:t>
      </w:r>
      <w:r w:rsidRPr="00005250">
        <w:rPr>
          <w:color w:val="000000"/>
          <w:sz w:val="28"/>
          <w:szCs w:val="28"/>
          <w:lang w:bidi="ru-RU"/>
        </w:rPr>
        <w:t>чей воды и азота;</w:t>
      </w:r>
    </w:p>
    <w:p w:rsidR="001942B4" w:rsidRPr="00005250" w:rsidRDefault="001942B4" w:rsidP="001942B4">
      <w:pPr>
        <w:keepNext/>
        <w:tabs>
          <w:tab w:val="left" w:pos="1080"/>
        </w:tabs>
        <w:spacing w:after="111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монтаж опорных металлоконструкций для прокладки трубопроводов ВОТ;</w:t>
      </w:r>
    </w:p>
    <w:p w:rsidR="001942B4" w:rsidRPr="00005250" w:rsidRDefault="001942B4" w:rsidP="001942B4">
      <w:pPr>
        <w:keepNext/>
        <w:tabs>
          <w:tab w:val="left" w:pos="1080"/>
        </w:tabs>
        <w:spacing w:after="124" w:line="36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защиту металлоконструкций от коррозии;</w:t>
      </w:r>
    </w:p>
    <w:p w:rsidR="001942B4" w:rsidRPr="00005250" w:rsidRDefault="001942B4" w:rsidP="001942B4">
      <w:pPr>
        <w:keepNext/>
        <w:tabs>
          <w:tab w:val="left" w:pos="1080"/>
        </w:tabs>
        <w:spacing w:after="66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теплоизоляцию прокладываемых трубопроводов ВОТ и горячей воды;</w:t>
      </w:r>
    </w:p>
    <w:p w:rsidR="001942B4" w:rsidRPr="00005250" w:rsidRDefault="001942B4" w:rsidP="001942B4">
      <w:pPr>
        <w:keepNext/>
        <w:spacing w:after="57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автоматизацию технологических решений (управление подогревателями поз. ВОТ-1, ВОТ-1а и насосами поз. ВОТ-2/1,2, ВОТ-2а/1,2; контроль загаз</w:t>
      </w:r>
      <w:r w:rsidRPr="00005250">
        <w:rPr>
          <w:color w:val="000000"/>
          <w:sz w:val="28"/>
          <w:szCs w:val="28"/>
          <w:lang w:bidi="ru-RU"/>
        </w:rPr>
        <w:t>о</w:t>
      </w:r>
      <w:r w:rsidRPr="00005250">
        <w:rPr>
          <w:color w:val="000000"/>
          <w:sz w:val="28"/>
          <w:szCs w:val="28"/>
          <w:lang w:bidi="ru-RU"/>
        </w:rPr>
        <w:t>ванности; контроль и регулирование температуры ВОТ в аппаратах поз. 501/1,2; дистанц</w:t>
      </w:r>
      <w:r w:rsidRPr="00005250">
        <w:rPr>
          <w:color w:val="000000"/>
          <w:sz w:val="28"/>
          <w:szCs w:val="28"/>
          <w:lang w:bidi="ru-RU"/>
        </w:rPr>
        <w:t>и</w:t>
      </w:r>
      <w:r w:rsidRPr="00005250">
        <w:rPr>
          <w:color w:val="000000"/>
          <w:sz w:val="28"/>
          <w:szCs w:val="28"/>
          <w:lang w:bidi="ru-RU"/>
        </w:rPr>
        <w:t>онное управление пневмоклапанами аппаратов поз. 421, 900, 517/1-3; контроль температуры подшипников, защита насосов ВОТ от «сухого хода»);</w:t>
      </w:r>
    </w:p>
    <w:p w:rsidR="001942B4" w:rsidRPr="00005250" w:rsidRDefault="001942B4" w:rsidP="001942B4">
      <w:pPr>
        <w:keepNext/>
        <w:tabs>
          <w:tab w:val="left" w:pos="1349"/>
        </w:tabs>
        <w:spacing w:after="57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установку вентиляционного оборудования (П19, В10) для организации пр</w:t>
      </w:r>
      <w:r w:rsidRPr="00005250">
        <w:rPr>
          <w:color w:val="000000"/>
          <w:sz w:val="28"/>
          <w:szCs w:val="28"/>
          <w:lang w:bidi="ru-RU"/>
        </w:rPr>
        <w:t>и</w:t>
      </w:r>
      <w:r w:rsidRPr="00005250">
        <w:rPr>
          <w:color w:val="000000"/>
          <w:sz w:val="28"/>
          <w:szCs w:val="28"/>
          <w:lang w:bidi="ru-RU"/>
        </w:rPr>
        <w:t>точно-вытяжной вентиляции в помещении нагрева ВОТ;</w:t>
      </w:r>
    </w:p>
    <w:p w:rsidR="001942B4" w:rsidRPr="00005250" w:rsidRDefault="001942B4" w:rsidP="001942B4">
      <w:pPr>
        <w:keepNext/>
        <w:tabs>
          <w:tab w:val="left" w:pos="1349"/>
          <w:tab w:val="left" w:pos="8325"/>
        </w:tabs>
        <w:spacing w:line="36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автоматизацию вентиляционного оборудования -П19, В10 (контроль темп</w:t>
      </w:r>
      <w:r w:rsidRPr="00005250">
        <w:rPr>
          <w:color w:val="000000"/>
          <w:sz w:val="28"/>
          <w:szCs w:val="28"/>
          <w:lang w:bidi="ru-RU"/>
        </w:rPr>
        <w:t>е</w:t>
      </w:r>
      <w:r w:rsidRPr="00005250">
        <w:rPr>
          <w:color w:val="000000"/>
          <w:sz w:val="28"/>
          <w:szCs w:val="28"/>
          <w:lang w:bidi="ru-RU"/>
        </w:rPr>
        <w:t xml:space="preserve">ратуры приточного и наружного воздуха; засоренность фильтра по перепаду </w:t>
      </w:r>
      <w:r w:rsidRPr="00005250">
        <w:rPr>
          <w:color w:val="000000"/>
          <w:sz w:val="28"/>
          <w:szCs w:val="28"/>
          <w:lang w:bidi="ru-RU"/>
        </w:rPr>
        <w:lastRenderedPageBreak/>
        <w:t>давления воздуха; управление работой вентиляторов и приводов воздушных заслонок У ВУЗ);</w:t>
      </w:r>
    </w:p>
    <w:p w:rsidR="001942B4" w:rsidRPr="00005250" w:rsidRDefault="001942B4" w:rsidP="001942B4">
      <w:pPr>
        <w:keepNext/>
        <w:tabs>
          <w:tab w:val="left" w:pos="1349"/>
        </w:tabs>
        <w:spacing w:after="80" w:line="36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автоматическое включение аварийной вентиляции при срабатывании сист</w:t>
      </w:r>
      <w:r w:rsidRPr="00005250">
        <w:rPr>
          <w:color w:val="000000"/>
          <w:sz w:val="28"/>
          <w:szCs w:val="28"/>
          <w:lang w:bidi="ru-RU"/>
        </w:rPr>
        <w:t>е</w:t>
      </w:r>
      <w:r w:rsidRPr="00005250">
        <w:rPr>
          <w:color w:val="000000"/>
          <w:sz w:val="28"/>
          <w:szCs w:val="28"/>
          <w:lang w:bidi="ru-RU"/>
        </w:rPr>
        <w:t>мы г</w:t>
      </w:r>
      <w:r w:rsidRPr="00005250">
        <w:rPr>
          <w:color w:val="000000"/>
          <w:sz w:val="28"/>
          <w:szCs w:val="28"/>
          <w:lang w:bidi="ru-RU"/>
        </w:rPr>
        <w:t>а</w:t>
      </w:r>
      <w:r w:rsidRPr="00005250">
        <w:rPr>
          <w:color w:val="000000"/>
          <w:sz w:val="28"/>
          <w:szCs w:val="28"/>
          <w:lang w:bidi="ru-RU"/>
        </w:rPr>
        <w:t>зового анализа ДВК (10 % НКПР полиалкилбензола</w:t>
      </w:r>
      <w:r>
        <w:rPr>
          <w:color w:val="000000"/>
          <w:sz w:val="28"/>
          <w:szCs w:val="28"/>
          <w:lang w:bidi="ru-RU"/>
        </w:rPr>
        <w:t>)</w:t>
      </w:r>
      <w:r w:rsidRPr="00005250">
        <w:rPr>
          <w:color w:val="000000"/>
          <w:sz w:val="28"/>
          <w:szCs w:val="28"/>
          <w:lang w:bidi="ru-RU"/>
        </w:rPr>
        <w:t xml:space="preserve">; </w:t>
      </w:r>
    </w:p>
    <w:p w:rsidR="001942B4" w:rsidRPr="00005250" w:rsidRDefault="001942B4" w:rsidP="001942B4">
      <w:pPr>
        <w:keepNext/>
        <w:tabs>
          <w:tab w:val="left" w:pos="1349"/>
        </w:tabs>
        <w:spacing w:after="111" w:line="36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монтаж автоматической установки пожарной сигнализации;</w:t>
      </w:r>
    </w:p>
    <w:p w:rsidR="001942B4" w:rsidRPr="00005250" w:rsidRDefault="001942B4" w:rsidP="001942B4">
      <w:pPr>
        <w:keepNext/>
        <w:spacing w:after="60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 подключение устанавливаемого оборудования к существующей системе электроснабжения;</w:t>
      </w:r>
    </w:p>
    <w:p w:rsidR="001942B4" w:rsidRPr="00005250" w:rsidRDefault="001942B4" w:rsidP="001942B4">
      <w:pPr>
        <w:keepNext/>
        <w:tabs>
          <w:tab w:val="left" w:pos="1349"/>
        </w:tabs>
        <w:spacing w:after="123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электроснабжение систем контроля, управления и ПАЗ, пожарной сигнал</w:t>
      </w:r>
      <w:r w:rsidRPr="00005250">
        <w:rPr>
          <w:color w:val="000000"/>
          <w:sz w:val="28"/>
          <w:szCs w:val="28"/>
          <w:lang w:bidi="ru-RU"/>
        </w:rPr>
        <w:t>и</w:t>
      </w:r>
      <w:r w:rsidRPr="00005250">
        <w:rPr>
          <w:color w:val="000000"/>
          <w:sz w:val="28"/>
          <w:szCs w:val="28"/>
          <w:lang w:bidi="ru-RU"/>
        </w:rPr>
        <w:t>зации и вентиляции;</w:t>
      </w:r>
    </w:p>
    <w:p w:rsidR="001942B4" w:rsidRPr="00005250" w:rsidRDefault="001942B4" w:rsidP="001942B4">
      <w:pPr>
        <w:keepNext/>
        <w:tabs>
          <w:tab w:val="left" w:pos="1349"/>
        </w:tabs>
        <w:spacing w:after="111" w:line="36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установку щита АВР в электрощитовой № 2;</w:t>
      </w:r>
    </w:p>
    <w:p w:rsidR="001942B4" w:rsidRPr="00005250" w:rsidRDefault="001942B4" w:rsidP="001942B4">
      <w:pPr>
        <w:keepNext/>
        <w:tabs>
          <w:tab w:val="left" w:pos="1349"/>
        </w:tabs>
        <w:spacing w:after="123" w:line="360" w:lineRule="auto"/>
        <w:ind w:right="40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>- организацию электроосвещения рабочего и аварийного в помещении нагрева ВОТ;</w:t>
      </w:r>
    </w:p>
    <w:p w:rsidR="001942B4" w:rsidRPr="00005250" w:rsidRDefault="001942B4" w:rsidP="001942B4">
      <w:pPr>
        <w:keepNext/>
        <w:tabs>
          <w:tab w:val="left" w:pos="1349"/>
        </w:tabs>
        <w:spacing w:after="80" w:line="360" w:lineRule="auto"/>
        <w:contextualSpacing/>
        <w:jc w:val="both"/>
        <w:rPr>
          <w:color w:val="000000"/>
          <w:sz w:val="28"/>
          <w:szCs w:val="28"/>
          <w:lang w:bidi="ru-RU"/>
        </w:rPr>
      </w:pPr>
      <w:r w:rsidRPr="00005250">
        <w:rPr>
          <w:color w:val="000000"/>
          <w:sz w:val="28"/>
          <w:szCs w:val="28"/>
          <w:lang w:bidi="ru-RU"/>
        </w:rPr>
        <w:t xml:space="preserve">- заземление оборудования и защиту от статического электричества. </w:t>
      </w:r>
    </w:p>
    <w:p w:rsidR="001942B4" w:rsidRPr="00005250" w:rsidRDefault="001942B4" w:rsidP="001942B4">
      <w:pPr>
        <w:keepNext/>
        <w:suppressLineNumbers/>
        <w:suppressAutoHyphens/>
        <w:spacing w:line="360" w:lineRule="auto"/>
        <w:jc w:val="both"/>
        <w:rPr>
          <w:sz w:val="28"/>
          <w:szCs w:val="28"/>
        </w:rPr>
      </w:pPr>
      <w:r w:rsidRPr="00005250">
        <w:rPr>
          <w:sz w:val="28"/>
          <w:szCs w:val="28"/>
        </w:rPr>
        <w:t xml:space="preserve">     П</w:t>
      </w:r>
      <w:r w:rsidRPr="00005250">
        <w:rPr>
          <w:sz w:val="28"/>
          <w:szCs w:val="28"/>
          <w:lang w:eastAsia="zh-CN"/>
        </w:rPr>
        <w:t xml:space="preserve">редприятием АО «Шуйская водка» на опасном производственном объекте: </w:t>
      </w:r>
      <w:r w:rsidRPr="00005250">
        <w:rPr>
          <w:sz w:val="28"/>
          <w:szCs w:val="28"/>
        </w:rPr>
        <w:t xml:space="preserve">«Площадка цеха по производству ликероводочных изделий» </w:t>
      </w:r>
      <w:r w:rsidRPr="00005250">
        <w:rPr>
          <w:sz w:val="28"/>
          <w:szCs w:val="28"/>
          <w:lang w:eastAsia="zh-CN"/>
        </w:rPr>
        <w:t xml:space="preserve">проводятся работы по разработке проектной документации и реализации проектов по оснащению </w:t>
      </w:r>
      <w:r w:rsidRPr="00005250">
        <w:rPr>
          <w:sz w:val="28"/>
          <w:szCs w:val="28"/>
        </w:rPr>
        <w:t xml:space="preserve">средствами автоматического газового контроля загазованности по предельно допустимой концентрации и нижнему концентрационному пределу распространения пламени и анализа с сигнализацией, срабатывающей при достижении предельно допустимых величин с выдачей сигналов в систему ПАЗ в </w:t>
      </w:r>
      <w:r w:rsidRPr="00005250">
        <w:rPr>
          <w:rFonts w:eastAsia="Calibri"/>
          <w:kern w:val="1"/>
          <w:sz w:val="28"/>
          <w:szCs w:val="28"/>
          <w:lang w:eastAsia="ar-SA"/>
        </w:rPr>
        <w:t xml:space="preserve">производственном помещении цеха по производству ликероводочных изделий в цехе розлива, сувенирном отделении, </w:t>
      </w:r>
      <w:r w:rsidRPr="00005250">
        <w:rPr>
          <w:sz w:val="28"/>
          <w:szCs w:val="28"/>
        </w:rPr>
        <w:t xml:space="preserve">системами аварийной вентиляции, оснащению насосов средствами  автоматического включения при срабатывании в помещении сигнализаторов довзрывных концентраций:  блокировками, исключающими пуск или прекращающими работу насоса при отсутствии перемещаемой жидкости в его корпусе;  средствами предупредительной сигнализации при достижении опасных значений параметров в приемных и расходных емкостях. В 2018 году АО «Шуйская водка» планируется реализация проекта технического перевооружения площадки цеха по производству ликероводочных изделий.  </w:t>
      </w:r>
    </w:p>
    <w:p w:rsidR="001942B4" w:rsidRPr="009811C6" w:rsidRDefault="001942B4" w:rsidP="001942B4">
      <w:pPr>
        <w:keepNext/>
        <w:suppressLineNumbers/>
        <w:suppressAutoHyphens/>
        <w:spacing w:line="360" w:lineRule="auto"/>
        <w:contextualSpacing/>
        <w:jc w:val="both"/>
        <w:rPr>
          <w:sz w:val="28"/>
          <w:szCs w:val="28"/>
          <w:lang w:eastAsia="ar-SA"/>
        </w:rPr>
      </w:pPr>
      <w:r w:rsidRPr="009811C6">
        <w:rPr>
          <w:sz w:val="28"/>
          <w:szCs w:val="28"/>
          <w:lang w:eastAsia="zh-CN"/>
        </w:rPr>
        <w:lastRenderedPageBreak/>
        <w:t xml:space="preserve">    Предприятием АО «Ивановоискож» проведены работы по разработке документации по техническому перевооружению опасного производственного объекта: </w:t>
      </w:r>
      <w:r w:rsidRPr="009811C6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9811C6">
        <w:rPr>
          <w:sz w:val="28"/>
          <w:szCs w:val="28"/>
        </w:rPr>
        <w:t>«п</w:t>
      </w:r>
      <w:r w:rsidRPr="009811C6">
        <w:rPr>
          <w:sz w:val="28"/>
          <w:szCs w:val="28"/>
          <w:lang w:eastAsia="ar-SA"/>
        </w:rPr>
        <w:t xml:space="preserve">лощадка цеха по выпуску изделий горячим способом из полихлорвинилового пластиката. Разработанная документация имеет положительные заключения экспертизы промышленной безопасности на документацию по техническому перевооружению, а именно: </w:t>
      </w:r>
    </w:p>
    <w:p w:rsidR="001942B4" w:rsidRDefault="001942B4" w:rsidP="001942B4">
      <w:pPr>
        <w:pStyle w:val="34"/>
        <w:keepNext/>
        <w:widowControl/>
        <w:shd w:val="clear" w:color="auto" w:fill="auto"/>
        <w:spacing w:line="360" w:lineRule="auto"/>
        <w:ind w:left="159" w:right="23" w:firstLine="697"/>
        <w:contextualSpacing/>
        <w:rPr>
          <w:color w:val="auto"/>
          <w:sz w:val="28"/>
          <w:szCs w:val="28"/>
        </w:rPr>
      </w:pPr>
      <w:r w:rsidRPr="009811C6">
        <w:rPr>
          <w:color w:val="auto"/>
          <w:sz w:val="28"/>
          <w:szCs w:val="28"/>
          <w:lang w:eastAsia="ar-SA"/>
        </w:rPr>
        <w:t>- Д</w:t>
      </w:r>
      <w:r w:rsidRPr="009811C6">
        <w:rPr>
          <w:color w:val="auto"/>
          <w:sz w:val="28"/>
          <w:szCs w:val="28"/>
        </w:rPr>
        <w:t>окументация на техническое перевооружение опасного произво</w:t>
      </w:r>
      <w:r w:rsidRPr="009811C6">
        <w:rPr>
          <w:color w:val="auto"/>
          <w:sz w:val="28"/>
          <w:szCs w:val="28"/>
        </w:rPr>
        <w:t>д</w:t>
      </w:r>
      <w:r w:rsidRPr="009811C6">
        <w:rPr>
          <w:color w:val="auto"/>
          <w:sz w:val="28"/>
          <w:szCs w:val="28"/>
        </w:rPr>
        <w:t>ственного объекта «Установка средств автоматического газового контроля загазованности по предельно допустимой концентрации и нижнему конце</w:t>
      </w:r>
      <w:r w:rsidRPr="009811C6">
        <w:rPr>
          <w:color w:val="auto"/>
          <w:sz w:val="28"/>
          <w:szCs w:val="28"/>
        </w:rPr>
        <w:t>н</w:t>
      </w:r>
      <w:r w:rsidRPr="009811C6">
        <w:rPr>
          <w:color w:val="auto"/>
          <w:sz w:val="28"/>
          <w:szCs w:val="28"/>
        </w:rPr>
        <w:t>трационному пределу распространения пламени и анализа с сигнализацией, срабатывающей при достижении предельно допустимых величин, с выдачей сигналов в систему ПАЗ в рабочих зонах открытых наружных установок склада растворителей и склада пластификаторов ЗАО "Ивановоискож" по а</w:t>
      </w:r>
      <w:r w:rsidRPr="009811C6">
        <w:rPr>
          <w:color w:val="auto"/>
          <w:sz w:val="28"/>
          <w:szCs w:val="28"/>
        </w:rPr>
        <w:t>д</w:t>
      </w:r>
      <w:r w:rsidRPr="009811C6">
        <w:rPr>
          <w:color w:val="auto"/>
          <w:sz w:val="28"/>
          <w:szCs w:val="28"/>
        </w:rPr>
        <w:t>ресу: г. Иваново, ул. Окуловой, д.61»</w:t>
      </w:r>
      <w:r>
        <w:rPr>
          <w:color w:val="auto"/>
          <w:sz w:val="28"/>
          <w:szCs w:val="28"/>
        </w:rPr>
        <w:t xml:space="preserve"> шифр </w:t>
      </w:r>
      <w:r>
        <w:rPr>
          <w:rStyle w:val="50"/>
          <w:b w:val="0"/>
          <w:bCs w:val="0"/>
        </w:rPr>
        <w:t>169-2017</w:t>
      </w:r>
      <w:r w:rsidRPr="009811C6">
        <w:rPr>
          <w:color w:val="auto"/>
          <w:sz w:val="28"/>
          <w:szCs w:val="28"/>
        </w:rPr>
        <w:t>, выполненное  орган</w:t>
      </w:r>
      <w:r w:rsidRPr="009811C6">
        <w:rPr>
          <w:color w:val="auto"/>
          <w:sz w:val="28"/>
          <w:szCs w:val="28"/>
        </w:rPr>
        <w:t>и</w:t>
      </w:r>
      <w:r w:rsidRPr="009811C6">
        <w:rPr>
          <w:color w:val="auto"/>
          <w:sz w:val="28"/>
          <w:szCs w:val="28"/>
        </w:rPr>
        <w:t>зацией «Автоматика и системы связи», положительное заключение эксперт</w:t>
      </w:r>
      <w:r w:rsidRPr="009811C6">
        <w:rPr>
          <w:color w:val="auto"/>
          <w:sz w:val="28"/>
          <w:szCs w:val="28"/>
        </w:rPr>
        <w:t>и</w:t>
      </w:r>
      <w:r w:rsidRPr="009811C6">
        <w:rPr>
          <w:color w:val="auto"/>
          <w:sz w:val="28"/>
          <w:szCs w:val="28"/>
        </w:rPr>
        <w:t>зы промышленной безопасности на документацию рег. № 16-ТП-21860-2017, выполненное ООО «Консультант». Документацией предусмотрена установка стационарных сигнализаторов СТМ-30М с выносными датчиками для непр</w:t>
      </w:r>
      <w:r w:rsidRPr="009811C6">
        <w:rPr>
          <w:color w:val="auto"/>
          <w:sz w:val="28"/>
          <w:szCs w:val="28"/>
        </w:rPr>
        <w:t>е</w:t>
      </w:r>
      <w:r w:rsidRPr="009811C6">
        <w:rPr>
          <w:color w:val="auto"/>
          <w:sz w:val="28"/>
          <w:szCs w:val="28"/>
        </w:rPr>
        <w:t>рывного контроля довзрывоопасной концентрации горючих газов и паров. Датчики сигнализаторов устанавливаются на площадках складов и в пом</w:t>
      </w:r>
      <w:r w:rsidRPr="009811C6">
        <w:rPr>
          <w:color w:val="auto"/>
          <w:sz w:val="28"/>
          <w:szCs w:val="28"/>
        </w:rPr>
        <w:t>е</w:t>
      </w:r>
      <w:r w:rsidRPr="009811C6">
        <w:rPr>
          <w:color w:val="auto"/>
          <w:sz w:val="28"/>
          <w:szCs w:val="28"/>
        </w:rPr>
        <w:t>щении насосных ГЖ и ЛВЖ</w:t>
      </w:r>
      <w:r>
        <w:rPr>
          <w:color w:val="auto"/>
          <w:sz w:val="28"/>
          <w:szCs w:val="28"/>
        </w:rPr>
        <w:t>;</w:t>
      </w:r>
    </w:p>
    <w:p w:rsidR="001942B4" w:rsidRDefault="001942B4" w:rsidP="001942B4">
      <w:pPr>
        <w:pStyle w:val="34"/>
        <w:keepNext/>
        <w:widowControl/>
        <w:shd w:val="clear" w:color="auto" w:fill="auto"/>
        <w:spacing w:line="360" w:lineRule="auto"/>
        <w:ind w:left="23" w:right="23" w:firstLine="697"/>
        <w:contextualSpacing/>
        <w:rPr>
          <w:color w:val="auto"/>
          <w:sz w:val="28"/>
          <w:szCs w:val="28"/>
        </w:rPr>
      </w:pPr>
      <w:r w:rsidRPr="009811C6">
        <w:rPr>
          <w:color w:val="auto"/>
          <w:sz w:val="28"/>
          <w:szCs w:val="28"/>
        </w:rPr>
        <w:t>- Д</w:t>
      </w:r>
      <w:r w:rsidRPr="009811C6">
        <w:rPr>
          <w:sz w:val="28"/>
          <w:szCs w:val="28"/>
        </w:rPr>
        <w:t>окументация на техническое перевооружение опасного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ственного объекта «Установка средств автоматического газового контроля з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>газованности по предельно допустимой концентрации и нижнему концентр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>ционному пределу распространения пламени и анализа с сигнализацией, ср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>батывающей при достижении предельно допустимых величин, с выдачей си</w:t>
      </w:r>
      <w:r w:rsidRPr="009811C6">
        <w:rPr>
          <w:sz w:val="28"/>
          <w:szCs w:val="28"/>
        </w:rPr>
        <w:t>г</w:t>
      </w:r>
      <w:r w:rsidRPr="009811C6">
        <w:rPr>
          <w:sz w:val="28"/>
          <w:szCs w:val="28"/>
        </w:rPr>
        <w:t xml:space="preserve">налов в систему ПАЗ в производственных помещениях приготовительного участка 2-й этаж, 3-й этаж, этаж в части емкостей хранения пластификаторов ЗАО "Ивановоискож" по адресу: г. Иваново, ул. Окуловой, д.61», </w:t>
      </w:r>
      <w:r w:rsidRPr="009811C6">
        <w:rPr>
          <w:color w:val="auto"/>
          <w:sz w:val="28"/>
          <w:szCs w:val="28"/>
        </w:rPr>
        <w:t>выполне</w:t>
      </w:r>
      <w:r w:rsidRPr="009811C6">
        <w:rPr>
          <w:color w:val="auto"/>
          <w:sz w:val="28"/>
          <w:szCs w:val="28"/>
        </w:rPr>
        <w:t>н</w:t>
      </w:r>
      <w:r w:rsidRPr="009811C6">
        <w:rPr>
          <w:color w:val="auto"/>
          <w:sz w:val="28"/>
          <w:szCs w:val="28"/>
        </w:rPr>
        <w:t>ное  организацией «Автоматика и системы связи»</w:t>
      </w:r>
      <w:r>
        <w:rPr>
          <w:color w:val="auto"/>
          <w:sz w:val="28"/>
          <w:szCs w:val="28"/>
        </w:rPr>
        <w:t xml:space="preserve"> шифр </w:t>
      </w:r>
      <w:r>
        <w:rPr>
          <w:rStyle w:val="41"/>
          <w:b w:val="0"/>
          <w:bCs w:val="0"/>
        </w:rPr>
        <w:t>170-2017</w:t>
      </w:r>
      <w:r w:rsidRPr="009811C6">
        <w:rPr>
          <w:color w:val="auto"/>
          <w:sz w:val="28"/>
          <w:szCs w:val="28"/>
        </w:rPr>
        <w:t>, полож</w:t>
      </w:r>
      <w:r w:rsidRPr="009811C6">
        <w:rPr>
          <w:color w:val="auto"/>
          <w:sz w:val="28"/>
          <w:szCs w:val="28"/>
        </w:rPr>
        <w:t>и</w:t>
      </w:r>
      <w:r w:rsidRPr="009811C6">
        <w:rPr>
          <w:color w:val="auto"/>
          <w:sz w:val="28"/>
          <w:szCs w:val="28"/>
        </w:rPr>
        <w:lastRenderedPageBreak/>
        <w:t>тельное заключение экспертизы промышленной безопасности на документ</w:t>
      </w:r>
      <w:r w:rsidRPr="009811C6">
        <w:rPr>
          <w:color w:val="auto"/>
          <w:sz w:val="28"/>
          <w:szCs w:val="28"/>
        </w:rPr>
        <w:t>а</w:t>
      </w:r>
      <w:r w:rsidRPr="009811C6">
        <w:rPr>
          <w:color w:val="auto"/>
          <w:sz w:val="28"/>
          <w:szCs w:val="28"/>
        </w:rPr>
        <w:t>цию рег.</w:t>
      </w:r>
      <w:r>
        <w:rPr>
          <w:color w:val="auto"/>
          <w:sz w:val="28"/>
          <w:szCs w:val="28"/>
        </w:rPr>
        <w:t xml:space="preserve"> №</w:t>
      </w:r>
      <w:r w:rsidRPr="009811C6">
        <w:rPr>
          <w:color w:val="auto"/>
          <w:sz w:val="28"/>
          <w:szCs w:val="28"/>
        </w:rPr>
        <w:t xml:space="preserve"> 16-ТП-21855-2017, выполненное ООО «Консультант». </w:t>
      </w:r>
      <w:r w:rsidRPr="009811C6">
        <w:rPr>
          <w:sz w:val="28"/>
          <w:szCs w:val="28"/>
        </w:rPr>
        <w:t>Докуме</w:t>
      </w:r>
      <w:r w:rsidRPr="009811C6">
        <w:rPr>
          <w:sz w:val="28"/>
          <w:szCs w:val="28"/>
        </w:rPr>
        <w:t>н</w:t>
      </w:r>
      <w:r w:rsidRPr="009811C6">
        <w:rPr>
          <w:sz w:val="28"/>
          <w:szCs w:val="28"/>
        </w:rPr>
        <w:t>тацией предусматривается установка средств автоматического газового ко</w:t>
      </w:r>
      <w:r w:rsidRPr="009811C6">
        <w:rPr>
          <w:sz w:val="28"/>
          <w:szCs w:val="28"/>
        </w:rPr>
        <w:t>н</w:t>
      </w:r>
      <w:r w:rsidRPr="009811C6">
        <w:rPr>
          <w:sz w:val="28"/>
          <w:szCs w:val="28"/>
        </w:rPr>
        <w:t>троля загазованности по предельно допустимой концентрации и нижнему концентрационному пределу распространения пламени и анализа с сигнализ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>цией, срабатывающей при достижении предельно допустимых величин, с в</w:t>
      </w:r>
      <w:r w:rsidRPr="009811C6">
        <w:rPr>
          <w:sz w:val="28"/>
          <w:szCs w:val="28"/>
        </w:rPr>
        <w:t>ы</w:t>
      </w:r>
      <w:r w:rsidRPr="009811C6">
        <w:rPr>
          <w:sz w:val="28"/>
          <w:szCs w:val="28"/>
        </w:rPr>
        <w:t>дачей сигналов в систему ПАЗ в производственных помещениях приготов</w:t>
      </w:r>
      <w:r w:rsidRPr="009811C6">
        <w:rPr>
          <w:sz w:val="28"/>
          <w:szCs w:val="28"/>
        </w:rPr>
        <w:t>и</w:t>
      </w:r>
      <w:r w:rsidRPr="009811C6">
        <w:rPr>
          <w:sz w:val="28"/>
          <w:szCs w:val="28"/>
        </w:rPr>
        <w:t>тельного участка 2-й этаж, 3-й этаж, 4-й этаж в части емкостей хранения пл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>стификаторов ЗАО «Ивановоискож»</w:t>
      </w:r>
      <w:r>
        <w:rPr>
          <w:color w:val="auto"/>
          <w:sz w:val="28"/>
          <w:szCs w:val="28"/>
        </w:rPr>
        <w:t>;</w:t>
      </w:r>
    </w:p>
    <w:p w:rsidR="001942B4" w:rsidRDefault="001942B4" w:rsidP="001942B4">
      <w:pPr>
        <w:pStyle w:val="34"/>
        <w:keepNext/>
        <w:widowControl/>
        <w:shd w:val="clear" w:color="auto" w:fill="auto"/>
        <w:spacing w:line="360" w:lineRule="auto"/>
        <w:ind w:left="159" w:righ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1C6">
        <w:rPr>
          <w:sz w:val="28"/>
          <w:szCs w:val="28"/>
        </w:rPr>
        <w:t>Документация на техническое перевооружение опасного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ственного объекта «Техническое перевооружение опасного производстве</w:t>
      </w:r>
      <w:r w:rsidRPr="009811C6">
        <w:rPr>
          <w:sz w:val="28"/>
          <w:szCs w:val="28"/>
        </w:rPr>
        <w:t>н</w:t>
      </w:r>
      <w:r w:rsidRPr="009811C6">
        <w:rPr>
          <w:sz w:val="28"/>
          <w:szCs w:val="28"/>
        </w:rPr>
        <w:t>ного объекта в части оснащения датчиками загазованности СТМ- 10, СТМ-2 реакторного отделения приготовительного участка и печатного отделения каландрового участка ЗАО «Ивановоискож» по адресу: г. Иваново, ул. Ок</w:t>
      </w:r>
      <w:r w:rsidRPr="009811C6">
        <w:rPr>
          <w:sz w:val="28"/>
          <w:szCs w:val="28"/>
        </w:rPr>
        <w:t>у</w:t>
      </w:r>
      <w:r w:rsidRPr="009811C6">
        <w:rPr>
          <w:sz w:val="28"/>
          <w:szCs w:val="28"/>
        </w:rPr>
        <w:t>ловой, д. 61»</w:t>
      </w:r>
      <w:r>
        <w:rPr>
          <w:sz w:val="28"/>
          <w:szCs w:val="28"/>
        </w:rPr>
        <w:t xml:space="preserve"> шифр 168-2017</w:t>
      </w:r>
      <w:r w:rsidRPr="009811C6">
        <w:rPr>
          <w:sz w:val="28"/>
          <w:szCs w:val="28"/>
        </w:rPr>
        <w:t xml:space="preserve">, </w:t>
      </w:r>
      <w:r w:rsidRPr="009811C6">
        <w:rPr>
          <w:color w:val="auto"/>
          <w:sz w:val="28"/>
          <w:szCs w:val="28"/>
        </w:rPr>
        <w:t>выполненное  организацией «Автоматика и с</w:t>
      </w:r>
      <w:r w:rsidRPr="009811C6">
        <w:rPr>
          <w:color w:val="auto"/>
          <w:sz w:val="28"/>
          <w:szCs w:val="28"/>
        </w:rPr>
        <w:t>и</w:t>
      </w:r>
      <w:r w:rsidRPr="009811C6">
        <w:rPr>
          <w:color w:val="auto"/>
          <w:sz w:val="28"/>
          <w:szCs w:val="28"/>
        </w:rPr>
        <w:t>стемы связи», положительное заключение экспертизы промышленной бе</w:t>
      </w:r>
      <w:r w:rsidRPr="009811C6">
        <w:rPr>
          <w:color w:val="auto"/>
          <w:sz w:val="28"/>
          <w:szCs w:val="28"/>
        </w:rPr>
        <w:t>з</w:t>
      </w:r>
      <w:r w:rsidRPr="009811C6">
        <w:rPr>
          <w:color w:val="auto"/>
          <w:sz w:val="28"/>
          <w:szCs w:val="28"/>
        </w:rPr>
        <w:t>опасности на</w:t>
      </w:r>
      <w:r>
        <w:rPr>
          <w:color w:val="auto"/>
          <w:sz w:val="28"/>
          <w:szCs w:val="28"/>
        </w:rPr>
        <w:t xml:space="preserve"> </w:t>
      </w:r>
      <w:r w:rsidRPr="009811C6">
        <w:rPr>
          <w:color w:val="auto"/>
          <w:sz w:val="28"/>
          <w:szCs w:val="28"/>
        </w:rPr>
        <w:t>документацию рег. № 16-ТП-21626-2017, выполненное ООО «Консультант».</w:t>
      </w:r>
      <w:r w:rsidRPr="009811C6">
        <w:rPr>
          <w:sz w:val="28"/>
          <w:szCs w:val="28"/>
        </w:rPr>
        <w:t xml:space="preserve"> Документацией предусматривается оснащение датчиками з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>газованности СТМ-10, СТМ-2 реакторного отделения приготовительного участка и печатного отделения каландрового участка ЗАО «Ивановоискож»</w:t>
      </w:r>
      <w:r>
        <w:rPr>
          <w:sz w:val="28"/>
          <w:szCs w:val="28"/>
        </w:rPr>
        <w:t>;</w:t>
      </w:r>
    </w:p>
    <w:p w:rsidR="001942B4" w:rsidRPr="009811C6" w:rsidRDefault="001942B4" w:rsidP="001942B4">
      <w:pPr>
        <w:pStyle w:val="5"/>
        <w:keepNext/>
        <w:widowControl/>
        <w:shd w:val="clear" w:color="auto" w:fill="auto"/>
        <w:spacing w:before="0" w:after="0" w:line="360" w:lineRule="auto"/>
        <w:ind w:left="20" w:right="20" w:firstLine="700"/>
        <w:contextualSpacing/>
        <w:rPr>
          <w:sz w:val="28"/>
          <w:szCs w:val="28"/>
        </w:rPr>
      </w:pPr>
      <w:r w:rsidRPr="009811C6">
        <w:rPr>
          <w:sz w:val="28"/>
          <w:szCs w:val="28"/>
        </w:rPr>
        <w:t>- Документация  на техническое перевооружение опасного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ственного объекта «Техническое перевооружение опасного производственн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>го объекта в части оснащения теплообменника для подогрева пластификатора ДОФ датчиками уровня и температуры, установленного на 4-м этаже пригот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 xml:space="preserve">вительного участка ЗАО "Ивановоискож" по адресу: г. Иваново, ул. Окуловой, д.61», шифр 165-2017, </w:t>
      </w:r>
      <w:r w:rsidRPr="009811C6">
        <w:rPr>
          <w:color w:val="auto"/>
          <w:sz w:val="28"/>
          <w:szCs w:val="28"/>
        </w:rPr>
        <w:t>выполненное  организацией «Автоматика и системы связи», положительное заключение экспертизы промышленной безопасности на документацию рег. № 16-ТП-21630-2017, выполненное ООО «Консул</w:t>
      </w:r>
      <w:r w:rsidRPr="009811C6">
        <w:rPr>
          <w:color w:val="auto"/>
          <w:sz w:val="28"/>
          <w:szCs w:val="28"/>
        </w:rPr>
        <w:t>ь</w:t>
      </w:r>
      <w:r w:rsidRPr="009811C6">
        <w:rPr>
          <w:color w:val="auto"/>
          <w:sz w:val="28"/>
          <w:szCs w:val="28"/>
        </w:rPr>
        <w:t xml:space="preserve">тант». </w:t>
      </w:r>
      <w:r w:rsidRPr="009811C6">
        <w:rPr>
          <w:sz w:val="28"/>
          <w:szCs w:val="28"/>
        </w:rPr>
        <w:t>В рамках технического перевооружения предусмотрено оснащение п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 xml:space="preserve">догревателя системами: управления подачей пластификатора в подогреватель </w:t>
      </w:r>
      <w:r w:rsidRPr="009811C6">
        <w:rPr>
          <w:sz w:val="28"/>
          <w:szCs w:val="28"/>
        </w:rPr>
        <w:lastRenderedPageBreak/>
        <w:t>(по уровню); управления подачи пара в подогреватель (по температуре); ко</w:t>
      </w:r>
      <w:r w:rsidRPr="009811C6">
        <w:rPr>
          <w:sz w:val="28"/>
          <w:szCs w:val="28"/>
        </w:rPr>
        <w:t>н</w:t>
      </w:r>
      <w:r w:rsidRPr="009811C6">
        <w:rPr>
          <w:sz w:val="28"/>
          <w:szCs w:val="28"/>
        </w:rPr>
        <w:t>троля температуры пластификатора в подогревателе; контроля уровня в под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>гревателе;</w:t>
      </w:r>
    </w:p>
    <w:p w:rsidR="00961913" w:rsidRDefault="001942B4" w:rsidP="00961913">
      <w:pPr>
        <w:pStyle w:val="7"/>
        <w:keepNext/>
        <w:widowControl/>
        <w:shd w:val="clear" w:color="auto" w:fill="auto"/>
        <w:spacing w:line="360" w:lineRule="auto"/>
        <w:ind w:left="40" w:right="40" w:firstLine="680"/>
        <w:contextualSpacing/>
        <w:jc w:val="both"/>
        <w:rPr>
          <w:sz w:val="28"/>
          <w:szCs w:val="28"/>
        </w:rPr>
      </w:pPr>
      <w:r w:rsidRPr="009811C6">
        <w:rPr>
          <w:sz w:val="28"/>
          <w:szCs w:val="28"/>
        </w:rPr>
        <w:t>- Документация на техническое перевооружение опасного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ственного объекта «Проект технического перевооружения компрессорной станции АО «Ив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 xml:space="preserve">новоискож» шифр 01-08/2017,  выполненная организацией ООО «Ивановопроект», </w:t>
      </w:r>
      <w:r w:rsidRPr="009811C6">
        <w:rPr>
          <w:color w:val="auto"/>
          <w:sz w:val="28"/>
          <w:szCs w:val="28"/>
        </w:rPr>
        <w:t>положительное заключение экспертизы промышле</w:t>
      </w:r>
      <w:r w:rsidRPr="009811C6">
        <w:rPr>
          <w:color w:val="auto"/>
          <w:sz w:val="28"/>
          <w:szCs w:val="28"/>
        </w:rPr>
        <w:t>н</w:t>
      </w:r>
      <w:r w:rsidRPr="009811C6">
        <w:rPr>
          <w:color w:val="auto"/>
          <w:sz w:val="28"/>
          <w:szCs w:val="28"/>
        </w:rPr>
        <w:t>ной безопасности на документацию рег. № 16-ТП-21</w:t>
      </w:r>
      <w:r>
        <w:rPr>
          <w:color w:val="auto"/>
          <w:sz w:val="28"/>
          <w:szCs w:val="28"/>
        </w:rPr>
        <w:t>864</w:t>
      </w:r>
      <w:r w:rsidRPr="009811C6">
        <w:rPr>
          <w:color w:val="auto"/>
          <w:sz w:val="28"/>
          <w:szCs w:val="28"/>
        </w:rPr>
        <w:t xml:space="preserve">-2017, выполненное </w:t>
      </w:r>
      <w:r w:rsidRPr="009811C6">
        <w:rPr>
          <w:sz w:val="28"/>
          <w:szCs w:val="28"/>
        </w:rPr>
        <w:t xml:space="preserve">ООО НТЦ «Система». </w:t>
      </w:r>
    </w:p>
    <w:p w:rsidR="001942B4" w:rsidRDefault="001942B4" w:rsidP="00961913">
      <w:pPr>
        <w:pStyle w:val="7"/>
        <w:keepNext/>
        <w:widowControl/>
        <w:shd w:val="clear" w:color="auto" w:fill="auto"/>
        <w:spacing w:line="360" w:lineRule="auto"/>
        <w:ind w:left="40" w:right="40" w:firstLine="680"/>
        <w:contextualSpacing/>
        <w:jc w:val="both"/>
        <w:rPr>
          <w:sz w:val="28"/>
          <w:szCs w:val="28"/>
          <w:lang w:eastAsia="en-US" w:bidi="en-US"/>
        </w:rPr>
      </w:pPr>
      <w:r w:rsidRPr="009811C6">
        <w:rPr>
          <w:sz w:val="28"/>
          <w:szCs w:val="28"/>
        </w:rPr>
        <w:t>Документацией предусматривается замена компрессоров: поршневого ком</w:t>
      </w:r>
      <w:r w:rsidRPr="009811C6">
        <w:rPr>
          <w:sz w:val="28"/>
          <w:szCs w:val="28"/>
        </w:rPr>
        <w:softHyphen/>
        <w:t>прессора ВП2-10/9 производительностью 10 м</w:t>
      </w:r>
      <w:r w:rsidRPr="009811C6">
        <w:rPr>
          <w:sz w:val="28"/>
          <w:szCs w:val="28"/>
          <w:vertAlign w:val="superscript"/>
        </w:rPr>
        <w:t>3</w:t>
      </w:r>
      <w:r w:rsidRPr="009811C6">
        <w:rPr>
          <w:sz w:val="28"/>
          <w:szCs w:val="28"/>
        </w:rPr>
        <w:t>/мин. на ко</w:t>
      </w:r>
      <w:r w:rsidRPr="009811C6">
        <w:rPr>
          <w:sz w:val="28"/>
          <w:szCs w:val="28"/>
        </w:rPr>
        <w:t>м</w:t>
      </w:r>
      <w:r w:rsidRPr="009811C6">
        <w:rPr>
          <w:sz w:val="28"/>
          <w:szCs w:val="28"/>
        </w:rPr>
        <w:t xml:space="preserve">прессор Ремеза </w:t>
      </w:r>
      <w:r w:rsidRPr="009811C6">
        <w:rPr>
          <w:sz w:val="28"/>
          <w:szCs w:val="28"/>
          <w:lang w:val="en-US" w:eastAsia="en-US" w:bidi="en-US"/>
        </w:rPr>
        <w:t>SK</w:t>
      </w:r>
      <w:r w:rsidRPr="009811C6">
        <w:rPr>
          <w:sz w:val="28"/>
          <w:szCs w:val="28"/>
          <w:lang w:eastAsia="en-US" w:bidi="en-US"/>
        </w:rPr>
        <w:t>-75</w:t>
      </w:r>
      <w:r w:rsidRPr="009811C6">
        <w:rPr>
          <w:sz w:val="28"/>
          <w:szCs w:val="28"/>
          <w:lang w:val="en-US" w:eastAsia="en-US" w:bidi="en-US"/>
        </w:rPr>
        <w:t>P</w:t>
      </w:r>
      <w:r w:rsidRPr="009811C6">
        <w:rPr>
          <w:sz w:val="28"/>
          <w:szCs w:val="28"/>
          <w:lang w:eastAsia="en-US" w:bidi="en-US"/>
        </w:rPr>
        <w:t xml:space="preserve"> </w:t>
      </w:r>
      <w:r w:rsidRPr="009811C6">
        <w:rPr>
          <w:sz w:val="28"/>
          <w:szCs w:val="28"/>
        </w:rPr>
        <w:t>производительностью 13,2 м</w:t>
      </w:r>
      <w:r w:rsidRPr="009811C6">
        <w:rPr>
          <w:sz w:val="28"/>
          <w:szCs w:val="28"/>
          <w:vertAlign w:val="superscript"/>
        </w:rPr>
        <w:t>3</w:t>
      </w:r>
      <w:r w:rsidRPr="009811C6">
        <w:rPr>
          <w:sz w:val="28"/>
          <w:szCs w:val="28"/>
        </w:rPr>
        <w:t>/мин.; поршневого ко</w:t>
      </w:r>
      <w:r w:rsidRPr="009811C6">
        <w:rPr>
          <w:sz w:val="28"/>
          <w:szCs w:val="28"/>
        </w:rPr>
        <w:t>м</w:t>
      </w:r>
      <w:r w:rsidRPr="009811C6">
        <w:rPr>
          <w:sz w:val="28"/>
          <w:szCs w:val="28"/>
        </w:rPr>
        <w:t>прессора ВП2-10/9 производи</w:t>
      </w:r>
      <w:r w:rsidRPr="009811C6">
        <w:rPr>
          <w:sz w:val="28"/>
          <w:szCs w:val="28"/>
        </w:rPr>
        <w:softHyphen/>
        <w:t>тельностью 10 м</w:t>
      </w:r>
      <w:r w:rsidRPr="009811C6">
        <w:rPr>
          <w:sz w:val="28"/>
          <w:szCs w:val="28"/>
          <w:vertAlign w:val="superscript"/>
        </w:rPr>
        <w:t>3</w:t>
      </w:r>
      <w:r w:rsidRPr="009811C6">
        <w:rPr>
          <w:sz w:val="28"/>
          <w:szCs w:val="28"/>
        </w:rPr>
        <w:t xml:space="preserve">/мин. на компрессор </w:t>
      </w:r>
      <w:r w:rsidRPr="009811C6">
        <w:rPr>
          <w:sz w:val="28"/>
          <w:szCs w:val="28"/>
          <w:lang w:val="en-US" w:eastAsia="en-US" w:bidi="en-US"/>
        </w:rPr>
        <w:t>SK</w:t>
      </w:r>
      <w:r w:rsidRPr="009811C6">
        <w:rPr>
          <w:sz w:val="28"/>
          <w:szCs w:val="28"/>
          <w:lang w:eastAsia="en-US" w:bidi="en-US"/>
        </w:rPr>
        <w:t>90</w:t>
      </w:r>
      <w:r w:rsidRPr="009811C6">
        <w:rPr>
          <w:sz w:val="28"/>
          <w:szCs w:val="28"/>
          <w:lang w:val="en-US" w:eastAsia="en-US" w:bidi="en-US"/>
        </w:rPr>
        <w:t>P</w:t>
      </w:r>
      <w:r w:rsidRPr="009811C6">
        <w:rPr>
          <w:sz w:val="28"/>
          <w:szCs w:val="28"/>
          <w:lang w:eastAsia="en-US" w:bidi="en-US"/>
        </w:rPr>
        <w:t>-8</w:t>
      </w:r>
      <w:r w:rsidRPr="009811C6">
        <w:rPr>
          <w:sz w:val="28"/>
          <w:szCs w:val="28"/>
          <w:lang w:val="en-US" w:eastAsia="en-US" w:bidi="en-US"/>
        </w:rPr>
        <w:t>F</w:t>
      </w:r>
      <w:r w:rsidRPr="009811C6">
        <w:rPr>
          <w:sz w:val="28"/>
          <w:szCs w:val="28"/>
          <w:lang w:eastAsia="en-US" w:bidi="en-US"/>
        </w:rPr>
        <w:t xml:space="preserve"> </w:t>
      </w:r>
      <w:r w:rsidRPr="009811C6">
        <w:rPr>
          <w:sz w:val="28"/>
          <w:szCs w:val="28"/>
        </w:rPr>
        <w:t>производ</w:t>
      </w:r>
      <w:r w:rsidRPr="009811C6">
        <w:rPr>
          <w:sz w:val="28"/>
          <w:szCs w:val="28"/>
        </w:rPr>
        <w:t>и</w:t>
      </w:r>
      <w:r w:rsidRPr="009811C6">
        <w:rPr>
          <w:sz w:val="28"/>
          <w:szCs w:val="28"/>
        </w:rPr>
        <w:t>тельностью 16,0 м</w:t>
      </w:r>
      <w:r w:rsidRPr="009811C6">
        <w:rPr>
          <w:sz w:val="28"/>
          <w:szCs w:val="28"/>
          <w:vertAlign w:val="superscript"/>
        </w:rPr>
        <w:t>3</w:t>
      </w:r>
      <w:r w:rsidRPr="009811C6">
        <w:rPr>
          <w:sz w:val="28"/>
          <w:szCs w:val="28"/>
        </w:rPr>
        <w:t>/мин.; поршневого компрессора ВП2-10/9 производител</w:t>
      </w:r>
      <w:r w:rsidRPr="009811C6">
        <w:rPr>
          <w:sz w:val="28"/>
          <w:szCs w:val="28"/>
        </w:rPr>
        <w:t>ь</w:t>
      </w:r>
      <w:r w:rsidRPr="009811C6">
        <w:rPr>
          <w:sz w:val="28"/>
          <w:szCs w:val="28"/>
        </w:rPr>
        <w:t>ностью 10 м</w:t>
      </w:r>
      <w:r w:rsidRPr="009811C6">
        <w:rPr>
          <w:sz w:val="28"/>
          <w:szCs w:val="28"/>
          <w:vertAlign w:val="superscript"/>
        </w:rPr>
        <w:t>3</w:t>
      </w:r>
      <w:r w:rsidRPr="009811C6">
        <w:rPr>
          <w:sz w:val="28"/>
          <w:szCs w:val="28"/>
        </w:rPr>
        <w:t>/мин. на компрессор Ремеза ВК20-8 производительностью 2,5 м</w:t>
      </w:r>
      <w:r w:rsidRPr="009811C6">
        <w:rPr>
          <w:sz w:val="28"/>
          <w:szCs w:val="28"/>
          <w:vertAlign w:val="superscript"/>
        </w:rPr>
        <w:t>3</w:t>
      </w:r>
      <w:r w:rsidRPr="009811C6">
        <w:rPr>
          <w:sz w:val="28"/>
          <w:szCs w:val="28"/>
        </w:rPr>
        <w:t>/мин и выделением его в отдельную пневматическую сеть для работы с да</w:t>
      </w:r>
      <w:r w:rsidRPr="009811C6">
        <w:rPr>
          <w:sz w:val="28"/>
          <w:szCs w:val="28"/>
        </w:rPr>
        <w:t>в</w:t>
      </w:r>
      <w:r w:rsidRPr="009811C6">
        <w:rPr>
          <w:sz w:val="28"/>
          <w:szCs w:val="28"/>
        </w:rPr>
        <w:t>лением 8 кгс/см2, а также про</w:t>
      </w:r>
      <w:r w:rsidRPr="009811C6">
        <w:rPr>
          <w:sz w:val="28"/>
          <w:szCs w:val="28"/>
        </w:rPr>
        <w:softHyphen/>
        <w:t>кладка трубопровода сжатого воздуха от ко</w:t>
      </w:r>
      <w:r w:rsidRPr="009811C6">
        <w:rPr>
          <w:sz w:val="28"/>
          <w:szCs w:val="28"/>
        </w:rPr>
        <w:t>м</w:t>
      </w:r>
      <w:r w:rsidRPr="009811C6">
        <w:rPr>
          <w:sz w:val="28"/>
          <w:szCs w:val="28"/>
        </w:rPr>
        <w:t>прессора Ремеза ВК20-8 в цех к жел</w:t>
      </w:r>
      <w:r>
        <w:rPr>
          <w:sz w:val="28"/>
          <w:szCs w:val="28"/>
        </w:rPr>
        <w:t>и</w:t>
      </w:r>
      <w:r w:rsidRPr="009811C6">
        <w:rPr>
          <w:sz w:val="28"/>
          <w:szCs w:val="28"/>
        </w:rPr>
        <w:t xml:space="preserve">ровочным машинам </w:t>
      </w:r>
      <w:r w:rsidRPr="009811C6">
        <w:rPr>
          <w:sz w:val="28"/>
          <w:szCs w:val="28"/>
          <w:lang w:val="en-US" w:eastAsia="en-US" w:bidi="en-US"/>
        </w:rPr>
        <w:t>KYOTO</w:t>
      </w:r>
      <w:r w:rsidRPr="009811C6">
        <w:rPr>
          <w:sz w:val="28"/>
          <w:szCs w:val="28"/>
          <w:lang w:eastAsia="en-US" w:bidi="en-US"/>
        </w:rPr>
        <w:t xml:space="preserve"> </w:t>
      </w:r>
      <w:r w:rsidRPr="009811C6">
        <w:rPr>
          <w:sz w:val="28"/>
          <w:szCs w:val="28"/>
          <w:lang w:val="en-US" w:eastAsia="en-US" w:bidi="en-US"/>
        </w:rPr>
        <w:t>MACHINERY</w:t>
      </w:r>
      <w:r w:rsidRPr="009811C6">
        <w:rPr>
          <w:sz w:val="28"/>
          <w:szCs w:val="28"/>
          <w:lang w:eastAsia="en-US" w:bidi="en-US"/>
        </w:rPr>
        <w:t>;</w:t>
      </w:r>
    </w:p>
    <w:p w:rsidR="001942B4" w:rsidRDefault="001942B4" w:rsidP="001942B4">
      <w:pPr>
        <w:pStyle w:val="7"/>
        <w:keepNext/>
        <w:widowControl/>
        <w:shd w:val="clear" w:color="auto" w:fill="auto"/>
        <w:spacing w:line="360" w:lineRule="auto"/>
        <w:ind w:left="40" w:right="40" w:firstLine="561"/>
        <w:contextualSpacing/>
        <w:jc w:val="both"/>
        <w:rPr>
          <w:sz w:val="28"/>
          <w:szCs w:val="28"/>
        </w:rPr>
      </w:pPr>
      <w:r w:rsidRPr="009811C6">
        <w:rPr>
          <w:sz w:val="28"/>
          <w:szCs w:val="28"/>
          <w:lang w:eastAsia="en-US" w:bidi="en-US"/>
        </w:rPr>
        <w:t>- Д</w:t>
      </w:r>
      <w:r w:rsidRPr="009811C6">
        <w:rPr>
          <w:rFonts w:eastAsia="Courier New"/>
          <w:sz w:val="28"/>
          <w:szCs w:val="28"/>
        </w:rPr>
        <w:t>окументация на техни</w:t>
      </w:r>
      <w:r w:rsidRPr="009811C6">
        <w:rPr>
          <w:rFonts w:eastAsia="Courier New"/>
          <w:sz w:val="28"/>
          <w:szCs w:val="28"/>
        </w:rPr>
        <w:softHyphen/>
        <w:t>ческое перевооружение опасного произво</w:t>
      </w:r>
      <w:r w:rsidRPr="009811C6">
        <w:rPr>
          <w:rFonts w:eastAsia="Courier New"/>
          <w:sz w:val="28"/>
          <w:szCs w:val="28"/>
        </w:rPr>
        <w:t>д</w:t>
      </w:r>
      <w:r w:rsidRPr="009811C6">
        <w:rPr>
          <w:rFonts w:eastAsia="Courier New"/>
          <w:sz w:val="28"/>
          <w:szCs w:val="28"/>
        </w:rPr>
        <w:t>ственного объекта «Техническое перевооруже</w:t>
      </w:r>
      <w:r w:rsidRPr="009811C6">
        <w:rPr>
          <w:rFonts w:eastAsia="Courier New"/>
          <w:sz w:val="28"/>
          <w:szCs w:val="28"/>
        </w:rPr>
        <w:softHyphen/>
        <w:t>ние площадки цеха по выпуску изделий горячим способом из ПВХ пластиката. Установка теплового масл</w:t>
      </w:r>
      <w:r w:rsidRPr="009811C6">
        <w:rPr>
          <w:rFonts w:eastAsia="Courier New"/>
          <w:sz w:val="28"/>
          <w:szCs w:val="28"/>
        </w:rPr>
        <w:t>я</w:t>
      </w:r>
      <w:r w:rsidRPr="009811C6">
        <w:rPr>
          <w:rFonts w:eastAsia="Courier New"/>
          <w:sz w:val="28"/>
          <w:szCs w:val="28"/>
        </w:rPr>
        <w:t xml:space="preserve">ного генератора </w:t>
      </w:r>
      <w:r w:rsidRPr="009811C6">
        <w:rPr>
          <w:rFonts w:eastAsia="Courier New"/>
          <w:sz w:val="28"/>
          <w:szCs w:val="28"/>
          <w:lang w:eastAsia="en-US" w:bidi="en-US"/>
        </w:rPr>
        <w:t>«</w:t>
      </w:r>
      <w:r w:rsidRPr="009811C6">
        <w:rPr>
          <w:rFonts w:eastAsia="Courier New"/>
          <w:sz w:val="28"/>
          <w:szCs w:val="28"/>
          <w:lang w:val="en-US" w:eastAsia="en-US" w:bidi="en-US"/>
        </w:rPr>
        <w:t>BONO</w:t>
      </w:r>
      <w:r w:rsidRPr="009811C6">
        <w:rPr>
          <w:rFonts w:eastAsia="Courier New"/>
          <w:sz w:val="28"/>
          <w:szCs w:val="28"/>
          <w:lang w:eastAsia="en-US" w:bidi="en-US"/>
        </w:rPr>
        <w:t xml:space="preserve"> </w:t>
      </w:r>
      <w:r w:rsidRPr="009811C6">
        <w:rPr>
          <w:rFonts w:eastAsia="Courier New"/>
          <w:sz w:val="28"/>
          <w:szCs w:val="28"/>
          <w:lang w:val="en-US" w:eastAsia="en-US" w:bidi="en-US"/>
        </w:rPr>
        <w:t>NETRO</w:t>
      </w:r>
      <w:r w:rsidRPr="009811C6">
        <w:rPr>
          <w:rFonts w:eastAsia="Courier New"/>
          <w:sz w:val="28"/>
          <w:szCs w:val="28"/>
          <w:lang w:eastAsia="en-US" w:bidi="en-US"/>
        </w:rPr>
        <w:t xml:space="preserve">» </w:t>
      </w:r>
      <w:r w:rsidRPr="009811C6">
        <w:rPr>
          <w:rFonts w:eastAsia="Courier New"/>
          <w:sz w:val="28"/>
          <w:szCs w:val="28"/>
          <w:lang w:val="en-US" w:eastAsia="en-US" w:bidi="en-US"/>
        </w:rPr>
        <w:t>OMV</w:t>
      </w:r>
      <w:r w:rsidRPr="009811C6">
        <w:rPr>
          <w:rFonts w:eastAsia="Courier New"/>
          <w:sz w:val="28"/>
          <w:szCs w:val="28"/>
          <w:lang w:eastAsia="en-US" w:bidi="en-US"/>
        </w:rPr>
        <w:t xml:space="preserve"> </w:t>
      </w:r>
      <w:r w:rsidRPr="009811C6">
        <w:rPr>
          <w:rFonts w:eastAsia="Courier New"/>
          <w:sz w:val="28"/>
          <w:szCs w:val="28"/>
        </w:rPr>
        <w:t xml:space="preserve">1500/300С/СН4» шифр 05/07/16-1-2016, выполненная ООО «КВЭТ», </w:t>
      </w:r>
      <w:r w:rsidRPr="009811C6">
        <w:rPr>
          <w:color w:val="auto"/>
          <w:sz w:val="28"/>
          <w:szCs w:val="28"/>
        </w:rPr>
        <w:t>положительное заключение экспертизы промышленно</w:t>
      </w:r>
      <w:r>
        <w:rPr>
          <w:color w:val="auto"/>
          <w:sz w:val="28"/>
          <w:szCs w:val="28"/>
        </w:rPr>
        <w:t xml:space="preserve">й безопасности на документацию </w:t>
      </w:r>
      <w:r w:rsidRPr="009811C6">
        <w:rPr>
          <w:color w:val="auto"/>
          <w:sz w:val="28"/>
          <w:szCs w:val="28"/>
        </w:rPr>
        <w:t xml:space="preserve">рег. № 16-ТП-07603-2017, выполненное </w:t>
      </w:r>
      <w:r w:rsidRPr="009811C6">
        <w:rPr>
          <w:sz w:val="28"/>
          <w:szCs w:val="28"/>
        </w:rPr>
        <w:t>ООО НТЦ «Система». Документацией предусмотрена ус</w:t>
      </w:r>
      <w:r w:rsidRPr="009811C6">
        <w:rPr>
          <w:sz w:val="28"/>
          <w:szCs w:val="28"/>
        </w:rPr>
        <w:softHyphen/>
        <w:t>тановка на площадке цеха по выпуску изделий горячим способом из ПХВ пластиката теп</w:t>
      </w:r>
      <w:r w:rsidRPr="009811C6">
        <w:rPr>
          <w:sz w:val="28"/>
          <w:szCs w:val="28"/>
        </w:rPr>
        <w:softHyphen/>
        <w:t xml:space="preserve">лового масляного генератора </w:t>
      </w:r>
      <w:r w:rsidRPr="009811C6">
        <w:rPr>
          <w:sz w:val="28"/>
          <w:szCs w:val="28"/>
          <w:lang w:eastAsia="en-US" w:bidi="en-US"/>
        </w:rPr>
        <w:t>«</w:t>
      </w:r>
      <w:r w:rsidRPr="009811C6">
        <w:rPr>
          <w:sz w:val="28"/>
          <w:szCs w:val="28"/>
          <w:lang w:val="en-US" w:eastAsia="en-US" w:bidi="en-US"/>
        </w:rPr>
        <w:t>BONO</w:t>
      </w:r>
      <w:r w:rsidRPr="009811C6">
        <w:rPr>
          <w:sz w:val="28"/>
          <w:szCs w:val="28"/>
          <w:lang w:eastAsia="en-US" w:bidi="en-US"/>
        </w:rPr>
        <w:t xml:space="preserve"> </w:t>
      </w:r>
      <w:r w:rsidRPr="009811C6">
        <w:rPr>
          <w:sz w:val="28"/>
          <w:szCs w:val="28"/>
          <w:lang w:val="en-US" w:eastAsia="en-US" w:bidi="en-US"/>
        </w:rPr>
        <w:t>NETRO</w:t>
      </w:r>
      <w:r w:rsidRPr="009811C6">
        <w:rPr>
          <w:sz w:val="28"/>
          <w:szCs w:val="28"/>
          <w:lang w:eastAsia="en-US" w:bidi="en-US"/>
        </w:rPr>
        <w:t xml:space="preserve">» </w:t>
      </w:r>
      <w:r w:rsidRPr="009811C6">
        <w:rPr>
          <w:sz w:val="28"/>
          <w:szCs w:val="28"/>
          <w:lang w:val="en-US" w:eastAsia="en-US" w:bidi="en-US"/>
        </w:rPr>
        <w:t>OMV</w:t>
      </w:r>
      <w:r w:rsidRPr="009811C6">
        <w:rPr>
          <w:sz w:val="28"/>
          <w:szCs w:val="28"/>
          <w:lang w:eastAsia="en-US" w:bidi="en-US"/>
        </w:rPr>
        <w:t xml:space="preserve"> </w:t>
      </w:r>
      <w:r w:rsidRPr="009811C6">
        <w:rPr>
          <w:sz w:val="28"/>
          <w:szCs w:val="28"/>
        </w:rPr>
        <w:t>1500/300С/СН4 и его газоснабжение посредством прокладки газопровода от существующей сети газопотребления предприятия;</w:t>
      </w:r>
    </w:p>
    <w:p w:rsidR="001942B4" w:rsidRDefault="001942B4" w:rsidP="00286171">
      <w:pPr>
        <w:pStyle w:val="8"/>
        <w:keepNext/>
        <w:widowControl/>
        <w:shd w:val="clear" w:color="auto" w:fill="auto"/>
        <w:spacing w:before="0" w:line="360" w:lineRule="auto"/>
        <w:ind w:left="23" w:righ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811C6">
        <w:rPr>
          <w:sz w:val="28"/>
          <w:szCs w:val="28"/>
        </w:rPr>
        <w:t>Документация на техническое перевооружение опасного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ственного объекта - «Техни</w:t>
      </w:r>
      <w:r w:rsidRPr="009811C6">
        <w:rPr>
          <w:sz w:val="28"/>
          <w:szCs w:val="28"/>
        </w:rPr>
        <w:softHyphen/>
        <w:t>ческое перевооружение площадки цеха по выпуску изделий горячим способом из пластиката. Техническое перевооружение сети г</w:t>
      </w:r>
      <w:r>
        <w:rPr>
          <w:sz w:val="28"/>
          <w:szCs w:val="28"/>
        </w:rPr>
        <w:t xml:space="preserve">азопотребления. Перенос ГРУ», </w:t>
      </w:r>
      <w:r w:rsidRPr="009811C6">
        <w:rPr>
          <w:sz w:val="28"/>
          <w:szCs w:val="28"/>
        </w:rPr>
        <w:t xml:space="preserve">шифр 05/07/16П-2016, выполненное </w:t>
      </w:r>
      <w:r w:rsidRPr="009811C6">
        <w:rPr>
          <w:rStyle w:val="16"/>
          <w:sz w:val="28"/>
          <w:szCs w:val="28"/>
        </w:rPr>
        <w:t>орган</w:t>
      </w:r>
      <w:r w:rsidRPr="009811C6">
        <w:rPr>
          <w:rStyle w:val="16"/>
          <w:sz w:val="28"/>
          <w:szCs w:val="28"/>
        </w:rPr>
        <w:t>и</w:t>
      </w:r>
      <w:r w:rsidRPr="009811C6">
        <w:rPr>
          <w:rStyle w:val="16"/>
          <w:sz w:val="28"/>
          <w:szCs w:val="28"/>
        </w:rPr>
        <w:t>за</w:t>
      </w:r>
      <w:r w:rsidRPr="009811C6">
        <w:rPr>
          <w:rStyle w:val="16"/>
          <w:sz w:val="28"/>
          <w:szCs w:val="28"/>
        </w:rPr>
        <w:softHyphen/>
        <w:t xml:space="preserve">цией ООО «КВОТ», </w:t>
      </w:r>
      <w:r w:rsidRPr="009811C6">
        <w:rPr>
          <w:color w:val="auto"/>
          <w:sz w:val="28"/>
          <w:szCs w:val="28"/>
        </w:rPr>
        <w:t>положительное заключение экспертизы промышленной безопасности на документ</w:t>
      </w:r>
      <w:r w:rsidRPr="009811C6">
        <w:rPr>
          <w:color w:val="auto"/>
          <w:sz w:val="28"/>
          <w:szCs w:val="28"/>
        </w:rPr>
        <w:t>а</w:t>
      </w:r>
      <w:r w:rsidRPr="009811C6">
        <w:rPr>
          <w:color w:val="auto"/>
          <w:sz w:val="28"/>
          <w:szCs w:val="28"/>
        </w:rPr>
        <w:t xml:space="preserve">цию рег. № 16-ТП-02616-2017, выполненное </w:t>
      </w:r>
      <w:r w:rsidRPr="009811C6">
        <w:rPr>
          <w:sz w:val="28"/>
          <w:szCs w:val="28"/>
        </w:rPr>
        <w:t>ООО НТЦ «Система».  Документацией предусматривает: демонтаж существующей ГРУ с регулятором РДУК-50, расположенной на каландровом участке прои</w:t>
      </w:r>
      <w:r w:rsidRPr="009811C6">
        <w:rPr>
          <w:sz w:val="28"/>
          <w:szCs w:val="28"/>
        </w:rPr>
        <w:t>з</w:t>
      </w:r>
      <w:r w:rsidRPr="009811C6">
        <w:rPr>
          <w:sz w:val="28"/>
          <w:szCs w:val="28"/>
        </w:rPr>
        <w:t>водственного здания ЗАО «Ивановоискож»;  изменение трассировки наружн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>го газопровода среднего давления в связи с пе</w:t>
      </w:r>
      <w:r w:rsidRPr="009811C6">
        <w:rPr>
          <w:sz w:val="28"/>
          <w:szCs w:val="28"/>
        </w:rPr>
        <w:softHyphen/>
        <w:t>реносом ГРУ; установка нового ГРУ на участке разбраковки здания основного производства, которое, кроме обслуживания желировочных машин, будет обслуживать также вновь уст</w:t>
      </w:r>
      <w:r w:rsidRPr="009811C6">
        <w:rPr>
          <w:sz w:val="28"/>
          <w:szCs w:val="28"/>
        </w:rPr>
        <w:t>а</w:t>
      </w:r>
      <w:r w:rsidRPr="009811C6">
        <w:rPr>
          <w:sz w:val="28"/>
          <w:szCs w:val="28"/>
        </w:rPr>
        <w:t xml:space="preserve">новленный тепловой масляный генератор </w:t>
      </w:r>
      <w:r w:rsidRPr="009811C6">
        <w:rPr>
          <w:sz w:val="28"/>
          <w:szCs w:val="28"/>
          <w:lang w:eastAsia="en-US" w:bidi="en-US"/>
        </w:rPr>
        <w:t>«</w:t>
      </w:r>
      <w:r w:rsidRPr="009811C6">
        <w:rPr>
          <w:sz w:val="28"/>
          <w:szCs w:val="28"/>
          <w:lang w:val="en-US" w:eastAsia="en-US" w:bidi="en-US"/>
        </w:rPr>
        <w:t>BONO</w:t>
      </w:r>
      <w:r w:rsidRPr="009811C6">
        <w:rPr>
          <w:sz w:val="28"/>
          <w:szCs w:val="28"/>
          <w:lang w:eastAsia="en-US" w:bidi="en-US"/>
        </w:rPr>
        <w:t xml:space="preserve"> </w:t>
      </w:r>
      <w:r w:rsidRPr="009811C6">
        <w:rPr>
          <w:sz w:val="28"/>
          <w:szCs w:val="28"/>
          <w:lang w:val="en-US" w:eastAsia="en-US" w:bidi="en-US"/>
        </w:rPr>
        <w:t>METRO</w:t>
      </w:r>
      <w:r w:rsidRPr="009811C6">
        <w:rPr>
          <w:sz w:val="28"/>
          <w:szCs w:val="28"/>
          <w:lang w:eastAsia="en-US" w:bidi="en-US"/>
        </w:rPr>
        <w:t xml:space="preserve">» </w:t>
      </w:r>
      <w:r w:rsidRPr="009811C6">
        <w:rPr>
          <w:sz w:val="28"/>
          <w:szCs w:val="28"/>
          <w:lang w:val="en-US" w:eastAsia="en-US" w:bidi="en-US"/>
        </w:rPr>
        <w:t>OMV</w:t>
      </w:r>
      <w:r w:rsidRPr="009811C6">
        <w:rPr>
          <w:sz w:val="28"/>
          <w:szCs w:val="28"/>
          <w:lang w:eastAsia="en-US" w:bidi="en-US"/>
        </w:rPr>
        <w:t xml:space="preserve"> </w:t>
      </w:r>
      <w:r w:rsidRPr="009811C6">
        <w:rPr>
          <w:sz w:val="28"/>
          <w:szCs w:val="28"/>
        </w:rPr>
        <w:t>Ы10/300С/СН4;</w:t>
      </w:r>
    </w:p>
    <w:p w:rsidR="001942B4" w:rsidRDefault="001942B4" w:rsidP="00612815">
      <w:pPr>
        <w:pStyle w:val="8"/>
        <w:keepNext/>
        <w:widowControl/>
        <w:numPr>
          <w:ilvl w:val="0"/>
          <w:numId w:val="38"/>
        </w:numPr>
        <w:shd w:val="clear" w:color="auto" w:fill="auto"/>
        <w:tabs>
          <w:tab w:val="left" w:pos="1080"/>
        </w:tabs>
        <w:spacing w:before="0" w:line="360" w:lineRule="auto"/>
        <w:ind w:left="23" w:right="23" w:firstLine="697"/>
        <w:contextualSpacing/>
        <w:rPr>
          <w:sz w:val="28"/>
          <w:szCs w:val="28"/>
        </w:rPr>
      </w:pPr>
      <w:r w:rsidRPr="009811C6">
        <w:rPr>
          <w:sz w:val="28"/>
          <w:szCs w:val="28"/>
        </w:rPr>
        <w:t>Документация «Техническое перевооружение опасного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ственного объекта в части оснащения расходных емкостей растворителей уровнемерами УБП в комплекте с ЭКМ-1, установленных в реакторном отд</w:t>
      </w:r>
      <w:r w:rsidRPr="009811C6">
        <w:rPr>
          <w:sz w:val="28"/>
          <w:szCs w:val="28"/>
        </w:rPr>
        <w:t>е</w:t>
      </w:r>
      <w:r w:rsidRPr="009811C6">
        <w:rPr>
          <w:sz w:val="28"/>
          <w:szCs w:val="28"/>
        </w:rPr>
        <w:t xml:space="preserve">лении приготовительного участка производства ЗАО </w:t>
      </w:r>
      <w:r w:rsidR="000055AA">
        <w:rPr>
          <w:sz w:val="28"/>
          <w:szCs w:val="28"/>
        </w:rPr>
        <w:t>«</w:t>
      </w:r>
      <w:r w:rsidRPr="009811C6">
        <w:rPr>
          <w:sz w:val="28"/>
          <w:szCs w:val="28"/>
        </w:rPr>
        <w:t>Ивановоискож</w:t>
      </w:r>
      <w:r w:rsidR="000055AA">
        <w:rPr>
          <w:sz w:val="28"/>
          <w:szCs w:val="28"/>
        </w:rPr>
        <w:t>»</w:t>
      </w:r>
      <w:r w:rsidRPr="009811C6">
        <w:rPr>
          <w:sz w:val="28"/>
          <w:szCs w:val="28"/>
        </w:rPr>
        <w:t xml:space="preserve"> по а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 xml:space="preserve">ресу: </w:t>
      </w:r>
      <w:r w:rsidR="000055AA">
        <w:rPr>
          <w:sz w:val="28"/>
          <w:szCs w:val="28"/>
        </w:rPr>
        <w:br/>
      </w:r>
      <w:r w:rsidRPr="009811C6">
        <w:rPr>
          <w:sz w:val="28"/>
          <w:szCs w:val="28"/>
        </w:rPr>
        <w:t xml:space="preserve">г. Иваново, ул. Окуловой, д.61», шифр 167-2017, выполненное </w:t>
      </w:r>
      <w:r w:rsidRPr="009811C6">
        <w:rPr>
          <w:rStyle w:val="16"/>
          <w:sz w:val="28"/>
          <w:szCs w:val="28"/>
        </w:rPr>
        <w:t>организа</w:t>
      </w:r>
      <w:r w:rsidRPr="009811C6">
        <w:rPr>
          <w:rStyle w:val="16"/>
          <w:sz w:val="28"/>
          <w:szCs w:val="28"/>
        </w:rPr>
        <w:softHyphen/>
        <w:t xml:space="preserve">цией </w:t>
      </w:r>
      <w:r w:rsidRPr="009811C6">
        <w:rPr>
          <w:color w:val="auto"/>
          <w:sz w:val="28"/>
          <w:szCs w:val="28"/>
        </w:rPr>
        <w:t>«Автоматика и системы связи», положительное заключение экспертизы пр</w:t>
      </w:r>
      <w:r w:rsidRPr="009811C6">
        <w:rPr>
          <w:color w:val="auto"/>
          <w:sz w:val="28"/>
          <w:szCs w:val="28"/>
        </w:rPr>
        <w:t>о</w:t>
      </w:r>
      <w:r w:rsidRPr="009811C6">
        <w:rPr>
          <w:color w:val="auto"/>
          <w:sz w:val="28"/>
          <w:szCs w:val="28"/>
        </w:rPr>
        <w:t>мышленной безопасности на документацию рег. № 16-ТП-21</w:t>
      </w:r>
      <w:r>
        <w:rPr>
          <w:color w:val="auto"/>
          <w:sz w:val="28"/>
          <w:szCs w:val="28"/>
        </w:rPr>
        <w:t>846</w:t>
      </w:r>
      <w:r w:rsidRPr="009811C6">
        <w:rPr>
          <w:color w:val="auto"/>
          <w:sz w:val="28"/>
          <w:szCs w:val="28"/>
        </w:rPr>
        <w:t>-2017, выпо</w:t>
      </w:r>
      <w:r w:rsidRPr="009811C6">
        <w:rPr>
          <w:color w:val="auto"/>
          <w:sz w:val="28"/>
          <w:szCs w:val="28"/>
        </w:rPr>
        <w:t>л</w:t>
      </w:r>
      <w:r w:rsidRPr="009811C6">
        <w:rPr>
          <w:color w:val="auto"/>
          <w:sz w:val="28"/>
          <w:szCs w:val="28"/>
        </w:rPr>
        <w:t>ненное ООО «Консультант». Д</w:t>
      </w:r>
      <w:r w:rsidRPr="009811C6">
        <w:rPr>
          <w:sz w:val="28"/>
          <w:szCs w:val="28"/>
        </w:rPr>
        <w:t>окументация предусматривает техническое п</w:t>
      </w:r>
      <w:r w:rsidRPr="009811C6">
        <w:rPr>
          <w:sz w:val="28"/>
          <w:szCs w:val="28"/>
        </w:rPr>
        <w:t>е</w:t>
      </w:r>
      <w:r w:rsidRPr="009811C6">
        <w:rPr>
          <w:sz w:val="28"/>
          <w:szCs w:val="28"/>
        </w:rPr>
        <w:t>ревооружение ОПО в части организации контроля уровня в расходных емк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>стях растворителей, установленных в реакторном отделении приготовител</w:t>
      </w:r>
      <w:r w:rsidRPr="009811C6">
        <w:rPr>
          <w:sz w:val="28"/>
          <w:szCs w:val="28"/>
        </w:rPr>
        <w:t>ь</w:t>
      </w:r>
      <w:r w:rsidRPr="009811C6">
        <w:rPr>
          <w:sz w:val="28"/>
          <w:szCs w:val="28"/>
        </w:rPr>
        <w:t>ного участка</w:t>
      </w:r>
      <w:r>
        <w:rPr>
          <w:sz w:val="28"/>
          <w:szCs w:val="28"/>
        </w:rPr>
        <w:t>;</w:t>
      </w:r>
    </w:p>
    <w:p w:rsidR="001942B4" w:rsidRPr="009811C6" w:rsidRDefault="001942B4" w:rsidP="001942B4">
      <w:pPr>
        <w:pStyle w:val="34"/>
        <w:keepNext/>
        <w:widowControl/>
        <w:shd w:val="clear" w:color="auto" w:fill="auto"/>
        <w:tabs>
          <w:tab w:val="left" w:pos="2469"/>
        </w:tabs>
        <w:spacing w:line="360" w:lineRule="auto"/>
        <w:ind w:firstLine="700"/>
        <w:contextualSpacing/>
        <w:rPr>
          <w:sz w:val="28"/>
          <w:szCs w:val="28"/>
        </w:rPr>
      </w:pPr>
      <w:r w:rsidRPr="009811C6">
        <w:rPr>
          <w:sz w:val="28"/>
          <w:szCs w:val="28"/>
        </w:rPr>
        <w:t>- Документация на техническое перевооружение опасного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ственного объекта «Техническое перевооружение опасного производственного объекта в части замены шкафов управления смесителем «Хеншель» №1 №2 и №3 (3 ед.) установленных на 2-ом этаже приготовительного участка произво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lastRenderedPageBreak/>
        <w:t>ства ЗАО «Иванов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 xml:space="preserve">искож» по адресу: г. Иваново, ул. Окуловой, д. 61» шифр </w:t>
      </w:r>
      <w:r w:rsidRPr="009811C6">
        <w:rPr>
          <w:rFonts w:eastAsia="Courier New"/>
          <w:sz w:val="28"/>
          <w:szCs w:val="28"/>
        </w:rPr>
        <w:t>166-2017-АТХ</w:t>
      </w:r>
      <w:r w:rsidRPr="009811C6">
        <w:rPr>
          <w:sz w:val="28"/>
          <w:szCs w:val="28"/>
        </w:rPr>
        <w:t xml:space="preserve">, выполненное </w:t>
      </w:r>
      <w:r w:rsidRPr="009811C6">
        <w:rPr>
          <w:rStyle w:val="16"/>
          <w:sz w:val="28"/>
          <w:szCs w:val="28"/>
        </w:rPr>
        <w:t>организа</w:t>
      </w:r>
      <w:r w:rsidRPr="009811C6">
        <w:rPr>
          <w:rStyle w:val="16"/>
          <w:sz w:val="28"/>
          <w:szCs w:val="28"/>
        </w:rPr>
        <w:softHyphen/>
        <w:t xml:space="preserve">цией </w:t>
      </w:r>
      <w:r w:rsidRPr="009811C6">
        <w:rPr>
          <w:color w:val="auto"/>
          <w:sz w:val="28"/>
          <w:szCs w:val="28"/>
        </w:rPr>
        <w:t>«Автоматика и системы связи», положительное заключение экспертизы промышленной безопасности на док</w:t>
      </w:r>
      <w:r w:rsidRPr="009811C6">
        <w:rPr>
          <w:color w:val="auto"/>
          <w:sz w:val="28"/>
          <w:szCs w:val="28"/>
        </w:rPr>
        <w:t>у</w:t>
      </w:r>
      <w:r w:rsidRPr="009811C6">
        <w:rPr>
          <w:color w:val="auto"/>
          <w:sz w:val="28"/>
          <w:szCs w:val="28"/>
        </w:rPr>
        <w:t xml:space="preserve">ментацию рег. № 16-ТП-21623-2017, выполненное ООО «Консультант». </w:t>
      </w:r>
      <w:r w:rsidRPr="009811C6">
        <w:rPr>
          <w:sz w:val="28"/>
          <w:szCs w:val="28"/>
        </w:rPr>
        <w:t>Д</w:t>
      </w:r>
      <w:r w:rsidRPr="009811C6">
        <w:rPr>
          <w:sz w:val="28"/>
          <w:szCs w:val="28"/>
        </w:rPr>
        <w:t>о</w:t>
      </w:r>
      <w:r w:rsidRPr="009811C6">
        <w:rPr>
          <w:sz w:val="28"/>
          <w:szCs w:val="28"/>
        </w:rPr>
        <w:t>кументацией</w:t>
      </w:r>
      <w:r w:rsidR="00286171">
        <w:rPr>
          <w:sz w:val="28"/>
          <w:szCs w:val="28"/>
        </w:rPr>
        <w:t xml:space="preserve"> </w:t>
      </w:r>
      <w:r w:rsidRPr="009811C6">
        <w:rPr>
          <w:sz w:val="28"/>
          <w:szCs w:val="28"/>
        </w:rPr>
        <w:t xml:space="preserve">предусматривается замена шкафов управления смесителей «Хеншель» выполненных на базе релейных схем на шкафы управления на базе программируемого контроллера ПЛК-110 производства ООО ПФК </w:t>
      </w:r>
      <w:r w:rsidR="00286171">
        <w:rPr>
          <w:sz w:val="28"/>
          <w:szCs w:val="28"/>
        </w:rPr>
        <w:t>«</w:t>
      </w:r>
      <w:r w:rsidRPr="009811C6">
        <w:rPr>
          <w:sz w:val="28"/>
          <w:szCs w:val="28"/>
        </w:rPr>
        <w:t>Овен</w:t>
      </w:r>
      <w:r w:rsidR="00286171">
        <w:rPr>
          <w:sz w:val="28"/>
          <w:szCs w:val="28"/>
        </w:rPr>
        <w:t>»</w:t>
      </w:r>
      <w:r w:rsidRPr="009811C6">
        <w:rPr>
          <w:sz w:val="28"/>
          <w:szCs w:val="28"/>
        </w:rPr>
        <w:t>, г. Москва.</w:t>
      </w:r>
    </w:p>
    <w:p w:rsidR="001942B4" w:rsidRPr="00005250" w:rsidRDefault="001942B4" w:rsidP="00286171">
      <w:pPr>
        <w:keepNext/>
        <w:suppressLineNumbers/>
        <w:suppressAutoHyphens/>
        <w:spacing w:line="360" w:lineRule="auto"/>
        <w:ind w:firstLine="720"/>
        <w:jc w:val="both"/>
        <w:rPr>
          <w:color w:val="00B050"/>
          <w:sz w:val="28"/>
          <w:szCs w:val="28"/>
        </w:rPr>
      </w:pPr>
      <w:r>
        <w:rPr>
          <w:sz w:val="28"/>
          <w:szCs w:val="28"/>
          <w:lang w:eastAsia="ar-SA"/>
        </w:rPr>
        <w:t xml:space="preserve">   </w:t>
      </w:r>
      <w:r w:rsidRPr="009811C6">
        <w:rPr>
          <w:sz w:val="28"/>
          <w:szCs w:val="28"/>
          <w:lang w:eastAsia="ar-SA"/>
        </w:rPr>
        <w:t xml:space="preserve">Часть проектной документации была разработана на основании реализованных технических решений, внедренных в отсутствии </w:t>
      </w:r>
      <w:r w:rsidRPr="009811C6">
        <w:rPr>
          <w:rFonts w:eastAsia="Calibri"/>
          <w:kern w:val="1"/>
          <w:sz w:val="28"/>
          <w:szCs w:val="28"/>
          <w:lang w:eastAsia="ar-SA"/>
        </w:rPr>
        <w:t xml:space="preserve">документации, учитывающей требования и предусматривающей мероприятия по обеспечению промышленной безопасности, предупреждению аварий и локализации их последствий с необходимыми обоснованиями и расчетами, без соответствующего положительного заключения экспертизы промышленной безопасности, а именно: </w:t>
      </w:r>
      <w:r w:rsidRPr="009811C6">
        <w:rPr>
          <w:sz w:val="28"/>
          <w:szCs w:val="28"/>
          <w:lang w:eastAsia="ar-SA"/>
        </w:rPr>
        <w:t xml:space="preserve"> </w:t>
      </w:r>
      <w:r w:rsidRPr="009811C6">
        <w:rPr>
          <w:sz w:val="28"/>
          <w:szCs w:val="28"/>
          <w:lang w:bidi="ru-RU"/>
        </w:rPr>
        <w:t>замена шкафов управления смесителей</w:t>
      </w:r>
      <w:r w:rsidRPr="009811C6">
        <w:rPr>
          <w:sz w:val="28"/>
          <w:szCs w:val="28"/>
        </w:rPr>
        <w:t xml:space="preserve"> </w:t>
      </w:r>
      <w:r w:rsidRPr="009811C6">
        <w:rPr>
          <w:sz w:val="28"/>
          <w:szCs w:val="28"/>
          <w:lang w:bidi="ru-RU"/>
        </w:rPr>
        <w:t>«Хеншель» выполненных на базе релейных схем на шкафы управления на базе программируемого контроллера ПЛК-110 производства ООО ПФК "Овен", г. Москва,</w:t>
      </w:r>
      <w:r w:rsidRPr="009811C6">
        <w:rPr>
          <w:sz w:val="28"/>
          <w:szCs w:val="28"/>
        </w:rPr>
        <w:t xml:space="preserve"> оснащения расходных емкостей растворителей уровнемерами УБП в комплекте с ЭКМ-1, установленных в реакторном отделении приготовительного участка производства; </w:t>
      </w:r>
      <w:r w:rsidRPr="009811C6">
        <w:rPr>
          <w:sz w:val="28"/>
          <w:szCs w:val="28"/>
          <w:lang w:bidi="ru-RU"/>
        </w:rPr>
        <w:t xml:space="preserve">оснащение датчиками загазованности СТМ-10, СТМ-2 реакторного отделения приготовительного участка и печатного отделения каландрового участка ЗАО «Ивановоискож»;  </w:t>
      </w:r>
      <w:r w:rsidRPr="009811C6">
        <w:rPr>
          <w:sz w:val="28"/>
          <w:szCs w:val="28"/>
          <w:lang w:eastAsia="ar-SA"/>
        </w:rPr>
        <w:t xml:space="preserve"> </w:t>
      </w:r>
      <w:r w:rsidRPr="009811C6">
        <w:rPr>
          <w:sz w:val="28"/>
          <w:szCs w:val="28"/>
        </w:rPr>
        <w:t>установка стационарных сигнализаторов СТМ-30М с выносными датчиками для непрерывного контроля довзрывоопасной концентрации горючих газов и паров</w:t>
      </w:r>
      <w:r w:rsidRPr="009811C6">
        <w:rPr>
          <w:sz w:val="28"/>
          <w:szCs w:val="28"/>
          <w:lang w:eastAsia="ar-SA"/>
        </w:rPr>
        <w:t xml:space="preserve"> </w:t>
      </w:r>
      <w:r w:rsidRPr="009811C6">
        <w:rPr>
          <w:sz w:val="28"/>
          <w:szCs w:val="28"/>
        </w:rPr>
        <w:t xml:space="preserve">на площадках складов и в помещении насосных ГЖ и ЛВЖ; по внедрению технического решения по установке (замене) компрессоров </w:t>
      </w:r>
      <w:r>
        <w:rPr>
          <w:sz w:val="28"/>
          <w:szCs w:val="28"/>
        </w:rPr>
        <w:br/>
      </w:r>
      <w:r w:rsidRPr="009811C6">
        <w:rPr>
          <w:sz w:val="28"/>
          <w:szCs w:val="28"/>
          <w:lang w:val="en-US"/>
        </w:rPr>
        <w:t>SK</w:t>
      </w:r>
      <w:r w:rsidRPr="009811C6">
        <w:rPr>
          <w:sz w:val="28"/>
          <w:szCs w:val="28"/>
        </w:rPr>
        <w:t xml:space="preserve"> 75-8</w:t>
      </w:r>
      <w:r w:rsidRPr="009811C6">
        <w:rPr>
          <w:sz w:val="28"/>
          <w:szCs w:val="28"/>
          <w:lang w:val="en-US"/>
        </w:rPr>
        <w:t>F</w:t>
      </w:r>
      <w:r w:rsidRPr="009811C6">
        <w:rPr>
          <w:sz w:val="28"/>
          <w:szCs w:val="28"/>
        </w:rPr>
        <w:t xml:space="preserve"> зав. № 4262, ВК-20-8 зав. № 1288. </w:t>
      </w:r>
      <w:r w:rsidRPr="009811C6">
        <w:rPr>
          <w:sz w:val="28"/>
          <w:szCs w:val="28"/>
          <w:lang w:eastAsia="ar-SA"/>
        </w:rPr>
        <w:t xml:space="preserve"> В настоящее время проводятся работы по реализации проектов технического перевооружения опасного производственного объекта: </w:t>
      </w:r>
      <w:r w:rsidRPr="009811C6">
        <w:rPr>
          <w:sz w:val="28"/>
          <w:szCs w:val="28"/>
        </w:rPr>
        <w:t>«п</w:t>
      </w:r>
      <w:r w:rsidRPr="009811C6">
        <w:rPr>
          <w:sz w:val="28"/>
          <w:szCs w:val="28"/>
          <w:lang w:eastAsia="ar-SA"/>
        </w:rPr>
        <w:t>лощадка цеха по выпуску изделий горячим способом из полихлорвинилового пластиката»</w:t>
      </w:r>
      <w:r w:rsidRPr="009811C6">
        <w:rPr>
          <w:sz w:val="28"/>
          <w:szCs w:val="28"/>
        </w:rPr>
        <w:t xml:space="preserve"> </w:t>
      </w:r>
      <w:r w:rsidRPr="009811C6">
        <w:rPr>
          <w:sz w:val="28"/>
          <w:szCs w:val="28"/>
          <w:lang w:eastAsia="ar-SA"/>
        </w:rPr>
        <w:t xml:space="preserve">в части </w:t>
      </w:r>
      <w:r w:rsidRPr="009811C6">
        <w:rPr>
          <w:sz w:val="28"/>
          <w:szCs w:val="28"/>
        </w:rPr>
        <w:t xml:space="preserve">решений по </w:t>
      </w:r>
      <w:r w:rsidRPr="009811C6">
        <w:rPr>
          <w:sz w:val="28"/>
          <w:szCs w:val="28"/>
        </w:rPr>
        <w:lastRenderedPageBreak/>
        <w:t>модернизации и автоматизации отдельных частей опасного</w:t>
      </w:r>
      <w:r>
        <w:rPr>
          <w:sz w:val="28"/>
          <w:szCs w:val="28"/>
        </w:rPr>
        <w:t xml:space="preserve"> </w:t>
      </w:r>
      <w:r w:rsidRPr="009811C6">
        <w:rPr>
          <w:sz w:val="28"/>
          <w:szCs w:val="28"/>
        </w:rPr>
        <w:t>производственного объекта, приводящих к изменению технологического процесса.</w:t>
      </w:r>
      <w:r w:rsidRPr="009811C6">
        <w:rPr>
          <w:sz w:val="28"/>
          <w:szCs w:val="28"/>
          <w:lang w:eastAsia="ar-SA"/>
        </w:rPr>
        <w:t xml:space="preserve"> </w:t>
      </w:r>
      <w:r w:rsidRPr="009811C6">
        <w:rPr>
          <w:sz w:val="28"/>
          <w:szCs w:val="28"/>
          <w:lang w:eastAsia="zh-CN"/>
        </w:rPr>
        <w:t xml:space="preserve">Реализацию проектов планируется завершить в мае 2018 года. </w:t>
      </w:r>
    </w:p>
    <w:p w:rsidR="00286171" w:rsidRDefault="001942B4" w:rsidP="00286171">
      <w:pPr>
        <w:keepNext/>
        <w:numPr>
          <w:ilvl w:val="0"/>
          <w:numId w:val="33"/>
        </w:numPr>
        <w:spacing w:line="276" w:lineRule="auto"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 xml:space="preserve">Основные проблемы, связанные с обеспечением безопасности                            и противоаварийной устойчивости поднадзорных объектов.                                      Общая оценка состояния безопасности и противоаварийной </w:t>
      </w:r>
    </w:p>
    <w:p w:rsidR="001942B4" w:rsidRPr="00005250" w:rsidRDefault="001942B4" w:rsidP="00286171">
      <w:pPr>
        <w:keepNext/>
        <w:spacing w:line="276" w:lineRule="auto"/>
        <w:ind w:left="180"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устойчивости по</w:t>
      </w:r>
      <w:r w:rsidRPr="00005250">
        <w:rPr>
          <w:b/>
          <w:sz w:val="28"/>
          <w:szCs w:val="28"/>
        </w:rPr>
        <w:t>д</w:t>
      </w:r>
      <w:r w:rsidRPr="00005250">
        <w:rPr>
          <w:b/>
          <w:sz w:val="28"/>
          <w:szCs w:val="28"/>
        </w:rPr>
        <w:t>надзорных объектов.</w:t>
      </w:r>
    </w:p>
    <w:p w:rsidR="001942B4" w:rsidRPr="00005250" w:rsidRDefault="001942B4" w:rsidP="001942B4">
      <w:pPr>
        <w:keepNext/>
        <w:spacing w:line="360" w:lineRule="auto"/>
        <w:ind w:right="-360" w:firstLine="567"/>
        <w:contextualSpacing/>
        <w:jc w:val="both"/>
        <w:rPr>
          <w:b/>
          <w:sz w:val="28"/>
          <w:szCs w:val="28"/>
        </w:rPr>
      </w:pPr>
      <w:r w:rsidRPr="00005250">
        <w:rPr>
          <w:sz w:val="28"/>
          <w:szCs w:val="28"/>
        </w:rPr>
        <w:t>Основными проблемами, связанными с обеспечением безопасности                            и противоаварийной устойчивости поднадзорных объектов, являются:</w:t>
      </w:r>
      <w:r w:rsidRPr="00005250">
        <w:rPr>
          <w:b/>
          <w:sz w:val="28"/>
          <w:szCs w:val="28"/>
        </w:rPr>
        <w:t xml:space="preserve"> </w:t>
      </w:r>
    </w:p>
    <w:p w:rsidR="001942B4" w:rsidRPr="00005250" w:rsidRDefault="001942B4" w:rsidP="001942B4">
      <w:pPr>
        <w:keepNext/>
        <w:spacing w:line="360" w:lineRule="auto"/>
        <w:ind w:right="-360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>- приведение опасных производственных объектов к требованиям Федерал</w:t>
      </w:r>
      <w:r w:rsidRPr="00005250">
        <w:rPr>
          <w:sz w:val="28"/>
          <w:szCs w:val="28"/>
        </w:rPr>
        <w:t>ь</w:t>
      </w:r>
      <w:r w:rsidRPr="00005250">
        <w:rPr>
          <w:sz w:val="28"/>
          <w:szCs w:val="28"/>
        </w:rPr>
        <w:t>ных норм и правил в обл</w:t>
      </w:r>
      <w:r>
        <w:rPr>
          <w:sz w:val="28"/>
          <w:szCs w:val="28"/>
        </w:rPr>
        <w:t xml:space="preserve">асти промышленной безопасности </w:t>
      </w:r>
      <w:r w:rsidRPr="00005250">
        <w:rPr>
          <w:sz w:val="28"/>
          <w:szCs w:val="28"/>
        </w:rPr>
        <w:t>«Общие правила взрывобезопасности для взрывопожароопасных химических, нефтехимических и нефтеперерабатывающих производств», утвержденных приказом Ро</w:t>
      </w:r>
      <w:r w:rsidRPr="00005250">
        <w:rPr>
          <w:sz w:val="28"/>
          <w:szCs w:val="28"/>
        </w:rPr>
        <w:t>с</w:t>
      </w:r>
      <w:r w:rsidRPr="00005250">
        <w:rPr>
          <w:sz w:val="28"/>
          <w:szCs w:val="28"/>
        </w:rPr>
        <w:t xml:space="preserve">технадзора от </w:t>
      </w:r>
      <w:smartTag w:uri="urn:schemas-microsoft-com:office:smarttags" w:element="date">
        <w:smartTagPr>
          <w:attr w:name="ls" w:val="trans"/>
          <w:attr w:name="Month" w:val="3"/>
          <w:attr w:name="Day" w:val="11"/>
          <w:attr w:name="Year" w:val="2013"/>
        </w:smartTagPr>
        <w:r w:rsidRPr="00005250">
          <w:rPr>
            <w:sz w:val="28"/>
            <w:szCs w:val="28"/>
          </w:rPr>
          <w:t xml:space="preserve">11 марта </w:t>
        </w:r>
        <w:smartTag w:uri="urn:schemas-microsoft-com:office:smarttags" w:element="metricconverter">
          <w:smartTagPr>
            <w:attr w:name="ProductID" w:val="2013 г"/>
          </w:smartTagPr>
          <w:r w:rsidRPr="00005250">
            <w:rPr>
              <w:sz w:val="28"/>
              <w:szCs w:val="28"/>
            </w:rPr>
            <w:t>2013 г</w:t>
          </w:r>
        </w:smartTag>
        <w:r w:rsidRPr="00005250">
          <w:rPr>
            <w:sz w:val="28"/>
            <w:szCs w:val="28"/>
          </w:rPr>
          <w:t>.</w:t>
        </w:r>
      </w:smartTag>
      <w:r w:rsidRPr="00005250">
        <w:rPr>
          <w:sz w:val="28"/>
          <w:szCs w:val="28"/>
        </w:rPr>
        <w:t xml:space="preserve"> № 96 и Федеральных норм и правил в области промышленной безопасности «</w:t>
      </w:r>
      <w:r w:rsidRPr="00005250">
        <w:rPr>
          <w:color w:val="000001"/>
          <w:sz w:val="28"/>
          <w:szCs w:val="28"/>
        </w:rPr>
        <w:t>Правила безопасности химически опасных производственных об</w:t>
      </w:r>
      <w:r w:rsidRPr="00005250">
        <w:rPr>
          <w:color w:val="000001"/>
          <w:sz w:val="28"/>
          <w:szCs w:val="28"/>
        </w:rPr>
        <w:t>ъ</w:t>
      </w:r>
      <w:r w:rsidRPr="00005250">
        <w:rPr>
          <w:color w:val="000001"/>
          <w:sz w:val="28"/>
          <w:szCs w:val="28"/>
        </w:rPr>
        <w:t xml:space="preserve">ектов», утверждены приказом от 21.11.2013 № 559, </w:t>
      </w:r>
      <w:r w:rsidRPr="00005250">
        <w:rPr>
          <w:sz w:val="28"/>
          <w:szCs w:val="28"/>
        </w:rPr>
        <w:t xml:space="preserve"> в части оснащения опасных производственных объектов средствами автоматики и системами противоавари</w:t>
      </w:r>
      <w:r w:rsidRPr="00005250">
        <w:rPr>
          <w:sz w:val="28"/>
          <w:szCs w:val="28"/>
        </w:rPr>
        <w:t>й</w:t>
      </w:r>
      <w:r w:rsidRPr="00005250">
        <w:rPr>
          <w:sz w:val="28"/>
          <w:szCs w:val="28"/>
        </w:rPr>
        <w:t>ной защиты;</w:t>
      </w:r>
    </w:p>
    <w:p w:rsidR="001942B4" w:rsidRPr="00005250" w:rsidRDefault="001942B4" w:rsidP="001942B4">
      <w:pPr>
        <w:keepNext/>
        <w:suppressAutoHyphens/>
        <w:spacing w:line="360" w:lineRule="auto"/>
        <w:ind w:right="-360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>- проведение экспертизы промышленной безопасности технических устройств, зданий и сооружений с истекшим сроком безопасной эксплуатации.</w:t>
      </w:r>
    </w:p>
    <w:p w:rsidR="001942B4" w:rsidRPr="00005250" w:rsidRDefault="001942B4" w:rsidP="001942B4">
      <w:pPr>
        <w:keepNext/>
        <w:suppressAutoHyphens/>
        <w:spacing w:line="360" w:lineRule="auto"/>
        <w:ind w:right="-219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 xml:space="preserve">   Работа, предусмотренная Планом за </w:t>
      </w:r>
      <w:r>
        <w:rPr>
          <w:sz w:val="28"/>
          <w:szCs w:val="28"/>
        </w:rPr>
        <w:t>12</w:t>
      </w:r>
      <w:r w:rsidRPr="00005250">
        <w:rPr>
          <w:sz w:val="28"/>
          <w:szCs w:val="28"/>
        </w:rPr>
        <w:t xml:space="preserve"> месяцев  2017 года,  выполнена. </w:t>
      </w:r>
    </w:p>
    <w:p w:rsidR="001942B4" w:rsidRPr="00005250" w:rsidRDefault="001942B4" w:rsidP="001942B4">
      <w:pPr>
        <w:keepNext/>
        <w:tabs>
          <w:tab w:val="left" w:pos="142"/>
        </w:tabs>
        <w:suppressAutoHyphens/>
        <w:spacing w:line="360" w:lineRule="auto"/>
        <w:ind w:right="-219" w:firstLine="284"/>
        <w:jc w:val="both"/>
        <w:rPr>
          <w:sz w:val="28"/>
          <w:szCs w:val="28"/>
        </w:rPr>
      </w:pPr>
      <w:r w:rsidRPr="00005250">
        <w:rPr>
          <w:sz w:val="28"/>
          <w:szCs w:val="28"/>
        </w:rPr>
        <w:t xml:space="preserve">В соответствии с планом работы на 2017 год, во исполнении письма заместителя руководителя Ростехнадзора В.В. Козивкина от 03.05.2017 № 00-03-05/242 и с учетом Постановления Правительства РФ от 4 мая </w:t>
      </w:r>
      <w:smartTag w:uri="urn:schemas-microsoft-com:office:smarttags" w:element="metricconverter">
        <w:smartTagPr>
          <w:attr w:name="ProductID" w:val="2008 г"/>
        </w:smartTagPr>
        <w:r w:rsidRPr="00005250">
          <w:rPr>
            <w:sz w:val="28"/>
            <w:szCs w:val="28"/>
          </w:rPr>
          <w:t>2008 г</w:t>
        </w:r>
      </w:smartTag>
      <w:r w:rsidRPr="00005250">
        <w:rPr>
          <w:sz w:val="28"/>
          <w:szCs w:val="28"/>
        </w:rPr>
        <w:t xml:space="preserve"> </w:t>
      </w:r>
      <w:r w:rsidRPr="00005250">
        <w:rPr>
          <w:sz w:val="28"/>
          <w:szCs w:val="28"/>
        </w:rPr>
        <w:br/>
        <w:t xml:space="preserve">№ 333 «О компетенции федеральных органов исполнительной власти, руководство деятельностью которых осуществляет Правительство РФ, в области противодействия терроризму» при проведении плановых выездных проверок уделялось особое внимание организации охраны и контрольно-пропускного режима на опасных производственных объектах, состоянию защищенности объектов повышенной опасности от возможных террористических актов. Основное внимание уделялось вопросам физической защищенности, </w:t>
      </w:r>
      <w:r w:rsidRPr="00005250">
        <w:rPr>
          <w:sz w:val="28"/>
          <w:szCs w:val="28"/>
        </w:rPr>
        <w:lastRenderedPageBreak/>
        <w:t xml:space="preserve">организации пропускного режима, контроля за прибывающим автомобильным и железнодорожным транспортом. </w:t>
      </w:r>
    </w:p>
    <w:p w:rsidR="001942B4" w:rsidRPr="00005250" w:rsidRDefault="001942B4" w:rsidP="001942B4">
      <w:pPr>
        <w:keepNext/>
        <w:suppressAutoHyphens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rFonts w:eastAsia="Calibri"/>
          <w:sz w:val="28"/>
          <w:szCs w:val="28"/>
          <w:lang w:eastAsia="en-US"/>
        </w:rPr>
        <w:t xml:space="preserve">         Проверки показывают, что на подконтрольных предприятиях разработаны и выполняются антитеррористические мероприятия, направленные в первую очередь на усиление физической защиты опасных объектов – ограждение территории, пропускной режим и т.п. Так  практически все объекты имеют соответствующие ограждения по периметру объектов или предприятий, включая колючую проволоку и  круглосуточную   охрану, предприятия оснащены видеонаблюдением объекта. Многие предприятия, эксплуатирующие взрывопожароопасные и химически опасные производственные объекты оснащены  тревожной кнопкой и радиосвязью с УВД населенных пунктов. На предприятиях разрабатываются паспорта антитеррористической защищенности, которые согласовываются с правоохранительными органами МВД.  </w:t>
      </w:r>
    </w:p>
    <w:p w:rsidR="001942B4" w:rsidRPr="00005250" w:rsidRDefault="001942B4" w:rsidP="00961913">
      <w:pPr>
        <w:keepNext/>
        <w:tabs>
          <w:tab w:val="left" w:pos="86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rFonts w:eastAsia="Calibri"/>
          <w:sz w:val="28"/>
          <w:szCs w:val="28"/>
          <w:lang w:eastAsia="en-US"/>
        </w:rPr>
        <w:t xml:space="preserve">   Во исполнени</w:t>
      </w:r>
      <w:r>
        <w:rPr>
          <w:rFonts w:eastAsia="Calibri"/>
          <w:sz w:val="28"/>
          <w:szCs w:val="28"/>
          <w:lang w:eastAsia="en-US"/>
        </w:rPr>
        <w:t>е</w:t>
      </w:r>
      <w:r w:rsidRPr="00005250">
        <w:rPr>
          <w:rFonts w:eastAsia="Calibri"/>
          <w:sz w:val="28"/>
          <w:szCs w:val="28"/>
          <w:lang w:eastAsia="en-US"/>
        </w:rPr>
        <w:t xml:space="preserve"> письма </w:t>
      </w:r>
      <w:r>
        <w:rPr>
          <w:rFonts w:eastAsia="Calibri"/>
          <w:sz w:val="28"/>
          <w:szCs w:val="28"/>
          <w:lang w:eastAsia="en-US"/>
        </w:rPr>
        <w:t>в</w:t>
      </w:r>
      <w:r w:rsidRPr="00005250">
        <w:rPr>
          <w:rFonts w:eastAsia="Calibri"/>
          <w:sz w:val="28"/>
          <w:szCs w:val="28"/>
          <w:lang w:eastAsia="en-US"/>
        </w:rPr>
        <w:t xml:space="preserve">рио начальника Управления специальной безопасности Ростехнадзора  В.В. Кузина от 02.02.2017 № 15-00-08/21 в рамках реформы контрольно-надзорной деятельности по надзору за обеспечением охраны и контрольно-пропускного режима на опасных производственных объектах проведены 2 совещания с подконтрольными предприятиями ОАО «ИВХИМПРОМ», АО «Интер РАО-Электрогенерация (г. Комсомольск). На совещаниях были освещены текущие вопросы соблюдения требований промышленной безопасности на поднадзорных объектах, а также особое внимание было уделено </w:t>
      </w:r>
      <w:r w:rsidRPr="00005250">
        <w:rPr>
          <w:sz w:val="28"/>
          <w:szCs w:val="28"/>
        </w:rPr>
        <w:t xml:space="preserve">состоянию защищенности объектов повышенной опасности от возможных террористических актов. В целом на поднадзорных предприятиях состояние защищенности опасных производственных объектов удовлетворительное. </w:t>
      </w:r>
    </w:p>
    <w:p w:rsidR="001942B4" w:rsidRPr="00005250" w:rsidRDefault="001942B4" w:rsidP="001942B4">
      <w:pPr>
        <w:keepNext/>
        <w:spacing w:line="276" w:lineRule="auto"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6. Оценка готовности к локализации и ликвидации последствий аварий, о</w:t>
      </w:r>
      <w:r w:rsidRPr="00005250">
        <w:rPr>
          <w:b/>
          <w:sz w:val="28"/>
          <w:szCs w:val="28"/>
        </w:rPr>
        <w:t>с</w:t>
      </w:r>
      <w:r w:rsidRPr="00005250">
        <w:rPr>
          <w:b/>
          <w:sz w:val="28"/>
          <w:szCs w:val="28"/>
        </w:rPr>
        <w:t>новные проблемы профессиональных спасательных служб, обслуживающих поднадзорные предприятия.</w:t>
      </w:r>
      <w:r w:rsidR="00AE795D">
        <w:rPr>
          <w:b/>
          <w:sz w:val="28"/>
          <w:szCs w:val="28"/>
        </w:rPr>
        <w:t xml:space="preserve"> </w:t>
      </w:r>
      <w:r w:rsidRPr="00005250">
        <w:rPr>
          <w:b/>
          <w:sz w:val="28"/>
          <w:szCs w:val="28"/>
        </w:rPr>
        <w:t>Основные проблемы в работе профессионал</w:t>
      </w:r>
      <w:r w:rsidRPr="00005250">
        <w:rPr>
          <w:b/>
          <w:sz w:val="28"/>
          <w:szCs w:val="28"/>
        </w:rPr>
        <w:t>ь</w:t>
      </w:r>
      <w:r w:rsidRPr="00005250">
        <w:rPr>
          <w:b/>
          <w:sz w:val="28"/>
          <w:szCs w:val="28"/>
        </w:rPr>
        <w:t>ных спасательных служб, обслуживающих поднадзорные предприятия.</w:t>
      </w:r>
    </w:p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lastRenderedPageBreak/>
        <w:t xml:space="preserve">В соответствии с требованиями статьи 10 </w:t>
      </w:r>
      <w:r w:rsidRPr="00005250">
        <w:rPr>
          <w:color w:val="000000"/>
          <w:sz w:val="28"/>
          <w:szCs w:val="28"/>
        </w:rPr>
        <w:t>Федерального закона                              от 21 июля 1997 г. № 116-ФЗ «О промышленной безопасности опасных произво</w:t>
      </w:r>
      <w:r w:rsidRPr="00005250">
        <w:rPr>
          <w:color w:val="000000"/>
          <w:sz w:val="28"/>
          <w:szCs w:val="28"/>
        </w:rPr>
        <w:t>д</w:t>
      </w:r>
      <w:r w:rsidRPr="00005250">
        <w:rPr>
          <w:color w:val="000000"/>
          <w:sz w:val="28"/>
          <w:szCs w:val="28"/>
        </w:rPr>
        <w:t xml:space="preserve">ственных объектов» для готовности к действиям по локализации и ликвидации последствий аварий на опасных производственных объектах организациями </w:t>
      </w:r>
      <w:r w:rsidRPr="00005250">
        <w:rPr>
          <w:sz w:val="28"/>
          <w:szCs w:val="28"/>
        </w:rPr>
        <w:t>ра</w:t>
      </w:r>
      <w:r w:rsidRPr="00005250">
        <w:rPr>
          <w:sz w:val="28"/>
          <w:szCs w:val="28"/>
        </w:rPr>
        <w:t>з</w:t>
      </w:r>
      <w:r w:rsidRPr="00005250">
        <w:rPr>
          <w:sz w:val="28"/>
          <w:szCs w:val="28"/>
        </w:rPr>
        <w:t>работаны и утверждены планы мероприятий по локализации и ликвидации п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следствий аварий на опасных производственных объектах, по которым проводя</w:t>
      </w:r>
      <w:r w:rsidRPr="00005250">
        <w:rPr>
          <w:sz w:val="28"/>
          <w:szCs w:val="28"/>
        </w:rPr>
        <w:t>т</w:t>
      </w:r>
      <w:r w:rsidRPr="00005250">
        <w:rPr>
          <w:sz w:val="28"/>
          <w:szCs w:val="28"/>
        </w:rPr>
        <w:t>ся тренировочные занятия; заключены договоры на обслуживание с професси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нальными аварийно-спасательными службами или с профессиональными авари</w:t>
      </w:r>
      <w:r w:rsidRPr="00005250">
        <w:rPr>
          <w:sz w:val="28"/>
          <w:szCs w:val="28"/>
        </w:rPr>
        <w:t>й</w:t>
      </w:r>
      <w:r w:rsidRPr="00005250">
        <w:rPr>
          <w:sz w:val="28"/>
          <w:szCs w:val="28"/>
        </w:rPr>
        <w:t>но-спасательными фо</w:t>
      </w:r>
      <w:r w:rsidRPr="00005250">
        <w:rPr>
          <w:sz w:val="28"/>
          <w:szCs w:val="28"/>
        </w:rPr>
        <w:t>р</w:t>
      </w:r>
      <w:r w:rsidRPr="00005250">
        <w:rPr>
          <w:sz w:val="28"/>
          <w:szCs w:val="28"/>
        </w:rPr>
        <w:t xml:space="preserve">мированиями. </w:t>
      </w:r>
    </w:p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>Поднадзорные предприятия оснащены средствами оповещения и связи                  при возникновении аварии (телефонная, звуковая сирена, громкоговорящая связь.</w:t>
      </w:r>
    </w:p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>В целях обеспечения готовности к действиям по локализации                               и ликвидации последствий аварии организации имеют резервы финансовых средств и материальных ресурсов для локализации и ликвидации последствий аварии в соотве</w:t>
      </w:r>
      <w:r w:rsidRPr="00005250">
        <w:rPr>
          <w:sz w:val="28"/>
          <w:szCs w:val="28"/>
        </w:rPr>
        <w:t>т</w:t>
      </w:r>
      <w:r w:rsidRPr="00005250">
        <w:rPr>
          <w:sz w:val="28"/>
          <w:szCs w:val="28"/>
        </w:rPr>
        <w:t>ствии с законодательством Российской Федерации.</w:t>
      </w:r>
    </w:p>
    <w:p w:rsidR="001942B4" w:rsidRPr="00005250" w:rsidRDefault="001942B4" w:rsidP="001942B4">
      <w:pPr>
        <w:keepNext/>
        <w:spacing w:line="276" w:lineRule="auto"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7. Анализ основных показателей надзорной деятельности, в том числе пров</w:t>
      </w:r>
      <w:r w:rsidRPr="00005250">
        <w:rPr>
          <w:b/>
          <w:sz w:val="28"/>
          <w:szCs w:val="28"/>
        </w:rPr>
        <w:t>е</w:t>
      </w:r>
      <w:r w:rsidRPr="00005250">
        <w:rPr>
          <w:b/>
          <w:sz w:val="28"/>
          <w:szCs w:val="28"/>
        </w:rPr>
        <w:t>денных проверок, выявленных нарушений, выданных предписаний, пр</w:t>
      </w:r>
      <w:r w:rsidRPr="00005250">
        <w:rPr>
          <w:b/>
          <w:sz w:val="28"/>
          <w:szCs w:val="28"/>
        </w:rPr>
        <w:t>и</w:t>
      </w:r>
      <w:r w:rsidRPr="00005250">
        <w:rPr>
          <w:b/>
          <w:sz w:val="28"/>
          <w:szCs w:val="28"/>
        </w:rPr>
        <w:t>остановок работ, административных санкций к нарушителям требований безопасности.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1942B4" w:rsidRPr="00005250">
        <w:trPr>
          <w:trHeight w:val="735"/>
        </w:trPr>
        <w:tc>
          <w:tcPr>
            <w:tcW w:w="97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42B4" w:rsidRPr="00005250" w:rsidRDefault="001942B4" w:rsidP="001942B4">
            <w:pPr>
              <w:keepNext/>
              <w:spacing w:line="276" w:lineRule="auto"/>
              <w:ind w:right="-360" w:firstLine="567"/>
              <w:jc w:val="both"/>
              <w:rPr>
                <w:bCs/>
                <w:color w:val="000000"/>
                <w:sz w:val="28"/>
                <w:szCs w:val="28"/>
              </w:rPr>
            </w:pPr>
            <w:r w:rsidRPr="00005250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за </w:t>
            </w:r>
            <w:r w:rsidRPr="00005250">
              <w:rPr>
                <w:sz w:val="28"/>
                <w:szCs w:val="28"/>
              </w:rPr>
              <w:t>взрывопожар</w:t>
            </w:r>
            <w:r w:rsidRPr="00005250">
              <w:rPr>
                <w:sz w:val="28"/>
                <w:szCs w:val="28"/>
              </w:rPr>
              <w:t>о</w:t>
            </w:r>
            <w:r w:rsidRPr="00005250">
              <w:rPr>
                <w:sz w:val="28"/>
                <w:szCs w:val="28"/>
              </w:rPr>
              <w:t>опасными и химически опасными производственными объектами</w:t>
            </w:r>
            <w:r w:rsidRPr="00005250">
              <w:rPr>
                <w:bCs/>
                <w:color w:val="000000"/>
                <w:sz w:val="28"/>
                <w:szCs w:val="28"/>
              </w:rPr>
              <w:t xml:space="preserve"> за </w:t>
            </w:r>
            <w:r w:rsidRPr="00005250">
              <w:rPr>
                <w:color w:val="000001"/>
                <w:sz w:val="28"/>
                <w:szCs w:val="28"/>
              </w:rPr>
              <w:t>2016 год/</w:t>
            </w:r>
            <w:r w:rsidRPr="00005250"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3969"/>
              <w:gridCol w:w="1559"/>
              <w:gridCol w:w="1559"/>
              <w:gridCol w:w="1583"/>
            </w:tblGrid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left="-64"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1942B4" w:rsidRPr="00005250" w:rsidRDefault="001942B4" w:rsidP="001942B4">
                  <w:pPr>
                    <w:keepNext/>
                    <w:spacing w:line="276" w:lineRule="auto"/>
                    <w:ind w:left="-64"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2017 год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Спад/ Ув</w:t>
                  </w:r>
                  <w:r w:rsidRPr="00005250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005250">
                    <w:rPr>
                      <w:color w:val="000000"/>
                      <w:sz w:val="28"/>
                      <w:szCs w:val="28"/>
                    </w:rPr>
                    <w:t>личение (%)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Число поднадзорных орган</w:t>
                  </w:r>
                  <w:r w:rsidRPr="00005250">
                    <w:rPr>
                      <w:sz w:val="28"/>
                      <w:szCs w:val="28"/>
                    </w:rPr>
                    <w:t>и</w:t>
                  </w:r>
                  <w:r w:rsidRPr="00005250">
                    <w:rPr>
                      <w:sz w:val="28"/>
                      <w:szCs w:val="28"/>
                    </w:rPr>
                    <w:t>заций (юридических лиц), осуществляющих деятел</w:t>
                  </w:r>
                  <w:r w:rsidRPr="00005250">
                    <w:rPr>
                      <w:sz w:val="28"/>
                      <w:szCs w:val="28"/>
                    </w:rPr>
                    <w:t>ь</w:t>
                  </w:r>
                  <w:r w:rsidRPr="00005250">
                    <w:rPr>
                      <w:sz w:val="28"/>
                      <w:szCs w:val="28"/>
                    </w:rPr>
                    <w:t>ность в области промышле</w:t>
                  </w:r>
                  <w:r w:rsidRPr="00005250">
                    <w:rPr>
                      <w:sz w:val="28"/>
                      <w:szCs w:val="28"/>
                    </w:rPr>
                    <w:t>н</w:t>
                  </w:r>
                  <w:r w:rsidRPr="00005250">
                    <w:rPr>
                      <w:sz w:val="28"/>
                      <w:szCs w:val="28"/>
                    </w:rPr>
                    <w:t>ной без</w:t>
                  </w:r>
                  <w:r w:rsidRPr="00005250">
                    <w:rPr>
                      <w:sz w:val="28"/>
                      <w:szCs w:val="28"/>
                    </w:rPr>
                    <w:t>о</w:t>
                  </w:r>
                  <w:r w:rsidRPr="00005250">
                    <w:rPr>
                      <w:sz w:val="28"/>
                      <w:szCs w:val="28"/>
                    </w:rPr>
                    <w:t>пасности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42 (</w:t>
                  </w: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39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↓2.</w:t>
                  </w: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Общее количество проверок (мероприятий по контролю), проведенных в отношении юридических лиц, индивид</w:t>
                  </w:r>
                  <w:r w:rsidRPr="00005250">
                    <w:rPr>
                      <w:sz w:val="28"/>
                      <w:szCs w:val="28"/>
                    </w:rPr>
                    <w:t>у</w:t>
                  </w:r>
                  <w:r w:rsidRPr="00005250">
                    <w:rPr>
                      <w:sz w:val="28"/>
                      <w:szCs w:val="28"/>
                    </w:rPr>
                    <w:lastRenderedPageBreak/>
                    <w:t>альных предпринимателей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19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↑5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2.1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↓57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↑25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D26A9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26A90">
                    <w:rPr>
                      <w:bCs/>
                      <w:color w:val="000000"/>
                      <w:sz w:val="28"/>
                      <w:szCs w:val="28"/>
                    </w:rPr>
                    <w:t>122 (148 с учетом проверки АО «НАК «АЗОТ»)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↑ 11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Общее количество админ</w:t>
                  </w:r>
                  <w:r w:rsidRPr="00005250">
                    <w:rPr>
                      <w:sz w:val="28"/>
                      <w:szCs w:val="28"/>
                    </w:rPr>
                    <w:t>и</w:t>
                  </w:r>
                  <w:r w:rsidRPr="00005250">
                    <w:rPr>
                      <w:sz w:val="28"/>
                      <w:szCs w:val="28"/>
                    </w:rPr>
                    <w:t>стративных наказаний, нал</w:t>
                  </w:r>
                  <w:r w:rsidRPr="00005250">
                    <w:rPr>
                      <w:sz w:val="28"/>
                      <w:szCs w:val="28"/>
                    </w:rPr>
                    <w:t>о</w:t>
                  </w:r>
                  <w:r w:rsidRPr="00005250">
                    <w:rPr>
                      <w:sz w:val="28"/>
                      <w:szCs w:val="28"/>
                    </w:rPr>
                    <w:t>женных по итогам проверок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↑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005250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005250">
                    <w:rPr>
                      <w:iCs/>
                      <w:sz w:val="28"/>
                      <w:szCs w:val="28"/>
                    </w:rPr>
                    <w:t>а</w:t>
                  </w:r>
                  <w:r w:rsidRPr="00005250">
                    <w:rPr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005250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↑</w:t>
                  </w: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Pr="00005250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005250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967084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967084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↑40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Общая сумма наложенных а</w:t>
                  </w:r>
                  <w:r w:rsidRPr="00005250">
                    <w:rPr>
                      <w:sz w:val="28"/>
                      <w:szCs w:val="28"/>
                    </w:rPr>
                    <w:t>д</w:t>
                  </w:r>
                  <w:r w:rsidRPr="00005250">
                    <w:rPr>
                      <w:sz w:val="28"/>
                      <w:szCs w:val="28"/>
                    </w:rPr>
                    <w:t>министративных штрафов                      (тыс. рублей)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967084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1490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967084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967084">
                    <w:rPr>
                      <w:sz w:val="28"/>
                      <w:szCs w:val="28"/>
                    </w:rPr>
                    <w:t>↑</w:t>
                  </w:r>
                  <w:r>
                    <w:rPr>
                      <w:sz w:val="28"/>
                      <w:szCs w:val="28"/>
                    </w:rPr>
                    <w:t>198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D26A9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D26A90">
                    <w:rPr>
                      <w:sz w:val="28"/>
                      <w:szCs w:val="28"/>
                    </w:rPr>
                    <w:t>Общая сумма уплаченных (взысканных) администр</w:t>
                  </w:r>
                  <w:r w:rsidRPr="00D26A90">
                    <w:rPr>
                      <w:sz w:val="28"/>
                      <w:szCs w:val="28"/>
                    </w:rPr>
                    <w:t>а</w:t>
                  </w:r>
                  <w:r w:rsidRPr="00D26A90">
                    <w:rPr>
                      <w:sz w:val="28"/>
                      <w:szCs w:val="28"/>
                    </w:rPr>
                    <w:t>тивных штрафов (тыс. ру</w:t>
                  </w:r>
                  <w:r w:rsidRPr="00D26A90">
                    <w:rPr>
                      <w:sz w:val="28"/>
                      <w:szCs w:val="28"/>
                    </w:rPr>
                    <w:t>б</w:t>
                  </w:r>
                  <w:r w:rsidRPr="00D26A90">
                    <w:rPr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D26A9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26A90"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D26A9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26A90">
                    <w:rPr>
                      <w:bCs/>
                      <w:sz w:val="28"/>
                      <w:szCs w:val="28"/>
                    </w:rPr>
                    <w:t>710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967084">
                    <w:rPr>
                      <w:sz w:val="28"/>
                      <w:szCs w:val="28"/>
                    </w:rPr>
                    <w:t>↑</w:t>
                  </w: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Количество травмированных                           в результате аварий (чел.)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↓100</w:t>
                  </w:r>
                </w:p>
              </w:tc>
            </w:tr>
            <w:tr w:rsidR="001942B4" w:rsidRPr="00005250">
              <w:tc>
                <w:tcPr>
                  <w:tcW w:w="895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41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942B4" w:rsidRPr="00005250" w:rsidRDefault="001942B4" w:rsidP="00961913">
                  <w:pPr>
                    <w:keepNext/>
                    <w:spacing w:line="276" w:lineRule="auto"/>
                    <w:ind w:right="174"/>
                    <w:jc w:val="both"/>
                    <w:rPr>
                      <w:sz w:val="28"/>
                      <w:szCs w:val="28"/>
                    </w:rPr>
                  </w:pPr>
                  <w:r w:rsidRPr="00005250">
                    <w:rPr>
                      <w:sz w:val="28"/>
                      <w:szCs w:val="28"/>
                    </w:rPr>
                    <w:t>Количество пострадавших                              в результате несчастных сл</w:t>
                  </w:r>
                  <w:r w:rsidRPr="00005250">
                    <w:rPr>
                      <w:sz w:val="28"/>
                      <w:szCs w:val="28"/>
                    </w:rPr>
                    <w:t>у</w:t>
                  </w:r>
                  <w:r w:rsidRPr="00005250">
                    <w:rPr>
                      <w:sz w:val="28"/>
                      <w:szCs w:val="28"/>
                    </w:rPr>
                    <w:t>чаев на производстве (чел.)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1942B4" w:rsidRPr="00005250" w:rsidRDefault="001942B4" w:rsidP="001942B4">
                  <w:pPr>
                    <w:keepNext/>
                    <w:spacing w:line="276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05250">
                    <w:rPr>
                      <w:color w:val="000000"/>
                      <w:sz w:val="28"/>
                      <w:szCs w:val="28"/>
                    </w:rPr>
                    <w:t>↓100</w:t>
                  </w:r>
                </w:p>
              </w:tc>
            </w:tr>
          </w:tbl>
          <w:p w:rsidR="001942B4" w:rsidRPr="00005250" w:rsidRDefault="001942B4" w:rsidP="001942B4">
            <w:pPr>
              <w:keepNext/>
              <w:spacing w:line="276" w:lineRule="auto"/>
              <w:ind w:right="-360" w:firstLine="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lastRenderedPageBreak/>
        <w:t>Анализ</w:t>
      </w:r>
      <w:r>
        <w:rPr>
          <w:sz w:val="28"/>
          <w:szCs w:val="28"/>
        </w:rPr>
        <w:t xml:space="preserve"> проведен с учетом проверки Федеральной службы по экологическ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му, технологическому и атомному надзору предприятия АО «НАК «АЗОТ» и </w:t>
      </w:r>
      <w:r w:rsidRPr="00005250">
        <w:rPr>
          <w:sz w:val="28"/>
          <w:szCs w:val="28"/>
        </w:rPr>
        <w:t xml:space="preserve"> п</w:t>
      </w:r>
      <w:r w:rsidRPr="00005250">
        <w:rPr>
          <w:sz w:val="28"/>
          <w:szCs w:val="28"/>
        </w:rPr>
        <w:t>о</w:t>
      </w:r>
      <w:r w:rsidRPr="00005250">
        <w:rPr>
          <w:sz w:val="28"/>
          <w:szCs w:val="28"/>
        </w:rPr>
        <w:t>казал рост некоторых показателей деятельности надзора в 2017 году.   Приост</w:t>
      </w:r>
      <w:r w:rsidRPr="00005250">
        <w:rPr>
          <w:sz w:val="28"/>
          <w:szCs w:val="28"/>
        </w:rPr>
        <w:t>а</w:t>
      </w:r>
      <w:r w:rsidRPr="00005250">
        <w:rPr>
          <w:sz w:val="28"/>
          <w:szCs w:val="28"/>
        </w:rPr>
        <w:t>новок и а</w:t>
      </w:r>
      <w:r w:rsidRPr="00005250">
        <w:rPr>
          <w:sz w:val="28"/>
          <w:szCs w:val="28"/>
        </w:rPr>
        <w:t>н</w:t>
      </w:r>
      <w:r w:rsidRPr="00005250">
        <w:rPr>
          <w:sz w:val="28"/>
          <w:szCs w:val="28"/>
        </w:rPr>
        <w:t xml:space="preserve">нулирования действия лицензий  не было. </w:t>
      </w:r>
      <w:r>
        <w:rPr>
          <w:sz w:val="28"/>
          <w:szCs w:val="28"/>
        </w:rPr>
        <w:t xml:space="preserve"> </w:t>
      </w:r>
    </w:p>
    <w:p w:rsidR="001942B4" w:rsidRPr="00005250" w:rsidRDefault="001942B4" w:rsidP="001942B4">
      <w:pPr>
        <w:keepNext/>
        <w:spacing w:line="276" w:lineRule="auto"/>
        <w:ind w:right="-360"/>
        <w:jc w:val="center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8. Показатели и анализ состояния декларирования опасных производстве</w:t>
      </w:r>
      <w:r w:rsidRPr="00005250">
        <w:rPr>
          <w:b/>
          <w:sz w:val="28"/>
          <w:szCs w:val="28"/>
        </w:rPr>
        <w:t>н</w:t>
      </w:r>
      <w:r w:rsidRPr="00005250">
        <w:rPr>
          <w:b/>
          <w:sz w:val="28"/>
          <w:szCs w:val="28"/>
        </w:rPr>
        <w:t>ных объектов, в том числе показатели контроля за  соблюдением лицензи</w:t>
      </w:r>
      <w:r w:rsidRPr="00005250">
        <w:rPr>
          <w:b/>
          <w:sz w:val="28"/>
          <w:szCs w:val="28"/>
        </w:rPr>
        <w:t>а</w:t>
      </w:r>
      <w:r w:rsidRPr="00005250">
        <w:rPr>
          <w:b/>
          <w:sz w:val="28"/>
          <w:szCs w:val="28"/>
        </w:rPr>
        <w:t>тами л</w:t>
      </w:r>
      <w:r w:rsidRPr="00005250">
        <w:rPr>
          <w:b/>
          <w:sz w:val="28"/>
          <w:szCs w:val="28"/>
        </w:rPr>
        <w:t>и</w:t>
      </w:r>
      <w:r w:rsidRPr="00005250">
        <w:rPr>
          <w:b/>
          <w:sz w:val="28"/>
          <w:szCs w:val="28"/>
        </w:rPr>
        <w:t>цензионных требований и условий. Наиболее серьезные выявленные нарушения лицензионных требований и условий, которые приводили к пр</w:t>
      </w:r>
      <w:r w:rsidRPr="00005250">
        <w:rPr>
          <w:b/>
          <w:sz w:val="28"/>
          <w:szCs w:val="28"/>
        </w:rPr>
        <w:t>и</w:t>
      </w:r>
      <w:r w:rsidRPr="00005250">
        <w:rPr>
          <w:b/>
          <w:sz w:val="28"/>
          <w:szCs w:val="28"/>
        </w:rPr>
        <w:t>остановке действия лицензий или обращению в суд по вопросу аннулиров</w:t>
      </w:r>
      <w:r w:rsidRPr="00005250">
        <w:rPr>
          <w:b/>
          <w:sz w:val="28"/>
          <w:szCs w:val="28"/>
        </w:rPr>
        <w:t>а</w:t>
      </w:r>
      <w:r w:rsidRPr="00005250">
        <w:rPr>
          <w:b/>
          <w:sz w:val="28"/>
          <w:szCs w:val="28"/>
        </w:rPr>
        <w:t>ния лицензии (с пр</w:t>
      </w:r>
      <w:r w:rsidRPr="00005250">
        <w:rPr>
          <w:b/>
          <w:sz w:val="28"/>
          <w:szCs w:val="28"/>
        </w:rPr>
        <w:t>и</w:t>
      </w:r>
      <w:r w:rsidRPr="00005250">
        <w:rPr>
          <w:b/>
          <w:sz w:val="28"/>
          <w:szCs w:val="28"/>
        </w:rPr>
        <w:t>мерами).</w:t>
      </w:r>
    </w:p>
    <w:p w:rsidR="001942B4" w:rsidRPr="00005250" w:rsidRDefault="001942B4" w:rsidP="001942B4">
      <w:pPr>
        <w:keepNext/>
        <w:spacing w:line="360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05250">
        <w:rPr>
          <w:rFonts w:eastAsia="Calibri"/>
          <w:sz w:val="28"/>
          <w:szCs w:val="28"/>
          <w:lang w:eastAsia="en-US"/>
        </w:rPr>
        <w:lastRenderedPageBreak/>
        <w:t>Опасные производственные объекты чрезвычайно высокой и высокой опасности (І и II класса опасности), подлежащих декларированию  в соотве</w:t>
      </w:r>
      <w:r w:rsidRPr="00005250">
        <w:rPr>
          <w:rFonts w:eastAsia="Calibri"/>
          <w:sz w:val="28"/>
          <w:szCs w:val="28"/>
          <w:lang w:eastAsia="en-US"/>
        </w:rPr>
        <w:t>т</w:t>
      </w:r>
      <w:r w:rsidRPr="00005250">
        <w:rPr>
          <w:rFonts w:eastAsia="Calibri"/>
          <w:sz w:val="28"/>
          <w:szCs w:val="28"/>
          <w:lang w:eastAsia="en-US"/>
        </w:rPr>
        <w:t>ствии со ст. 14 Федерального закона от 21.07.1997 № 116-ФЗ «О промышле</w:t>
      </w:r>
      <w:r w:rsidRPr="00005250">
        <w:rPr>
          <w:rFonts w:eastAsia="Calibri"/>
          <w:sz w:val="28"/>
          <w:szCs w:val="28"/>
          <w:lang w:eastAsia="en-US"/>
        </w:rPr>
        <w:t>н</w:t>
      </w:r>
      <w:r w:rsidRPr="00005250">
        <w:rPr>
          <w:rFonts w:eastAsia="Calibri"/>
          <w:sz w:val="28"/>
          <w:szCs w:val="28"/>
          <w:lang w:eastAsia="en-US"/>
        </w:rPr>
        <w:t>ной безопасности опасных производственных объектов» на территории Ив</w:t>
      </w:r>
      <w:r w:rsidRPr="00005250">
        <w:rPr>
          <w:rFonts w:eastAsia="Calibri"/>
          <w:sz w:val="28"/>
          <w:szCs w:val="28"/>
          <w:lang w:eastAsia="en-US"/>
        </w:rPr>
        <w:t>а</w:t>
      </w:r>
      <w:r w:rsidRPr="00005250">
        <w:rPr>
          <w:rFonts w:eastAsia="Calibri"/>
          <w:sz w:val="28"/>
          <w:szCs w:val="28"/>
          <w:lang w:eastAsia="en-US"/>
        </w:rPr>
        <w:t>новской области отсутс</w:t>
      </w:r>
      <w:r w:rsidRPr="00005250">
        <w:rPr>
          <w:rFonts w:eastAsia="Calibri"/>
          <w:sz w:val="28"/>
          <w:szCs w:val="28"/>
          <w:lang w:eastAsia="en-US"/>
        </w:rPr>
        <w:t>т</w:t>
      </w:r>
      <w:r w:rsidRPr="00005250">
        <w:rPr>
          <w:rFonts w:eastAsia="Calibri"/>
          <w:sz w:val="28"/>
          <w:szCs w:val="28"/>
          <w:lang w:eastAsia="en-US"/>
        </w:rPr>
        <w:t>вуют.</w:t>
      </w:r>
    </w:p>
    <w:p w:rsidR="001942B4" w:rsidRPr="00005250" w:rsidRDefault="001942B4" w:rsidP="001942B4">
      <w:pPr>
        <w:keepNext/>
        <w:spacing w:line="276" w:lineRule="auto"/>
        <w:ind w:right="-360" w:firstLine="567"/>
        <w:jc w:val="both"/>
        <w:rPr>
          <w:b/>
          <w:sz w:val="28"/>
          <w:szCs w:val="28"/>
        </w:rPr>
      </w:pPr>
      <w:r w:rsidRPr="00005250">
        <w:rPr>
          <w:b/>
          <w:sz w:val="28"/>
          <w:szCs w:val="28"/>
        </w:rPr>
        <w:t>9. Внедрение систем Управления промышленной безопасностью.</w:t>
      </w:r>
    </w:p>
    <w:p w:rsidR="001942B4" w:rsidRPr="00005250" w:rsidRDefault="001942B4" w:rsidP="001942B4">
      <w:pPr>
        <w:keepNext/>
        <w:spacing w:line="360" w:lineRule="auto"/>
        <w:ind w:right="-357" w:firstLine="567"/>
        <w:contextualSpacing/>
        <w:jc w:val="both"/>
        <w:rPr>
          <w:sz w:val="28"/>
          <w:szCs w:val="28"/>
        </w:rPr>
      </w:pPr>
      <w:r w:rsidRPr="00005250">
        <w:rPr>
          <w:sz w:val="28"/>
          <w:szCs w:val="28"/>
        </w:rPr>
        <w:t xml:space="preserve">Организации, эксплуатирующие опасные производственные объекты                    </w:t>
      </w:r>
      <w:r w:rsidRPr="00005250">
        <w:rPr>
          <w:sz w:val="28"/>
          <w:szCs w:val="28"/>
          <w:lang w:val="en-US"/>
        </w:rPr>
        <w:t>I</w:t>
      </w:r>
      <w:r w:rsidRPr="00005250">
        <w:rPr>
          <w:sz w:val="28"/>
          <w:szCs w:val="28"/>
        </w:rPr>
        <w:t xml:space="preserve"> и </w:t>
      </w:r>
      <w:r w:rsidRPr="00005250">
        <w:rPr>
          <w:sz w:val="28"/>
          <w:szCs w:val="28"/>
          <w:lang w:val="en-US"/>
        </w:rPr>
        <w:t>II</w:t>
      </w:r>
      <w:r w:rsidRPr="00005250">
        <w:rPr>
          <w:sz w:val="28"/>
          <w:szCs w:val="28"/>
        </w:rPr>
        <w:t xml:space="preserve"> класса опасности на территории Ивановской области</w:t>
      </w:r>
      <w:r>
        <w:rPr>
          <w:sz w:val="28"/>
          <w:szCs w:val="28"/>
        </w:rPr>
        <w:t>,</w:t>
      </w:r>
      <w:r w:rsidRPr="00005250">
        <w:rPr>
          <w:sz w:val="28"/>
          <w:szCs w:val="28"/>
        </w:rPr>
        <w:t xml:space="preserve"> отсутствуют. </w:t>
      </w:r>
    </w:p>
    <w:p w:rsidR="00630D64" w:rsidRDefault="00630D64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5ED5" w:rsidRPr="00AC7C4E" w:rsidRDefault="002E5ED5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7C4E">
        <w:rPr>
          <w:b/>
          <w:sz w:val="28"/>
          <w:szCs w:val="28"/>
        </w:rPr>
        <w:t>2.9. Производство, хранение и применение взрывчатых материалов пр</w:t>
      </w:r>
      <w:r w:rsidRPr="00AC7C4E">
        <w:rPr>
          <w:b/>
          <w:sz w:val="28"/>
          <w:szCs w:val="28"/>
        </w:rPr>
        <w:t>о</w:t>
      </w:r>
      <w:r w:rsidRPr="00AC7C4E">
        <w:rPr>
          <w:b/>
          <w:sz w:val="28"/>
          <w:szCs w:val="28"/>
        </w:rPr>
        <w:t>мышленного назначения</w:t>
      </w:r>
      <w:r w:rsidR="002F09EA" w:rsidRPr="00AC7C4E">
        <w:rPr>
          <w:b/>
          <w:sz w:val="28"/>
          <w:szCs w:val="28"/>
        </w:rPr>
        <w:t xml:space="preserve"> и средств инициирования</w:t>
      </w:r>
    </w:p>
    <w:p w:rsidR="001543D7" w:rsidRPr="00D35127" w:rsidRDefault="001543D7" w:rsidP="00C9690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D35127">
        <w:rPr>
          <w:sz w:val="28"/>
          <w:szCs w:val="28"/>
        </w:rPr>
        <w:t>В 20</w:t>
      </w:r>
      <w:r>
        <w:rPr>
          <w:sz w:val="28"/>
          <w:szCs w:val="28"/>
        </w:rPr>
        <w:t>17</w:t>
      </w:r>
      <w:r w:rsidRPr="00D35127">
        <w:rPr>
          <w:sz w:val="28"/>
          <w:szCs w:val="28"/>
        </w:rPr>
        <w:t xml:space="preserve"> году, подконтрольными предприятиями проделана весомая раб</w:t>
      </w:r>
      <w:r w:rsidRPr="00D35127">
        <w:rPr>
          <w:sz w:val="28"/>
          <w:szCs w:val="28"/>
        </w:rPr>
        <w:t>о</w:t>
      </w:r>
      <w:r w:rsidRPr="00D35127">
        <w:rPr>
          <w:sz w:val="28"/>
          <w:szCs w:val="28"/>
        </w:rPr>
        <w:t>та</w:t>
      </w:r>
      <w:r w:rsidRPr="00D35127">
        <w:t xml:space="preserve"> </w:t>
      </w:r>
      <w:r w:rsidRPr="00D35127">
        <w:rPr>
          <w:sz w:val="28"/>
          <w:szCs w:val="28"/>
        </w:rPr>
        <w:t>по реконструкции и модернизации производства.</w:t>
      </w:r>
      <w:r w:rsidRPr="00D35127">
        <w:rPr>
          <w:color w:val="FF0000"/>
          <w:sz w:val="28"/>
          <w:szCs w:val="28"/>
        </w:rPr>
        <w:t xml:space="preserve">    </w:t>
      </w:r>
    </w:p>
    <w:p w:rsidR="001543D7" w:rsidRPr="00802A55" w:rsidRDefault="001543D7" w:rsidP="00C96905">
      <w:pPr>
        <w:pStyle w:val="aa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2017 году </w:t>
      </w:r>
      <w:r w:rsidRPr="008F6F46">
        <w:rPr>
          <w:sz w:val="28"/>
          <w:szCs w:val="28"/>
        </w:rPr>
        <w:t xml:space="preserve">рассмотрено </w:t>
      </w:r>
      <w:r w:rsidRPr="0001566C">
        <w:rPr>
          <w:sz w:val="28"/>
          <w:szCs w:val="28"/>
        </w:rPr>
        <w:t>4 заявления</w:t>
      </w:r>
      <w:r w:rsidRPr="008F6F46">
        <w:rPr>
          <w:sz w:val="28"/>
          <w:szCs w:val="28"/>
        </w:rPr>
        <w:t xml:space="preserve"> соискателей на получение лице</w:t>
      </w:r>
      <w:r w:rsidRPr="008F6F46">
        <w:rPr>
          <w:sz w:val="28"/>
          <w:szCs w:val="28"/>
        </w:rPr>
        <w:t>н</w:t>
      </w:r>
      <w:r w:rsidRPr="008F6F46">
        <w:rPr>
          <w:sz w:val="28"/>
          <w:szCs w:val="28"/>
        </w:rPr>
        <w:t xml:space="preserve">зии </w:t>
      </w:r>
      <w:r>
        <w:rPr>
          <w:sz w:val="28"/>
          <w:szCs w:val="28"/>
        </w:rPr>
        <w:t xml:space="preserve">и проведены целевые проверки соблюдения лицензионных требований и условий </w:t>
      </w:r>
      <w:r w:rsidRPr="00802A55">
        <w:rPr>
          <w:sz w:val="28"/>
          <w:szCs w:val="28"/>
        </w:rPr>
        <w:t>деятельности, связанной с обращением взрывчатых материалов пр</w:t>
      </w:r>
      <w:r w:rsidRPr="00802A55">
        <w:rPr>
          <w:sz w:val="28"/>
          <w:szCs w:val="28"/>
        </w:rPr>
        <w:t>о</w:t>
      </w:r>
      <w:r w:rsidRPr="00802A55">
        <w:rPr>
          <w:sz w:val="28"/>
          <w:szCs w:val="28"/>
        </w:rPr>
        <w:t>мышленного назначения</w:t>
      </w:r>
      <w:r>
        <w:rPr>
          <w:sz w:val="28"/>
          <w:szCs w:val="28"/>
        </w:rPr>
        <w:t xml:space="preserve"> на предприятиях </w:t>
      </w:r>
      <w:r w:rsidRPr="0001566C">
        <w:rPr>
          <w:sz w:val="28"/>
          <w:szCs w:val="28"/>
        </w:rPr>
        <w:t>ЗАО «</w:t>
      </w:r>
      <w:r>
        <w:rPr>
          <w:sz w:val="28"/>
          <w:szCs w:val="28"/>
        </w:rPr>
        <w:t>Форпост Балтики</w:t>
      </w:r>
      <w:r w:rsidRPr="0001566C">
        <w:rPr>
          <w:sz w:val="28"/>
          <w:szCs w:val="28"/>
        </w:rPr>
        <w:t>+», ООО «НТФ «Взрывтехн</w:t>
      </w:r>
      <w:r w:rsidRPr="0001566C">
        <w:rPr>
          <w:sz w:val="28"/>
          <w:szCs w:val="28"/>
        </w:rPr>
        <w:t>о</w:t>
      </w:r>
      <w:r w:rsidRPr="0001566C">
        <w:rPr>
          <w:sz w:val="28"/>
          <w:szCs w:val="28"/>
        </w:rPr>
        <w:t xml:space="preserve">логия» </w:t>
      </w:r>
      <w:r>
        <w:rPr>
          <w:sz w:val="28"/>
          <w:szCs w:val="28"/>
        </w:rPr>
        <w:t xml:space="preserve">и др. </w:t>
      </w:r>
    </w:p>
    <w:p w:rsidR="001543D7" w:rsidRPr="008A1720" w:rsidRDefault="001543D7" w:rsidP="00C96905">
      <w:pPr>
        <w:spacing w:line="360" w:lineRule="auto"/>
        <w:ind w:firstLine="709"/>
        <w:jc w:val="both"/>
        <w:rPr>
          <w:sz w:val="28"/>
          <w:szCs w:val="28"/>
        </w:rPr>
      </w:pPr>
      <w:r w:rsidRPr="008A1720">
        <w:rPr>
          <w:sz w:val="28"/>
          <w:szCs w:val="28"/>
        </w:rPr>
        <w:t>Контроль за выполнением требований промышленной безопасности осуществлялся при проведении плановых обследований поднадзорных орган</w:t>
      </w:r>
      <w:r w:rsidRPr="008A1720">
        <w:rPr>
          <w:sz w:val="28"/>
          <w:szCs w:val="28"/>
        </w:rPr>
        <w:t>и</w:t>
      </w:r>
      <w:r w:rsidRPr="008A1720">
        <w:rPr>
          <w:sz w:val="28"/>
          <w:szCs w:val="28"/>
        </w:rPr>
        <w:t xml:space="preserve">заций. Выявлен ряд нарушений. Предписаниями инспекторов установлены сроки устранения выявленных нарушений и ответственные должностные лица, на указанные предприятия </w:t>
      </w:r>
      <w:r>
        <w:rPr>
          <w:sz w:val="28"/>
          <w:szCs w:val="28"/>
        </w:rPr>
        <w:t xml:space="preserve">и ответственные должностные лица </w:t>
      </w:r>
      <w:r w:rsidRPr="008A1720">
        <w:rPr>
          <w:sz w:val="28"/>
          <w:szCs w:val="28"/>
        </w:rPr>
        <w:t>наложены а</w:t>
      </w:r>
      <w:r w:rsidRPr="008A1720">
        <w:rPr>
          <w:sz w:val="28"/>
          <w:szCs w:val="28"/>
        </w:rPr>
        <w:t>д</w:t>
      </w:r>
      <w:r w:rsidRPr="008A1720">
        <w:rPr>
          <w:sz w:val="28"/>
          <w:szCs w:val="28"/>
        </w:rPr>
        <w:t xml:space="preserve">министративные взыскания на общую сумму </w:t>
      </w:r>
      <w:r w:rsidRPr="0001566C">
        <w:rPr>
          <w:sz w:val="28"/>
          <w:szCs w:val="28"/>
        </w:rPr>
        <w:t>2430</w:t>
      </w:r>
      <w:r w:rsidRPr="00830227">
        <w:rPr>
          <w:color w:val="FF0000"/>
          <w:sz w:val="28"/>
          <w:szCs w:val="28"/>
        </w:rPr>
        <w:t xml:space="preserve"> </w:t>
      </w:r>
      <w:r w:rsidRPr="008A1720">
        <w:rPr>
          <w:sz w:val="28"/>
          <w:szCs w:val="28"/>
        </w:rPr>
        <w:t xml:space="preserve">тыс. рублей. </w:t>
      </w:r>
    </w:p>
    <w:p w:rsidR="001543D7" w:rsidRPr="00802A55" w:rsidRDefault="001543D7" w:rsidP="00C9690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2016 годом, показатели деятельности инспекторов по привлечению к административной ответственности юридических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лиц за нарушения </w:t>
      </w:r>
      <w:r w:rsidRPr="00802A55">
        <w:rPr>
          <w:sz w:val="28"/>
          <w:szCs w:val="28"/>
        </w:rPr>
        <w:t>деятельности, связанной с обращением взрывчатых м</w:t>
      </w:r>
      <w:r w:rsidRPr="00802A55">
        <w:rPr>
          <w:sz w:val="28"/>
          <w:szCs w:val="28"/>
        </w:rPr>
        <w:t>а</w:t>
      </w:r>
      <w:r w:rsidRPr="00802A55">
        <w:rPr>
          <w:sz w:val="28"/>
          <w:szCs w:val="28"/>
        </w:rPr>
        <w:t>териалов</w:t>
      </w:r>
      <w:r>
        <w:rPr>
          <w:sz w:val="28"/>
          <w:szCs w:val="28"/>
        </w:rPr>
        <w:t>,</w:t>
      </w:r>
      <w:r w:rsidRPr="00802A55">
        <w:rPr>
          <w:sz w:val="28"/>
          <w:szCs w:val="28"/>
        </w:rPr>
        <w:t xml:space="preserve"> промышленного</w:t>
      </w:r>
      <w:r>
        <w:rPr>
          <w:sz w:val="28"/>
          <w:szCs w:val="28"/>
        </w:rPr>
        <w:t xml:space="preserve"> </w:t>
      </w:r>
      <w:r w:rsidRPr="00802A55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снизились. Снижение показателей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зано с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 w:rsidRPr="008A1720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8A1720">
        <w:rPr>
          <w:sz w:val="28"/>
          <w:szCs w:val="28"/>
        </w:rPr>
        <w:t xml:space="preserve">  ст.</w:t>
      </w:r>
      <w:r>
        <w:rPr>
          <w:sz w:val="28"/>
          <w:szCs w:val="28"/>
        </w:rPr>
        <w:t xml:space="preserve"> </w:t>
      </w:r>
      <w:r w:rsidRPr="008A1720">
        <w:rPr>
          <w:sz w:val="28"/>
          <w:szCs w:val="28"/>
        </w:rPr>
        <w:t xml:space="preserve">26.1 Федерального закона от 26.12.2008 </w:t>
      </w:r>
      <w:r>
        <w:rPr>
          <w:sz w:val="28"/>
          <w:szCs w:val="28"/>
        </w:rPr>
        <w:br/>
        <w:t>№</w:t>
      </w:r>
      <w:r w:rsidRPr="008A1720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8A1720">
        <w:rPr>
          <w:sz w:val="28"/>
          <w:szCs w:val="28"/>
        </w:rPr>
        <w:t>О защите прав юридических лиц и индивидуальных предприним</w:t>
      </w:r>
      <w:r w:rsidRPr="008A1720">
        <w:rPr>
          <w:sz w:val="28"/>
          <w:szCs w:val="28"/>
        </w:rPr>
        <w:t>а</w:t>
      </w:r>
      <w:r w:rsidRPr="008A1720">
        <w:rPr>
          <w:sz w:val="28"/>
          <w:szCs w:val="28"/>
        </w:rPr>
        <w:lastRenderedPageBreak/>
        <w:t>телей при осуществлении государственного контроля (надзора) и муниципал</w:t>
      </w:r>
      <w:r w:rsidRPr="008A1720">
        <w:rPr>
          <w:sz w:val="28"/>
          <w:szCs w:val="28"/>
        </w:rPr>
        <w:t>ь</w:t>
      </w:r>
      <w:r w:rsidRPr="008A1720">
        <w:rPr>
          <w:sz w:val="28"/>
          <w:szCs w:val="28"/>
        </w:rPr>
        <w:t>ного ко</w:t>
      </w:r>
      <w:r w:rsidRPr="008A1720">
        <w:rPr>
          <w:sz w:val="28"/>
          <w:szCs w:val="28"/>
        </w:rPr>
        <w:t>н</w:t>
      </w:r>
      <w:r w:rsidRPr="008A1720">
        <w:rPr>
          <w:sz w:val="28"/>
          <w:szCs w:val="28"/>
        </w:rPr>
        <w:t>троля</w:t>
      </w:r>
      <w:r>
        <w:rPr>
          <w:sz w:val="28"/>
          <w:szCs w:val="28"/>
        </w:rPr>
        <w:t>»</w:t>
      </w:r>
      <w:r w:rsidRPr="008A172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A1720">
        <w:rPr>
          <w:sz w:val="28"/>
          <w:szCs w:val="28"/>
        </w:rPr>
        <w:t xml:space="preserve"> отнесе</w:t>
      </w:r>
      <w:r>
        <w:rPr>
          <w:sz w:val="28"/>
          <w:szCs w:val="28"/>
        </w:rPr>
        <w:t>ние организаций, запланированных для проведения плановых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верок,</w:t>
      </w:r>
      <w:r w:rsidRPr="008A1720">
        <w:rPr>
          <w:sz w:val="28"/>
          <w:szCs w:val="28"/>
        </w:rPr>
        <w:t xml:space="preserve"> к субъектам малого предпринимательства.</w:t>
      </w:r>
    </w:p>
    <w:p w:rsidR="001543D7" w:rsidRDefault="001543D7" w:rsidP="00C969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уделялось особое внимание переоформлению разреш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документации в связи с реорганизацией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приятия.</w:t>
      </w:r>
    </w:p>
    <w:p w:rsidR="001543D7" w:rsidRPr="003354E1" w:rsidRDefault="001543D7" w:rsidP="00C9690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E04A1D">
        <w:rPr>
          <w:sz w:val="28"/>
          <w:szCs w:val="28"/>
        </w:rPr>
        <w:t>В</w:t>
      </w:r>
      <w:r w:rsidRPr="003354E1">
        <w:rPr>
          <w:sz w:val="28"/>
          <w:szCs w:val="28"/>
        </w:rPr>
        <w:t xml:space="preserve"> связи с изложенным выше, при осуществлении надзора </w:t>
      </w:r>
      <w:r>
        <w:rPr>
          <w:sz w:val="28"/>
          <w:szCs w:val="28"/>
        </w:rPr>
        <w:t>за</w:t>
      </w:r>
      <w:r w:rsidRPr="0009435A">
        <w:rPr>
          <w:sz w:val="28"/>
          <w:szCs w:val="28"/>
        </w:rPr>
        <w:t xml:space="preserve"> деятельн</w:t>
      </w:r>
      <w:r w:rsidRPr="0009435A">
        <w:rPr>
          <w:sz w:val="28"/>
          <w:szCs w:val="28"/>
        </w:rPr>
        <w:t>о</w:t>
      </w:r>
      <w:r w:rsidRPr="0009435A">
        <w:rPr>
          <w:sz w:val="28"/>
          <w:szCs w:val="28"/>
        </w:rPr>
        <w:t>сть</w:t>
      </w:r>
      <w:r>
        <w:rPr>
          <w:sz w:val="28"/>
          <w:szCs w:val="28"/>
        </w:rPr>
        <w:t>ю</w:t>
      </w:r>
      <w:r w:rsidRPr="0009435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предприятий,</w:t>
      </w:r>
      <w:r w:rsidRPr="0009435A">
        <w:rPr>
          <w:sz w:val="28"/>
          <w:szCs w:val="28"/>
        </w:rPr>
        <w:t xml:space="preserve"> связан</w:t>
      </w:r>
      <w:r>
        <w:rPr>
          <w:sz w:val="28"/>
          <w:szCs w:val="28"/>
        </w:rPr>
        <w:t>ной</w:t>
      </w:r>
      <w:r w:rsidRPr="0009435A">
        <w:rPr>
          <w:sz w:val="28"/>
          <w:szCs w:val="28"/>
        </w:rPr>
        <w:t xml:space="preserve"> с обращением взрывчатых материалов промы</w:t>
      </w:r>
      <w:r w:rsidRPr="0009435A">
        <w:rPr>
          <w:sz w:val="28"/>
          <w:szCs w:val="28"/>
        </w:rPr>
        <w:t>ш</w:t>
      </w:r>
      <w:r w:rsidRPr="0009435A">
        <w:rPr>
          <w:sz w:val="28"/>
          <w:szCs w:val="28"/>
        </w:rPr>
        <w:t>ленного назначения</w:t>
      </w:r>
      <w:r w:rsidRPr="003354E1">
        <w:rPr>
          <w:sz w:val="28"/>
          <w:szCs w:val="28"/>
        </w:rPr>
        <w:t xml:space="preserve"> в 20</w:t>
      </w:r>
      <w:r>
        <w:rPr>
          <w:sz w:val="28"/>
          <w:szCs w:val="28"/>
        </w:rPr>
        <w:t>18</w:t>
      </w:r>
      <w:r w:rsidRPr="003354E1">
        <w:rPr>
          <w:sz w:val="28"/>
          <w:szCs w:val="28"/>
        </w:rPr>
        <w:t xml:space="preserve"> году Управлением намечено:</w:t>
      </w:r>
    </w:p>
    <w:p w:rsidR="001543D7" w:rsidRPr="0009435A" w:rsidRDefault="001543D7" w:rsidP="00C9690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09435A">
        <w:rPr>
          <w:sz w:val="28"/>
          <w:szCs w:val="28"/>
        </w:rPr>
        <w:t>- усилить требовательность к руководителям предприятий и организаций в вопросах выполнения лицензионных требований;</w:t>
      </w:r>
    </w:p>
    <w:p w:rsidR="001543D7" w:rsidRPr="0009435A" w:rsidRDefault="001543D7" w:rsidP="00C9690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09435A">
        <w:rPr>
          <w:sz w:val="28"/>
          <w:szCs w:val="28"/>
        </w:rPr>
        <w:t>- усилить контроль за выполнением организациями требований пр</w:t>
      </w:r>
      <w:r w:rsidRPr="0009435A">
        <w:rPr>
          <w:sz w:val="28"/>
          <w:szCs w:val="28"/>
        </w:rPr>
        <w:t>о</w:t>
      </w:r>
      <w:r w:rsidRPr="0009435A">
        <w:rPr>
          <w:sz w:val="28"/>
          <w:szCs w:val="28"/>
        </w:rPr>
        <w:t>мышленной безопасности при эксплуатации опасных производственных об</w:t>
      </w:r>
      <w:r w:rsidRPr="0009435A">
        <w:rPr>
          <w:sz w:val="28"/>
          <w:szCs w:val="28"/>
        </w:rPr>
        <w:t>ъ</w:t>
      </w:r>
      <w:r w:rsidRPr="0009435A">
        <w:rPr>
          <w:sz w:val="28"/>
          <w:szCs w:val="28"/>
        </w:rPr>
        <w:t>ектов;</w:t>
      </w:r>
    </w:p>
    <w:p w:rsidR="001543D7" w:rsidRPr="003354E1" w:rsidRDefault="001543D7" w:rsidP="00C9690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09435A">
        <w:rPr>
          <w:sz w:val="28"/>
          <w:szCs w:val="28"/>
        </w:rPr>
        <w:t>-  продолжить работу по совершенствованию законодательных актов и нормативно-технических документов</w:t>
      </w:r>
      <w:r w:rsidR="000169BF">
        <w:rPr>
          <w:sz w:val="28"/>
          <w:szCs w:val="28"/>
        </w:rPr>
        <w:t>,</w:t>
      </w:r>
      <w:r w:rsidRPr="0009435A">
        <w:rPr>
          <w:sz w:val="28"/>
          <w:szCs w:val="28"/>
        </w:rPr>
        <w:t xml:space="preserve"> регламентирующих деятельность пре</w:t>
      </w:r>
      <w:r w:rsidRPr="0009435A">
        <w:rPr>
          <w:sz w:val="28"/>
          <w:szCs w:val="28"/>
        </w:rPr>
        <w:t>д</w:t>
      </w:r>
      <w:r w:rsidRPr="0009435A">
        <w:rPr>
          <w:sz w:val="28"/>
          <w:szCs w:val="28"/>
        </w:rPr>
        <w:t>приятий</w:t>
      </w:r>
      <w:r w:rsidR="00C96905">
        <w:rPr>
          <w:sz w:val="28"/>
          <w:szCs w:val="28"/>
        </w:rPr>
        <w:t>,</w:t>
      </w:r>
      <w:r w:rsidRPr="0009435A">
        <w:rPr>
          <w:sz w:val="28"/>
          <w:szCs w:val="28"/>
        </w:rPr>
        <w:t xml:space="preserve"> связанн</w:t>
      </w:r>
      <w:r w:rsidR="000169BF">
        <w:rPr>
          <w:sz w:val="28"/>
          <w:szCs w:val="28"/>
        </w:rPr>
        <w:t>ую</w:t>
      </w:r>
      <w:r w:rsidRPr="0009435A">
        <w:rPr>
          <w:sz w:val="28"/>
          <w:szCs w:val="28"/>
        </w:rPr>
        <w:t xml:space="preserve"> с обращением взрывчатых материалов промышленного назначения.</w:t>
      </w:r>
    </w:p>
    <w:p w:rsidR="000F4C06" w:rsidRDefault="000F4C06" w:rsidP="00BA1B82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</w:p>
    <w:p w:rsidR="0078294E" w:rsidRDefault="00A82789" w:rsidP="0078294E">
      <w:pPr>
        <w:keepNext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7C4E">
        <w:rPr>
          <w:b/>
          <w:sz w:val="28"/>
          <w:szCs w:val="28"/>
        </w:rPr>
        <w:t xml:space="preserve">2.10 </w:t>
      </w:r>
      <w:r w:rsidR="002F09EA" w:rsidRPr="00AC7C4E">
        <w:rPr>
          <w:b/>
          <w:sz w:val="28"/>
          <w:szCs w:val="28"/>
        </w:rPr>
        <w:t>Т</w:t>
      </w:r>
      <w:r w:rsidR="002F09EA" w:rsidRPr="00AC7C4E">
        <w:rPr>
          <w:b/>
          <w:bCs/>
          <w:sz w:val="28"/>
          <w:szCs w:val="28"/>
        </w:rPr>
        <w:t>ранспортирование опасных веществ.</w:t>
      </w:r>
    </w:p>
    <w:p w:rsidR="00545179" w:rsidRPr="001D513D" w:rsidRDefault="00545179" w:rsidP="0078294E">
      <w:pPr>
        <w:keepNext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1D513D">
        <w:rPr>
          <w:b/>
          <w:bCs/>
          <w:sz w:val="28"/>
          <w:szCs w:val="28"/>
          <w:u w:val="single"/>
        </w:rPr>
        <w:t>Московская область</w:t>
      </w:r>
    </w:p>
    <w:p w:rsidR="009411D0" w:rsidRPr="001D513D" w:rsidRDefault="009411D0" w:rsidP="009411D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D513D">
        <w:rPr>
          <w:b/>
          <w:sz w:val="28"/>
          <w:szCs w:val="28"/>
        </w:rPr>
        <w:t>1. Характеристика поднадзорных организаций, объектов и средств тран</w:t>
      </w:r>
      <w:r w:rsidRPr="001D513D">
        <w:rPr>
          <w:b/>
          <w:sz w:val="28"/>
          <w:szCs w:val="28"/>
        </w:rPr>
        <w:t>с</w:t>
      </w:r>
      <w:r w:rsidRPr="001D513D">
        <w:rPr>
          <w:b/>
          <w:sz w:val="28"/>
          <w:szCs w:val="28"/>
        </w:rPr>
        <w:t>портирования</w:t>
      </w:r>
      <w:r>
        <w:rPr>
          <w:b/>
          <w:sz w:val="28"/>
          <w:szCs w:val="28"/>
        </w:rPr>
        <w:t>.</w:t>
      </w:r>
    </w:p>
    <w:p w:rsidR="009411D0" w:rsidRPr="0094229B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C80CC5">
        <w:rPr>
          <w:sz w:val="28"/>
          <w:szCs w:val="28"/>
        </w:rPr>
        <w:t xml:space="preserve">Межрегиональный отдел общего промышленного надзора (далее – Отдел) </w:t>
      </w:r>
      <w:r w:rsidRPr="00F87A59">
        <w:rPr>
          <w:sz w:val="28"/>
          <w:szCs w:val="28"/>
        </w:rPr>
        <w:t xml:space="preserve">осуществляет надзор </w:t>
      </w:r>
      <w:r>
        <w:rPr>
          <w:sz w:val="28"/>
          <w:szCs w:val="28"/>
        </w:rPr>
        <w:t>за 54</w:t>
      </w:r>
      <w:r w:rsidRPr="00F87A59">
        <w:rPr>
          <w:color w:val="FF0000"/>
          <w:sz w:val="28"/>
          <w:szCs w:val="28"/>
        </w:rPr>
        <w:t xml:space="preserve"> </w:t>
      </w:r>
      <w:r w:rsidRPr="0094229B">
        <w:rPr>
          <w:sz w:val="28"/>
          <w:szCs w:val="28"/>
        </w:rPr>
        <w:t>организациями, эксплуат</w:t>
      </w:r>
      <w:r>
        <w:rPr>
          <w:sz w:val="28"/>
          <w:szCs w:val="28"/>
        </w:rPr>
        <w:t>ирующими</w:t>
      </w:r>
      <w:r w:rsidRPr="0094229B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Pr="00942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опасных производственных </w:t>
      </w:r>
      <w:r w:rsidRPr="0094229B">
        <w:rPr>
          <w:bCs/>
          <w:sz w:val="28"/>
          <w:szCs w:val="28"/>
        </w:rPr>
        <w:t>объект</w:t>
      </w:r>
      <w:r>
        <w:rPr>
          <w:bCs/>
          <w:sz w:val="28"/>
          <w:szCs w:val="28"/>
        </w:rPr>
        <w:t>а</w:t>
      </w:r>
      <w:r w:rsidRPr="009422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транспортирования опасных веществ</w:t>
      </w:r>
      <w:r w:rsidRPr="009422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94229B">
        <w:rPr>
          <w:sz w:val="28"/>
          <w:szCs w:val="28"/>
        </w:rPr>
        <w:t>ра</w:t>
      </w:r>
      <w:r w:rsidRPr="0094229B">
        <w:rPr>
          <w:sz w:val="28"/>
          <w:szCs w:val="28"/>
        </w:rPr>
        <w:t>с</w:t>
      </w:r>
      <w:r w:rsidRPr="0094229B">
        <w:rPr>
          <w:sz w:val="28"/>
          <w:szCs w:val="28"/>
        </w:rPr>
        <w:t xml:space="preserve">положены на территории Московской области, III класса опасности - </w:t>
      </w:r>
      <w:r>
        <w:rPr>
          <w:sz w:val="28"/>
          <w:szCs w:val="28"/>
        </w:rPr>
        <w:t>59</w:t>
      </w:r>
      <w:r w:rsidRPr="002C5618">
        <w:rPr>
          <w:color w:val="FF0000"/>
          <w:sz w:val="28"/>
          <w:szCs w:val="28"/>
        </w:rPr>
        <w:t xml:space="preserve"> </w:t>
      </w:r>
      <w:r w:rsidRPr="0094229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класса опасности – 9, </w:t>
      </w:r>
      <w:r w:rsidRPr="0094229B">
        <w:rPr>
          <w:sz w:val="28"/>
          <w:szCs w:val="28"/>
        </w:rPr>
        <w:t>в том числе:</w:t>
      </w:r>
    </w:p>
    <w:p w:rsidR="009411D0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C32D53">
        <w:rPr>
          <w:sz w:val="28"/>
          <w:szCs w:val="28"/>
        </w:rPr>
        <w:t>- количество «участков транспортирования опасных веществ», входящих в с</w:t>
      </w:r>
      <w:r w:rsidRPr="00C32D53">
        <w:rPr>
          <w:sz w:val="28"/>
          <w:szCs w:val="28"/>
        </w:rPr>
        <w:t>о</w:t>
      </w:r>
      <w:r w:rsidRPr="00C32D53">
        <w:rPr>
          <w:sz w:val="28"/>
          <w:szCs w:val="28"/>
        </w:rPr>
        <w:t xml:space="preserve">став других ОПО – </w:t>
      </w:r>
      <w:r>
        <w:rPr>
          <w:sz w:val="28"/>
          <w:szCs w:val="28"/>
        </w:rPr>
        <w:t>239</w:t>
      </w:r>
      <w:r w:rsidRPr="00C32D53">
        <w:rPr>
          <w:sz w:val="28"/>
          <w:szCs w:val="28"/>
        </w:rPr>
        <w:t>.</w:t>
      </w:r>
    </w:p>
    <w:p w:rsidR="009411D0" w:rsidRDefault="009411D0" w:rsidP="009411D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D513D">
        <w:rPr>
          <w:b/>
          <w:sz w:val="28"/>
          <w:szCs w:val="28"/>
        </w:rPr>
        <w:lastRenderedPageBreak/>
        <w:t>2. Показатели аварийности и производственного травматизма                               со смертельным исходом за отчетный период</w:t>
      </w:r>
      <w:r>
        <w:rPr>
          <w:b/>
          <w:sz w:val="28"/>
          <w:szCs w:val="28"/>
        </w:rPr>
        <w:t xml:space="preserve">, их </w:t>
      </w:r>
      <w:r w:rsidRPr="001D513D">
        <w:rPr>
          <w:b/>
          <w:sz w:val="28"/>
          <w:szCs w:val="28"/>
        </w:rPr>
        <w:t>сравнени</w:t>
      </w:r>
      <w:r>
        <w:rPr>
          <w:b/>
          <w:sz w:val="28"/>
          <w:szCs w:val="28"/>
        </w:rPr>
        <w:t>е</w:t>
      </w:r>
      <w:r w:rsidRPr="001D5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</w:t>
      </w:r>
      <w:r w:rsidRPr="001D513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показателями за соответствующий отчетный период </w:t>
      </w:r>
      <w:r w:rsidRPr="001D513D">
        <w:rPr>
          <w:b/>
          <w:sz w:val="28"/>
          <w:szCs w:val="28"/>
        </w:rPr>
        <w:t>прошлого года. Суммарный материальный ущерб от аварий.</w:t>
      </w:r>
    </w:p>
    <w:p w:rsidR="009411D0" w:rsidRPr="00872EE0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872EE0">
        <w:rPr>
          <w:sz w:val="28"/>
          <w:szCs w:val="28"/>
        </w:rPr>
        <w:t>Аварий</w:t>
      </w:r>
      <w:r>
        <w:rPr>
          <w:sz w:val="28"/>
          <w:szCs w:val="28"/>
        </w:rPr>
        <w:t xml:space="preserve"> и</w:t>
      </w:r>
      <w:r w:rsidRPr="00872EE0">
        <w:rPr>
          <w:sz w:val="28"/>
          <w:szCs w:val="28"/>
        </w:rPr>
        <w:t xml:space="preserve"> случаев производственного травматизма со смертельным исх</w:t>
      </w:r>
      <w:r w:rsidRPr="00872EE0">
        <w:rPr>
          <w:sz w:val="28"/>
          <w:szCs w:val="28"/>
        </w:rPr>
        <w:t>о</w:t>
      </w:r>
      <w:r w:rsidRPr="00872EE0">
        <w:rPr>
          <w:sz w:val="28"/>
          <w:szCs w:val="28"/>
        </w:rPr>
        <w:t xml:space="preserve">дом за </w:t>
      </w:r>
      <w:r>
        <w:rPr>
          <w:sz w:val="28"/>
          <w:szCs w:val="28"/>
        </w:rPr>
        <w:t>12</w:t>
      </w:r>
      <w:r w:rsidRPr="00872EE0">
        <w:rPr>
          <w:sz w:val="28"/>
          <w:szCs w:val="28"/>
        </w:rPr>
        <w:t xml:space="preserve"> месяцев 2017 года, как и за </w:t>
      </w:r>
      <w:r>
        <w:rPr>
          <w:sz w:val="28"/>
          <w:szCs w:val="28"/>
        </w:rPr>
        <w:t>12</w:t>
      </w:r>
      <w:r w:rsidRPr="00872EE0">
        <w:rPr>
          <w:sz w:val="28"/>
          <w:szCs w:val="28"/>
        </w:rPr>
        <w:t xml:space="preserve"> месяцев 2016 года, </w:t>
      </w:r>
      <w:r>
        <w:rPr>
          <w:sz w:val="28"/>
          <w:szCs w:val="28"/>
        </w:rPr>
        <w:t xml:space="preserve">                                   </w:t>
      </w:r>
      <w:r w:rsidRPr="00872EE0">
        <w:rPr>
          <w:sz w:val="28"/>
          <w:szCs w:val="28"/>
        </w:rPr>
        <w:t>не зарег</w:t>
      </w:r>
      <w:r w:rsidRPr="00872EE0">
        <w:rPr>
          <w:sz w:val="28"/>
          <w:szCs w:val="28"/>
        </w:rPr>
        <w:t>и</w:t>
      </w:r>
      <w:r w:rsidRPr="00872EE0">
        <w:rPr>
          <w:sz w:val="28"/>
          <w:szCs w:val="28"/>
        </w:rPr>
        <w:t>стрировано.</w:t>
      </w:r>
    </w:p>
    <w:p w:rsidR="009411D0" w:rsidRDefault="009411D0" w:rsidP="009411D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513D">
        <w:rPr>
          <w:b/>
          <w:sz w:val="28"/>
          <w:szCs w:val="28"/>
        </w:rPr>
        <w:t xml:space="preserve">Сравнительный анализ распределения аварий по видам аварий                                 </w:t>
      </w:r>
      <w:r>
        <w:rPr>
          <w:b/>
          <w:sz w:val="28"/>
          <w:szCs w:val="28"/>
        </w:rPr>
        <w:t xml:space="preserve">с </w:t>
      </w:r>
      <w:r w:rsidRPr="001D513D">
        <w:rPr>
          <w:b/>
          <w:sz w:val="28"/>
          <w:szCs w:val="28"/>
        </w:rPr>
        <w:t>описанием тенденций.</w:t>
      </w:r>
    </w:p>
    <w:p w:rsidR="009411D0" w:rsidRPr="009F04D3" w:rsidRDefault="009411D0" w:rsidP="009411D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F04D3">
        <w:rPr>
          <w:sz w:val="28"/>
          <w:szCs w:val="28"/>
        </w:rPr>
        <w:t xml:space="preserve">Аварий на поднадзорных предприятиях за </w:t>
      </w:r>
      <w:r>
        <w:rPr>
          <w:sz w:val="28"/>
          <w:szCs w:val="28"/>
        </w:rPr>
        <w:t>12</w:t>
      </w:r>
      <w:r w:rsidRPr="009F04D3">
        <w:rPr>
          <w:sz w:val="28"/>
          <w:szCs w:val="28"/>
        </w:rPr>
        <w:t xml:space="preserve"> месяцев 2017 года,                                         как и за </w:t>
      </w:r>
      <w:r>
        <w:rPr>
          <w:sz w:val="28"/>
          <w:szCs w:val="28"/>
        </w:rPr>
        <w:t>12</w:t>
      </w:r>
      <w:r w:rsidRPr="009F04D3">
        <w:rPr>
          <w:sz w:val="28"/>
          <w:szCs w:val="28"/>
        </w:rPr>
        <w:t xml:space="preserve"> месяцев 2016 года, не зарегистрировано.</w:t>
      </w:r>
    </w:p>
    <w:p w:rsidR="009411D0" w:rsidRPr="001D513D" w:rsidRDefault="009411D0" w:rsidP="009411D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D513D">
        <w:rPr>
          <w:b/>
          <w:sz w:val="28"/>
          <w:szCs w:val="28"/>
        </w:rPr>
        <w:t>Сравнительный анализ распределения несчастных случаев                                     со смертельным исходом по травмирующим факторам с описанием те</w:t>
      </w:r>
      <w:r w:rsidRPr="001D513D">
        <w:rPr>
          <w:b/>
          <w:sz w:val="28"/>
          <w:szCs w:val="28"/>
        </w:rPr>
        <w:t>н</w:t>
      </w:r>
      <w:r w:rsidRPr="001D513D">
        <w:rPr>
          <w:b/>
          <w:sz w:val="28"/>
          <w:szCs w:val="28"/>
        </w:rPr>
        <w:t>денций.</w:t>
      </w:r>
    </w:p>
    <w:p w:rsidR="009411D0" w:rsidRPr="00F51C9B" w:rsidRDefault="009411D0" w:rsidP="009411D0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04D3">
        <w:rPr>
          <w:sz w:val="28"/>
          <w:szCs w:val="28"/>
        </w:rPr>
        <w:t xml:space="preserve">есчастных случаев со смертельным исходом за </w:t>
      </w:r>
      <w:r>
        <w:rPr>
          <w:sz w:val="28"/>
          <w:szCs w:val="28"/>
        </w:rPr>
        <w:t>12</w:t>
      </w:r>
      <w:r w:rsidRPr="009F04D3">
        <w:rPr>
          <w:sz w:val="28"/>
          <w:szCs w:val="28"/>
        </w:rPr>
        <w:t xml:space="preserve"> месяцев 2017 года</w:t>
      </w:r>
      <w:r>
        <w:rPr>
          <w:sz w:val="28"/>
          <w:szCs w:val="28"/>
        </w:rPr>
        <w:t>,</w:t>
      </w:r>
      <w:r w:rsidRPr="009F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F51C9B">
        <w:rPr>
          <w:sz w:val="28"/>
          <w:szCs w:val="28"/>
        </w:rPr>
        <w:t xml:space="preserve">как и за </w:t>
      </w:r>
      <w:r>
        <w:rPr>
          <w:sz w:val="28"/>
          <w:szCs w:val="28"/>
        </w:rPr>
        <w:t>12</w:t>
      </w:r>
      <w:r w:rsidRPr="00F51C9B">
        <w:rPr>
          <w:sz w:val="28"/>
          <w:szCs w:val="28"/>
        </w:rPr>
        <w:t xml:space="preserve"> месяцев 2016 года, не зарегистрировано.</w:t>
      </w:r>
    </w:p>
    <w:p w:rsidR="009411D0" w:rsidRPr="001D513D" w:rsidRDefault="009411D0" w:rsidP="009411D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D513D">
        <w:rPr>
          <w:b/>
          <w:sz w:val="28"/>
          <w:szCs w:val="28"/>
        </w:rPr>
        <w:t>Анализ причин аварий и инцидентов.</w:t>
      </w:r>
    </w:p>
    <w:p w:rsidR="009411D0" w:rsidRPr="00872EE0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872EE0">
        <w:rPr>
          <w:sz w:val="28"/>
          <w:szCs w:val="28"/>
        </w:rPr>
        <w:t>Аварий</w:t>
      </w:r>
      <w:r>
        <w:rPr>
          <w:sz w:val="28"/>
          <w:szCs w:val="28"/>
        </w:rPr>
        <w:t xml:space="preserve">  и инцидентов за 12 месяцев 2017 года </w:t>
      </w:r>
      <w:r w:rsidRPr="00872EE0">
        <w:rPr>
          <w:sz w:val="28"/>
          <w:szCs w:val="28"/>
        </w:rPr>
        <w:t>не зарегистрировано.</w:t>
      </w:r>
    </w:p>
    <w:p w:rsidR="009411D0" w:rsidRPr="00700A9B" w:rsidRDefault="009411D0" w:rsidP="009411D0">
      <w:pPr>
        <w:tabs>
          <w:tab w:val="left" w:pos="957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700A9B">
        <w:rPr>
          <w:b/>
          <w:sz w:val="28"/>
          <w:szCs w:val="28"/>
        </w:rPr>
        <w:t>6. Анализ соблюдения законодательно установленных процедур рег</w:t>
      </w:r>
      <w:r w:rsidRPr="00700A9B">
        <w:rPr>
          <w:b/>
          <w:sz w:val="28"/>
          <w:szCs w:val="28"/>
        </w:rPr>
        <w:t>у</w:t>
      </w:r>
      <w:r w:rsidRPr="00700A9B">
        <w:rPr>
          <w:b/>
          <w:sz w:val="28"/>
          <w:szCs w:val="28"/>
        </w:rPr>
        <w:t>лирования промышленной безопасности (производственный контроль за соблюдением требований промышленной безопасности, экспертиза пр</w:t>
      </w:r>
      <w:r w:rsidRPr="00700A9B">
        <w:rPr>
          <w:b/>
          <w:sz w:val="28"/>
          <w:szCs w:val="28"/>
        </w:rPr>
        <w:t>о</w:t>
      </w:r>
      <w:r w:rsidRPr="00700A9B">
        <w:rPr>
          <w:b/>
          <w:sz w:val="28"/>
          <w:szCs w:val="28"/>
        </w:rPr>
        <w:t>мышленной безопасности, страхование ответственности за причинение вреда при эксплу</w:t>
      </w:r>
      <w:r w:rsidRPr="00700A9B">
        <w:rPr>
          <w:b/>
          <w:sz w:val="28"/>
          <w:szCs w:val="28"/>
        </w:rPr>
        <w:t>а</w:t>
      </w:r>
      <w:r w:rsidRPr="00700A9B">
        <w:rPr>
          <w:b/>
          <w:sz w:val="28"/>
          <w:szCs w:val="28"/>
        </w:rPr>
        <w:t xml:space="preserve">тации опасного производственного объекта и др.) </w:t>
      </w:r>
      <w:r>
        <w:rPr>
          <w:b/>
          <w:sz w:val="28"/>
          <w:szCs w:val="28"/>
        </w:rPr>
        <w:br/>
      </w:r>
      <w:r w:rsidRPr="00700A9B">
        <w:rPr>
          <w:b/>
          <w:sz w:val="28"/>
          <w:szCs w:val="28"/>
        </w:rPr>
        <w:t>в поднадзорных организациях</w:t>
      </w:r>
      <w:r>
        <w:rPr>
          <w:b/>
          <w:sz w:val="28"/>
          <w:szCs w:val="28"/>
        </w:rPr>
        <w:t>.</w:t>
      </w:r>
    </w:p>
    <w:p w:rsidR="009411D0" w:rsidRPr="00BF5144" w:rsidRDefault="009411D0" w:rsidP="009411D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F5144">
        <w:rPr>
          <w:bCs/>
          <w:sz w:val="28"/>
          <w:szCs w:val="28"/>
        </w:rPr>
        <w:t xml:space="preserve">Производственный контроль за соблюдением требований промышленной безопасности на опасных производственных объектах </w:t>
      </w:r>
      <w:r>
        <w:rPr>
          <w:bCs/>
          <w:sz w:val="28"/>
          <w:szCs w:val="28"/>
        </w:rPr>
        <w:t xml:space="preserve">транспортирования опасных веществ </w:t>
      </w:r>
      <w:r w:rsidRPr="00BF5144">
        <w:rPr>
          <w:bCs/>
          <w:sz w:val="28"/>
          <w:szCs w:val="28"/>
        </w:rPr>
        <w:t>осуществляется в соответствии</w:t>
      </w:r>
      <w:r>
        <w:rPr>
          <w:bCs/>
          <w:sz w:val="28"/>
          <w:szCs w:val="28"/>
        </w:rPr>
        <w:t xml:space="preserve"> </w:t>
      </w:r>
      <w:r w:rsidRPr="00BF5144">
        <w:rPr>
          <w:bCs/>
          <w:sz w:val="28"/>
          <w:szCs w:val="28"/>
        </w:rPr>
        <w:t>с Правилами организации и осуществления производственного контроля за соблюдением требований пр</w:t>
      </w:r>
      <w:r w:rsidRPr="00BF5144">
        <w:rPr>
          <w:bCs/>
          <w:sz w:val="28"/>
          <w:szCs w:val="28"/>
        </w:rPr>
        <w:t>о</w:t>
      </w:r>
      <w:r w:rsidRPr="00BF5144">
        <w:rPr>
          <w:bCs/>
          <w:sz w:val="28"/>
          <w:szCs w:val="28"/>
        </w:rPr>
        <w:t>мышленной безопасности на опасном производственном объекте, утвержде</w:t>
      </w:r>
      <w:r w:rsidRPr="00BF5144">
        <w:rPr>
          <w:bCs/>
          <w:sz w:val="28"/>
          <w:szCs w:val="28"/>
        </w:rPr>
        <w:t>н</w:t>
      </w:r>
      <w:r w:rsidRPr="00BF5144">
        <w:rPr>
          <w:bCs/>
          <w:sz w:val="28"/>
          <w:szCs w:val="28"/>
        </w:rPr>
        <w:lastRenderedPageBreak/>
        <w:t xml:space="preserve">ными постановлением Правительства Российской Федерации от 10.03.1999 </w:t>
      </w:r>
      <w:r>
        <w:rPr>
          <w:bCs/>
          <w:sz w:val="28"/>
          <w:szCs w:val="28"/>
        </w:rPr>
        <w:br/>
      </w:r>
      <w:r w:rsidRPr="00BF5144">
        <w:rPr>
          <w:bCs/>
          <w:sz w:val="28"/>
          <w:szCs w:val="28"/>
        </w:rPr>
        <w:t>№ 263.</w:t>
      </w:r>
    </w:p>
    <w:p w:rsidR="009411D0" w:rsidRPr="00BF5144" w:rsidRDefault="009411D0" w:rsidP="009411D0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BF5144">
        <w:rPr>
          <w:color w:val="000001"/>
          <w:sz w:val="28"/>
          <w:szCs w:val="28"/>
        </w:rPr>
        <w:t xml:space="preserve">До 1 апреля 2017 года </w:t>
      </w:r>
      <w:r w:rsidRPr="00BF5144">
        <w:rPr>
          <w:bCs/>
          <w:sz w:val="28"/>
          <w:szCs w:val="28"/>
        </w:rPr>
        <w:t>в Центральное управление Ростехнадзора пре</w:t>
      </w:r>
      <w:r w:rsidRPr="00BF5144">
        <w:rPr>
          <w:bCs/>
          <w:sz w:val="28"/>
          <w:szCs w:val="28"/>
        </w:rPr>
        <w:t>д</w:t>
      </w:r>
      <w:r w:rsidRPr="00BF5144">
        <w:rPr>
          <w:bCs/>
          <w:sz w:val="28"/>
          <w:szCs w:val="28"/>
        </w:rPr>
        <w:t>ставл</w:t>
      </w:r>
      <w:r w:rsidRPr="00BF5144">
        <w:rPr>
          <w:bCs/>
          <w:sz w:val="28"/>
          <w:szCs w:val="28"/>
        </w:rPr>
        <w:t>я</w:t>
      </w:r>
      <w:r w:rsidRPr="00BF5144">
        <w:rPr>
          <w:bCs/>
          <w:sz w:val="28"/>
          <w:szCs w:val="28"/>
        </w:rPr>
        <w:t xml:space="preserve">лись </w:t>
      </w:r>
      <w:r w:rsidRPr="00BF5144">
        <w:rPr>
          <w:color w:val="000001"/>
          <w:sz w:val="28"/>
          <w:szCs w:val="28"/>
        </w:rPr>
        <w:t>сведения об организации производственного контроля                             за соблюдением требований промышленной безопасности согласно форме, установле</w:t>
      </w:r>
      <w:r w:rsidRPr="00BF5144">
        <w:rPr>
          <w:color w:val="000001"/>
          <w:sz w:val="28"/>
          <w:szCs w:val="28"/>
        </w:rPr>
        <w:t>н</w:t>
      </w:r>
      <w:r w:rsidRPr="00BF5144">
        <w:rPr>
          <w:color w:val="000001"/>
          <w:sz w:val="28"/>
          <w:szCs w:val="28"/>
        </w:rPr>
        <w:t xml:space="preserve">ной приказом Ростехнадзора от 25.01.2014 № 25. </w:t>
      </w:r>
    </w:p>
    <w:p w:rsidR="009411D0" w:rsidRPr="00BF5144" w:rsidRDefault="009411D0" w:rsidP="009411D0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BF5144">
        <w:rPr>
          <w:color w:val="000001"/>
          <w:sz w:val="28"/>
          <w:szCs w:val="28"/>
        </w:rPr>
        <w:t>В Отделе осуществляется контроль за сроками представления предпри</w:t>
      </w:r>
      <w:r w:rsidRPr="00BF5144">
        <w:rPr>
          <w:color w:val="000001"/>
          <w:sz w:val="28"/>
          <w:szCs w:val="28"/>
        </w:rPr>
        <w:t>я</w:t>
      </w:r>
      <w:r w:rsidRPr="00BF5144">
        <w:rPr>
          <w:color w:val="000001"/>
          <w:sz w:val="28"/>
          <w:szCs w:val="28"/>
        </w:rPr>
        <w:t>тиями указанных сведений, а также за их полнотой</w:t>
      </w:r>
      <w:r>
        <w:rPr>
          <w:color w:val="000001"/>
          <w:sz w:val="28"/>
          <w:szCs w:val="28"/>
        </w:rPr>
        <w:t>. С</w:t>
      </w:r>
      <w:r w:rsidRPr="00BF5144">
        <w:rPr>
          <w:color w:val="000001"/>
          <w:sz w:val="28"/>
          <w:szCs w:val="28"/>
        </w:rPr>
        <w:t xml:space="preserve">ведения предоставлялись как в электронном виде, так и на бумажном носителе. </w:t>
      </w:r>
    </w:p>
    <w:p w:rsidR="009411D0" w:rsidRPr="00BF5144" w:rsidRDefault="009411D0" w:rsidP="009411D0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BF5144">
        <w:rPr>
          <w:color w:val="000001"/>
          <w:sz w:val="28"/>
          <w:szCs w:val="28"/>
        </w:rPr>
        <w:t>Анализ представленных сведений показал, что на поднадзорных опасных производственных объектах осуществляется производственный контроль: ра</w:t>
      </w:r>
      <w:r w:rsidRPr="00BF5144">
        <w:rPr>
          <w:color w:val="000001"/>
          <w:sz w:val="28"/>
          <w:szCs w:val="28"/>
        </w:rPr>
        <w:t>з</w:t>
      </w:r>
      <w:r w:rsidRPr="00BF5144">
        <w:rPr>
          <w:color w:val="000001"/>
          <w:sz w:val="28"/>
          <w:szCs w:val="28"/>
        </w:rPr>
        <w:t>работаны положения о производственном контроле, приказами назначены л</w:t>
      </w:r>
      <w:r w:rsidRPr="00BF5144">
        <w:rPr>
          <w:color w:val="000001"/>
          <w:sz w:val="28"/>
          <w:szCs w:val="28"/>
        </w:rPr>
        <w:t>и</w:t>
      </w:r>
      <w:r w:rsidRPr="00BF5144">
        <w:rPr>
          <w:color w:val="000001"/>
          <w:sz w:val="28"/>
          <w:szCs w:val="28"/>
        </w:rPr>
        <w:t>ца, ответственные за осуществление производственного контроля, разработ</w:t>
      </w:r>
      <w:r w:rsidRPr="00BF5144">
        <w:rPr>
          <w:color w:val="000001"/>
          <w:sz w:val="28"/>
          <w:szCs w:val="28"/>
        </w:rPr>
        <w:t>а</w:t>
      </w:r>
      <w:r w:rsidRPr="00BF5144">
        <w:rPr>
          <w:color w:val="000001"/>
          <w:sz w:val="28"/>
          <w:szCs w:val="28"/>
        </w:rPr>
        <w:t>ны планы мероприятий по обеспечению промышленной безопасности, рук</w:t>
      </w:r>
      <w:r w:rsidRPr="00BF5144">
        <w:rPr>
          <w:color w:val="000001"/>
          <w:sz w:val="28"/>
          <w:szCs w:val="28"/>
        </w:rPr>
        <w:t>о</w:t>
      </w:r>
      <w:r w:rsidRPr="00BF5144">
        <w:rPr>
          <w:color w:val="000001"/>
          <w:sz w:val="28"/>
          <w:szCs w:val="28"/>
        </w:rPr>
        <w:t>водители и специалисты своевременно проходят подготовку и аттестацию; осуществляется страхование гражданской ответственности владельца опасного объекта за причинение вреда на опасном объекте, осуществляются меропри</w:t>
      </w:r>
      <w:r w:rsidRPr="00BF5144">
        <w:rPr>
          <w:color w:val="000001"/>
          <w:sz w:val="28"/>
          <w:szCs w:val="28"/>
        </w:rPr>
        <w:t>я</w:t>
      </w:r>
      <w:r w:rsidRPr="00BF5144">
        <w:rPr>
          <w:color w:val="000001"/>
          <w:sz w:val="28"/>
          <w:szCs w:val="28"/>
        </w:rPr>
        <w:t>тия по локализации и ликвидации последствий аварий</w:t>
      </w:r>
      <w:r>
        <w:rPr>
          <w:color w:val="000001"/>
          <w:sz w:val="28"/>
          <w:szCs w:val="28"/>
        </w:rPr>
        <w:t>.</w:t>
      </w:r>
      <w:r w:rsidRPr="00BF5144">
        <w:rPr>
          <w:color w:val="000001"/>
          <w:sz w:val="28"/>
          <w:szCs w:val="28"/>
        </w:rPr>
        <w:t xml:space="preserve"> </w:t>
      </w:r>
    </w:p>
    <w:p w:rsidR="009411D0" w:rsidRPr="00BF5144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BF5144">
        <w:rPr>
          <w:bCs/>
          <w:sz w:val="28"/>
          <w:szCs w:val="28"/>
        </w:rPr>
        <w:t>В отчетном периоде продолжалась работа по перерегистрации (исключ</w:t>
      </w:r>
      <w:r w:rsidRPr="00BF5144">
        <w:rPr>
          <w:bCs/>
          <w:sz w:val="28"/>
          <w:szCs w:val="28"/>
        </w:rPr>
        <w:t>е</w:t>
      </w:r>
      <w:r w:rsidRPr="00BF5144">
        <w:rPr>
          <w:bCs/>
          <w:sz w:val="28"/>
          <w:szCs w:val="28"/>
        </w:rPr>
        <w:t xml:space="preserve">нию) опасных производственных объектов из </w:t>
      </w:r>
      <w:r w:rsidRPr="00BF5144">
        <w:rPr>
          <w:sz w:val="28"/>
          <w:szCs w:val="28"/>
        </w:rPr>
        <w:t>территориального раздела Гос</w:t>
      </w:r>
      <w:r w:rsidRPr="00BF5144">
        <w:rPr>
          <w:sz w:val="28"/>
          <w:szCs w:val="28"/>
        </w:rPr>
        <w:t>у</w:t>
      </w:r>
      <w:r w:rsidRPr="00BF5144">
        <w:rPr>
          <w:sz w:val="28"/>
          <w:szCs w:val="28"/>
        </w:rPr>
        <w:t>дарственного реестра опасных производственных, все объекты</w:t>
      </w:r>
      <w:r>
        <w:rPr>
          <w:sz w:val="28"/>
          <w:szCs w:val="28"/>
        </w:rPr>
        <w:t xml:space="preserve"> транспортир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опасных веществ</w:t>
      </w:r>
      <w:r w:rsidRPr="00BF5144">
        <w:rPr>
          <w:sz w:val="28"/>
          <w:szCs w:val="28"/>
        </w:rPr>
        <w:t xml:space="preserve"> прошли процедуру перерегистрации                                      с присвоением соответствующего класса опасности. </w:t>
      </w:r>
    </w:p>
    <w:p w:rsidR="009411D0" w:rsidRPr="00BF5144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BF5144">
        <w:rPr>
          <w:sz w:val="28"/>
          <w:szCs w:val="28"/>
        </w:rPr>
        <w:t xml:space="preserve">В соответствии с федеральными законами </w:t>
      </w:r>
      <w:r w:rsidRPr="00BF5144">
        <w:rPr>
          <w:bCs/>
          <w:sz w:val="28"/>
          <w:szCs w:val="28"/>
        </w:rPr>
        <w:t>от 21</w:t>
      </w:r>
      <w:r>
        <w:rPr>
          <w:bCs/>
          <w:sz w:val="28"/>
          <w:szCs w:val="28"/>
        </w:rPr>
        <w:t>.07.</w:t>
      </w:r>
      <w:r w:rsidRPr="00BF5144">
        <w:rPr>
          <w:bCs/>
          <w:sz w:val="28"/>
          <w:szCs w:val="28"/>
        </w:rPr>
        <w:t xml:space="preserve">1997                        </w:t>
      </w:r>
      <w:r>
        <w:rPr>
          <w:bCs/>
          <w:sz w:val="28"/>
          <w:szCs w:val="28"/>
        </w:rPr>
        <w:t xml:space="preserve">          </w:t>
      </w:r>
      <w:r w:rsidRPr="00BF5144">
        <w:rPr>
          <w:bCs/>
          <w:sz w:val="28"/>
          <w:szCs w:val="28"/>
        </w:rPr>
        <w:t xml:space="preserve">«О промышленной безопасности опасных производственных объектов»                       </w:t>
      </w:r>
      <w:r w:rsidRPr="00BF5144">
        <w:rPr>
          <w:sz w:val="28"/>
          <w:szCs w:val="28"/>
        </w:rPr>
        <w:t xml:space="preserve"> и от 27</w:t>
      </w:r>
      <w:r>
        <w:rPr>
          <w:sz w:val="28"/>
          <w:szCs w:val="28"/>
        </w:rPr>
        <w:t>.07.2</w:t>
      </w:r>
      <w:r w:rsidRPr="00BF5144">
        <w:rPr>
          <w:sz w:val="28"/>
          <w:szCs w:val="28"/>
        </w:rPr>
        <w:t>010 № 225-ФЗ «Об обязательном страховании                               гражданской ответственности владельца опасного объекта за причинение вр</w:t>
      </w:r>
      <w:r w:rsidRPr="00BF5144">
        <w:rPr>
          <w:sz w:val="28"/>
          <w:szCs w:val="28"/>
        </w:rPr>
        <w:t>е</w:t>
      </w:r>
      <w:r w:rsidRPr="00BF5144">
        <w:rPr>
          <w:sz w:val="28"/>
          <w:szCs w:val="28"/>
        </w:rPr>
        <w:t>да в результ</w:t>
      </w:r>
      <w:r w:rsidRPr="00BF5144">
        <w:rPr>
          <w:sz w:val="28"/>
          <w:szCs w:val="28"/>
        </w:rPr>
        <w:t>а</w:t>
      </w:r>
      <w:r w:rsidRPr="00BF5144">
        <w:rPr>
          <w:sz w:val="28"/>
          <w:szCs w:val="28"/>
        </w:rPr>
        <w:t>те аварии на опасном объекте» поднадзорными организациями заключены догов</w:t>
      </w:r>
      <w:r w:rsidRPr="00BF5144">
        <w:rPr>
          <w:sz w:val="28"/>
          <w:szCs w:val="28"/>
        </w:rPr>
        <w:t>о</w:t>
      </w:r>
      <w:r w:rsidRPr="00BF5144">
        <w:rPr>
          <w:sz w:val="28"/>
          <w:szCs w:val="28"/>
        </w:rPr>
        <w:t>р</w:t>
      </w:r>
      <w:r>
        <w:rPr>
          <w:sz w:val="28"/>
          <w:szCs w:val="28"/>
        </w:rPr>
        <w:t>ы</w:t>
      </w:r>
      <w:r w:rsidRPr="00BF5144">
        <w:rPr>
          <w:sz w:val="28"/>
          <w:szCs w:val="28"/>
        </w:rPr>
        <w:t xml:space="preserve"> обязательного страхования гражданской ответственности за причинение вреда в результате аварии на объектах. </w:t>
      </w:r>
    </w:p>
    <w:p w:rsidR="009411D0" w:rsidRPr="009411D0" w:rsidRDefault="009411D0" w:rsidP="009411D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9411D0">
        <w:rPr>
          <w:color w:val="000001"/>
          <w:sz w:val="28"/>
          <w:szCs w:val="28"/>
        </w:rPr>
        <w:lastRenderedPageBreak/>
        <w:t xml:space="preserve">В случае истечения срока </w:t>
      </w:r>
      <w:r w:rsidRPr="00BF5144">
        <w:rPr>
          <w:color w:val="000001"/>
          <w:sz w:val="28"/>
          <w:szCs w:val="28"/>
        </w:rPr>
        <w:t>службы технических устройств, установленных производителями технических устройств, а также истечением срока безопа</w:t>
      </w:r>
      <w:r w:rsidRPr="00BF5144">
        <w:rPr>
          <w:color w:val="000001"/>
          <w:sz w:val="28"/>
          <w:szCs w:val="28"/>
        </w:rPr>
        <w:t>с</w:t>
      </w:r>
      <w:r w:rsidRPr="00BF5144">
        <w:rPr>
          <w:color w:val="000001"/>
          <w:sz w:val="28"/>
          <w:szCs w:val="28"/>
        </w:rPr>
        <w:t>ной эксплуатации сооружений, назначенных экспертизой</w:t>
      </w:r>
      <w:r>
        <w:rPr>
          <w:color w:val="000001"/>
          <w:sz w:val="28"/>
          <w:szCs w:val="28"/>
        </w:rPr>
        <w:t>,</w:t>
      </w:r>
      <w:r w:rsidRPr="00BF5144">
        <w:rPr>
          <w:color w:val="000001"/>
          <w:sz w:val="28"/>
          <w:szCs w:val="28"/>
        </w:rPr>
        <w:t xml:space="preserve"> п</w:t>
      </w:r>
      <w:r w:rsidRPr="009411D0">
        <w:rPr>
          <w:color w:val="000001"/>
          <w:sz w:val="28"/>
          <w:szCs w:val="28"/>
        </w:rPr>
        <w:t>однадзорными о</w:t>
      </w:r>
      <w:r w:rsidRPr="009411D0">
        <w:rPr>
          <w:color w:val="000001"/>
          <w:sz w:val="28"/>
          <w:szCs w:val="28"/>
        </w:rPr>
        <w:t>р</w:t>
      </w:r>
      <w:r w:rsidRPr="009411D0">
        <w:rPr>
          <w:color w:val="000001"/>
          <w:sz w:val="28"/>
          <w:szCs w:val="28"/>
        </w:rPr>
        <w:t>ганизациями проводятся экспертизы промышленной безопасности технич</w:t>
      </w:r>
      <w:r w:rsidRPr="009411D0">
        <w:rPr>
          <w:color w:val="000001"/>
          <w:sz w:val="28"/>
          <w:szCs w:val="28"/>
        </w:rPr>
        <w:t>е</w:t>
      </w:r>
      <w:r w:rsidRPr="009411D0">
        <w:rPr>
          <w:color w:val="000001"/>
          <w:sz w:val="28"/>
          <w:szCs w:val="28"/>
        </w:rPr>
        <w:t xml:space="preserve">ских устройств и сооружений. </w:t>
      </w:r>
    </w:p>
    <w:p w:rsidR="009411D0" w:rsidRPr="00801FA0" w:rsidRDefault="009411D0" w:rsidP="009411D0">
      <w:pPr>
        <w:tabs>
          <w:tab w:val="num" w:pos="0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801FA0">
        <w:rPr>
          <w:b/>
          <w:sz w:val="28"/>
          <w:szCs w:val="28"/>
        </w:rPr>
        <w:t>7. Оценка технического состояния и противоаварийной устойчивости участков транспортирования (подъездные пути, транспортные сооруж</w:t>
      </w:r>
      <w:r w:rsidRPr="00801FA0">
        <w:rPr>
          <w:b/>
          <w:sz w:val="28"/>
          <w:szCs w:val="28"/>
        </w:rPr>
        <w:t>е</w:t>
      </w:r>
      <w:r w:rsidRPr="00801FA0">
        <w:rPr>
          <w:b/>
          <w:sz w:val="28"/>
          <w:szCs w:val="28"/>
        </w:rPr>
        <w:t>ния, технические средства транспортирования). Основные проблемы, связанные с транспортированием опасных веществ на опасных произво</w:t>
      </w:r>
      <w:r w:rsidRPr="00801FA0">
        <w:rPr>
          <w:b/>
          <w:sz w:val="28"/>
          <w:szCs w:val="28"/>
        </w:rPr>
        <w:t>д</w:t>
      </w:r>
      <w:r w:rsidRPr="00801FA0">
        <w:rPr>
          <w:b/>
          <w:sz w:val="28"/>
          <w:szCs w:val="28"/>
        </w:rPr>
        <w:t>ственных объе</w:t>
      </w:r>
      <w:r w:rsidRPr="00801FA0">
        <w:rPr>
          <w:b/>
          <w:sz w:val="28"/>
          <w:szCs w:val="28"/>
        </w:rPr>
        <w:t>к</w:t>
      </w:r>
      <w:r w:rsidRPr="00801FA0">
        <w:rPr>
          <w:b/>
          <w:sz w:val="28"/>
          <w:szCs w:val="28"/>
        </w:rPr>
        <w:t>тах.</w:t>
      </w:r>
    </w:p>
    <w:p w:rsidR="009411D0" w:rsidRPr="0094403E" w:rsidRDefault="009411D0" w:rsidP="009411D0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227E52">
        <w:rPr>
          <w:sz w:val="28"/>
          <w:szCs w:val="28"/>
        </w:rPr>
        <w:t xml:space="preserve">Техническое состояние участков транспортирования опасных веществ </w:t>
      </w:r>
      <w:r>
        <w:rPr>
          <w:sz w:val="28"/>
          <w:szCs w:val="28"/>
        </w:rPr>
        <w:t xml:space="preserve">                 </w:t>
      </w:r>
      <w:r w:rsidRPr="00227E52">
        <w:rPr>
          <w:sz w:val="28"/>
          <w:szCs w:val="28"/>
        </w:rPr>
        <w:t>в поднадзорных организациях</w:t>
      </w:r>
      <w:r>
        <w:rPr>
          <w:sz w:val="28"/>
          <w:szCs w:val="28"/>
        </w:rPr>
        <w:t xml:space="preserve"> соответствуе</w:t>
      </w:r>
      <w:r w:rsidRPr="00227E52">
        <w:rPr>
          <w:sz w:val="28"/>
          <w:szCs w:val="28"/>
        </w:rPr>
        <w:t>т требованиям промышленной бе</w:t>
      </w:r>
      <w:r w:rsidRPr="00227E52">
        <w:rPr>
          <w:sz w:val="28"/>
          <w:szCs w:val="28"/>
        </w:rPr>
        <w:t>з</w:t>
      </w:r>
      <w:r w:rsidRPr="00227E52">
        <w:rPr>
          <w:sz w:val="28"/>
          <w:szCs w:val="28"/>
        </w:rPr>
        <w:t>опасности</w:t>
      </w:r>
      <w:r>
        <w:rPr>
          <w:sz w:val="28"/>
          <w:szCs w:val="28"/>
        </w:rPr>
        <w:t>:</w:t>
      </w:r>
      <w:r w:rsidRPr="00227E5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03E">
        <w:rPr>
          <w:sz w:val="28"/>
          <w:szCs w:val="28"/>
        </w:rPr>
        <w:t>одъездные автомобильны</w:t>
      </w:r>
      <w:r>
        <w:rPr>
          <w:sz w:val="28"/>
          <w:szCs w:val="28"/>
        </w:rPr>
        <w:t xml:space="preserve">е </w:t>
      </w:r>
      <w:r w:rsidRPr="0094403E">
        <w:rPr>
          <w:sz w:val="28"/>
          <w:szCs w:val="28"/>
        </w:rPr>
        <w:t>и железнодорожны</w:t>
      </w:r>
      <w:r>
        <w:rPr>
          <w:sz w:val="28"/>
          <w:szCs w:val="28"/>
        </w:rPr>
        <w:t>е</w:t>
      </w:r>
      <w:r w:rsidRPr="0094403E">
        <w:rPr>
          <w:sz w:val="28"/>
          <w:szCs w:val="28"/>
        </w:rPr>
        <w:t xml:space="preserve"> пут</w:t>
      </w:r>
      <w:r>
        <w:rPr>
          <w:sz w:val="28"/>
          <w:szCs w:val="28"/>
        </w:rPr>
        <w:t>и</w:t>
      </w:r>
      <w:r w:rsidRPr="0094403E">
        <w:rPr>
          <w:sz w:val="28"/>
          <w:szCs w:val="28"/>
        </w:rPr>
        <w:t xml:space="preserve"> необщего пользования находятся в исправном состоянии</w:t>
      </w:r>
      <w:r>
        <w:rPr>
          <w:sz w:val="28"/>
          <w:szCs w:val="28"/>
        </w:rPr>
        <w:t>; а</w:t>
      </w:r>
      <w:r w:rsidRPr="0094403E">
        <w:rPr>
          <w:sz w:val="28"/>
          <w:szCs w:val="28"/>
        </w:rPr>
        <w:t xml:space="preserve">втомобильный транспорт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гулярно </w:t>
      </w:r>
      <w:r w:rsidRPr="0094403E">
        <w:rPr>
          <w:sz w:val="28"/>
          <w:szCs w:val="28"/>
        </w:rPr>
        <w:t>проходит технический осмотр</w:t>
      </w:r>
      <w:r>
        <w:rPr>
          <w:sz w:val="28"/>
          <w:szCs w:val="28"/>
        </w:rPr>
        <w:t xml:space="preserve"> </w:t>
      </w:r>
      <w:r w:rsidRPr="0094403E">
        <w:rPr>
          <w:sz w:val="28"/>
          <w:szCs w:val="28"/>
        </w:rPr>
        <w:t>и ремонт</w:t>
      </w:r>
      <w:r>
        <w:rPr>
          <w:sz w:val="28"/>
          <w:szCs w:val="28"/>
        </w:rPr>
        <w:t>; п</w:t>
      </w:r>
      <w:r w:rsidRPr="0094403E">
        <w:rPr>
          <w:sz w:val="28"/>
          <w:szCs w:val="28"/>
        </w:rPr>
        <w:t xml:space="preserve">риборы КИПиА </w:t>
      </w:r>
      <w:r>
        <w:rPr>
          <w:sz w:val="28"/>
          <w:szCs w:val="28"/>
        </w:rPr>
        <w:t>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 </w:t>
      </w:r>
      <w:r w:rsidRPr="0094403E">
        <w:rPr>
          <w:sz w:val="28"/>
          <w:szCs w:val="28"/>
        </w:rPr>
        <w:t>проходят поверку</w:t>
      </w:r>
      <w:r>
        <w:rPr>
          <w:sz w:val="28"/>
          <w:szCs w:val="28"/>
        </w:rPr>
        <w:t xml:space="preserve"> </w:t>
      </w:r>
      <w:r w:rsidRPr="0094403E">
        <w:rPr>
          <w:sz w:val="28"/>
          <w:szCs w:val="28"/>
        </w:rPr>
        <w:t xml:space="preserve">и </w:t>
      </w:r>
      <w:r>
        <w:rPr>
          <w:sz w:val="28"/>
          <w:szCs w:val="28"/>
        </w:rPr>
        <w:t>аттестацию в органах метрологии;</w:t>
      </w:r>
      <w:r w:rsidRPr="00944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предприятиями ведется надзор за </w:t>
      </w:r>
      <w:r w:rsidRPr="0094403E">
        <w:rPr>
          <w:sz w:val="28"/>
          <w:szCs w:val="28"/>
        </w:rPr>
        <w:t>техническ</w:t>
      </w:r>
      <w:r>
        <w:rPr>
          <w:sz w:val="28"/>
          <w:szCs w:val="28"/>
        </w:rPr>
        <w:t>им</w:t>
      </w:r>
      <w:r w:rsidRPr="0094403E">
        <w:rPr>
          <w:sz w:val="28"/>
          <w:szCs w:val="28"/>
        </w:rPr>
        <w:t xml:space="preserve"> состояние</w:t>
      </w:r>
      <w:r>
        <w:rPr>
          <w:sz w:val="28"/>
          <w:szCs w:val="28"/>
        </w:rPr>
        <w:t>м</w:t>
      </w:r>
      <w:r w:rsidRPr="0094403E">
        <w:rPr>
          <w:sz w:val="28"/>
          <w:szCs w:val="28"/>
        </w:rPr>
        <w:t xml:space="preserve"> железнодорожн</w:t>
      </w:r>
      <w:r>
        <w:rPr>
          <w:sz w:val="28"/>
          <w:szCs w:val="28"/>
        </w:rPr>
        <w:t>ых</w:t>
      </w:r>
      <w:r w:rsidRPr="0094403E">
        <w:rPr>
          <w:sz w:val="28"/>
          <w:szCs w:val="28"/>
        </w:rPr>
        <w:t xml:space="preserve"> пут</w:t>
      </w:r>
      <w:r>
        <w:rPr>
          <w:sz w:val="28"/>
          <w:szCs w:val="28"/>
        </w:rPr>
        <w:t xml:space="preserve">ей и за их </w:t>
      </w:r>
      <w:r w:rsidRPr="0094403E">
        <w:rPr>
          <w:sz w:val="28"/>
          <w:szCs w:val="28"/>
        </w:rPr>
        <w:t>своевременны</w:t>
      </w:r>
      <w:r>
        <w:rPr>
          <w:sz w:val="28"/>
          <w:szCs w:val="28"/>
        </w:rPr>
        <w:t>м</w:t>
      </w:r>
      <w:r w:rsidRPr="0094403E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ом;</w:t>
      </w:r>
      <w:r w:rsidRPr="009440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03E">
        <w:rPr>
          <w:sz w:val="28"/>
          <w:szCs w:val="28"/>
        </w:rPr>
        <w:t xml:space="preserve">роводится экспертиза </w:t>
      </w:r>
      <w:r>
        <w:rPr>
          <w:sz w:val="28"/>
          <w:szCs w:val="28"/>
        </w:rPr>
        <w:t>промышленной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технических устройств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</w:t>
      </w:r>
      <w:r w:rsidRPr="0094403E">
        <w:rPr>
          <w:sz w:val="28"/>
          <w:szCs w:val="28"/>
        </w:rPr>
        <w:t>.</w:t>
      </w:r>
    </w:p>
    <w:p w:rsidR="009411D0" w:rsidRDefault="009411D0" w:rsidP="009411D0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FE58AA">
        <w:rPr>
          <w:sz w:val="28"/>
          <w:szCs w:val="28"/>
        </w:rPr>
        <w:t>Основной проблемой, связанной с обеспечением безопасности                        и противоаварийной устойчивости поднадзорных предприятий, является ст</w:t>
      </w:r>
      <w:r w:rsidRPr="00FE58AA">
        <w:rPr>
          <w:sz w:val="28"/>
          <w:szCs w:val="28"/>
        </w:rPr>
        <w:t>а</w:t>
      </w:r>
      <w:r w:rsidRPr="00FE58AA">
        <w:rPr>
          <w:sz w:val="28"/>
          <w:szCs w:val="28"/>
        </w:rPr>
        <w:t>рение технических устройств</w:t>
      </w:r>
      <w:r>
        <w:rPr>
          <w:sz w:val="28"/>
          <w:szCs w:val="28"/>
        </w:rPr>
        <w:t xml:space="preserve"> и сооружений</w:t>
      </w:r>
      <w:r w:rsidRPr="00FE58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11D0" w:rsidRPr="00FE58AA" w:rsidRDefault="009411D0" w:rsidP="009411D0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устройства и сооружения,</w:t>
      </w:r>
      <w:r w:rsidRPr="00FE58AA">
        <w:rPr>
          <w:sz w:val="28"/>
          <w:szCs w:val="28"/>
        </w:rPr>
        <w:t xml:space="preserve"> отработавшие нормативный срок службы, проходит экспертизу промышленной безопасности</w:t>
      </w:r>
      <w:r>
        <w:rPr>
          <w:sz w:val="28"/>
          <w:szCs w:val="28"/>
        </w:rPr>
        <w:t xml:space="preserve">                                </w:t>
      </w:r>
      <w:r w:rsidRPr="00FE58AA">
        <w:rPr>
          <w:sz w:val="28"/>
          <w:szCs w:val="28"/>
        </w:rPr>
        <w:t xml:space="preserve"> с установлением новых сроков безопасной эксплуатации. </w:t>
      </w:r>
    </w:p>
    <w:p w:rsidR="009411D0" w:rsidRDefault="009411D0" w:rsidP="009411D0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144D8B">
        <w:rPr>
          <w:sz w:val="28"/>
          <w:szCs w:val="28"/>
        </w:rPr>
        <w:t>На предприятиях создаются собственные аварийные формирования                      из числа обученных и аттестованных работников организаций, создаются с</w:t>
      </w:r>
      <w:r w:rsidRPr="00144D8B">
        <w:rPr>
          <w:sz w:val="28"/>
          <w:szCs w:val="28"/>
        </w:rPr>
        <w:t>и</w:t>
      </w:r>
      <w:r w:rsidRPr="00144D8B">
        <w:rPr>
          <w:sz w:val="28"/>
          <w:szCs w:val="28"/>
        </w:rPr>
        <w:t>стемы наблюдения, оповещения, связи в случае аварии</w:t>
      </w:r>
      <w:r>
        <w:rPr>
          <w:sz w:val="28"/>
          <w:szCs w:val="28"/>
        </w:rPr>
        <w:t>.</w:t>
      </w:r>
      <w:r w:rsidRPr="00144D8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44D8B">
        <w:rPr>
          <w:sz w:val="28"/>
          <w:szCs w:val="28"/>
        </w:rPr>
        <w:t xml:space="preserve">казанные системы </w:t>
      </w:r>
      <w:r>
        <w:rPr>
          <w:sz w:val="28"/>
          <w:szCs w:val="28"/>
        </w:rPr>
        <w:t>поддержив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</w:t>
      </w:r>
      <w:r w:rsidRPr="00144D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рабочем </w:t>
      </w:r>
      <w:r w:rsidRPr="00144D8B">
        <w:rPr>
          <w:sz w:val="28"/>
          <w:szCs w:val="28"/>
        </w:rPr>
        <w:t>состоянии.</w:t>
      </w:r>
    </w:p>
    <w:p w:rsidR="009411D0" w:rsidRPr="00144D8B" w:rsidRDefault="009411D0" w:rsidP="009411D0">
      <w:pPr>
        <w:tabs>
          <w:tab w:val="left" w:pos="957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144D8B">
        <w:rPr>
          <w:sz w:val="28"/>
          <w:szCs w:val="28"/>
        </w:rPr>
        <w:lastRenderedPageBreak/>
        <w:t>Также поднадзорные организации заключают договора                                          на обслуживание с профессиональными аварийно-спасательными формиров</w:t>
      </w:r>
      <w:r w:rsidRPr="00144D8B">
        <w:rPr>
          <w:sz w:val="28"/>
          <w:szCs w:val="28"/>
        </w:rPr>
        <w:t>а</w:t>
      </w:r>
      <w:r w:rsidRPr="00144D8B">
        <w:rPr>
          <w:sz w:val="28"/>
          <w:szCs w:val="28"/>
        </w:rPr>
        <w:t>ниями и имеют резервы финансовых средств и материальных ресурсов для л</w:t>
      </w:r>
      <w:r w:rsidRPr="00144D8B">
        <w:rPr>
          <w:sz w:val="28"/>
          <w:szCs w:val="28"/>
        </w:rPr>
        <w:t>о</w:t>
      </w:r>
      <w:r w:rsidRPr="00144D8B">
        <w:rPr>
          <w:sz w:val="28"/>
          <w:szCs w:val="28"/>
        </w:rPr>
        <w:t>кализации и ликвидации последствий аварий.</w:t>
      </w:r>
    </w:p>
    <w:p w:rsidR="009411D0" w:rsidRDefault="009411D0" w:rsidP="009411D0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  <w:r w:rsidRPr="00FE58AA">
        <w:rPr>
          <w:sz w:val="28"/>
          <w:szCs w:val="28"/>
        </w:rPr>
        <w:t xml:space="preserve">В целом состояние промышленной безопасности </w:t>
      </w:r>
      <w:r>
        <w:rPr>
          <w:sz w:val="28"/>
          <w:szCs w:val="28"/>
        </w:rPr>
        <w:t>опасных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</w:t>
      </w:r>
      <w:r w:rsidRPr="00FE58AA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транспортирования опасных веществ </w:t>
      </w:r>
      <w:r w:rsidRPr="00FE58AA">
        <w:rPr>
          <w:sz w:val="28"/>
          <w:szCs w:val="28"/>
        </w:rPr>
        <w:t>удовлетворительное.</w:t>
      </w:r>
    </w:p>
    <w:p w:rsidR="009411D0" w:rsidRPr="00801FA0" w:rsidRDefault="009411D0" w:rsidP="009411D0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01FA0">
        <w:rPr>
          <w:b/>
          <w:sz w:val="28"/>
          <w:szCs w:val="28"/>
        </w:rPr>
        <w:t xml:space="preserve">8. Анализ основных показателей надзорной деятельности, </w:t>
      </w:r>
      <w:r>
        <w:rPr>
          <w:b/>
          <w:sz w:val="28"/>
          <w:szCs w:val="28"/>
        </w:rPr>
        <w:t xml:space="preserve">                                 </w:t>
      </w:r>
      <w:r w:rsidRPr="00801FA0">
        <w:rPr>
          <w:b/>
          <w:sz w:val="28"/>
          <w:szCs w:val="28"/>
        </w:rPr>
        <w:t xml:space="preserve">в том числе проведенных проверок, выявленных нарушений, выданных предписаний, приостановок работ, административных санкций </w:t>
      </w:r>
      <w:r>
        <w:rPr>
          <w:b/>
          <w:sz w:val="28"/>
          <w:szCs w:val="28"/>
        </w:rPr>
        <w:t xml:space="preserve">                              </w:t>
      </w:r>
      <w:r w:rsidRPr="00801FA0">
        <w:rPr>
          <w:b/>
          <w:sz w:val="28"/>
          <w:szCs w:val="28"/>
        </w:rPr>
        <w:t>к нарушителям требований безопасности.</w:t>
      </w:r>
    </w:p>
    <w:p w:rsidR="009411D0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FA4199">
        <w:rPr>
          <w:sz w:val="28"/>
          <w:szCs w:val="28"/>
        </w:rPr>
        <w:t xml:space="preserve">В </w:t>
      </w:r>
      <w:r>
        <w:rPr>
          <w:sz w:val="28"/>
          <w:szCs w:val="28"/>
        </w:rPr>
        <w:t>2017 году</w:t>
      </w:r>
      <w:r w:rsidRPr="00FA4199">
        <w:rPr>
          <w:sz w:val="28"/>
          <w:szCs w:val="28"/>
        </w:rPr>
        <w:t xml:space="preserve"> надзорная деятельность Отдела осуществлялась </w:t>
      </w:r>
      <w:r>
        <w:rPr>
          <w:sz w:val="28"/>
          <w:szCs w:val="28"/>
        </w:rPr>
        <w:br/>
      </w:r>
      <w:r w:rsidRPr="00FA4199">
        <w:rPr>
          <w:sz w:val="28"/>
          <w:szCs w:val="28"/>
        </w:rPr>
        <w:t xml:space="preserve">в соответствии с Планом проведения плановых проверок юридических лиц </w:t>
      </w:r>
      <w:r>
        <w:rPr>
          <w:sz w:val="28"/>
          <w:szCs w:val="28"/>
        </w:rPr>
        <w:br/>
      </w:r>
      <w:r w:rsidRPr="00FA4199">
        <w:rPr>
          <w:sz w:val="28"/>
          <w:szCs w:val="28"/>
        </w:rPr>
        <w:t>и индивидуальных предпринимателей Центрального управления Федеральной службы по экологическому, технологическому и атомному надзору на 2017 год, размещенным на официальном сайте Генеральной прокуратуры Росси</w:t>
      </w:r>
      <w:r w:rsidRPr="00FA4199">
        <w:rPr>
          <w:sz w:val="28"/>
          <w:szCs w:val="28"/>
        </w:rPr>
        <w:t>й</w:t>
      </w:r>
      <w:r w:rsidRPr="00FA4199">
        <w:rPr>
          <w:sz w:val="28"/>
          <w:szCs w:val="28"/>
        </w:rPr>
        <w:t>ской Фед</w:t>
      </w:r>
      <w:r w:rsidRPr="00FA4199">
        <w:rPr>
          <w:sz w:val="28"/>
          <w:szCs w:val="28"/>
        </w:rPr>
        <w:t>е</w:t>
      </w:r>
      <w:r w:rsidRPr="00FA4199">
        <w:rPr>
          <w:sz w:val="28"/>
          <w:szCs w:val="28"/>
        </w:rPr>
        <w:t>рации.</w:t>
      </w:r>
    </w:p>
    <w:p w:rsidR="009411D0" w:rsidRDefault="009411D0" w:rsidP="009411D0">
      <w:pPr>
        <w:jc w:val="center"/>
        <w:rPr>
          <w:bCs/>
          <w:sz w:val="28"/>
          <w:szCs w:val="28"/>
        </w:rPr>
      </w:pPr>
    </w:p>
    <w:p w:rsidR="009411D0" w:rsidRDefault="009411D0" w:rsidP="009411D0">
      <w:pPr>
        <w:jc w:val="center"/>
        <w:rPr>
          <w:bCs/>
          <w:sz w:val="28"/>
          <w:szCs w:val="28"/>
        </w:rPr>
      </w:pPr>
      <w:r w:rsidRPr="00EE31D1">
        <w:rPr>
          <w:bCs/>
          <w:sz w:val="28"/>
          <w:szCs w:val="28"/>
        </w:rPr>
        <w:t xml:space="preserve">Сравнительный анализ показателей деятельности надзора на </w:t>
      </w:r>
      <w:r w:rsidRPr="00EE31D1">
        <w:rPr>
          <w:rFonts w:eastAsia="Calibri"/>
          <w:sz w:val="28"/>
          <w:szCs w:val="28"/>
        </w:rPr>
        <w:t>объектах тран</w:t>
      </w:r>
      <w:r w:rsidRPr="00EE31D1">
        <w:rPr>
          <w:rFonts w:eastAsia="Calibri"/>
          <w:sz w:val="28"/>
          <w:szCs w:val="28"/>
        </w:rPr>
        <w:t>с</w:t>
      </w:r>
      <w:r w:rsidRPr="00EE31D1">
        <w:rPr>
          <w:rFonts w:eastAsia="Calibri"/>
          <w:sz w:val="28"/>
          <w:szCs w:val="28"/>
        </w:rPr>
        <w:t>порт</w:t>
      </w:r>
      <w:r w:rsidRPr="00EE31D1">
        <w:rPr>
          <w:rFonts w:eastAsia="Calibri"/>
          <w:sz w:val="28"/>
          <w:szCs w:val="28"/>
        </w:rPr>
        <w:t>и</w:t>
      </w:r>
      <w:r w:rsidRPr="00EE31D1">
        <w:rPr>
          <w:rFonts w:eastAsia="Calibri"/>
          <w:sz w:val="28"/>
          <w:szCs w:val="28"/>
        </w:rPr>
        <w:t>рования опасных веществ</w:t>
      </w:r>
      <w:r w:rsidRPr="00EE3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</w:t>
      </w:r>
      <w:r w:rsidRPr="00EE31D1">
        <w:rPr>
          <w:bCs/>
          <w:sz w:val="28"/>
          <w:szCs w:val="28"/>
        </w:rPr>
        <w:t xml:space="preserve">за </w:t>
      </w:r>
      <w:r w:rsidRPr="00EE31D1">
        <w:rPr>
          <w:sz w:val="28"/>
          <w:szCs w:val="28"/>
        </w:rPr>
        <w:t>2017 год/</w:t>
      </w:r>
      <w:r w:rsidRPr="009A10D9">
        <w:rPr>
          <w:sz w:val="28"/>
          <w:szCs w:val="28"/>
        </w:rPr>
        <w:t xml:space="preserve"> </w:t>
      </w:r>
      <w:r w:rsidRPr="00EE31D1">
        <w:rPr>
          <w:bCs/>
          <w:sz w:val="28"/>
          <w:szCs w:val="28"/>
        </w:rPr>
        <w:t>2016 год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822"/>
        <w:gridCol w:w="1418"/>
        <w:gridCol w:w="1417"/>
        <w:gridCol w:w="1418"/>
      </w:tblGrid>
      <w:tr w:rsidR="009411D0" w:rsidRPr="009411D0">
        <w:trPr>
          <w:trHeight w:val="32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№ 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</w:p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</w:p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Спад/          увелич</w:t>
            </w:r>
            <w:r w:rsidRPr="009411D0">
              <w:rPr>
                <w:sz w:val="28"/>
                <w:szCs w:val="28"/>
              </w:rPr>
              <w:t>е</w:t>
            </w:r>
            <w:r w:rsidRPr="009411D0">
              <w:rPr>
                <w:sz w:val="28"/>
                <w:szCs w:val="28"/>
              </w:rPr>
              <w:t xml:space="preserve">ние                   </w:t>
            </w:r>
          </w:p>
        </w:tc>
      </w:tr>
      <w:tr w:rsidR="009411D0" w:rsidRPr="009411D0">
        <w:trPr>
          <w:trHeight w:val="6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1D0" w:rsidRPr="009411D0" w:rsidRDefault="009411D0" w:rsidP="00B60A7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11D0" w:rsidRPr="009411D0" w:rsidRDefault="009411D0" w:rsidP="00B60A7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D0" w:rsidRPr="009411D0" w:rsidRDefault="009411D0" w:rsidP="00B60A7B">
            <w:pPr>
              <w:rPr>
                <w:color w:val="FF0000"/>
                <w:sz w:val="28"/>
                <w:szCs w:val="28"/>
              </w:rPr>
            </w:pPr>
          </w:p>
        </w:tc>
      </w:tr>
      <w:tr w:rsidR="009411D0" w:rsidRPr="009411D0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число поднадзорных организаций (юридических лиц), осуществля</w:t>
            </w:r>
            <w:r w:rsidRPr="009411D0">
              <w:rPr>
                <w:sz w:val="28"/>
                <w:szCs w:val="28"/>
              </w:rPr>
              <w:t>ю</w:t>
            </w:r>
            <w:r w:rsidRPr="009411D0">
              <w:rPr>
                <w:sz w:val="28"/>
                <w:szCs w:val="28"/>
              </w:rPr>
              <w:t>щих деятельность по эксплуатации опа</w:t>
            </w:r>
            <w:r w:rsidRPr="009411D0">
              <w:rPr>
                <w:sz w:val="28"/>
                <w:szCs w:val="28"/>
              </w:rPr>
              <w:t>с</w:t>
            </w:r>
            <w:r w:rsidRPr="009411D0">
              <w:rPr>
                <w:sz w:val="28"/>
                <w:szCs w:val="28"/>
              </w:rPr>
              <w:t>ных производственных объе</w:t>
            </w:r>
            <w:r w:rsidRPr="009411D0">
              <w:rPr>
                <w:sz w:val="28"/>
                <w:szCs w:val="28"/>
              </w:rPr>
              <w:t>к</w:t>
            </w:r>
            <w:r w:rsidRPr="009411D0">
              <w:rPr>
                <w:sz w:val="28"/>
                <w:szCs w:val="28"/>
              </w:rPr>
              <w:t xml:space="preserve">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</w:p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снижение</w:t>
            </w:r>
          </w:p>
        </w:tc>
      </w:tr>
      <w:tr w:rsidR="009411D0" w:rsidRPr="009411D0">
        <w:trPr>
          <w:trHeight w:val="1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общее количество проверок (мер</w:t>
            </w:r>
            <w:r w:rsidRPr="009411D0">
              <w:rPr>
                <w:sz w:val="28"/>
                <w:szCs w:val="28"/>
              </w:rPr>
              <w:t>о</w:t>
            </w:r>
            <w:r w:rsidRPr="009411D0">
              <w:rPr>
                <w:sz w:val="28"/>
                <w:szCs w:val="28"/>
              </w:rPr>
              <w:t>приятий по контролю), проведенных в отношении юридических лиц, инд</w:t>
            </w:r>
            <w:r w:rsidRPr="009411D0">
              <w:rPr>
                <w:sz w:val="28"/>
                <w:szCs w:val="28"/>
              </w:rPr>
              <w:t>и</w:t>
            </w:r>
            <w:r w:rsidRPr="009411D0">
              <w:rPr>
                <w:sz w:val="28"/>
                <w:szCs w:val="28"/>
              </w:rPr>
              <w:t>видуальных предприн</w:t>
            </w:r>
            <w:r w:rsidRPr="009411D0">
              <w:rPr>
                <w:sz w:val="28"/>
                <w:szCs w:val="28"/>
              </w:rPr>
              <w:t>и</w:t>
            </w:r>
            <w:r w:rsidRPr="009411D0">
              <w:rPr>
                <w:sz w:val="28"/>
                <w:szCs w:val="28"/>
              </w:rPr>
              <w:t>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</w:p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увелич</w:t>
            </w:r>
            <w:r w:rsidRPr="009411D0">
              <w:rPr>
                <w:sz w:val="28"/>
                <w:szCs w:val="28"/>
              </w:rPr>
              <w:t>е</w:t>
            </w:r>
            <w:r w:rsidRPr="009411D0">
              <w:rPr>
                <w:sz w:val="28"/>
                <w:szCs w:val="28"/>
              </w:rPr>
              <w:t>ние</w:t>
            </w:r>
          </w:p>
        </w:tc>
      </w:tr>
      <w:tr w:rsidR="009411D0" w:rsidRPr="009411D0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2.1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9411D0">
            <w:pPr>
              <w:ind w:firstLineChars="15" w:firstLine="42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увелич</w:t>
            </w:r>
            <w:r w:rsidRPr="009411D0">
              <w:rPr>
                <w:sz w:val="28"/>
                <w:szCs w:val="28"/>
              </w:rPr>
              <w:t>е</w:t>
            </w:r>
            <w:r w:rsidRPr="009411D0">
              <w:rPr>
                <w:sz w:val="28"/>
                <w:szCs w:val="28"/>
              </w:rPr>
              <w:t>ние</w:t>
            </w:r>
          </w:p>
        </w:tc>
      </w:tr>
      <w:tr w:rsidR="009411D0" w:rsidRPr="009411D0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2.2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9411D0">
            <w:pPr>
              <w:ind w:firstLineChars="15" w:firstLine="42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увелич</w:t>
            </w:r>
            <w:r w:rsidRPr="009411D0">
              <w:rPr>
                <w:sz w:val="28"/>
                <w:szCs w:val="28"/>
              </w:rPr>
              <w:t>е</w:t>
            </w:r>
            <w:r w:rsidRPr="009411D0">
              <w:rPr>
                <w:sz w:val="28"/>
                <w:szCs w:val="28"/>
              </w:rPr>
              <w:t>ние</w:t>
            </w:r>
          </w:p>
        </w:tc>
      </w:tr>
      <w:tr w:rsidR="009411D0" w:rsidRPr="009411D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увелич</w:t>
            </w:r>
            <w:r w:rsidRPr="009411D0">
              <w:rPr>
                <w:sz w:val="28"/>
                <w:szCs w:val="28"/>
              </w:rPr>
              <w:t>е</w:t>
            </w:r>
            <w:r w:rsidRPr="009411D0">
              <w:rPr>
                <w:sz w:val="28"/>
                <w:szCs w:val="28"/>
              </w:rPr>
              <w:t>ние</w:t>
            </w:r>
          </w:p>
        </w:tc>
      </w:tr>
      <w:tr w:rsidR="009411D0" w:rsidRPr="009411D0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общее количество администрати</w:t>
            </w:r>
            <w:r w:rsidRPr="009411D0">
              <w:rPr>
                <w:sz w:val="28"/>
                <w:szCs w:val="28"/>
              </w:rPr>
              <w:t>в</w:t>
            </w:r>
            <w:r w:rsidRPr="009411D0">
              <w:rPr>
                <w:sz w:val="28"/>
                <w:szCs w:val="28"/>
              </w:rPr>
              <w:t>ных наказаний, наложенных по итогам пров</w:t>
            </w:r>
            <w:r w:rsidRPr="009411D0">
              <w:rPr>
                <w:sz w:val="28"/>
                <w:szCs w:val="28"/>
              </w:rPr>
              <w:t>е</w:t>
            </w:r>
            <w:r w:rsidRPr="009411D0">
              <w:rPr>
                <w:sz w:val="28"/>
                <w:szCs w:val="28"/>
              </w:rPr>
              <w:t>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  <w:tr w:rsidR="009411D0" w:rsidRPr="009411D0">
        <w:trPr>
          <w:trHeight w:val="4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4.1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iCs/>
                <w:sz w:val="28"/>
                <w:szCs w:val="28"/>
              </w:rPr>
            </w:pPr>
            <w:r w:rsidRPr="009411D0">
              <w:rPr>
                <w:iCs/>
                <w:sz w:val="28"/>
                <w:szCs w:val="28"/>
              </w:rPr>
              <w:t>административное приостановл</w:t>
            </w:r>
            <w:r w:rsidRPr="009411D0">
              <w:rPr>
                <w:iCs/>
                <w:sz w:val="28"/>
                <w:szCs w:val="28"/>
              </w:rPr>
              <w:t>е</w:t>
            </w:r>
            <w:r w:rsidRPr="009411D0">
              <w:rPr>
                <w:iCs/>
                <w:sz w:val="28"/>
                <w:szCs w:val="28"/>
              </w:rPr>
              <w:t>ние де</w:t>
            </w:r>
            <w:r w:rsidRPr="009411D0">
              <w:rPr>
                <w:iCs/>
                <w:sz w:val="28"/>
                <w:szCs w:val="28"/>
              </w:rPr>
              <w:t>я</w:t>
            </w:r>
            <w:r w:rsidRPr="009411D0">
              <w:rPr>
                <w:iCs/>
                <w:sz w:val="28"/>
                <w:szCs w:val="28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  <w:tr w:rsidR="009411D0" w:rsidRPr="009411D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4.2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iCs/>
                <w:sz w:val="28"/>
                <w:szCs w:val="28"/>
              </w:rPr>
            </w:pPr>
            <w:r w:rsidRPr="009411D0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  <w:tr w:rsidR="009411D0" w:rsidRPr="009411D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4.3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iCs/>
                <w:sz w:val="28"/>
                <w:szCs w:val="28"/>
              </w:rPr>
            </w:pPr>
            <w:r w:rsidRPr="009411D0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  <w:tr w:rsidR="009411D0" w:rsidRPr="009411D0">
        <w:trPr>
          <w:trHeight w:val="5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общая сумма наложенных админ</w:t>
            </w:r>
            <w:r w:rsidRPr="009411D0">
              <w:rPr>
                <w:sz w:val="28"/>
                <w:szCs w:val="28"/>
              </w:rPr>
              <w:t>и</w:t>
            </w:r>
            <w:r w:rsidRPr="009411D0">
              <w:rPr>
                <w:sz w:val="28"/>
                <w:szCs w:val="28"/>
              </w:rPr>
              <w:t>стративных штрафов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  <w:tr w:rsidR="009411D0" w:rsidRPr="009411D0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общая сумма уплаченных (взыска</w:t>
            </w:r>
            <w:r w:rsidRPr="009411D0">
              <w:rPr>
                <w:sz w:val="28"/>
                <w:szCs w:val="28"/>
              </w:rPr>
              <w:t>н</w:t>
            </w:r>
            <w:r w:rsidRPr="009411D0">
              <w:rPr>
                <w:sz w:val="28"/>
                <w:szCs w:val="28"/>
              </w:rPr>
              <w:t>ных) административных штрафов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  <w:tr w:rsidR="009411D0" w:rsidRPr="009411D0">
        <w:trPr>
          <w:trHeight w:val="5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количество травмированных в р</w:t>
            </w:r>
            <w:r w:rsidRPr="009411D0">
              <w:rPr>
                <w:sz w:val="28"/>
                <w:szCs w:val="28"/>
              </w:rPr>
              <w:t>е</w:t>
            </w:r>
            <w:r w:rsidRPr="009411D0">
              <w:rPr>
                <w:sz w:val="28"/>
                <w:szCs w:val="28"/>
              </w:rPr>
              <w:t>зультате аварий (чел.)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  <w:tr w:rsidR="009411D0" w:rsidRPr="009411D0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D0" w:rsidRPr="009411D0" w:rsidRDefault="009411D0" w:rsidP="00B60A7B">
            <w:pPr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количество пострадавших в результ</w:t>
            </w:r>
            <w:r w:rsidRPr="009411D0">
              <w:rPr>
                <w:sz w:val="28"/>
                <w:szCs w:val="28"/>
              </w:rPr>
              <w:t>а</w:t>
            </w:r>
            <w:r w:rsidRPr="009411D0">
              <w:rPr>
                <w:sz w:val="28"/>
                <w:szCs w:val="28"/>
              </w:rPr>
              <w:t>те несчастных случаев на произво</w:t>
            </w:r>
            <w:r w:rsidRPr="009411D0">
              <w:rPr>
                <w:sz w:val="28"/>
                <w:szCs w:val="28"/>
              </w:rPr>
              <w:t>д</w:t>
            </w:r>
            <w:r w:rsidRPr="009411D0">
              <w:rPr>
                <w:sz w:val="28"/>
                <w:szCs w:val="28"/>
              </w:rPr>
              <w:t>стве (чел.)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1D0" w:rsidRPr="009411D0" w:rsidRDefault="009411D0" w:rsidP="00B60A7B">
            <w:pPr>
              <w:jc w:val="center"/>
              <w:rPr>
                <w:sz w:val="28"/>
                <w:szCs w:val="28"/>
              </w:rPr>
            </w:pPr>
            <w:r w:rsidRPr="009411D0">
              <w:rPr>
                <w:sz w:val="28"/>
                <w:szCs w:val="28"/>
              </w:rPr>
              <w:t>0</w:t>
            </w:r>
          </w:p>
        </w:tc>
      </w:tr>
    </w:tbl>
    <w:p w:rsidR="009411D0" w:rsidRDefault="009411D0" w:rsidP="009411D0">
      <w:pPr>
        <w:tabs>
          <w:tab w:val="left" w:pos="9576"/>
        </w:tabs>
        <w:ind w:firstLine="709"/>
        <w:jc w:val="both"/>
        <w:rPr>
          <w:b/>
          <w:color w:val="FF0000"/>
          <w:sz w:val="28"/>
          <w:szCs w:val="28"/>
        </w:rPr>
      </w:pPr>
    </w:p>
    <w:p w:rsidR="009411D0" w:rsidRDefault="009411D0" w:rsidP="009411D0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8D6495">
        <w:rPr>
          <w:b/>
          <w:sz w:val="28"/>
          <w:szCs w:val="28"/>
        </w:rPr>
        <w:t>. Оценка готовности к ликвидации и локализации последствий аварий, основные проблемы профессиональных спасательных служб, о</w:t>
      </w:r>
      <w:r w:rsidRPr="008D6495">
        <w:rPr>
          <w:b/>
          <w:sz w:val="28"/>
          <w:szCs w:val="28"/>
        </w:rPr>
        <w:t>б</w:t>
      </w:r>
      <w:r w:rsidRPr="008D6495">
        <w:rPr>
          <w:b/>
          <w:sz w:val="28"/>
          <w:szCs w:val="28"/>
        </w:rPr>
        <w:t>сл</w:t>
      </w:r>
      <w:r w:rsidRPr="008D6495">
        <w:rPr>
          <w:b/>
          <w:sz w:val="28"/>
          <w:szCs w:val="28"/>
        </w:rPr>
        <w:t>у</w:t>
      </w:r>
      <w:r w:rsidRPr="008D6495">
        <w:rPr>
          <w:b/>
          <w:sz w:val="28"/>
          <w:szCs w:val="28"/>
        </w:rPr>
        <w:t>живающих поднадзорные предприятия</w:t>
      </w:r>
      <w:r>
        <w:rPr>
          <w:b/>
          <w:sz w:val="28"/>
          <w:szCs w:val="28"/>
        </w:rPr>
        <w:t>.</w:t>
      </w:r>
    </w:p>
    <w:p w:rsidR="009411D0" w:rsidRPr="00932037" w:rsidRDefault="009411D0" w:rsidP="009411D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32037">
        <w:rPr>
          <w:bCs/>
          <w:sz w:val="28"/>
          <w:szCs w:val="28"/>
        </w:rPr>
        <w:t>В целях обеспечения готовности к действиям по локализации                            и ликвидации последствий аварий поднадзорными организациями, эксплуат</w:t>
      </w:r>
      <w:r w:rsidRPr="00932037">
        <w:rPr>
          <w:bCs/>
          <w:sz w:val="28"/>
          <w:szCs w:val="28"/>
        </w:rPr>
        <w:t>и</w:t>
      </w:r>
      <w:r w:rsidRPr="00932037">
        <w:rPr>
          <w:bCs/>
          <w:sz w:val="28"/>
          <w:szCs w:val="28"/>
        </w:rPr>
        <w:t>рующими</w:t>
      </w:r>
      <w:r w:rsidRPr="00932037">
        <w:rPr>
          <w:sz w:val="28"/>
          <w:szCs w:val="28"/>
        </w:rPr>
        <w:t xml:space="preserve"> опасные производственные </w:t>
      </w:r>
      <w:r w:rsidRPr="00932037">
        <w:rPr>
          <w:bCs/>
          <w:sz w:val="28"/>
          <w:szCs w:val="28"/>
        </w:rPr>
        <w:t>объекты транспортирования опасных веществ, разработаны</w:t>
      </w:r>
      <w:r w:rsidRPr="00932037">
        <w:rPr>
          <w:sz w:val="28"/>
          <w:szCs w:val="28"/>
        </w:rPr>
        <w:t xml:space="preserve"> планы мероприятий по локализации и ликвидации п</w:t>
      </w:r>
      <w:r w:rsidRPr="00932037">
        <w:rPr>
          <w:sz w:val="28"/>
          <w:szCs w:val="28"/>
        </w:rPr>
        <w:t>о</w:t>
      </w:r>
      <w:r w:rsidRPr="00932037">
        <w:rPr>
          <w:sz w:val="28"/>
          <w:szCs w:val="28"/>
        </w:rPr>
        <w:t xml:space="preserve">следствий аварий, по которым согласно утвержденным графиками проводятся учебные тревоги. </w:t>
      </w:r>
    </w:p>
    <w:p w:rsidR="009411D0" w:rsidRPr="00932037" w:rsidRDefault="009411D0" w:rsidP="009411D0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32037">
        <w:rPr>
          <w:sz w:val="28"/>
          <w:szCs w:val="28"/>
        </w:rPr>
        <w:t>На предприятиях создаются собственные аварийные формирования                      из числа обученных и аттестованных работников организаций, создаются с</w:t>
      </w:r>
      <w:r w:rsidRPr="00932037">
        <w:rPr>
          <w:sz w:val="28"/>
          <w:szCs w:val="28"/>
        </w:rPr>
        <w:t>и</w:t>
      </w:r>
      <w:r w:rsidRPr="00932037">
        <w:rPr>
          <w:sz w:val="28"/>
          <w:szCs w:val="28"/>
        </w:rPr>
        <w:t>стемы наблюдения, оповещения, связи в случае аварии, и поддерживают ук</w:t>
      </w:r>
      <w:r w:rsidRPr="00932037">
        <w:rPr>
          <w:sz w:val="28"/>
          <w:szCs w:val="28"/>
        </w:rPr>
        <w:t>а</w:t>
      </w:r>
      <w:r w:rsidRPr="00932037">
        <w:rPr>
          <w:sz w:val="28"/>
          <w:szCs w:val="28"/>
        </w:rPr>
        <w:t>занные си</w:t>
      </w:r>
      <w:r w:rsidRPr="00932037">
        <w:rPr>
          <w:sz w:val="28"/>
          <w:szCs w:val="28"/>
        </w:rPr>
        <w:t>с</w:t>
      </w:r>
      <w:r w:rsidRPr="00932037">
        <w:rPr>
          <w:sz w:val="28"/>
          <w:szCs w:val="28"/>
        </w:rPr>
        <w:t>темы в пригодном к использованию состоянии.</w:t>
      </w:r>
    </w:p>
    <w:p w:rsidR="009411D0" w:rsidRPr="00932037" w:rsidRDefault="009411D0" w:rsidP="009411D0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932037">
        <w:rPr>
          <w:sz w:val="28"/>
          <w:szCs w:val="28"/>
        </w:rPr>
        <w:t xml:space="preserve">однадзорные организации заключают договора на обслуживание </w:t>
      </w:r>
      <w:r>
        <w:rPr>
          <w:sz w:val="28"/>
          <w:szCs w:val="28"/>
        </w:rPr>
        <w:t xml:space="preserve">                            </w:t>
      </w:r>
      <w:r w:rsidRPr="00932037">
        <w:rPr>
          <w:sz w:val="28"/>
          <w:szCs w:val="28"/>
        </w:rPr>
        <w:t>с профессиональными аварийно-спасательными формированиями и имеют р</w:t>
      </w:r>
      <w:r w:rsidRPr="00932037">
        <w:rPr>
          <w:sz w:val="28"/>
          <w:szCs w:val="28"/>
        </w:rPr>
        <w:t>е</w:t>
      </w:r>
      <w:r w:rsidRPr="00932037">
        <w:rPr>
          <w:sz w:val="28"/>
          <w:szCs w:val="28"/>
        </w:rPr>
        <w:t>зервы финансовых средств и материальных ресурсов для локализации</w:t>
      </w:r>
      <w:r>
        <w:rPr>
          <w:sz w:val="28"/>
          <w:szCs w:val="28"/>
        </w:rPr>
        <w:t xml:space="preserve">                    </w:t>
      </w:r>
      <w:r w:rsidRPr="00932037">
        <w:rPr>
          <w:sz w:val="28"/>
          <w:szCs w:val="28"/>
        </w:rPr>
        <w:t xml:space="preserve"> и ли</w:t>
      </w:r>
      <w:r w:rsidRPr="00932037">
        <w:rPr>
          <w:sz w:val="28"/>
          <w:szCs w:val="28"/>
        </w:rPr>
        <w:t>к</w:t>
      </w:r>
      <w:r w:rsidRPr="00932037">
        <w:rPr>
          <w:sz w:val="28"/>
          <w:szCs w:val="28"/>
        </w:rPr>
        <w:t>видации последствий аварий.</w:t>
      </w:r>
    </w:p>
    <w:p w:rsidR="009411D0" w:rsidRDefault="009411D0" w:rsidP="009411D0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Pr="008D6495">
        <w:rPr>
          <w:sz w:val="28"/>
          <w:szCs w:val="28"/>
        </w:rPr>
        <w:t xml:space="preserve"> </w:t>
      </w:r>
      <w:r w:rsidRPr="008D6495">
        <w:rPr>
          <w:b/>
          <w:sz w:val="28"/>
          <w:szCs w:val="28"/>
        </w:rPr>
        <w:t>Анализ состояния антитеррористической защищенности                                на объектах транспортирования опасных веществ</w:t>
      </w:r>
      <w:r>
        <w:rPr>
          <w:b/>
          <w:sz w:val="28"/>
          <w:szCs w:val="28"/>
        </w:rPr>
        <w:t>.</w:t>
      </w:r>
    </w:p>
    <w:p w:rsidR="009411D0" w:rsidRPr="00D01C4E" w:rsidRDefault="009411D0" w:rsidP="009411D0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01C4E">
        <w:rPr>
          <w:sz w:val="28"/>
          <w:szCs w:val="28"/>
        </w:rPr>
        <w:t>В соответствии с приказом Федеральной службы по экологическому, техн</w:t>
      </w:r>
      <w:r w:rsidRPr="00D01C4E">
        <w:rPr>
          <w:sz w:val="28"/>
          <w:szCs w:val="28"/>
        </w:rPr>
        <w:t>о</w:t>
      </w:r>
      <w:r w:rsidRPr="00D01C4E">
        <w:rPr>
          <w:sz w:val="28"/>
          <w:szCs w:val="28"/>
        </w:rPr>
        <w:t>логическому и атомному надзору от 31</w:t>
      </w:r>
      <w:r>
        <w:rPr>
          <w:sz w:val="28"/>
          <w:szCs w:val="28"/>
        </w:rPr>
        <w:t>.03.</w:t>
      </w:r>
      <w:r w:rsidRPr="00D01C4E">
        <w:rPr>
          <w:sz w:val="28"/>
          <w:szCs w:val="28"/>
        </w:rPr>
        <w:t>2008 № 186                                       «Об утверждении и введении в действие общих требований по обеспечению антитерр</w:t>
      </w:r>
      <w:r w:rsidRPr="00D01C4E">
        <w:rPr>
          <w:sz w:val="28"/>
          <w:szCs w:val="28"/>
        </w:rPr>
        <w:t>о</w:t>
      </w:r>
      <w:r w:rsidRPr="00D01C4E">
        <w:rPr>
          <w:sz w:val="28"/>
          <w:szCs w:val="28"/>
        </w:rPr>
        <w:t>ристической защищенности опасных производственных объектов» поднадзорными организациями разрабатываются следующие мероприятия                 по антитерр</w:t>
      </w:r>
      <w:r w:rsidRPr="00D01C4E">
        <w:rPr>
          <w:sz w:val="28"/>
          <w:szCs w:val="28"/>
        </w:rPr>
        <w:t>о</w:t>
      </w:r>
      <w:r w:rsidRPr="00D01C4E">
        <w:rPr>
          <w:sz w:val="28"/>
          <w:szCs w:val="28"/>
        </w:rPr>
        <w:t>ристической защищенности:</w:t>
      </w:r>
    </w:p>
    <w:p w:rsidR="009411D0" w:rsidRPr="00D01C4E" w:rsidRDefault="009411D0" w:rsidP="009411D0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01C4E">
        <w:rPr>
          <w:sz w:val="28"/>
          <w:szCs w:val="28"/>
        </w:rPr>
        <w:t>- приказами назнач</w:t>
      </w:r>
      <w:r>
        <w:rPr>
          <w:sz w:val="28"/>
          <w:szCs w:val="28"/>
        </w:rPr>
        <w:t>ены</w:t>
      </w:r>
      <w:r w:rsidRPr="00D01C4E">
        <w:rPr>
          <w:sz w:val="28"/>
          <w:szCs w:val="28"/>
        </w:rPr>
        <w:t xml:space="preserve"> ответственные за проведение проверок защ</w:t>
      </w:r>
      <w:r w:rsidRPr="00D01C4E">
        <w:rPr>
          <w:sz w:val="28"/>
          <w:szCs w:val="28"/>
        </w:rPr>
        <w:t>и</w:t>
      </w:r>
      <w:r w:rsidRPr="00D01C4E">
        <w:rPr>
          <w:sz w:val="28"/>
          <w:szCs w:val="28"/>
        </w:rPr>
        <w:t>щенности объектов от возможных терактов;</w:t>
      </w:r>
    </w:p>
    <w:p w:rsidR="009411D0" w:rsidRPr="00D01C4E" w:rsidRDefault="009411D0" w:rsidP="009411D0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D01C4E">
        <w:rPr>
          <w:sz w:val="28"/>
          <w:szCs w:val="28"/>
        </w:rPr>
        <w:t>- определены оперативные группы по проверке пропускного режима терр</w:t>
      </w:r>
      <w:r w:rsidRPr="00D01C4E">
        <w:rPr>
          <w:sz w:val="28"/>
          <w:szCs w:val="28"/>
        </w:rPr>
        <w:t>и</w:t>
      </w:r>
      <w:r w:rsidRPr="00D01C4E">
        <w:rPr>
          <w:sz w:val="28"/>
          <w:szCs w:val="28"/>
        </w:rPr>
        <w:t>тории;</w:t>
      </w:r>
    </w:p>
    <w:p w:rsidR="009411D0" w:rsidRPr="00D01C4E" w:rsidRDefault="009411D0" w:rsidP="009411D0">
      <w:pPr>
        <w:spacing w:line="360" w:lineRule="auto"/>
        <w:ind w:firstLine="567"/>
        <w:jc w:val="both"/>
        <w:rPr>
          <w:sz w:val="28"/>
          <w:szCs w:val="28"/>
        </w:rPr>
      </w:pPr>
      <w:r w:rsidRPr="00D01C4E">
        <w:rPr>
          <w:sz w:val="28"/>
          <w:szCs w:val="28"/>
        </w:rPr>
        <w:t>- определены сроки проведения учебно-тренировочных занятий                          с работниками предприятия;</w:t>
      </w:r>
    </w:p>
    <w:p w:rsidR="009411D0" w:rsidRPr="00D01C4E" w:rsidRDefault="009411D0" w:rsidP="009411D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01C4E">
        <w:rPr>
          <w:sz w:val="28"/>
          <w:szCs w:val="28"/>
        </w:rPr>
        <w:t>- определены лица ответственные за организацию и проведение проверок з</w:t>
      </w:r>
      <w:r w:rsidRPr="00D01C4E">
        <w:rPr>
          <w:sz w:val="28"/>
          <w:szCs w:val="28"/>
        </w:rPr>
        <w:t>а</w:t>
      </w:r>
      <w:r w:rsidRPr="00D01C4E">
        <w:rPr>
          <w:sz w:val="28"/>
          <w:szCs w:val="28"/>
        </w:rPr>
        <w:t>щищенности объектов;</w:t>
      </w:r>
    </w:p>
    <w:p w:rsidR="009411D0" w:rsidRPr="00D01C4E" w:rsidRDefault="009411D0" w:rsidP="009411D0">
      <w:pPr>
        <w:spacing w:line="360" w:lineRule="auto"/>
        <w:ind w:firstLine="709"/>
        <w:jc w:val="both"/>
        <w:rPr>
          <w:sz w:val="28"/>
          <w:szCs w:val="28"/>
        </w:rPr>
      </w:pPr>
      <w:r w:rsidRPr="00D01C4E">
        <w:rPr>
          <w:sz w:val="28"/>
          <w:szCs w:val="28"/>
        </w:rPr>
        <w:t>- определен порядок взаимодействия с органами администрации, ФСБ, МВД, ГОЧС.</w:t>
      </w:r>
    </w:p>
    <w:p w:rsidR="009411D0" w:rsidRDefault="009411D0" w:rsidP="009411D0">
      <w:pPr>
        <w:spacing w:line="360" w:lineRule="auto"/>
        <w:ind w:firstLine="709"/>
        <w:jc w:val="both"/>
        <w:rPr>
          <w:sz w:val="28"/>
          <w:szCs w:val="28"/>
        </w:rPr>
      </w:pPr>
      <w:r w:rsidRPr="00D01C4E">
        <w:rPr>
          <w:sz w:val="28"/>
          <w:szCs w:val="28"/>
        </w:rPr>
        <w:t>Защищенность опасных производственных объектов обусловлена нал</w:t>
      </w:r>
      <w:r w:rsidRPr="00D01C4E">
        <w:rPr>
          <w:sz w:val="28"/>
          <w:szCs w:val="28"/>
        </w:rPr>
        <w:t>и</w:t>
      </w:r>
      <w:r w:rsidRPr="00D01C4E">
        <w:rPr>
          <w:sz w:val="28"/>
          <w:szCs w:val="28"/>
        </w:rPr>
        <w:t xml:space="preserve">чием охранно-защитных мер от проникновения на территорию посторонних лиц. </w:t>
      </w:r>
    </w:p>
    <w:p w:rsidR="009411D0" w:rsidRPr="00D01C4E" w:rsidRDefault="009411D0" w:rsidP="009411D0">
      <w:pPr>
        <w:spacing w:line="360" w:lineRule="auto"/>
        <w:ind w:firstLine="709"/>
        <w:jc w:val="both"/>
        <w:rPr>
          <w:sz w:val="28"/>
          <w:szCs w:val="28"/>
        </w:rPr>
      </w:pPr>
      <w:r w:rsidRPr="00D01C4E">
        <w:rPr>
          <w:sz w:val="28"/>
          <w:szCs w:val="28"/>
        </w:rPr>
        <w:t xml:space="preserve">Организации имеют собственную охрану или заключают договора </w:t>
      </w:r>
      <w:r>
        <w:rPr>
          <w:sz w:val="28"/>
          <w:szCs w:val="28"/>
        </w:rPr>
        <w:t xml:space="preserve">                          </w:t>
      </w:r>
      <w:r w:rsidRPr="00D01C4E">
        <w:rPr>
          <w:sz w:val="28"/>
          <w:szCs w:val="28"/>
        </w:rPr>
        <w:t>с частными охранными предприятиями (ЧОП). Территории опасных произво</w:t>
      </w:r>
      <w:r w:rsidRPr="00D01C4E">
        <w:rPr>
          <w:sz w:val="28"/>
          <w:szCs w:val="28"/>
        </w:rPr>
        <w:t>д</w:t>
      </w:r>
      <w:r w:rsidRPr="00D01C4E">
        <w:rPr>
          <w:sz w:val="28"/>
          <w:szCs w:val="28"/>
        </w:rPr>
        <w:t>ственных объектов огорожены, имеют охранную сигнализацию, видеонабл</w:t>
      </w:r>
      <w:r w:rsidRPr="00D01C4E">
        <w:rPr>
          <w:sz w:val="28"/>
          <w:szCs w:val="28"/>
        </w:rPr>
        <w:t>ю</w:t>
      </w:r>
      <w:r w:rsidRPr="00D01C4E">
        <w:rPr>
          <w:sz w:val="28"/>
          <w:szCs w:val="28"/>
        </w:rPr>
        <w:t>дение.</w:t>
      </w:r>
    </w:p>
    <w:p w:rsidR="009411D0" w:rsidRPr="00D01C4E" w:rsidRDefault="009411D0" w:rsidP="009411D0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01C4E">
        <w:rPr>
          <w:bCs/>
          <w:sz w:val="28"/>
          <w:szCs w:val="28"/>
        </w:rPr>
        <w:t>Взаимодействие с федеральными органами исполнительной власти, субъектами исполнительной власти в области обеспечения транспортной бе</w:t>
      </w:r>
      <w:r w:rsidRPr="00D01C4E">
        <w:rPr>
          <w:bCs/>
          <w:sz w:val="28"/>
          <w:szCs w:val="28"/>
        </w:rPr>
        <w:t>з</w:t>
      </w:r>
      <w:r w:rsidRPr="00D01C4E">
        <w:rPr>
          <w:bCs/>
          <w:sz w:val="28"/>
          <w:szCs w:val="28"/>
        </w:rPr>
        <w:t>опасности и антитеррористической защищенности объектов и транспортных средств в отчетном периоде не осуществлялось.</w:t>
      </w:r>
    </w:p>
    <w:p w:rsidR="009411D0" w:rsidRDefault="009411D0" w:rsidP="009411D0">
      <w:pPr>
        <w:tabs>
          <w:tab w:val="left" w:pos="9576"/>
        </w:tabs>
        <w:ind w:firstLine="567"/>
        <w:jc w:val="both"/>
        <w:rPr>
          <w:b/>
          <w:sz w:val="28"/>
          <w:szCs w:val="28"/>
        </w:rPr>
      </w:pPr>
    </w:p>
    <w:p w:rsidR="00630D64" w:rsidRPr="008D6495" w:rsidRDefault="00630D64" w:rsidP="009411D0">
      <w:pPr>
        <w:tabs>
          <w:tab w:val="left" w:pos="9576"/>
        </w:tabs>
        <w:ind w:firstLine="567"/>
        <w:jc w:val="both"/>
        <w:rPr>
          <w:b/>
          <w:sz w:val="28"/>
          <w:szCs w:val="28"/>
        </w:rPr>
      </w:pPr>
    </w:p>
    <w:p w:rsidR="00701F11" w:rsidRPr="009B5E35" w:rsidRDefault="00701F11" w:rsidP="00701F1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B5E35">
        <w:rPr>
          <w:b/>
          <w:bCs/>
          <w:sz w:val="28"/>
          <w:szCs w:val="28"/>
          <w:u w:val="single"/>
        </w:rPr>
        <w:lastRenderedPageBreak/>
        <w:t>Смоленская область</w:t>
      </w: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3E5C95">
        <w:rPr>
          <w:b/>
          <w:sz w:val="28"/>
          <w:szCs w:val="28"/>
        </w:rPr>
        <w:t>Характеристика поднадзорных производств и объектов.</w:t>
      </w:r>
    </w:p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Отделы Центрального управления Ростехнадзора по Смоленской области осуществляют надзор за 19 организаци</w:t>
      </w:r>
      <w:r w:rsidR="00305A62">
        <w:rPr>
          <w:sz w:val="28"/>
          <w:szCs w:val="28"/>
        </w:rPr>
        <w:t>ями</w:t>
      </w:r>
      <w:r w:rsidRPr="003E5C95">
        <w:rPr>
          <w:sz w:val="28"/>
          <w:szCs w:val="28"/>
        </w:rPr>
        <w:t>, эксплуатирующ</w:t>
      </w:r>
      <w:r w:rsidR="00305A62">
        <w:rPr>
          <w:sz w:val="28"/>
          <w:szCs w:val="28"/>
        </w:rPr>
        <w:t>ими</w:t>
      </w:r>
      <w:r w:rsidRPr="003E5C95">
        <w:rPr>
          <w:sz w:val="28"/>
          <w:szCs w:val="28"/>
        </w:rPr>
        <w:t xml:space="preserve"> опасные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изводственные объекты транспортирования опасных веществ, расположенн</w:t>
      </w:r>
      <w:r w:rsidRPr="003E5C95">
        <w:rPr>
          <w:sz w:val="28"/>
          <w:szCs w:val="28"/>
        </w:rPr>
        <w:t>ы</w:t>
      </w:r>
      <w:r w:rsidR="00305A62">
        <w:rPr>
          <w:sz w:val="28"/>
          <w:szCs w:val="28"/>
        </w:rPr>
        <w:t>ми</w:t>
      </w:r>
      <w:r w:rsidRPr="003E5C95">
        <w:rPr>
          <w:sz w:val="28"/>
          <w:szCs w:val="28"/>
        </w:rPr>
        <w:t xml:space="preserve"> на территории Смоленской  области. Указанные организации осуществл</w:t>
      </w:r>
      <w:r w:rsidRPr="003E5C95">
        <w:rPr>
          <w:sz w:val="28"/>
          <w:szCs w:val="28"/>
        </w:rPr>
        <w:t>я</w:t>
      </w:r>
      <w:r w:rsidRPr="003E5C95">
        <w:rPr>
          <w:sz w:val="28"/>
          <w:szCs w:val="28"/>
        </w:rPr>
        <w:t>ют эксплуатацию 24 опасного производственного объекта транспортирования опа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ных веществ.</w:t>
      </w:r>
    </w:p>
    <w:tbl>
      <w:tblPr>
        <w:tblW w:w="975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59"/>
        <w:gridCol w:w="2693"/>
      </w:tblGrid>
      <w:tr w:rsidR="00701F11" w:rsidRPr="00701F11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right="-108"/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Организации, эксплуатирующие ОПО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Кол-во ОПО</w:t>
            </w:r>
          </w:p>
        </w:tc>
      </w:tr>
      <w:tr w:rsidR="00701F11" w:rsidRPr="00701F11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right="-108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транспортирование автомобильным и железнодорожным тран</w:t>
            </w:r>
            <w:r w:rsidRPr="00701F11">
              <w:rPr>
                <w:sz w:val="28"/>
                <w:szCs w:val="28"/>
              </w:rPr>
              <w:t>с</w:t>
            </w:r>
            <w:r w:rsidRPr="00701F11">
              <w:rPr>
                <w:sz w:val="28"/>
                <w:szCs w:val="28"/>
              </w:rPr>
              <w:t>портом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right="-108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транспортирование автомобильным транспортом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right="-108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транспортирование железнодорожным транспортом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24</w:t>
            </w:r>
          </w:p>
        </w:tc>
      </w:tr>
      <w:tr w:rsidR="00701F11" w:rsidRPr="00701F11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right="-108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количество «участков транспортирования опасных в</w:t>
            </w:r>
            <w:r w:rsidRPr="00701F11">
              <w:rPr>
                <w:sz w:val="28"/>
                <w:szCs w:val="28"/>
              </w:rPr>
              <w:t>е</w:t>
            </w:r>
            <w:r w:rsidRPr="00701F11">
              <w:rPr>
                <w:sz w:val="28"/>
                <w:szCs w:val="28"/>
              </w:rPr>
              <w:t>ществ», входящих в состав других ОПО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1F11" w:rsidRPr="00701F11" w:rsidRDefault="00701F11" w:rsidP="00701F11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9</w:t>
            </w:r>
          </w:p>
        </w:tc>
      </w:tr>
    </w:tbl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состояния аварийности и травматизма на поднадзорных объе</w:t>
      </w:r>
      <w:r w:rsidRPr="003E5C95">
        <w:rPr>
          <w:b/>
          <w:bCs/>
          <w:sz w:val="28"/>
          <w:szCs w:val="28"/>
        </w:rPr>
        <w:t>к</w:t>
      </w:r>
      <w:r w:rsidRPr="003E5C95">
        <w:rPr>
          <w:b/>
          <w:bCs/>
          <w:sz w:val="28"/>
          <w:szCs w:val="28"/>
        </w:rPr>
        <w:t>тах.</w:t>
      </w:r>
    </w:p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За отчетный период на поднадзорных объектах несчастных случаев со смертельным исходом и аварийных ситуаций не зарегистрировано.</w:t>
      </w:r>
    </w:p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b/>
          <w:sz w:val="28"/>
        </w:rPr>
      </w:pPr>
      <w:r w:rsidRPr="003E5C95">
        <w:rPr>
          <w:b/>
          <w:sz w:val="28"/>
        </w:rPr>
        <w:t>Анализ соблюдения законодательно установленных процедур рег</w:t>
      </w:r>
      <w:r w:rsidRPr="003E5C95">
        <w:rPr>
          <w:b/>
          <w:sz w:val="28"/>
        </w:rPr>
        <w:t>у</w:t>
      </w:r>
      <w:r w:rsidRPr="003E5C95">
        <w:rPr>
          <w:b/>
          <w:sz w:val="28"/>
        </w:rPr>
        <w:t>лирования промышленной безопасности в поднадзорных организациях.</w:t>
      </w:r>
    </w:p>
    <w:p w:rsidR="00701F11" w:rsidRPr="003E5C95" w:rsidRDefault="00701F11" w:rsidP="00701F11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На основании ст. 11 Федерального закона от 21 июля 1997 г. № 116-ФЗ                      «О промышленной безопасности опасных производственных объектов» все поднадзорные организации, эксплуатирующие опасные производственные объекты транспортирования опасных веществ, осуществляют производстве</w:t>
      </w:r>
      <w:r w:rsidRPr="003E5C95">
        <w:rPr>
          <w:bCs/>
          <w:sz w:val="28"/>
          <w:szCs w:val="28"/>
        </w:rPr>
        <w:t>н</w:t>
      </w:r>
      <w:r w:rsidRPr="003E5C95">
        <w:rPr>
          <w:bCs/>
          <w:sz w:val="28"/>
          <w:szCs w:val="28"/>
        </w:rPr>
        <w:t>ный контроль за соблюдением требований промышленной безопасности в с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ответствии с Правилами организации и осуществления производственного контроля за соблюдением требований промышленной безопасности на опа</w:t>
      </w:r>
      <w:r w:rsidRPr="003E5C95">
        <w:rPr>
          <w:bCs/>
          <w:sz w:val="28"/>
          <w:szCs w:val="28"/>
        </w:rPr>
        <w:t>с</w:t>
      </w:r>
      <w:r w:rsidRPr="003E5C95">
        <w:rPr>
          <w:bCs/>
          <w:sz w:val="28"/>
          <w:szCs w:val="28"/>
        </w:rPr>
        <w:t>ном производственном объекте, утвержденными постановлением Правител</w:t>
      </w:r>
      <w:r w:rsidRPr="003E5C95">
        <w:rPr>
          <w:bCs/>
          <w:sz w:val="28"/>
          <w:szCs w:val="28"/>
        </w:rPr>
        <w:t>ь</w:t>
      </w:r>
      <w:r w:rsidRPr="003E5C95">
        <w:rPr>
          <w:bCs/>
          <w:sz w:val="28"/>
          <w:szCs w:val="28"/>
        </w:rPr>
        <w:t>ства Российской Федерации от 10 марта 1999 г. №263.</w:t>
      </w:r>
    </w:p>
    <w:p w:rsidR="00701F11" w:rsidRPr="003E5C95" w:rsidRDefault="00701F11" w:rsidP="00701F11">
      <w:pPr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lastRenderedPageBreak/>
        <w:t>В первом полугодии 2017 года поднадзорные организации представляли с</w:t>
      </w:r>
      <w:r w:rsidRPr="003E5C95">
        <w:rPr>
          <w:sz w:val="28"/>
          <w:szCs w:val="28"/>
        </w:rPr>
        <w:t>ведения об организации производственного контроля за соблюдением треб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ваний промышленной безопасности. Сведения направлялись как в электро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ном виде, так и на бумажном носителе. Управлением осуществлялся контроль за сроками и полнотой предоставленных сведений по форме, предусмотренной приказом Росте</w:t>
      </w:r>
      <w:r w:rsidRPr="003E5C95">
        <w:rPr>
          <w:sz w:val="28"/>
          <w:szCs w:val="28"/>
        </w:rPr>
        <w:t>х</w:t>
      </w:r>
      <w:r w:rsidRPr="003E5C95">
        <w:rPr>
          <w:sz w:val="28"/>
          <w:szCs w:val="28"/>
        </w:rPr>
        <w:t xml:space="preserve">надзора от 25 января 2014 г. № 25. </w:t>
      </w:r>
    </w:p>
    <w:p w:rsidR="00701F11" w:rsidRPr="003E5C95" w:rsidRDefault="00701F11" w:rsidP="00701F11">
      <w:pPr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Анализ представленных сведений показал, что на поднадзорных объектах производственный контроль осуществляется удовлетворительно: разработаны положения о производственном контроле, приказами по организациям назн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чены лица, ответственные за осуществление производственного контроля, ра</w:t>
      </w:r>
      <w:r w:rsidRPr="003E5C95">
        <w:rPr>
          <w:sz w:val="28"/>
          <w:szCs w:val="28"/>
        </w:rPr>
        <w:t>з</w:t>
      </w:r>
      <w:r w:rsidRPr="003E5C95">
        <w:rPr>
          <w:sz w:val="28"/>
          <w:szCs w:val="28"/>
        </w:rPr>
        <w:t>работаны планы мероприятий по обеспечению промышленной безопасности, руководители и специалисты своевременно проходят подготовку и аттест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цию; осуществляется страхование гражданской ответственности владельцев опасных объектов за причинение вреда в результате аварии на ОПО, проводя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ся мероприятия по локализации и ликвидации последствий аварий, организ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 xml:space="preserve">вана работа по проведению экспертиз промышленной безопасности. </w:t>
      </w:r>
    </w:p>
    <w:p w:rsidR="00701F11" w:rsidRPr="003E5C95" w:rsidRDefault="00701F11" w:rsidP="00701F11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E5C95">
        <w:rPr>
          <w:sz w:val="28"/>
          <w:szCs w:val="28"/>
        </w:rPr>
        <w:t>Анализ полисов страхования, представленных в Управление, показал, что 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3E5C95">
        <w:rPr>
          <w:sz w:val="28"/>
          <w:szCs w:val="28"/>
        </w:rPr>
        <w:t>ж</w:t>
      </w:r>
      <w:r w:rsidRPr="003E5C95">
        <w:rPr>
          <w:sz w:val="28"/>
          <w:szCs w:val="28"/>
        </w:rPr>
        <w:t xml:space="preserve">данской ответственности владельца опасного объекта за причинение вреда в результате аварии на опасном объекте» всеми поднадзорными организациями заключены договора обязательного страхования гражданской ответственности за причинение вреда в результате аварии на опасных объектах. </w:t>
      </w:r>
    </w:p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 xml:space="preserve">Анализ </w:t>
      </w:r>
      <w:r w:rsidRPr="003E5C95">
        <w:rPr>
          <w:sz w:val="28"/>
          <w:szCs w:val="28"/>
        </w:rPr>
        <w:t>внесенных в реестр положительных заключений экспертизы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мышленной безопасности показал, что поднадзорными организациями, в о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новном, проводятся экспертизы промышленной безопасности технических устройств и сооружений. Это связано с истечением сроков службы технич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ских устройств, уст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новленных производителями, а также истечением сроков безопасной эксплуатации, назначенных экспертизой промышленной безопа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ности.</w:t>
      </w:r>
    </w:p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b/>
          <w:sz w:val="28"/>
        </w:rPr>
      </w:pPr>
      <w:r w:rsidRPr="003E5C95">
        <w:rPr>
          <w:b/>
          <w:sz w:val="28"/>
        </w:rPr>
        <w:lastRenderedPageBreak/>
        <w:t>Оценка технического состояния и противоаварийной устойчивости участков транспортирования. Основные проблемы, связанные с тран</w:t>
      </w:r>
      <w:r w:rsidRPr="003E5C95">
        <w:rPr>
          <w:b/>
          <w:sz w:val="28"/>
        </w:rPr>
        <w:t>с</w:t>
      </w:r>
      <w:r w:rsidRPr="003E5C95">
        <w:rPr>
          <w:b/>
          <w:sz w:val="28"/>
        </w:rPr>
        <w:t>портированием опасных веществ на опасных производственных объектах.</w:t>
      </w: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Техническое состояние участков транспортирования опасных веществ железнодорожным и автомобильным транспортом в поднадзорных организ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циях соо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 xml:space="preserve">ветствует требованиям промышленной безопасности. </w:t>
      </w: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Подъездные автомобильные и железнодорожные пути необщего польз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вания находятся в исправном состоянии. Автомобильный транспорт проходит периодический технический осмотр и ремонт. Приборы КИПиА регулярн</w:t>
      </w:r>
      <w:r>
        <w:rPr>
          <w:sz w:val="28"/>
          <w:szCs w:val="28"/>
        </w:rPr>
        <w:t>о</w:t>
      </w:r>
      <w:r w:rsidRPr="003E5C95">
        <w:rPr>
          <w:sz w:val="28"/>
          <w:szCs w:val="28"/>
        </w:rPr>
        <w:t xml:space="preserve"> проходят поверку и аттестацию в органах метрологии. Предприятиями оцен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ваются технич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ское состояние железнодорожного пути и его своевременный ремонт.</w:t>
      </w: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Противоаварийная устойчивость соответствует предъявляемым требов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 xml:space="preserve">ниям. </w:t>
      </w:r>
      <w:r>
        <w:rPr>
          <w:sz w:val="28"/>
          <w:szCs w:val="28"/>
        </w:rPr>
        <w:t xml:space="preserve"> </w:t>
      </w:r>
      <w:r w:rsidRPr="003E5C95">
        <w:rPr>
          <w:sz w:val="28"/>
          <w:szCs w:val="28"/>
        </w:rPr>
        <w:t>В настоящее время все предприятия:</w:t>
      </w: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имеют планы локализации и ликвидации последствий аварий при тран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по</w:t>
      </w:r>
      <w:r w:rsidRPr="003E5C95">
        <w:rPr>
          <w:sz w:val="28"/>
          <w:szCs w:val="28"/>
        </w:rPr>
        <w:t>р</w:t>
      </w:r>
      <w:r w:rsidRPr="003E5C95">
        <w:rPr>
          <w:sz w:val="28"/>
          <w:szCs w:val="28"/>
        </w:rPr>
        <w:t xml:space="preserve">тировании опасных веществ, включая их погрузку-выгрузку, слив-налив; </w:t>
      </w: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заключили договоры на обслуживание опасных производственных об</w:t>
      </w:r>
      <w:r w:rsidRPr="003E5C95">
        <w:rPr>
          <w:sz w:val="28"/>
          <w:szCs w:val="28"/>
        </w:rPr>
        <w:t>ъ</w:t>
      </w:r>
      <w:r w:rsidRPr="003E5C95">
        <w:rPr>
          <w:sz w:val="28"/>
          <w:szCs w:val="28"/>
        </w:rPr>
        <w:t>ектов с профессиональными аварийно-спасательными формировани</w:t>
      </w:r>
      <w:r w:rsidRPr="003E5C95">
        <w:rPr>
          <w:sz w:val="28"/>
          <w:szCs w:val="28"/>
        </w:rPr>
        <w:t>я</w:t>
      </w:r>
      <w:r w:rsidRPr="003E5C95">
        <w:rPr>
          <w:sz w:val="28"/>
          <w:szCs w:val="28"/>
        </w:rPr>
        <w:t>ми;</w:t>
      </w:r>
    </w:p>
    <w:p w:rsidR="00701F11" w:rsidRPr="003E5C95" w:rsidRDefault="00701F11" w:rsidP="00701F1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 xml:space="preserve">-имеют резервы финансовых и материальных средств. </w:t>
      </w:r>
    </w:p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планируют и осуществляют обучение работников опасных произво</w:t>
      </w:r>
      <w:r w:rsidRPr="003E5C95">
        <w:rPr>
          <w:sz w:val="28"/>
          <w:szCs w:val="28"/>
        </w:rPr>
        <w:t>д</w:t>
      </w:r>
      <w:r w:rsidRPr="003E5C95">
        <w:rPr>
          <w:sz w:val="28"/>
          <w:szCs w:val="28"/>
        </w:rPr>
        <w:t>ственных объектов действиям в случае возникновения аварии или инцидента.</w:t>
      </w:r>
    </w:p>
    <w:p w:rsidR="00701F11" w:rsidRPr="003E5C95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>Все поднадзорные объекты III и IV класса опасности оснащены средств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ми пожарной сигнализации, автоматическими установками пожаротушения, системами обнаружения пожара и автоматизации технологических процессов, устройств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ми молниезащиты.</w:t>
      </w:r>
    </w:p>
    <w:p w:rsidR="00701F11" w:rsidRDefault="00701F11" w:rsidP="00701F11">
      <w:pPr>
        <w:tabs>
          <w:tab w:val="left" w:pos="93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E5C95">
        <w:rPr>
          <w:b/>
          <w:sz w:val="28"/>
          <w:szCs w:val="28"/>
        </w:rPr>
        <w:t>Анализ основных показателей надзорной деятельности, в том числе пр</w:t>
      </w:r>
      <w:r w:rsidRPr="003E5C95">
        <w:rPr>
          <w:b/>
          <w:sz w:val="28"/>
          <w:szCs w:val="28"/>
        </w:rPr>
        <w:t>о</w:t>
      </w:r>
      <w:r w:rsidRPr="003E5C95">
        <w:rPr>
          <w:b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3E5C95">
        <w:rPr>
          <w:b/>
          <w:sz w:val="28"/>
          <w:szCs w:val="28"/>
        </w:rPr>
        <w:t>о</w:t>
      </w:r>
      <w:r w:rsidRPr="003E5C95">
        <w:rPr>
          <w:b/>
          <w:sz w:val="28"/>
          <w:szCs w:val="28"/>
        </w:rPr>
        <w:t>ваний без</w:t>
      </w:r>
      <w:r w:rsidRPr="003E5C95">
        <w:rPr>
          <w:b/>
          <w:sz w:val="28"/>
          <w:szCs w:val="28"/>
        </w:rPr>
        <w:t>о</w:t>
      </w:r>
      <w:r w:rsidRPr="003E5C95">
        <w:rPr>
          <w:b/>
          <w:sz w:val="28"/>
          <w:szCs w:val="28"/>
        </w:rPr>
        <w:t>пасности.</w:t>
      </w:r>
    </w:p>
    <w:p w:rsidR="004838E0" w:rsidRPr="003E5C95" w:rsidRDefault="004838E0" w:rsidP="00701F11">
      <w:pPr>
        <w:tabs>
          <w:tab w:val="left" w:pos="9356"/>
        </w:tabs>
        <w:spacing w:line="360" w:lineRule="auto"/>
        <w:ind w:firstLine="567"/>
        <w:jc w:val="both"/>
        <w:rPr>
          <w:b/>
          <w:sz w:val="28"/>
          <w:szCs w:val="28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752"/>
        <w:gridCol w:w="4459"/>
        <w:gridCol w:w="1416"/>
        <w:gridCol w:w="1418"/>
        <w:gridCol w:w="1585"/>
      </w:tblGrid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lastRenderedPageBreak/>
              <w:t>№</w:t>
            </w:r>
          </w:p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2017 г.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Спад/ Ув</w:t>
            </w:r>
            <w:r w:rsidRPr="00701F11">
              <w:rPr>
                <w:sz w:val="28"/>
                <w:szCs w:val="28"/>
              </w:rPr>
              <w:t>е</w:t>
            </w:r>
            <w:r w:rsidRPr="00701F11">
              <w:rPr>
                <w:sz w:val="28"/>
                <w:szCs w:val="28"/>
              </w:rPr>
              <w:t>личение (%)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Default="00701F11" w:rsidP="009F292A">
            <w:pPr>
              <w:jc w:val="center"/>
              <w:rPr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Число поднадзорных организаций (юридических лиц), осуществл</w:t>
            </w:r>
            <w:r w:rsidRPr="00701F11">
              <w:rPr>
                <w:sz w:val="28"/>
                <w:szCs w:val="28"/>
              </w:rPr>
              <w:t>я</w:t>
            </w:r>
            <w:r w:rsidRPr="00701F11">
              <w:rPr>
                <w:sz w:val="28"/>
                <w:szCs w:val="28"/>
              </w:rPr>
              <w:t xml:space="preserve">ющих деятельность                                      в области промышленной </w:t>
            </w:r>
          </w:p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безопа</w:t>
            </w:r>
            <w:r w:rsidRPr="00701F11">
              <w:rPr>
                <w:sz w:val="28"/>
                <w:szCs w:val="28"/>
              </w:rPr>
              <w:t>с</w:t>
            </w:r>
            <w:r w:rsidRPr="00701F11">
              <w:rPr>
                <w:sz w:val="28"/>
                <w:szCs w:val="28"/>
              </w:rPr>
              <w:t>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↓ 4,5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Общее количество проверок (м</w:t>
            </w:r>
            <w:r w:rsidRPr="00701F11">
              <w:rPr>
                <w:sz w:val="28"/>
                <w:szCs w:val="28"/>
              </w:rPr>
              <w:t>е</w:t>
            </w:r>
            <w:r w:rsidRPr="00701F11">
              <w:rPr>
                <w:sz w:val="28"/>
                <w:szCs w:val="28"/>
              </w:rPr>
              <w:t>роприятий по контролю), пров</w:t>
            </w:r>
            <w:r w:rsidRPr="00701F11">
              <w:rPr>
                <w:sz w:val="28"/>
                <w:szCs w:val="28"/>
              </w:rPr>
              <w:t>е</w:t>
            </w:r>
            <w:r w:rsidRPr="00701F11">
              <w:rPr>
                <w:sz w:val="28"/>
                <w:szCs w:val="28"/>
              </w:rPr>
              <w:t>денных в отношении юридических лиц, индивидуальных предприн</w:t>
            </w:r>
            <w:r w:rsidRPr="00701F11">
              <w:rPr>
                <w:sz w:val="28"/>
                <w:szCs w:val="28"/>
              </w:rPr>
              <w:t>и</w:t>
            </w:r>
            <w:r w:rsidRPr="00701F11">
              <w:rPr>
                <w:sz w:val="28"/>
                <w:szCs w:val="28"/>
              </w:rPr>
              <w:t>мателей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↑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↑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↑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↑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Общее количество администр</w:t>
            </w:r>
            <w:r w:rsidRPr="00701F11">
              <w:rPr>
                <w:sz w:val="28"/>
                <w:szCs w:val="28"/>
              </w:rPr>
              <w:t>а</w:t>
            </w:r>
            <w:r w:rsidRPr="00701F11">
              <w:rPr>
                <w:sz w:val="28"/>
                <w:szCs w:val="28"/>
              </w:rPr>
              <w:t>тивных наказаний, наложенных по итогам пр</w:t>
            </w:r>
            <w:r w:rsidRPr="00701F11">
              <w:rPr>
                <w:sz w:val="28"/>
                <w:szCs w:val="28"/>
              </w:rPr>
              <w:t>о</w:t>
            </w:r>
            <w:r w:rsidRPr="00701F11">
              <w:rPr>
                <w:sz w:val="28"/>
                <w:szCs w:val="28"/>
              </w:rPr>
              <w:t>верок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iCs/>
                <w:sz w:val="28"/>
                <w:szCs w:val="28"/>
              </w:rPr>
              <w:t>административное приостановл</w:t>
            </w:r>
            <w:r w:rsidRPr="00701F11">
              <w:rPr>
                <w:iCs/>
                <w:sz w:val="28"/>
                <w:szCs w:val="28"/>
              </w:rPr>
              <w:t>е</w:t>
            </w:r>
            <w:r w:rsidRPr="00701F11">
              <w:rPr>
                <w:iCs/>
                <w:sz w:val="28"/>
                <w:szCs w:val="28"/>
              </w:rPr>
              <w:t>ние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Общая сумма наложенных адм</w:t>
            </w:r>
            <w:r w:rsidRPr="00701F11">
              <w:rPr>
                <w:sz w:val="28"/>
                <w:szCs w:val="28"/>
              </w:rPr>
              <w:t>и</w:t>
            </w:r>
            <w:r w:rsidRPr="00701F11">
              <w:rPr>
                <w:sz w:val="28"/>
                <w:szCs w:val="28"/>
              </w:rPr>
              <w:t>нистративных штрафов (тыс. ру</w:t>
            </w:r>
            <w:r w:rsidRPr="00701F11">
              <w:rPr>
                <w:sz w:val="28"/>
                <w:szCs w:val="28"/>
              </w:rPr>
              <w:t>б</w:t>
            </w:r>
            <w:r w:rsidRPr="00701F11">
              <w:rPr>
                <w:sz w:val="28"/>
                <w:szCs w:val="28"/>
              </w:rPr>
              <w:t>лей)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Общая сумма уплаченных (взы</w:t>
            </w:r>
            <w:r w:rsidRPr="00701F11">
              <w:rPr>
                <w:sz w:val="28"/>
                <w:szCs w:val="28"/>
              </w:rPr>
              <w:t>с</w:t>
            </w:r>
            <w:r w:rsidRPr="00701F11">
              <w:rPr>
                <w:sz w:val="28"/>
                <w:szCs w:val="28"/>
              </w:rPr>
              <w:t>канных) административных штр</w:t>
            </w:r>
            <w:r w:rsidRPr="00701F11">
              <w:rPr>
                <w:sz w:val="28"/>
                <w:szCs w:val="28"/>
              </w:rPr>
              <w:t>а</w:t>
            </w:r>
            <w:r w:rsidRPr="00701F11">
              <w:rPr>
                <w:sz w:val="28"/>
                <w:szCs w:val="28"/>
              </w:rPr>
              <w:t>фов (тыс. рублей)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Количество травмированных                     в результате аварий (чел.)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  <w:tr w:rsidR="00701F11" w:rsidRPr="00701F11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sz w:val="28"/>
                <w:szCs w:val="28"/>
              </w:rPr>
              <w:t>Количество пострадавших                           в результате несчастных сл</w:t>
            </w:r>
            <w:r w:rsidRPr="00701F11">
              <w:rPr>
                <w:sz w:val="28"/>
                <w:szCs w:val="28"/>
              </w:rPr>
              <w:t>у</w:t>
            </w:r>
            <w:r w:rsidRPr="00701F11">
              <w:rPr>
                <w:sz w:val="28"/>
                <w:szCs w:val="28"/>
              </w:rPr>
              <w:t>чаев                   на произво</w:t>
            </w:r>
            <w:r w:rsidRPr="00701F11">
              <w:rPr>
                <w:sz w:val="28"/>
                <w:szCs w:val="28"/>
              </w:rPr>
              <w:t>д</w:t>
            </w:r>
            <w:r w:rsidRPr="00701F11">
              <w:rPr>
                <w:sz w:val="28"/>
                <w:szCs w:val="28"/>
              </w:rPr>
              <w:t>стве (чел.)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F11" w:rsidRPr="00701F11" w:rsidRDefault="00701F11" w:rsidP="009F292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1F11">
              <w:rPr>
                <w:bCs/>
                <w:sz w:val="28"/>
                <w:szCs w:val="28"/>
              </w:rPr>
              <w:t>0</w:t>
            </w:r>
          </w:p>
        </w:tc>
      </w:tr>
    </w:tbl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  <w:szCs w:val="28"/>
        </w:rPr>
      </w:pP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b/>
          <w:sz w:val="28"/>
        </w:rPr>
      </w:pPr>
      <w:r w:rsidRPr="003E5C95">
        <w:rPr>
          <w:b/>
          <w:sz w:val="28"/>
        </w:rPr>
        <w:t>Оценка готовности к ликвидации и локализации последствий ав</w:t>
      </w:r>
      <w:r w:rsidRPr="003E5C95">
        <w:rPr>
          <w:b/>
          <w:sz w:val="28"/>
        </w:rPr>
        <w:t>а</w:t>
      </w:r>
      <w:r w:rsidRPr="003E5C95">
        <w:rPr>
          <w:b/>
          <w:sz w:val="28"/>
        </w:rPr>
        <w:t>рий, основные проблемы профессиональных спасательных служб, обсл</w:t>
      </w:r>
      <w:r w:rsidRPr="003E5C95">
        <w:rPr>
          <w:b/>
          <w:sz w:val="28"/>
        </w:rPr>
        <w:t>у</w:t>
      </w:r>
      <w:r w:rsidRPr="003E5C95">
        <w:rPr>
          <w:b/>
          <w:sz w:val="28"/>
        </w:rPr>
        <w:t>живающих поднадзорные предприятия.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В целях обеспечения готовности к действиям по локализации и ликвид</w:t>
      </w:r>
      <w:r w:rsidRPr="003E5C95">
        <w:rPr>
          <w:sz w:val="28"/>
        </w:rPr>
        <w:t>а</w:t>
      </w:r>
      <w:r w:rsidRPr="003E5C95">
        <w:rPr>
          <w:sz w:val="28"/>
        </w:rPr>
        <w:t xml:space="preserve">ции последствий аварий поднадзорными организациями, эксплуатирующими </w:t>
      </w:r>
      <w:r w:rsidRPr="003E5C95">
        <w:rPr>
          <w:sz w:val="28"/>
        </w:rPr>
        <w:lastRenderedPageBreak/>
        <w:t>объекты транспортирования опасных веществ, разработаны планы меропри</w:t>
      </w:r>
      <w:r w:rsidRPr="003E5C95">
        <w:rPr>
          <w:sz w:val="28"/>
        </w:rPr>
        <w:t>я</w:t>
      </w:r>
      <w:r w:rsidRPr="003E5C95">
        <w:rPr>
          <w:sz w:val="28"/>
        </w:rPr>
        <w:t>тий по локал</w:t>
      </w:r>
      <w:r w:rsidRPr="003E5C95">
        <w:rPr>
          <w:sz w:val="28"/>
        </w:rPr>
        <w:t>и</w:t>
      </w:r>
      <w:r w:rsidRPr="003E5C95">
        <w:rPr>
          <w:sz w:val="28"/>
        </w:rPr>
        <w:t>зации и ликвидации последствий аварий, по которым согласно утвержденным гр</w:t>
      </w:r>
      <w:r w:rsidRPr="003E5C95">
        <w:rPr>
          <w:sz w:val="28"/>
        </w:rPr>
        <w:t>а</w:t>
      </w:r>
      <w:r w:rsidRPr="003E5C95">
        <w:rPr>
          <w:sz w:val="28"/>
        </w:rPr>
        <w:t>фиками проводятся учебные тревоги. Созданы собственные аварийные формирования из числа обученных и аттестованных работников организаций, имеются системы наблюдения, оповещения и связи в случае ав</w:t>
      </w:r>
      <w:r w:rsidRPr="003E5C95">
        <w:rPr>
          <w:sz w:val="28"/>
        </w:rPr>
        <w:t>а</w:t>
      </w:r>
      <w:r w:rsidRPr="003E5C95">
        <w:rPr>
          <w:sz w:val="28"/>
        </w:rPr>
        <w:t>рии, указанные системы нах</w:t>
      </w:r>
      <w:r w:rsidRPr="003E5C95">
        <w:rPr>
          <w:sz w:val="28"/>
        </w:rPr>
        <w:t>о</w:t>
      </w:r>
      <w:r w:rsidRPr="003E5C95">
        <w:rPr>
          <w:sz w:val="28"/>
        </w:rPr>
        <w:t>дятся в рабочем состоянии.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Организации заключают договора на обслуживание с профессиональн</w:t>
      </w:r>
      <w:r w:rsidRPr="003E5C95">
        <w:rPr>
          <w:sz w:val="28"/>
        </w:rPr>
        <w:t>ы</w:t>
      </w:r>
      <w:r w:rsidRPr="003E5C95">
        <w:rPr>
          <w:sz w:val="28"/>
        </w:rPr>
        <w:t>ми аварийно-спасательными формированиями и имеют резервы финансовых средств и материальных ресурсов для локализации и ликвидации последствий аварий.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b/>
          <w:sz w:val="28"/>
        </w:rPr>
      </w:pPr>
      <w:r w:rsidRPr="003E5C95">
        <w:rPr>
          <w:b/>
          <w:sz w:val="28"/>
        </w:rPr>
        <w:t>Анализ состояния антитеррористической защищенности на объектах транспортирования опасных веществ.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В соответствии с приказом Федеральной службы по экологическому, те</w:t>
      </w:r>
      <w:r w:rsidRPr="003E5C95">
        <w:rPr>
          <w:sz w:val="28"/>
        </w:rPr>
        <w:t>х</w:t>
      </w:r>
      <w:r w:rsidRPr="003E5C95">
        <w:rPr>
          <w:sz w:val="28"/>
        </w:rPr>
        <w:t>нологическому и атомному надзору от 31 мая 2008 г. № 186 «Об утвержден</w:t>
      </w:r>
      <w:r w:rsidRPr="003E5C95">
        <w:rPr>
          <w:sz w:val="28"/>
        </w:rPr>
        <w:t>и</w:t>
      </w:r>
      <w:r w:rsidRPr="003E5C95">
        <w:rPr>
          <w:sz w:val="28"/>
        </w:rPr>
        <w:t>ии введении в действие общих требований по обеспечению антитеррористич</w:t>
      </w:r>
      <w:r w:rsidRPr="003E5C95">
        <w:rPr>
          <w:sz w:val="28"/>
        </w:rPr>
        <w:t>е</w:t>
      </w:r>
      <w:r w:rsidRPr="003E5C95">
        <w:rPr>
          <w:sz w:val="28"/>
        </w:rPr>
        <w:t>ской защищенности опасных производственных объектов» поднадзорными о</w:t>
      </w:r>
      <w:r w:rsidRPr="003E5C95">
        <w:rPr>
          <w:sz w:val="28"/>
        </w:rPr>
        <w:t>р</w:t>
      </w:r>
      <w:r w:rsidRPr="003E5C95">
        <w:rPr>
          <w:sz w:val="28"/>
        </w:rPr>
        <w:t>ганизациями разрабатываются следующие мероприятия по антитеррористич</w:t>
      </w:r>
      <w:r w:rsidRPr="003E5C95">
        <w:rPr>
          <w:sz w:val="28"/>
        </w:rPr>
        <w:t>е</w:t>
      </w:r>
      <w:r w:rsidRPr="003E5C95">
        <w:rPr>
          <w:sz w:val="28"/>
        </w:rPr>
        <w:t>ской защищенн</w:t>
      </w:r>
      <w:r w:rsidRPr="003E5C95">
        <w:rPr>
          <w:sz w:val="28"/>
        </w:rPr>
        <w:t>о</w:t>
      </w:r>
      <w:r w:rsidRPr="003E5C95">
        <w:rPr>
          <w:sz w:val="28"/>
        </w:rPr>
        <w:t>сти опасных производственных объектов: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- приказами назначены ответственные лица за проведение проверок з</w:t>
      </w:r>
      <w:r w:rsidRPr="003E5C95">
        <w:rPr>
          <w:sz w:val="28"/>
        </w:rPr>
        <w:t>а</w:t>
      </w:r>
      <w:r w:rsidRPr="003E5C95">
        <w:rPr>
          <w:sz w:val="28"/>
        </w:rPr>
        <w:t>щище</w:t>
      </w:r>
      <w:r w:rsidRPr="003E5C95">
        <w:rPr>
          <w:sz w:val="28"/>
        </w:rPr>
        <w:t>н</w:t>
      </w:r>
      <w:r w:rsidRPr="003E5C95">
        <w:rPr>
          <w:sz w:val="28"/>
        </w:rPr>
        <w:t>ности объектов от возможных терактов;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- созданы оперативные группы по проверке пропускного режима террит</w:t>
      </w:r>
      <w:r w:rsidRPr="003E5C95">
        <w:rPr>
          <w:sz w:val="28"/>
        </w:rPr>
        <w:t>о</w:t>
      </w:r>
      <w:r w:rsidRPr="003E5C95">
        <w:rPr>
          <w:sz w:val="28"/>
        </w:rPr>
        <w:t>рии;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- определены сроки проведения учебно-тренировочных занятий с рабо</w:t>
      </w:r>
      <w:r w:rsidRPr="003E5C95">
        <w:rPr>
          <w:sz w:val="28"/>
        </w:rPr>
        <w:t>т</w:t>
      </w:r>
      <w:r w:rsidRPr="003E5C95">
        <w:rPr>
          <w:sz w:val="28"/>
        </w:rPr>
        <w:t>никами предприятия;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- назначены лица, ответственные за организацию и проведение проверок защищенности объектов;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 xml:space="preserve"> - определен порядок взаимодействия с органами администрации, ФСБ, МВД, ГОЧС;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lastRenderedPageBreak/>
        <w:t>Защищенность опасных производственных объектов обусловлена налич</w:t>
      </w:r>
      <w:r w:rsidRPr="003E5C95">
        <w:rPr>
          <w:sz w:val="28"/>
        </w:rPr>
        <w:t>и</w:t>
      </w:r>
      <w:r w:rsidRPr="003E5C95">
        <w:rPr>
          <w:sz w:val="28"/>
        </w:rPr>
        <w:t>ем охранно-защитных мер от проникновения на территорию опасных прои</w:t>
      </w:r>
      <w:r w:rsidRPr="003E5C95">
        <w:rPr>
          <w:sz w:val="28"/>
        </w:rPr>
        <w:t>з</w:t>
      </w:r>
      <w:r w:rsidRPr="003E5C95">
        <w:rPr>
          <w:sz w:val="28"/>
        </w:rPr>
        <w:t>водстве</w:t>
      </w:r>
      <w:r w:rsidRPr="003E5C95">
        <w:rPr>
          <w:sz w:val="28"/>
        </w:rPr>
        <w:t>н</w:t>
      </w:r>
      <w:r w:rsidRPr="003E5C95">
        <w:rPr>
          <w:sz w:val="28"/>
        </w:rPr>
        <w:t xml:space="preserve">ных объектов посторонних лиц. 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Все организации имеют или собственную охрану, или заключают догов</w:t>
      </w:r>
      <w:r w:rsidRPr="003E5C95">
        <w:rPr>
          <w:sz w:val="28"/>
        </w:rPr>
        <w:t>о</w:t>
      </w:r>
      <w:r w:rsidRPr="003E5C95">
        <w:rPr>
          <w:sz w:val="28"/>
        </w:rPr>
        <w:t>ры с частными охранными предприятиями (ЧОП).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bCs/>
          <w:sz w:val="28"/>
        </w:rPr>
      </w:pPr>
      <w:r w:rsidRPr="003E5C95">
        <w:rPr>
          <w:sz w:val="28"/>
        </w:rPr>
        <w:t xml:space="preserve"> Территории опасных производственных объектов огорожены, имеется охра</w:t>
      </w:r>
      <w:r w:rsidRPr="003E5C95">
        <w:rPr>
          <w:sz w:val="28"/>
        </w:rPr>
        <w:t>н</w:t>
      </w:r>
      <w:r w:rsidRPr="003E5C95">
        <w:rPr>
          <w:sz w:val="28"/>
        </w:rPr>
        <w:t>ная сигнализация и видеонаблюдение.</w:t>
      </w:r>
    </w:p>
    <w:p w:rsidR="00701F11" w:rsidRPr="003E5C95" w:rsidRDefault="00701F11" w:rsidP="00701F11">
      <w:pPr>
        <w:tabs>
          <w:tab w:val="left" w:pos="9576"/>
        </w:tabs>
        <w:spacing w:line="360" w:lineRule="auto"/>
        <w:ind w:firstLine="567"/>
        <w:jc w:val="both"/>
        <w:rPr>
          <w:bCs/>
          <w:sz w:val="28"/>
        </w:rPr>
      </w:pPr>
      <w:r w:rsidRPr="003E5C95">
        <w:rPr>
          <w:bCs/>
          <w:sz w:val="28"/>
        </w:rPr>
        <w:t>Взаимодействие с федеральными органами исполнительной власти, суб</w:t>
      </w:r>
      <w:r w:rsidRPr="003E5C95">
        <w:rPr>
          <w:bCs/>
          <w:sz w:val="28"/>
        </w:rPr>
        <w:t>ъ</w:t>
      </w:r>
      <w:r w:rsidRPr="003E5C95">
        <w:rPr>
          <w:bCs/>
          <w:sz w:val="28"/>
        </w:rPr>
        <w:t>ектами исполнительной власти в области обеспечения транспортной безопа</w:t>
      </w:r>
      <w:r w:rsidRPr="003E5C95">
        <w:rPr>
          <w:bCs/>
          <w:sz w:val="28"/>
        </w:rPr>
        <w:t>с</w:t>
      </w:r>
      <w:r w:rsidRPr="003E5C95">
        <w:rPr>
          <w:bCs/>
          <w:sz w:val="28"/>
        </w:rPr>
        <w:t>ности и антитеррористической защищенности объектов и транспортных средств в отчетном периоде не осуществлялось.</w:t>
      </w:r>
    </w:p>
    <w:p w:rsidR="00545179" w:rsidRDefault="00545179" w:rsidP="00BA1B82">
      <w:pPr>
        <w:tabs>
          <w:tab w:val="left" w:pos="9576"/>
        </w:tabs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Калининградская </w:t>
      </w:r>
      <w:r w:rsidRPr="000E20F0">
        <w:rPr>
          <w:b/>
          <w:bCs/>
          <w:sz w:val="28"/>
          <w:szCs w:val="28"/>
          <w:u w:val="single"/>
        </w:rPr>
        <w:t>область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sz w:val="28"/>
          <w:szCs w:val="28"/>
        </w:rPr>
        <w:t>Характеристика поднадзорных организаций и объектов.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color w:val="FF3333"/>
          <w:sz w:val="28"/>
          <w:szCs w:val="28"/>
        </w:rPr>
      </w:pPr>
      <w:r w:rsidRPr="00B60A7B">
        <w:rPr>
          <w:sz w:val="28"/>
          <w:szCs w:val="28"/>
        </w:rPr>
        <w:t xml:space="preserve">Поднадзорными являются 27 предприятий, в том числе 24 </w:t>
      </w:r>
      <w:r w:rsidR="004838E0">
        <w:rPr>
          <w:sz w:val="28"/>
          <w:szCs w:val="28"/>
        </w:rPr>
        <w:t>предприятия,</w:t>
      </w:r>
      <w:r w:rsidRPr="00B60A7B">
        <w:rPr>
          <w:sz w:val="28"/>
          <w:szCs w:val="28"/>
        </w:rPr>
        <w:t xml:space="preserve"> эксплуатирующие ОПО. В их состав входит 25 участков транспортирования опасных веществ железнодорожным транспортом и 1 участок транспортир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вания опасных веществ автом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бильным транспортом.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Общая протяженность путей необщего пользования, по которым ос</w:t>
      </w:r>
      <w:r w:rsidRPr="00B60A7B">
        <w:rPr>
          <w:sz w:val="28"/>
          <w:szCs w:val="28"/>
        </w:rPr>
        <w:t>у</w:t>
      </w:r>
      <w:r w:rsidRPr="00B60A7B">
        <w:rPr>
          <w:sz w:val="28"/>
          <w:szCs w:val="28"/>
        </w:rPr>
        <w:t>щест</w:t>
      </w:r>
      <w:r w:rsidRPr="00B60A7B">
        <w:rPr>
          <w:sz w:val="28"/>
          <w:szCs w:val="28"/>
        </w:rPr>
        <w:t>в</w:t>
      </w:r>
      <w:r w:rsidRPr="00B60A7B">
        <w:rPr>
          <w:sz w:val="28"/>
          <w:szCs w:val="28"/>
        </w:rPr>
        <w:t>ляется транспортирование опасных веществ составляет 87,5 км.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60A7B">
        <w:rPr>
          <w:sz w:val="28"/>
          <w:szCs w:val="28"/>
        </w:rPr>
        <w:t>Объем погрузки и выгрузки опасных веществ составляет 963 тыс. тонн, из них объем погрузки и выгрузки опасных веществе ж/д транспортом - 863 тыс. тонн, а</w:t>
      </w:r>
      <w:r w:rsidRPr="00B60A7B">
        <w:rPr>
          <w:sz w:val="28"/>
          <w:szCs w:val="28"/>
        </w:rPr>
        <w:t>в</w:t>
      </w:r>
      <w:r w:rsidRPr="00B60A7B">
        <w:rPr>
          <w:sz w:val="28"/>
          <w:szCs w:val="28"/>
        </w:rPr>
        <w:t xml:space="preserve">томобильным транспортом - 100 тыс. тонн.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sz w:val="28"/>
          <w:szCs w:val="28"/>
        </w:rPr>
        <w:t>Показатели аварийности и производственного травматизма со сме</w:t>
      </w:r>
      <w:r w:rsidRPr="00B60A7B">
        <w:rPr>
          <w:b/>
          <w:sz w:val="28"/>
          <w:szCs w:val="28"/>
        </w:rPr>
        <w:t>р</w:t>
      </w:r>
      <w:r w:rsidRPr="00B60A7B">
        <w:rPr>
          <w:b/>
          <w:sz w:val="28"/>
          <w:szCs w:val="28"/>
        </w:rPr>
        <w:t>тельным исходом за 12 месяцев года в сравнении с аналогичным пери</w:t>
      </w:r>
      <w:r w:rsidRPr="00B60A7B">
        <w:rPr>
          <w:b/>
          <w:sz w:val="28"/>
          <w:szCs w:val="28"/>
        </w:rPr>
        <w:t>о</w:t>
      </w:r>
      <w:r w:rsidRPr="00B60A7B">
        <w:rPr>
          <w:b/>
          <w:sz w:val="28"/>
          <w:szCs w:val="28"/>
        </w:rPr>
        <w:t>дом прошл</w:t>
      </w:r>
      <w:r w:rsidRPr="00B60A7B">
        <w:rPr>
          <w:b/>
          <w:sz w:val="28"/>
          <w:szCs w:val="28"/>
        </w:rPr>
        <w:t>о</w:t>
      </w:r>
      <w:r w:rsidRPr="00B60A7B">
        <w:rPr>
          <w:b/>
          <w:sz w:val="28"/>
          <w:szCs w:val="28"/>
        </w:rPr>
        <w:t>го года. Суммарный материальный ущерб от аварий.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60A7B">
        <w:rPr>
          <w:sz w:val="28"/>
          <w:szCs w:val="28"/>
        </w:rPr>
        <w:t>За 12 месяцев текущего года и за аналогичный период 2016 года случаев ав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рийности и производственного травматизма со смертельным исходом не было.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sz w:val="28"/>
          <w:szCs w:val="28"/>
        </w:rPr>
        <w:t>Анализ соблюдения законодательно установленных процедур рег</w:t>
      </w:r>
      <w:r w:rsidRPr="00B60A7B">
        <w:rPr>
          <w:b/>
          <w:sz w:val="28"/>
          <w:szCs w:val="28"/>
        </w:rPr>
        <w:t>у</w:t>
      </w:r>
      <w:r w:rsidRPr="00B60A7B">
        <w:rPr>
          <w:b/>
          <w:sz w:val="28"/>
          <w:szCs w:val="28"/>
        </w:rPr>
        <w:t xml:space="preserve">лирования промышленной безопасности (производственный контроль за </w:t>
      </w:r>
      <w:r w:rsidRPr="00B60A7B">
        <w:rPr>
          <w:b/>
          <w:sz w:val="28"/>
          <w:szCs w:val="28"/>
        </w:rPr>
        <w:lastRenderedPageBreak/>
        <w:t>соблюдением требований промышленной безопасности, экспертиза пр</w:t>
      </w:r>
      <w:r w:rsidRPr="00B60A7B">
        <w:rPr>
          <w:b/>
          <w:sz w:val="28"/>
          <w:szCs w:val="28"/>
        </w:rPr>
        <w:t>о</w:t>
      </w:r>
      <w:r w:rsidRPr="00B60A7B">
        <w:rPr>
          <w:b/>
          <w:sz w:val="28"/>
          <w:szCs w:val="28"/>
        </w:rPr>
        <w:t>мышленной безопасности, страхование ответственности за причинение вреда при эксплуатации опасного производственного объекта и др.) в поднадзорных организ</w:t>
      </w:r>
      <w:r w:rsidRPr="00B60A7B">
        <w:rPr>
          <w:b/>
          <w:sz w:val="28"/>
          <w:szCs w:val="28"/>
        </w:rPr>
        <w:t>а</w:t>
      </w:r>
      <w:r w:rsidRPr="00B60A7B">
        <w:rPr>
          <w:b/>
          <w:sz w:val="28"/>
          <w:szCs w:val="28"/>
        </w:rPr>
        <w:t>циях.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На подконтрольных предприятиях организован и осуществляется прои</w:t>
      </w:r>
      <w:r w:rsidRPr="00B60A7B">
        <w:rPr>
          <w:sz w:val="28"/>
          <w:szCs w:val="28"/>
        </w:rPr>
        <w:t>з</w:t>
      </w:r>
      <w:r w:rsidRPr="00B60A7B">
        <w:rPr>
          <w:sz w:val="28"/>
          <w:szCs w:val="28"/>
        </w:rPr>
        <w:t>водственный контроль. Имеются: разработанные в установленном порядке Положения о производственном контроле,  приказы о назначении лиц, отве</w:t>
      </w:r>
      <w:r w:rsidRPr="00B60A7B">
        <w:rPr>
          <w:sz w:val="28"/>
          <w:szCs w:val="28"/>
        </w:rPr>
        <w:t>т</w:t>
      </w:r>
      <w:r w:rsidRPr="00B60A7B">
        <w:rPr>
          <w:sz w:val="28"/>
          <w:szCs w:val="28"/>
        </w:rPr>
        <w:t>ственных за осуществление производственного контроля по обеспечению бе</w:t>
      </w:r>
      <w:r w:rsidRPr="00B60A7B">
        <w:rPr>
          <w:sz w:val="28"/>
          <w:szCs w:val="28"/>
        </w:rPr>
        <w:t>з</w:t>
      </w:r>
      <w:r w:rsidRPr="00B60A7B">
        <w:rPr>
          <w:sz w:val="28"/>
          <w:szCs w:val="28"/>
        </w:rPr>
        <w:t>опасности при транспортировании опасных веществ, программы и графики проведения проверок. Определен порядок оценки количества и качества пр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верок производственного контроля в области транспортирования опасных в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>ществ, осуществляется контроль за устранением выявленных ранее наруш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>ний.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На подконтрольных предприятиях имеются оформленные в установле</w:t>
      </w:r>
      <w:r w:rsidRPr="00B60A7B">
        <w:rPr>
          <w:sz w:val="28"/>
          <w:szCs w:val="28"/>
        </w:rPr>
        <w:t>н</w:t>
      </w:r>
      <w:r w:rsidRPr="00B60A7B">
        <w:rPr>
          <w:sz w:val="28"/>
          <w:szCs w:val="28"/>
        </w:rPr>
        <w:t>ном порядке заключения экспертизы промышленной безопасности; акты и протоколы технического диагностирования, испытаний, освидетельствований сооружений и технических устройств, связанных с транспортированием 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 xml:space="preserve">ных веществ.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В области страхования ответственности за причинение вреда при эк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плуатации ОПО (ст. 15 №116 ФЗ) все подконтрольные предприятия заключили договора страхования.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Оценка технического состояния и противоаварийной устойчивости участков транспортирования (подъездные пути, транспортные сооруж</w:t>
      </w:r>
      <w:r w:rsidRPr="00B60A7B">
        <w:rPr>
          <w:b/>
          <w:bCs/>
          <w:sz w:val="28"/>
          <w:szCs w:val="28"/>
        </w:rPr>
        <w:t>е</w:t>
      </w:r>
      <w:r w:rsidRPr="00B60A7B">
        <w:rPr>
          <w:b/>
          <w:bCs/>
          <w:sz w:val="28"/>
          <w:szCs w:val="28"/>
        </w:rPr>
        <w:t>ния, технические средства транспортирования). Основные проблемы, связанные с транспортированием опасных веществ на опасных произво</w:t>
      </w:r>
      <w:r w:rsidRPr="00B60A7B">
        <w:rPr>
          <w:b/>
          <w:bCs/>
          <w:sz w:val="28"/>
          <w:szCs w:val="28"/>
        </w:rPr>
        <w:t>д</w:t>
      </w:r>
      <w:r w:rsidRPr="00B60A7B">
        <w:rPr>
          <w:b/>
          <w:bCs/>
          <w:sz w:val="28"/>
          <w:szCs w:val="28"/>
        </w:rPr>
        <w:t>ственных объе</w:t>
      </w:r>
      <w:r w:rsidRPr="00B60A7B">
        <w:rPr>
          <w:b/>
          <w:bCs/>
          <w:sz w:val="28"/>
          <w:szCs w:val="28"/>
        </w:rPr>
        <w:t>к</w:t>
      </w:r>
      <w:r w:rsidRPr="00B60A7B">
        <w:rPr>
          <w:b/>
          <w:bCs/>
          <w:sz w:val="28"/>
          <w:szCs w:val="28"/>
        </w:rPr>
        <w:t>тах.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Техническое состояние и противоаварийная устойчивость участков транспортирования не в полном объеме соответствует нормативной докуме</w:t>
      </w:r>
      <w:r w:rsidRPr="00B60A7B">
        <w:rPr>
          <w:sz w:val="28"/>
          <w:szCs w:val="28"/>
        </w:rPr>
        <w:t>н</w:t>
      </w:r>
      <w:r w:rsidRPr="00B60A7B">
        <w:rPr>
          <w:sz w:val="28"/>
          <w:szCs w:val="28"/>
        </w:rPr>
        <w:t>тации. В процессе проведенных проверок за отчетный период на подконтрол</w:t>
      </w:r>
      <w:r w:rsidRPr="00B60A7B">
        <w:rPr>
          <w:sz w:val="28"/>
          <w:szCs w:val="28"/>
        </w:rPr>
        <w:t>ь</w:t>
      </w:r>
      <w:r w:rsidRPr="00B60A7B">
        <w:rPr>
          <w:sz w:val="28"/>
          <w:szCs w:val="28"/>
        </w:rPr>
        <w:lastRenderedPageBreak/>
        <w:t>ных объектах, связанных с транспортированием опасных веществ, выявлен ряд нарушений, которые повторяются на нескольких объектах, а именно: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на подъездных путях необщего пользования, по которым транспорт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>руются опасные вещества, и в месте погрузки и выгрузки опасных веществ (слива) не и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пользуются рельсы типа Р65;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нарушается периодичность проведения проверок верхнего строения железнодорожных путей путеизмерительными и дефектоскопическими сре</w:t>
      </w:r>
      <w:r w:rsidRPr="00B60A7B">
        <w:rPr>
          <w:sz w:val="28"/>
          <w:szCs w:val="28"/>
        </w:rPr>
        <w:t>д</w:t>
      </w:r>
      <w:r w:rsidRPr="00B60A7B">
        <w:rPr>
          <w:sz w:val="28"/>
          <w:szCs w:val="28"/>
        </w:rPr>
        <w:t>ствами;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отсутствует техническая документация на сливо-наливные эстакады;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не своевременно проводятся экспертизы промышленной безопасности зд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ний и сооружений на УТОВ;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- не своевременно инженерно-технический персонал, связанный с эк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плуатацией УТОВ, проходит своевременную переаттестацию на знание треб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ваний пр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 xml:space="preserve">вил безопасности при транспортировании опасных грузов.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Анализ основных показателей надзорной деятельности, в том числе проведенных обследований, выявленных нарушений, выданных предп</w:t>
      </w:r>
      <w:r w:rsidRPr="00B60A7B">
        <w:rPr>
          <w:b/>
          <w:bCs/>
          <w:sz w:val="28"/>
          <w:szCs w:val="28"/>
        </w:rPr>
        <w:t>и</w:t>
      </w:r>
      <w:r w:rsidRPr="00B60A7B">
        <w:rPr>
          <w:b/>
          <w:bCs/>
          <w:sz w:val="28"/>
          <w:szCs w:val="28"/>
        </w:rPr>
        <w:t>саний, приостановок работ, административных санкций к нарушителям требований безопасности.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Всего за 12 месяца 2017 года проведено 13 контрольных мероприятий,                  из них: 7 – плановые проверки , 6 – внеплановые. Кроме того</w:t>
      </w:r>
      <w:r w:rsidR="00FB5915">
        <w:rPr>
          <w:sz w:val="28"/>
          <w:szCs w:val="28"/>
        </w:rPr>
        <w:t>,</w:t>
      </w:r>
      <w:r w:rsidRPr="00B60A7B">
        <w:rPr>
          <w:sz w:val="28"/>
          <w:szCs w:val="28"/>
        </w:rPr>
        <w:t xml:space="preserve"> проведено 6  внеплановы</w:t>
      </w:r>
      <w:r w:rsidR="00FB5915">
        <w:rPr>
          <w:sz w:val="28"/>
          <w:szCs w:val="28"/>
        </w:rPr>
        <w:t>х проверок</w:t>
      </w:r>
      <w:r w:rsidRPr="00B60A7B">
        <w:rPr>
          <w:sz w:val="28"/>
          <w:szCs w:val="28"/>
        </w:rPr>
        <w:t xml:space="preserve"> в отношении соискателей лицензий (лицензиатов). Плановая пр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верка в отношении одного юридического лица была прекращена по причине отнесения организации к субъектам малого предпринимательства. Выявлено и предписано к устранению 49 нарушений требований промышле</w:t>
      </w:r>
      <w:r w:rsidRPr="00B60A7B">
        <w:rPr>
          <w:sz w:val="28"/>
          <w:szCs w:val="28"/>
        </w:rPr>
        <w:t>н</w:t>
      </w:r>
      <w:r w:rsidRPr="00B60A7B">
        <w:rPr>
          <w:sz w:val="28"/>
          <w:szCs w:val="28"/>
        </w:rPr>
        <w:t>ной безопасности.</w:t>
      </w:r>
    </w:p>
    <w:p w:rsidR="00545179" w:rsidRDefault="00545179" w:rsidP="00BA1B82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8F68AD">
        <w:rPr>
          <w:b/>
          <w:sz w:val="28"/>
          <w:szCs w:val="28"/>
          <w:u w:val="single"/>
        </w:rPr>
        <w:t>Ярославская область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Центральное управление Ростехнадзора осуществляет надзор за 6 орг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низациями, эксплуатирующими опасные производственные объекты тран</w:t>
      </w:r>
      <w:r w:rsidRPr="00653035">
        <w:rPr>
          <w:sz w:val="28"/>
          <w:szCs w:val="28"/>
        </w:rPr>
        <w:t>с</w:t>
      </w:r>
      <w:r w:rsidRPr="00653035">
        <w:rPr>
          <w:sz w:val="28"/>
          <w:szCs w:val="28"/>
        </w:rPr>
        <w:t xml:space="preserve">портирования опасных веществ, расположенные на территории Ярославской области.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lastRenderedPageBreak/>
        <w:t>Указанные организации осуществляют эксплуатацию 8 опасных прои</w:t>
      </w:r>
      <w:r w:rsidRPr="00653035">
        <w:rPr>
          <w:sz w:val="28"/>
          <w:szCs w:val="28"/>
        </w:rPr>
        <w:t>з</w:t>
      </w:r>
      <w:r w:rsidRPr="00653035">
        <w:rPr>
          <w:sz w:val="28"/>
          <w:szCs w:val="28"/>
        </w:rPr>
        <w:t>водственных объектов транспортирования опасных веществ, а именно: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  <w:gridCol w:w="1275"/>
      </w:tblGrid>
      <w:tr w:rsidR="00653035" w:rsidRPr="0065303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транспортирование автомобильным и железнодорожным транспортом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6</w:t>
            </w:r>
          </w:p>
        </w:tc>
      </w:tr>
      <w:tr w:rsidR="00653035" w:rsidRPr="0065303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транспортирование автомобильным транспортом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0</w:t>
            </w:r>
          </w:p>
        </w:tc>
      </w:tr>
      <w:tr w:rsidR="00653035" w:rsidRPr="0065303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транспортирование железнодорожным транспортом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0</w:t>
            </w:r>
          </w:p>
        </w:tc>
      </w:tr>
      <w:tr w:rsidR="00653035" w:rsidRPr="0065303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количество «участков транспортирования опасных веществ», входящих в состав других ОПО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2</w:t>
            </w:r>
          </w:p>
        </w:tc>
      </w:tr>
      <w:tr w:rsidR="00653035" w:rsidRPr="0065303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Всего ОПО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35" w:rsidRPr="00653035" w:rsidRDefault="00653035" w:rsidP="00653035">
            <w:pPr>
              <w:tabs>
                <w:tab w:val="left" w:pos="9576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8</w:t>
            </w:r>
          </w:p>
        </w:tc>
      </w:tr>
    </w:tbl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 xml:space="preserve">За 2017 год, как и за аналогичный отчетный период 2016 года аварий, инцидентов и производственного травматизма со смертельным исходом на объектах транспортирования опасных веществ не зарегистрировано.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Несчастных случаев в отчетном периоде 2017 года не зафиксировано.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На основании ст. 11 Федерального закона от 21 июля 1997 г. «О пр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мышленной безопасности опасных производственных объектов» все подна</w:t>
      </w:r>
      <w:r w:rsidRPr="00653035">
        <w:rPr>
          <w:sz w:val="28"/>
          <w:szCs w:val="28"/>
        </w:rPr>
        <w:t>д</w:t>
      </w:r>
      <w:r w:rsidRPr="00653035">
        <w:rPr>
          <w:sz w:val="28"/>
          <w:szCs w:val="28"/>
        </w:rPr>
        <w:t>зорные организации, эксплуатирующие опасные производственные объекты транспортирования опасных веществ, осуществляют производственный ко</w:t>
      </w:r>
      <w:r w:rsidRPr="00653035">
        <w:rPr>
          <w:sz w:val="28"/>
          <w:szCs w:val="28"/>
        </w:rPr>
        <w:t>н</w:t>
      </w:r>
      <w:r w:rsidRPr="00653035">
        <w:rPr>
          <w:sz w:val="28"/>
          <w:szCs w:val="28"/>
        </w:rPr>
        <w:t>троль за соблюдением требований промышленной безопасности в соотве</w:t>
      </w:r>
      <w:r w:rsidRPr="00653035">
        <w:rPr>
          <w:sz w:val="28"/>
          <w:szCs w:val="28"/>
        </w:rPr>
        <w:t>т</w:t>
      </w:r>
      <w:r w:rsidRPr="00653035">
        <w:rPr>
          <w:sz w:val="28"/>
          <w:szCs w:val="28"/>
        </w:rPr>
        <w:t>ствии с Правилами организации и осуществления производственного контроля за соблюдением требований промышленной безопасности на опасном прои</w:t>
      </w:r>
      <w:r w:rsidRPr="00653035">
        <w:rPr>
          <w:sz w:val="28"/>
          <w:szCs w:val="28"/>
        </w:rPr>
        <w:t>з</w:t>
      </w:r>
      <w:r w:rsidRPr="00653035">
        <w:rPr>
          <w:sz w:val="28"/>
          <w:szCs w:val="28"/>
        </w:rPr>
        <w:t>водственном объекте, утвержденными постановлением Правительства Росси</w:t>
      </w:r>
      <w:r w:rsidRPr="00653035">
        <w:rPr>
          <w:sz w:val="28"/>
          <w:szCs w:val="28"/>
        </w:rPr>
        <w:t>й</w:t>
      </w:r>
      <w:r w:rsidRPr="00653035">
        <w:rPr>
          <w:sz w:val="28"/>
          <w:szCs w:val="28"/>
        </w:rPr>
        <w:t>ской Федер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ции от 10 марта 1999 г. № 263.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В 2017 году поднадзорные организации представили сведения об орг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низации производственного контроля за соблюдением требований промы</w:t>
      </w:r>
      <w:r w:rsidRPr="00653035">
        <w:rPr>
          <w:sz w:val="28"/>
          <w:szCs w:val="28"/>
        </w:rPr>
        <w:t>ш</w:t>
      </w:r>
      <w:r w:rsidRPr="00653035">
        <w:rPr>
          <w:sz w:val="28"/>
          <w:szCs w:val="28"/>
        </w:rPr>
        <w:t xml:space="preserve">ленной безопасности за 2016 год. Сведения направлялись как в электронном виде, так и на бумажном носителе.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Управлением осуществлялся контроль за сроками и полнотой пред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 xml:space="preserve">ставленных сведений по форме, предусмотренной приказом Ростехнадзора от 25 января 2014 г. № 25.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lastRenderedPageBreak/>
        <w:t>Анализ представленных сведений показал, что на поднадзорных объе</w:t>
      </w:r>
      <w:r w:rsidRPr="00653035">
        <w:rPr>
          <w:sz w:val="28"/>
          <w:szCs w:val="28"/>
        </w:rPr>
        <w:t>к</w:t>
      </w:r>
      <w:r w:rsidRPr="00653035">
        <w:rPr>
          <w:sz w:val="28"/>
          <w:szCs w:val="28"/>
        </w:rPr>
        <w:t xml:space="preserve">тах производственный контроль осуществляется: разработаны положения </w:t>
      </w:r>
      <w:r w:rsidRPr="00653035">
        <w:rPr>
          <w:sz w:val="28"/>
          <w:szCs w:val="28"/>
        </w:rPr>
        <w:br/>
        <w:t>о производственном контроле, приказами по организациям назначены лица, ответственные за осуществление производственного контроля, разработаны планы мероприятий по обеспечению промышленной безопасности, руковод</w:t>
      </w:r>
      <w:r w:rsidRPr="00653035">
        <w:rPr>
          <w:sz w:val="28"/>
          <w:szCs w:val="28"/>
        </w:rPr>
        <w:t>и</w:t>
      </w:r>
      <w:r w:rsidRPr="00653035">
        <w:rPr>
          <w:sz w:val="28"/>
          <w:szCs w:val="28"/>
        </w:rPr>
        <w:t xml:space="preserve">тели </w:t>
      </w:r>
      <w:r w:rsidRPr="00653035">
        <w:rPr>
          <w:sz w:val="28"/>
          <w:szCs w:val="28"/>
        </w:rPr>
        <w:br/>
        <w:t>и специалисты своевременно проходят подготовку и аттестацию; осуществл</w:t>
      </w:r>
      <w:r w:rsidRPr="00653035">
        <w:rPr>
          <w:sz w:val="28"/>
          <w:szCs w:val="28"/>
        </w:rPr>
        <w:t>я</w:t>
      </w:r>
      <w:r w:rsidRPr="00653035">
        <w:rPr>
          <w:sz w:val="28"/>
          <w:szCs w:val="28"/>
        </w:rPr>
        <w:t xml:space="preserve">ется страхование гражданской ответственности владельцев опасных объектов </w:t>
      </w:r>
      <w:r w:rsidRPr="00653035">
        <w:rPr>
          <w:sz w:val="28"/>
          <w:szCs w:val="28"/>
        </w:rPr>
        <w:br/>
        <w:t>за причинение вреда, проводятся мероприятия по локализации и ликвидации последствий аварий, организована работа по проведению экспертиз промы</w:t>
      </w:r>
      <w:r w:rsidRPr="00653035">
        <w:rPr>
          <w:sz w:val="28"/>
          <w:szCs w:val="28"/>
        </w:rPr>
        <w:t>ш</w:t>
      </w:r>
      <w:r w:rsidRPr="00653035">
        <w:rPr>
          <w:sz w:val="28"/>
          <w:szCs w:val="28"/>
        </w:rPr>
        <w:t xml:space="preserve">ленной безопасности.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Анализ полисов страхования, представленных в Управление, показал, что в соотве</w:t>
      </w:r>
      <w:r w:rsidRPr="00653035">
        <w:rPr>
          <w:sz w:val="28"/>
          <w:szCs w:val="28"/>
        </w:rPr>
        <w:t>т</w:t>
      </w:r>
      <w:r w:rsidRPr="00653035">
        <w:rPr>
          <w:sz w:val="28"/>
          <w:szCs w:val="28"/>
        </w:rPr>
        <w:t>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653035">
        <w:rPr>
          <w:sz w:val="28"/>
          <w:szCs w:val="28"/>
        </w:rPr>
        <w:t>ж</w:t>
      </w:r>
      <w:r w:rsidRPr="00653035">
        <w:rPr>
          <w:sz w:val="28"/>
          <w:szCs w:val="28"/>
        </w:rPr>
        <w:t>данской ответственности владельца опасного объекта за причинение вреда в результате аварии на опасном объекте» всеми поднадзорными организациями заключены договора обязательного страхования гражданской ответственности за причинение вреда в результате аварии на опасных объектах. Фактов несво</w:t>
      </w:r>
      <w:r w:rsidRPr="00653035">
        <w:rPr>
          <w:sz w:val="28"/>
          <w:szCs w:val="28"/>
        </w:rPr>
        <w:t>е</w:t>
      </w:r>
      <w:r w:rsidRPr="00653035">
        <w:rPr>
          <w:sz w:val="28"/>
          <w:szCs w:val="28"/>
        </w:rPr>
        <w:t>временного заключения договоров обязательного страхования опасных объе</w:t>
      </w:r>
      <w:r w:rsidRPr="00653035">
        <w:rPr>
          <w:sz w:val="28"/>
          <w:szCs w:val="28"/>
        </w:rPr>
        <w:t>к</w:t>
      </w:r>
      <w:r w:rsidRPr="00653035">
        <w:rPr>
          <w:sz w:val="28"/>
          <w:szCs w:val="28"/>
        </w:rPr>
        <w:t>тов не у</w:t>
      </w:r>
      <w:r w:rsidRPr="00653035">
        <w:rPr>
          <w:sz w:val="28"/>
          <w:szCs w:val="28"/>
        </w:rPr>
        <w:t>с</w:t>
      </w:r>
      <w:r w:rsidRPr="00653035">
        <w:rPr>
          <w:sz w:val="28"/>
          <w:szCs w:val="28"/>
        </w:rPr>
        <w:t>тановлено.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Анализ внесенных в реестр положительных заключений экспертизы промышленной безопасности показал, что поднадзорными организациями, своевременно проводятся экспертизы промышленной безопасности технич</w:t>
      </w:r>
      <w:r w:rsidRPr="00653035">
        <w:rPr>
          <w:sz w:val="28"/>
          <w:szCs w:val="28"/>
        </w:rPr>
        <w:t>е</w:t>
      </w:r>
      <w:r w:rsidRPr="00653035">
        <w:rPr>
          <w:sz w:val="28"/>
          <w:szCs w:val="28"/>
        </w:rPr>
        <w:t>ских устройств и сооружений. Это связано с истечением сроков службы те</w:t>
      </w:r>
      <w:r w:rsidRPr="00653035">
        <w:rPr>
          <w:sz w:val="28"/>
          <w:szCs w:val="28"/>
        </w:rPr>
        <w:t>х</w:t>
      </w:r>
      <w:r w:rsidRPr="00653035">
        <w:rPr>
          <w:sz w:val="28"/>
          <w:szCs w:val="28"/>
        </w:rPr>
        <w:t>нических устройств, установленных производителями, а также истечением сроков безопасной эксплуатации, назначенных экспертизой промышле</w:t>
      </w:r>
      <w:r w:rsidRPr="00653035">
        <w:rPr>
          <w:sz w:val="28"/>
          <w:szCs w:val="28"/>
        </w:rPr>
        <w:t>н</w:t>
      </w:r>
      <w:r w:rsidRPr="00653035">
        <w:rPr>
          <w:sz w:val="28"/>
          <w:szCs w:val="28"/>
        </w:rPr>
        <w:t xml:space="preserve">ной безопасности.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Техническое состояние участков транспортирования опасных веществ железнодорожным и автомобильным транспортом в поднадзорных организ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циях соответствует треб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 xml:space="preserve">ваниям промышленной безопасности.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lastRenderedPageBreak/>
        <w:t>Подъездные автомобильные и железнодорожные пути необщего польз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вания, в целом, находятся в исправном состоянии. Автомобильный транспорт проходит периодический технический осмотр и ремонт. Приборы КИПиА проходят регулярную поверку и аттестацию в органах метрологии. Предпри</w:t>
      </w:r>
      <w:r w:rsidRPr="00653035">
        <w:rPr>
          <w:sz w:val="28"/>
          <w:szCs w:val="28"/>
        </w:rPr>
        <w:t>я</w:t>
      </w:r>
      <w:r w:rsidRPr="00653035">
        <w:rPr>
          <w:sz w:val="28"/>
          <w:szCs w:val="28"/>
        </w:rPr>
        <w:t>тиями оцениваются техническое состояние железнодорожного пути и его своевременный ремонт.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Противоаварийная устойчивость соответствует предъявляемым требов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ниям.</w:t>
      </w:r>
      <w:r w:rsidRPr="00653035">
        <w:rPr>
          <w:sz w:val="28"/>
          <w:szCs w:val="28"/>
        </w:rPr>
        <w:br/>
        <w:t xml:space="preserve"> В настоящее время все предприятия: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- имеют планы локализации и ликвидации последствий аварий при транспортиров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 xml:space="preserve">нии опасных веществ, включая их погрузку-выгрузку, слив-налив;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- заключили договоры на обслуживание опасных производственных об</w:t>
      </w:r>
      <w:r w:rsidRPr="00653035">
        <w:rPr>
          <w:sz w:val="28"/>
          <w:szCs w:val="28"/>
        </w:rPr>
        <w:t>ъ</w:t>
      </w:r>
      <w:r w:rsidRPr="00653035">
        <w:rPr>
          <w:sz w:val="28"/>
          <w:szCs w:val="28"/>
        </w:rPr>
        <w:t>ектов с пр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фессиональными аварийно-спасательными формированиями;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 xml:space="preserve">- имеют резервы финансовых и материальных средств.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- планируют и осуществляют обучение работников опасных произво</w:t>
      </w:r>
      <w:r w:rsidRPr="00653035">
        <w:rPr>
          <w:sz w:val="28"/>
          <w:szCs w:val="28"/>
        </w:rPr>
        <w:t>д</w:t>
      </w:r>
      <w:r w:rsidRPr="00653035">
        <w:rPr>
          <w:sz w:val="28"/>
          <w:szCs w:val="28"/>
        </w:rPr>
        <w:t xml:space="preserve">ственных объектов действиям в случае возникновения аварии или инцидента.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371"/>
      </w:tblGrid>
      <w:tr w:rsidR="00653035" w:rsidRPr="00653035">
        <w:trPr>
          <w:trHeight w:val="735"/>
        </w:trPr>
        <w:tc>
          <w:tcPr>
            <w:tcW w:w="9371" w:type="dxa"/>
            <w:vAlign w:val="bottom"/>
          </w:tcPr>
          <w:p w:rsidR="00653035" w:rsidRPr="00653035" w:rsidRDefault="00653035" w:rsidP="00653035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53035">
              <w:rPr>
                <w:sz w:val="28"/>
                <w:szCs w:val="28"/>
              </w:rPr>
              <w:t>Сравнительный анализ показателей деятельности надзора на объектах транспортирования опасных веществ за 6 месяцев 2017 года / 6 месяцев 2016 года</w:t>
            </w:r>
          </w:p>
          <w:p w:rsidR="00653035" w:rsidRPr="00653035" w:rsidRDefault="00653035" w:rsidP="00653035">
            <w:pPr>
              <w:tabs>
                <w:tab w:val="left" w:pos="9576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75"/>
              <w:gridCol w:w="4140"/>
              <w:gridCol w:w="2126"/>
              <w:gridCol w:w="1798"/>
            </w:tblGrid>
            <w:tr w:rsidR="00653035" w:rsidRPr="00653035">
              <w:trPr>
                <w:trHeight w:val="465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653035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center" w:pos="1309"/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20</w:t>
                  </w:r>
                  <w:r w:rsidRPr="00653035">
                    <w:rPr>
                      <w:sz w:val="28"/>
                      <w:szCs w:val="28"/>
                    </w:rPr>
                    <w:t>16 год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2017 год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Число поднадзорных о</w:t>
                  </w:r>
                  <w:r w:rsidRPr="00653035">
                    <w:rPr>
                      <w:sz w:val="28"/>
                      <w:szCs w:val="28"/>
                    </w:rPr>
                    <w:t>р</w:t>
                  </w:r>
                  <w:r w:rsidRPr="00653035">
                    <w:rPr>
                      <w:sz w:val="28"/>
                      <w:szCs w:val="28"/>
                    </w:rPr>
                    <w:t>ганизаций (юридических лиц), осуществляющих деятельность в области промышленной бе</w:t>
                  </w:r>
                  <w:r w:rsidRPr="00653035">
                    <w:rPr>
                      <w:sz w:val="28"/>
                      <w:szCs w:val="28"/>
                    </w:rPr>
                    <w:t>з</w:t>
                  </w:r>
                  <w:r w:rsidRPr="00653035">
                    <w:rPr>
                      <w:sz w:val="28"/>
                      <w:szCs w:val="28"/>
                    </w:rPr>
                    <w:t>опасности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Общее количество пров</w:t>
                  </w:r>
                  <w:r w:rsidRPr="00653035">
                    <w:rPr>
                      <w:sz w:val="28"/>
                      <w:szCs w:val="28"/>
                    </w:rPr>
                    <w:t>е</w:t>
                  </w:r>
                  <w:r w:rsidRPr="00653035">
                    <w:rPr>
                      <w:sz w:val="28"/>
                      <w:szCs w:val="28"/>
                    </w:rPr>
                    <w:t xml:space="preserve">рок (мероприятий по контролю), </w:t>
                  </w:r>
                  <w:r w:rsidRPr="00653035">
                    <w:rPr>
                      <w:sz w:val="28"/>
                      <w:szCs w:val="28"/>
                    </w:rPr>
                    <w:lastRenderedPageBreak/>
                    <w:t>проведенных в отношении юр</w:t>
                  </w:r>
                  <w:r w:rsidRPr="00653035">
                    <w:rPr>
                      <w:sz w:val="28"/>
                      <w:szCs w:val="28"/>
                    </w:rPr>
                    <w:t>и</w:t>
                  </w:r>
                  <w:r w:rsidRPr="00653035">
                    <w:rPr>
                      <w:sz w:val="28"/>
                      <w:szCs w:val="28"/>
                    </w:rPr>
                    <w:t>дич</w:t>
                  </w:r>
                  <w:r w:rsidRPr="00653035">
                    <w:rPr>
                      <w:sz w:val="28"/>
                      <w:szCs w:val="28"/>
                    </w:rPr>
                    <w:t>е</w:t>
                  </w:r>
                  <w:r w:rsidRPr="00653035">
                    <w:rPr>
                      <w:sz w:val="28"/>
                      <w:szCs w:val="28"/>
                    </w:rPr>
                    <w:t>ских лиц, индивидуальных предпринимателей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lastRenderedPageBreak/>
                    <w:t>2.1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Выявлено правонаруш</w:t>
                  </w:r>
                  <w:r w:rsidRPr="00653035">
                    <w:rPr>
                      <w:sz w:val="28"/>
                      <w:szCs w:val="28"/>
                    </w:rPr>
                    <w:t>е</w:t>
                  </w:r>
                  <w:r w:rsidRPr="00653035">
                    <w:rPr>
                      <w:sz w:val="28"/>
                      <w:szCs w:val="28"/>
                    </w:rPr>
                    <w:t>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Общее количество адм</w:t>
                  </w:r>
                  <w:r w:rsidRPr="00653035">
                    <w:rPr>
                      <w:sz w:val="28"/>
                      <w:szCs w:val="28"/>
                    </w:rPr>
                    <w:t>и</w:t>
                  </w:r>
                  <w:r w:rsidRPr="00653035">
                    <w:rPr>
                      <w:sz w:val="28"/>
                      <w:szCs w:val="28"/>
                    </w:rPr>
                    <w:t>нистративных наказаний, нал</w:t>
                  </w:r>
                  <w:r w:rsidRPr="00653035">
                    <w:rPr>
                      <w:sz w:val="28"/>
                      <w:szCs w:val="28"/>
                    </w:rPr>
                    <w:t>о</w:t>
                  </w:r>
                  <w:r w:rsidRPr="00653035">
                    <w:rPr>
                      <w:sz w:val="28"/>
                      <w:szCs w:val="28"/>
                    </w:rPr>
                    <w:t>женных по итогам проверок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административное пр</w:t>
                  </w:r>
                  <w:r w:rsidRPr="00653035">
                    <w:rPr>
                      <w:sz w:val="28"/>
                      <w:szCs w:val="28"/>
                    </w:rPr>
                    <w:t>и</w:t>
                  </w:r>
                  <w:r w:rsidRPr="00653035">
                    <w:rPr>
                      <w:sz w:val="28"/>
                      <w:szCs w:val="28"/>
                    </w:rPr>
                    <w:t>остановление деятельности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Общая сумма наложенных административных штрафов (тыс. ру</w:t>
                  </w:r>
                  <w:r w:rsidRPr="00653035">
                    <w:rPr>
                      <w:sz w:val="28"/>
                      <w:szCs w:val="28"/>
                    </w:rPr>
                    <w:t>б</w:t>
                  </w:r>
                  <w:r w:rsidRPr="00653035">
                    <w:rPr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Общая сумма уплаченных (взысканных) администрати</w:t>
                  </w:r>
                  <w:r w:rsidRPr="00653035">
                    <w:rPr>
                      <w:sz w:val="28"/>
                      <w:szCs w:val="28"/>
                    </w:rPr>
                    <w:t>в</w:t>
                  </w:r>
                  <w:r w:rsidRPr="00653035">
                    <w:rPr>
                      <w:sz w:val="28"/>
                      <w:szCs w:val="28"/>
                    </w:rPr>
                    <w:t>ных штрафов (тыс. рублей)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Количество травмирова</w:t>
                  </w:r>
                  <w:r w:rsidRPr="00653035">
                    <w:rPr>
                      <w:sz w:val="28"/>
                      <w:szCs w:val="28"/>
                    </w:rPr>
                    <w:t>н</w:t>
                  </w:r>
                  <w:r w:rsidRPr="00653035">
                    <w:rPr>
                      <w:sz w:val="28"/>
                      <w:szCs w:val="28"/>
                    </w:rPr>
                    <w:t>ных в р</w:t>
                  </w:r>
                  <w:r w:rsidRPr="00653035">
                    <w:rPr>
                      <w:sz w:val="28"/>
                      <w:szCs w:val="28"/>
                    </w:rPr>
                    <w:t>е</w:t>
                  </w:r>
                  <w:r w:rsidRPr="00653035">
                    <w:rPr>
                      <w:sz w:val="28"/>
                      <w:szCs w:val="28"/>
                    </w:rPr>
                    <w:t>зультате аварий (чел.)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53035" w:rsidRPr="00653035">
              <w:trPr>
                <w:trHeight w:val="927"/>
              </w:trPr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Количество пострадавших в результате несчастных случ</w:t>
                  </w:r>
                  <w:r w:rsidRPr="00653035">
                    <w:rPr>
                      <w:sz w:val="28"/>
                      <w:szCs w:val="28"/>
                    </w:rPr>
                    <w:t>а</w:t>
                  </w:r>
                  <w:r w:rsidRPr="00653035">
                    <w:rPr>
                      <w:sz w:val="28"/>
                      <w:szCs w:val="28"/>
                    </w:rPr>
                    <w:t>ев на производстве (чел.)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035" w:rsidRPr="00653035" w:rsidRDefault="00653035" w:rsidP="00653035">
                  <w:pPr>
                    <w:tabs>
                      <w:tab w:val="left" w:pos="9576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firstLine="709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653035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53035" w:rsidRPr="00653035" w:rsidRDefault="00653035" w:rsidP="00653035">
            <w:pPr>
              <w:autoSpaceDN w:val="0"/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Количество поднадзорных организаций уменьшилось на 40% в связи с актуализацией ОПО при проведении процедуры перерегистрации опасных производственных объектов с присвоением соответствующих классов опасн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 xml:space="preserve">сти.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lastRenderedPageBreak/>
        <w:t>В целях обеспечения готовности к действиям по локализации и ликвид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ции последствий аварий поднадзорными организациями, эксплуатирующими объектах транспортирования опасных веществ, разработаны планы меропри</w:t>
      </w:r>
      <w:r w:rsidRPr="00653035">
        <w:rPr>
          <w:sz w:val="28"/>
          <w:szCs w:val="28"/>
        </w:rPr>
        <w:t>я</w:t>
      </w:r>
      <w:r w:rsidRPr="00653035">
        <w:rPr>
          <w:sz w:val="28"/>
          <w:szCs w:val="28"/>
        </w:rPr>
        <w:t>тий по локализации и ликвидации п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следствий аварий, по которым согласно утвержденным графиками проводятся учебные тр</w:t>
      </w:r>
      <w:r w:rsidRPr="00653035">
        <w:rPr>
          <w:sz w:val="28"/>
          <w:szCs w:val="28"/>
        </w:rPr>
        <w:t>е</w:t>
      </w:r>
      <w:r w:rsidRPr="00653035">
        <w:rPr>
          <w:sz w:val="28"/>
          <w:szCs w:val="28"/>
        </w:rPr>
        <w:t>воги. Созданы собственные аварийные формирования из числа обученных и аттестованных работников организаций, имеются системы наблюдения, оповещения и связи в случае ав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рии, указанные системы находятся в рабочем состоянии.</w:t>
      </w:r>
    </w:p>
    <w:p w:rsidR="00653035" w:rsidRPr="00653035" w:rsidRDefault="00653035" w:rsidP="0065303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653035">
        <w:rPr>
          <w:sz w:val="28"/>
          <w:szCs w:val="28"/>
        </w:rPr>
        <w:tab/>
        <w:t>Организации заключают договора на обслуживание с профессиональн</w:t>
      </w:r>
      <w:r w:rsidRPr="00653035">
        <w:rPr>
          <w:sz w:val="28"/>
          <w:szCs w:val="28"/>
        </w:rPr>
        <w:t>ы</w:t>
      </w:r>
      <w:r w:rsidRPr="00653035">
        <w:rPr>
          <w:sz w:val="28"/>
          <w:szCs w:val="28"/>
        </w:rPr>
        <w:t>ми аварийно-спасательными формированиями, на предприятиях созданы р</w:t>
      </w:r>
      <w:r w:rsidRPr="00653035">
        <w:rPr>
          <w:sz w:val="28"/>
          <w:szCs w:val="28"/>
        </w:rPr>
        <w:t>е</w:t>
      </w:r>
      <w:r w:rsidRPr="00653035">
        <w:rPr>
          <w:sz w:val="28"/>
          <w:szCs w:val="28"/>
        </w:rPr>
        <w:t>зервы финансовых средств и материальных ресурсов для локализации и ли</w:t>
      </w:r>
      <w:r w:rsidRPr="00653035">
        <w:rPr>
          <w:sz w:val="28"/>
          <w:szCs w:val="28"/>
        </w:rPr>
        <w:t>к</w:t>
      </w:r>
      <w:r w:rsidRPr="00653035">
        <w:rPr>
          <w:sz w:val="28"/>
          <w:szCs w:val="28"/>
        </w:rPr>
        <w:t>видации последствий аварий.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В соответствии с приказом Федеральной службы по экологическому, технологическому и атомному надзору от 31 мая 2008 г. № 186 «Об утвержд</w:t>
      </w:r>
      <w:r w:rsidRPr="00653035">
        <w:rPr>
          <w:sz w:val="28"/>
          <w:szCs w:val="28"/>
        </w:rPr>
        <w:t>е</w:t>
      </w:r>
      <w:r w:rsidRPr="00653035">
        <w:rPr>
          <w:sz w:val="28"/>
          <w:szCs w:val="28"/>
        </w:rPr>
        <w:t xml:space="preserve">нии </w:t>
      </w:r>
      <w:r w:rsidRPr="00653035">
        <w:rPr>
          <w:sz w:val="28"/>
          <w:szCs w:val="28"/>
        </w:rPr>
        <w:br/>
        <w:t>и введении в действие общих требований по обеспечению антитеррористич</w:t>
      </w:r>
      <w:r w:rsidRPr="00653035">
        <w:rPr>
          <w:sz w:val="28"/>
          <w:szCs w:val="28"/>
        </w:rPr>
        <w:t>е</w:t>
      </w:r>
      <w:r w:rsidRPr="00653035">
        <w:rPr>
          <w:sz w:val="28"/>
          <w:szCs w:val="28"/>
        </w:rPr>
        <w:t>ской защищенности опасных производственных объектов» поднадзорными о</w:t>
      </w:r>
      <w:r w:rsidRPr="00653035">
        <w:rPr>
          <w:sz w:val="28"/>
          <w:szCs w:val="28"/>
        </w:rPr>
        <w:t>р</w:t>
      </w:r>
      <w:r w:rsidRPr="00653035">
        <w:rPr>
          <w:sz w:val="28"/>
          <w:szCs w:val="28"/>
        </w:rPr>
        <w:t>ганизациями разрабатываются следующие мероприятия по антитеррористич</w:t>
      </w:r>
      <w:r w:rsidRPr="00653035">
        <w:rPr>
          <w:sz w:val="28"/>
          <w:szCs w:val="28"/>
        </w:rPr>
        <w:t>е</w:t>
      </w:r>
      <w:r w:rsidRPr="00653035">
        <w:rPr>
          <w:sz w:val="28"/>
          <w:szCs w:val="28"/>
        </w:rPr>
        <w:t>ской защищенности опасных произво</w:t>
      </w:r>
      <w:r w:rsidRPr="00653035">
        <w:rPr>
          <w:sz w:val="28"/>
          <w:szCs w:val="28"/>
        </w:rPr>
        <w:t>д</w:t>
      </w:r>
      <w:r w:rsidRPr="00653035">
        <w:rPr>
          <w:sz w:val="28"/>
          <w:szCs w:val="28"/>
        </w:rPr>
        <w:t>ственных объектов: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- приказами назначены лица, ответственные за проведение проверок з</w:t>
      </w:r>
      <w:r w:rsidRPr="00653035">
        <w:rPr>
          <w:sz w:val="28"/>
          <w:szCs w:val="28"/>
        </w:rPr>
        <w:t>а</w:t>
      </w:r>
      <w:r w:rsidRPr="00653035">
        <w:rPr>
          <w:sz w:val="28"/>
          <w:szCs w:val="28"/>
        </w:rPr>
        <w:t>щищенности объектов от возможных терактов;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- созданы оперативные группы по проверке пропускного режима терр</w:t>
      </w:r>
      <w:r w:rsidRPr="00653035">
        <w:rPr>
          <w:sz w:val="28"/>
          <w:szCs w:val="28"/>
        </w:rPr>
        <w:t>и</w:t>
      </w:r>
      <w:r w:rsidRPr="00653035">
        <w:rPr>
          <w:sz w:val="28"/>
          <w:szCs w:val="28"/>
        </w:rPr>
        <w:t>тории;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-определены сроки проведения учебно-тренировочных занятий с рабо</w:t>
      </w:r>
      <w:r w:rsidRPr="00653035">
        <w:rPr>
          <w:sz w:val="28"/>
          <w:szCs w:val="28"/>
        </w:rPr>
        <w:t>т</w:t>
      </w:r>
      <w:r w:rsidRPr="00653035">
        <w:rPr>
          <w:sz w:val="28"/>
          <w:szCs w:val="28"/>
        </w:rPr>
        <w:t>никами пре</w:t>
      </w:r>
      <w:r w:rsidRPr="00653035">
        <w:rPr>
          <w:sz w:val="28"/>
          <w:szCs w:val="28"/>
        </w:rPr>
        <w:t>д</w:t>
      </w:r>
      <w:r w:rsidRPr="00653035">
        <w:rPr>
          <w:sz w:val="28"/>
          <w:szCs w:val="28"/>
        </w:rPr>
        <w:t>приятия;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- назначены лица, ответственные за организацию и проведение проверок защище</w:t>
      </w:r>
      <w:r w:rsidRPr="00653035">
        <w:rPr>
          <w:sz w:val="28"/>
          <w:szCs w:val="28"/>
        </w:rPr>
        <w:t>н</w:t>
      </w:r>
      <w:r w:rsidRPr="00653035">
        <w:rPr>
          <w:sz w:val="28"/>
          <w:szCs w:val="28"/>
        </w:rPr>
        <w:t>ности объектов;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 xml:space="preserve"> - определен порядок взаимодействия с органами администрации, ФСБ, МВД, ГОЧС.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lastRenderedPageBreak/>
        <w:t>Во исполнение постановлений Правительства Российской Федерации от 5.05.2012 № 455 и от 4.05.2008 № 333 в целях предотвращения постороннего несанкционированного вмешательства в ход технологических процессов, пр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тиводействия террористическим проявлениям и защиты объектов на предпр</w:t>
      </w:r>
      <w:r w:rsidRPr="00653035">
        <w:rPr>
          <w:sz w:val="28"/>
          <w:szCs w:val="28"/>
        </w:rPr>
        <w:t>и</w:t>
      </w:r>
      <w:r w:rsidRPr="00653035">
        <w:rPr>
          <w:sz w:val="28"/>
          <w:szCs w:val="28"/>
        </w:rPr>
        <w:t>ятиях в установленном порядке введены в действие инструкции по действиям работников при угрозе совершения акта незаконного вмешательства на опа</w:t>
      </w:r>
      <w:r w:rsidRPr="00653035">
        <w:rPr>
          <w:sz w:val="28"/>
          <w:szCs w:val="28"/>
        </w:rPr>
        <w:t>с</w:t>
      </w:r>
      <w:r w:rsidRPr="00653035">
        <w:rPr>
          <w:sz w:val="28"/>
          <w:szCs w:val="28"/>
        </w:rPr>
        <w:t>ных объектах, при обнаружении подозрительных предметов, о действиях с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трудников подразделения охраны в особых условиях.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Защищенность опасных производственных объектов обусловлена нал</w:t>
      </w:r>
      <w:r w:rsidRPr="00653035">
        <w:rPr>
          <w:sz w:val="28"/>
          <w:szCs w:val="28"/>
        </w:rPr>
        <w:t>и</w:t>
      </w:r>
      <w:r w:rsidRPr="00653035">
        <w:rPr>
          <w:sz w:val="28"/>
          <w:szCs w:val="28"/>
        </w:rPr>
        <w:t>чием охранно-защитных мер от проникновения на территорию опасных пр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изводственных объектов п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 xml:space="preserve">сторонних лиц. 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Все организации имеют или собственную охрану, или заключают дог</w:t>
      </w:r>
      <w:r w:rsidRPr="00653035">
        <w:rPr>
          <w:sz w:val="28"/>
          <w:szCs w:val="28"/>
        </w:rPr>
        <w:t>о</w:t>
      </w:r>
      <w:r w:rsidRPr="00653035">
        <w:rPr>
          <w:sz w:val="28"/>
          <w:szCs w:val="28"/>
        </w:rPr>
        <w:t>вора с час</w:t>
      </w:r>
      <w:r w:rsidRPr="00653035">
        <w:rPr>
          <w:sz w:val="28"/>
          <w:szCs w:val="28"/>
        </w:rPr>
        <w:t>т</w:t>
      </w:r>
      <w:r w:rsidRPr="00653035">
        <w:rPr>
          <w:sz w:val="28"/>
          <w:szCs w:val="28"/>
        </w:rPr>
        <w:t>ными охранными предприятиями (ЧОП).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 xml:space="preserve"> Территории опасных производственных объектов ограждены инжене</w:t>
      </w:r>
      <w:r w:rsidRPr="00653035">
        <w:rPr>
          <w:sz w:val="28"/>
          <w:szCs w:val="28"/>
        </w:rPr>
        <w:t>р</w:t>
      </w:r>
      <w:r w:rsidRPr="00653035">
        <w:rPr>
          <w:sz w:val="28"/>
          <w:szCs w:val="28"/>
        </w:rPr>
        <w:t>ными сооружениями, имеется охранная сигнализация и видеонаблюдение, эк</w:t>
      </w:r>
      <w:r w:rsidRPr="00653035">
        <w:rPr>
          <w:sz w:val="28"/>
          <w:szCs w:val="28"/>
        </w:rPr>
        <w:t>с</w:t>
      </w:r>
      <w:r w:rsidRPr="00653035">
        <w:rPr>
          <w:sz w:val="28"/>
          <w:szCs w:val="28"/>
        </w:rPr>
        <w:t>тренный вызов полиции.</w:t>
      </w:r>
    </w:p>
    <w:p w:rsidR="00653035" w:rsidRPr="00653035" w:rsidRDefault="00653035" w:rsidP="00653035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653035">
        <w:rPr>
          <w:sz w:val="28"/>
          <w:szCs w:val="28"/>
        </w:rPr>
        <w:t>Взаимодействие с федеральными органами исполнительной власти, субъектами исполнительной власти в области обеспечения транспортной бе</w:t>
      </w:r>
      <w:r w:rsidRPr="00653035">
        <w:rPr>
          <w:sz w:val="28"/>
          <w:szCs w:val="28"/>
        </w:rPr>
        <w:t>з</w:t>
      </w:r>
      <w:r w:rsidRPr="00653035">
        <w:rPr>
          <w:sz w:val="28"/>
          <w:szCs w:val="28"/>
        </w:rPr>
        <w:t>опасности и антитеррористической защищенности объектов и транспортных средств в отчетном периоде не осущест</w:t>
      </w:r>
      <w:r w:rsidRPr="00653035">
        <w:rPr>
          <w:sz w:val="28"/>
          <w:szCs w:val="28"/>
        </w:rPr>
        <w:t>в</w:t>
      </w:r>
      <w:r w:rsidRPr="00653035">
        <w:rPr>
          <w:sz w:val="28"/>
          <w:szCs w:val="28"/>
        </w:rPr>
        <w:t>лялось.</w:t>
      </w:r>
    </w:p>
    <w:p w:rsidR="00545179" w:rsidRDefault="00545179" w:rsidP="00BA1B82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Костромская</w:t>
      </w:r>
      <w:r w:rsidRPr="00502B8C">
        <w:rPr>
          <w:b/>
          <w:sz w:val="28"/>
          <w:szCs w:val="28"/>
          <w:u w:val="single"/>
        </w:rPr>
        <w:t xml:space="preserve"> область</w:t>
      </w:r>
    </w:p>
    <w:p w:rsidR="00D559B4" w:rsidRPr="00D559B4" w:rsidRDefault="00D559B4" w:rsidP="00D559B4">
      <w:pPr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Характеристика поднадзорных производств и объектов.</w:t>
      </w:r>
    </w:p>
    <w:p w:rsidR="00D559B4" w:rsidRPr="00D559B4" w:rsidRDefault="00D559B4" w:rsidP="00D559B4">
      <w:pPr>
        <w:tabs>
          <w:tab w:val="left" w:pos="9356"/>
        </w:tabs>
        <w:spacing w:line="360" w:lineRule="auto"/>
        <w:ind w:right="-360"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Отдел осуществляет надзор за 5 организациями, эксплуатирующими 6 опа</w:t>
      </w:r>
      <w:r w:rsidRPr="00D559B4">
        <w:rPr>
          <w:sz w:val="28"/>
          <w:szCs w:val="28"/>
        </w:rPr>
        <w:t>с</w:t>
      </w:r>
      <w:r w:rsidRPr="00D559B4">
        <w:rPr>
          <w:sz w:val="28"/>
          <w:szCs w:val="28"/>
        </w:rPr>
        <w:t>ных производственных объектов транспортирования опасных веществ и 8 орг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>низациями, в которых 10 ОПО «участков транспортирования опасных веществ» входят в состав других ОПО, расположенных на территории</w:t>
      </w:r>
      <w:r>
        <w:rPr>
          <w:sz w:val="28"/>
          <w:szCs w:val="28"/>
        </w:rPr>
        <w:t xml:space="preserve"> </w:t>
      </w:r>
      <w:r w:rsidRPr="00D559B4">
        <w:rPr>
          <w:sz w:val="28"/>
          <w:szCs w:val="28"/>
        </w:rPr>
        <w:t>Костромской (КСО) области.</w:t>
      </w:r>
    </w:p>
    <w:p w:rsidR="00D559B4" w:rsidRPr="00D559B4" w:rsidRDefault="00D559B4" w:rsidP="00D559B4">
      <w:pPr>
        <w:tabs>
          <w:tab w:val="left" w:pos="9356"/>
        </w:tabs>
        <w:spacing w:line="360" w:lineRule="auto"/>
        <w:ind w:right="-360"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Указанные организации осуществляют эксплуатацию 6 опасных произво</w:t>
      </w:r>
      <w:r w:rsidRPr="00D559B4">
        <w:rPr>
          <w:sz w:val="28"/>
          <w:szCs w:val="28"/>
        </w:rPr>
        <w:t>д</w:t>
      </w:r>
      <w:r w:rsidRPr="00D559B4">
        <w:rPr>
          <w:sz w:val="28"/>
          <w:szCs w:val="28"/>
        </w:rPr>
        <w:t>ственных об</w:t>
      </w:r>
      <w:r w:rsidRPr="00D559B4">
        <w:rPr>
          <w:sz w:val="28"/>
          <w:szCs w:val="28"/>
        </w:rPr>
        <w:t>ъ</w:t>
      </w:r>
      <w:r w:rsidRPr="00D559B4">
        <w:rPr>
          <w:sz w:val="28"/>
          <w:szCs w:val="28"/>
        </w:rPr>
        <w:t>ектов транспортирования опасных веществ, а именно:</w:t>
      </w:r>
    </w:p>
    <w:p w:rsidR="00D559B4" w:rsidRPr="00D559B4" w:rsidRDefault="00D559B4" w:rsidP="00D559B4">
      <w:pPr>
        <w:tabs>
          <w:tab w:val="left" w:pos="9356"/>
        </w:tabs>
        <w:spacing w:line="360" w:lineRule="auto"/>
        <w:ind w:right="-360" w:firstLine="567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8"/>
        <w:gridCol w:w="1620"/>
      </w:tblGrid>
      <w:tr w:rsidR="00D559B4" w:rsidRPr="00D559B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lastRenderedPageBreak/>
              <w:t>Организации, эк</w:t>
            </w:r>
            <w:r w:rsidRPr="00D559B4">
              <w:rPr>
                <w:sz w:val="28"/>
                <w:szCs w:val="28"/>
              </w:rPr>
              <w:t>с</w:t>
            </w:r>
            <w:r w:rsidRPr="00D559B4">
              <w:rPr>
                <w:sz w:val="28"/>
                <w:szCs w:val="28"/>
              </w:rPr>
              <w:t>плуатирующие ОПО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 w:right="-234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КСО</w:t>
            </w:r>
          </w:p>
        </w:tc>
      </w:tr>
      <w:tr w:rsidR="00D559B4" w:rsidRPr="00D559B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Default="00D559B4" w:rsidP="00D559B4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 xml:space="preserve">транспортирование автомобильным и железнодорожным </w:t>
            </w:r>
          </w:p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тран</w:t>
            </w:r>
            <w:r w:rsidRPr="00D559B4">
              <w:rPr>
                <w:sz w:val="28"/>
                <w:szCs w:val="28"/>
              </w:rPr>
              <w:t>с</w:t>
            </w:r>
            <w:r w:rsidRPr="00D559B4">
              <w:rPr>
                <w:sz w:val="28"/>
                <w:szCs w:val="28"/>
              </w:rPr>
              <w:t>портом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0</w:t>
            </w:r>
          </w:p>
        </w:tc>
      </w:tr>
      <w:tr w:rsidR="00D559B4" w:rsidRPr="00D559B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транспортирование автомобильным транспортом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3</w:t>
            </w:r>
          </w:p>
        </w:tc>
      </w:tr>
      <w:tr w:rsidR="00D559B4" w:rsidRPr="00D559B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транспортирование железнодорожным транспортом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3</w:t>
            </w:r>
          </w:p>
        </w:tc>
      </w:tr>
      <w:tr w:rsidR="00D559B4" w:rsidRPr="00D559B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количество «участков транспортирования опасных веществ», вх</w:t>
            </w:r>
            <w:r w:rsidRPr="00D559B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дящих </w:t>
            </w:r>
            <w:r w:rsidRPr="00D559B4">
              <w:rPr>
                <w:sz w:val="28"/>
                <w:szCs w:val="28"/>
              </w:rPr>
              <w:t>в состав других ОПО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10</w:t>
            </w:r>
          </w:p>
        </w:tc>
      </w:tr>
      <w:tr w:rsidR="00D559B4" w:rsidRPr="00D559B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42" w:right="-360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Всего ОПО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16</w:t>
            </w:r>
          </w:p>
        </w:tc>
      </w:tr>
    </w:tbl>
    <w:p w:rsidR="00D559B4" w:rsidRPr="00D559B4" w:rsidRDefault="00D559B4" w:rsidP="00D559B4">
      <w:pPr>
        <w:spacing w:line="360" w:lineRule="auto"/>
        <w:ind w:right="-360" w:firstLine="567"/>
        <w:jc w:val="both"/>
        <w:rPr>
          <w:rFonts w:eastAsia="Calibri"/>
          <w:sz w:val="28"/>
          <w:szCs w:val="28"/>
        </w:rPr>
      </w:pPr>
    </w:p>
    <w:p w:rsidR="00D559B4" w:rsidRPr="00D559B4" w:rsidRDefault="00D559B4" w:rsidP="00D559B4">
      <w:pPr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Показатели аварийности и производственного травматизма со смертел</w:t>
      </w:r>
      <w:r w:rsidRPr="00D559B4">
        <w:rPr>
          <w:b/>
          <w:sz w:val="28"/>
          <w:szCs w:val="28"/>
        </w:rPr>
        <w:t>ь</w:t>
      </w:r>
      <w:r w:rsidRPr="00D559B4">
        <w:rPr>
          <w:b/>
          <w:sz w:val="28"/>
          <w:szCs w:val="28"/>
        </w:rPr>
        <w:t>ным исходом за отчетный период, их сравнение с показателями за соо</w:t>
      </w:r>
      <w:r w:rsidRPr="00D559B4">
        <w:rPr>
          <w:b/>
          <w:sz w:val="28"/>
          <w:szCs w:val="28"/>
        </w:rPr>
        <w:t>т</w:t>
      </w:r>
      <w:r w:rsidRPr="00D559B4">
        <w:rPr>
          <w:b/>
          <w:sz w:val="28"/>
          <w:szCs w:val="28"/>
        </w:rPr>
        <w:t>ветс</w:t>
      </w:r>
      <w:r w:rsidRPr="00D559B4">
        <w:rPr>
          <w:b/>
          <w:sz w:val="28"/>
          <w:szCs w:val="28"/>
        </w:rPr>
        <w:t>т</w:t>
      </w:r>
      <w:r w:rsidRPr="00D559B4">
        <w:rPr>
          <w:b/>
          <w:sz w:val="28"/>
          <w:szCs w:val="28"/>
        </w:rPr>
        <w:t xml:space="preserve">вующий отчетный период прошлого года. </w:t>
      </w:r>
      <w:r w:rsidRPr="00D559B4">
        <w:rPr>
          <w:b/>
          <w:sz w:val="28"/>
          <w:szCs w:val="28"/>
        </w:rPr>
        <w:br/>
        <w:t>Суммарный материальный ущерб от аварий.</w:t>
      </w:r>
    </w:p>
    <w:p w:rsidR="00D559B4" w:rsidRPr="00D559B4" w:rsidRDefault="00D559B4" w:rsidP="00D559B4">
      <w:pPr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Сравнительный анализ распределения аварий по видам аварий с опис</w:t>
      </w:r>
      <w:r w:rsidRPr="00D559B4">
        <w:rPr>
          <w:b/>
          <w:sz w:val="28"/>
          <w:szCs w:val="28"/>
        </w:rPr>
        <w:t>а</w:t>
      </w:r>
      <w:r w:rsidRPr="00D559B4">
        <w:rPr>
          <w:b/>
          <w:sz w:val="28"/>
          <w:szCs w:val="28"/>
        </w:rPr>
        <w:t>нием тенденций. Сравнительный анализ распределения несчастных сл</w:t>
      </w:r>
      <w:r w:rsidRPr="00D559B4">
        <w:rPr>
          <w:b/>
          <w:sz w:val="28"/>
          <w:szCs w:val="28"/>
        </w:rPr>
        <w:t>у</w:t>
      </w:r>
      <w:r w:rsidRPr="00D559B4">
        <w:rPr>
          <w:b/>
          <w:sz w:val="28"/>
          <w:szCs w:val="28"/>
        </w:rPr>
        <w:t>чаев со смертельным исходом по травмирующим факторам с описанием тенде</w:t>
      </w:r>
      <w:r w:rsidRPr="00D559B4">
        <w:rPr>
          <w:b/>
          <w:sz w:val="28"/>
          <w:szCs w:val="28"/>
        </w:rPr>
        <w:t>н</w:t>
      </w:r>
      <w:r w:rsidRPr="00D559B4">
        <w:rPr>
          <w:b/>
          <w:sz w:val="28"/>
          <w:szCs w:val="28"/>
        </w:rPr>
        <w:t>ций. Анализ причин аварий и инцидентов.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За 12 месяцев 2017 года, как и в 2016 году на объектах транспортирования опасных веществ аварий, инцидентов и производственного травматизма со смертельным исходом не зарегистрировано.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Несчастных случаев со смертельным исходом в 2017 году не зафиксир</w:t>
      </w:r>
      <w:r w:rsidRPr="00D559B4">
        <w:rPr>
          <w:sz w:val="28"/>
          <w:szCs w:val="28"/>
        </w:rPr>
        <w:t>о</w:t>
      </w:r>
      <w:r w:rsidRPr="00D559B4">
        <w:rPr>
          <w:sz w:val="28"/>
          <w:szCs w:val="28"/>
        </w:rPr>
        <w:t>вано.</w:t>
      </w:r>
    </w:p>
    <w:p w:rsidR="00D559B4" w:rsidRPr="00D559B4" w:rsidRDefault="00D559B4" w:rsidP="00D559B4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Анализ соблюдения законодательно установленных процедур регулир</w:t>
      </w:r>
      <w:r w:rsidRPr="00D559B4">
        <w:rPr>
          <w:b/>
          <w:sz w:val="28"/>
          <w:szCs w:val="28"/>
        </w:rPr>
        <w:t>о</w:t>
      </w:r>
      <w:r w:rsidRPr="00D559B4">
        <w:rPr>
          <w:b/>
          <w:sz w:val="28"/>
          <w:szCs w:val="28"/>
        </w:rPr>
        <w:t>вания промышленной безопасности (производственный контроль за с</w:t>
      </w:r>
      <w:r w:rsidRPr="00D559B4">
        <w:rPr>
          <w:b/>
          <w:sz w:val="28"/>
          <w:szCs w:val="28"/>
        </w:rPr>
        <w:t>о</w:t>
      </w:r>
      <w:r w:rsidRPr="00D559B4">
        <w:rPr>
          <w:b/>
          <w:sz w:val="28"/>
          <w:szCs w:val="28"/>
        </w:rPr>
        <w:t>блюдением требований промышленной безопасности, экспертиза пр</w:t>
      </w:r>
      <w:r w:rsidRPr="00D559B4">
        <w:rPr>
          <w:b/>
          <w:sz w:val="28"/>
          <w:szCs w:val="28"/>
        </w:rPr>
        <w:t>о</w:t>
      </w:r>
      <w:r w:rsidRPr="00D559B4">
        <w:rPr>
          <w:b/>
          <w:sz w:val="28"/>
          <w:szCs w:val="28"/>
        </w:rPr>
        <w:t>мышленной безопа</w:t>
      </w:r>
      <w:r w:rsidRPr="00D559B4">
        <w:rPr>
          <w:b/>
          <w:sz w:val="28"/>
          <w:szCs w:val="28"/>
        </w:rPr>
        <w:t>с</w:t>
      </w:r>
      <w:r w:rsidRPr="00D559B4">
        <w:rPr>
          <w:b/>
          <w:sz w:val="28"/>
          <w:szCs w:val="28"/>
        </w:rPr>
        <w:t>ности, декларирование промышленной безопасности, страхование ответственности за причинение вреда при эксплуатации опасного производстве</w:t>
      </w:r>
      <w:r w:rsidRPr="00D559B4">
        <w:rPr>
          <w:b/>
          <w:sz w:val="28"/>
          <w:szCs w:val="28"/>
        </w:rPr>
        <w:t>н</w:t>
      </w:r>
      <w:r w:rsidRPr="00D559B4">
        <w:rPr>
          <w:b/>
          <w:sz w:val="28"/>
          <w:szCs w:val="28"/>
        </w:rPr>
        <w:t>ного объекта и др.) в поднадзорных организациях.</w:t>
      </w:r>
    </w:p>
    <w:p w:rsidR="00D559B4" w:rsidRPr="00D559B4" w:rsidRDefault="00D559B4" w:rsidP="00D559B4">
      <w:pPr>
        <w:tabs>
          <w:tab w:val="left" w:pos="9576"/>
        </w:tabs>
        <w:spacing w:line="360" w:lineRule="auto"/>
        <w:jc w:val="center"/>
        <w:rPr>
          <w:sz w:val="28"/>
          <w:szCs w:val="28"/>
        </w:rPr>
      </w:pPr>
    </w:p>
    <w:p w:rsidR="00D559B4" w:rsidRPr="00D559B4" w:rsidRDefault="00D559B4" w:rsidP="00D559B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559B4">
        <w:rPr>
          <w:bCs/>
          <w:sz w:val="28"/>
          <w:szCs w:val="28"/>
        </w:rPr>
        <w:lastRenderedPageBreak/>
        <w:t xml:space="preserve">На основании ст. 11 Федерального закона от 21 июля 1997 г. </w:t>
      </w:r>
      <w:r w:rsidRPr="00D559B4">
        <w:rPr>
          <w:bCs/>
          <w:sz w:val="28"/>
          <w:szCs w:val="28"/>
        </w:rPr>
        <w:br/>
        <w:t>«О промышленной безопасности опасных производственных объектов» все поднадзорные организации, эксплуатирующие опасные производственные объекты транспортирования опасных веществ, осуществляют производстве</w:t>
      </w:r>
      <w:r w:rsidRPr="00D559B4">
        <w:rPr>
          <w:bCs/>
          <w:sz w:val="28"/>
          <w:szCs w:val="28"/>
        </w:rPr>
        <w:t>н</w:t>
      </w:r>
      <w:r w:rsidRPr="00D559B4">
        <w:rPr>
          <w:bCs/>
          <w:sz w:val="28"/>
          <w:szCs w:val="28"/>
        </w:rPr>
        <w:t>ный контроль за соблюдением требований промышленной безопасности в с</w:t>
      </w:r>
      <w:r w:rsidRPr="00D559B4">
        <w:rPr>
          <w:bCs/>
          <w:sz w:val="28"/>
          <w:szCs w:val="28"/>
        </w:rPr>
        <w:t>о</w:t>
      </w:r>
      <w:r w:rsidRPr="00D559B4">
        <w:rPr>
          <w:bCs/>
          <w:sz w:val="28"/>
          <w:szCs w:val="28"/>
        </w:rPr>
        <w:t>ответствиис Правилами организации и осуществления производственного ко</w:t>
      </w:r>
      <w:r w:rsidRPr="00D559B4">
        <w:rPr>
          <w:bCs/>
          <w:sz w:val="28"/>
          <w:szCs w:val="28"/>
        </w:rPr>
        <w:t>н</w:t>
      </w:r>
      <w:r w:rsidRPr="00D559B4">
        <w:rPr>
          <w:bCs/>
          <w:sz w:val="28"/>
          <w:szCs w:val="28"/>
        </w:rPr>
        <w:t>троля за соблюдением требований промышленной безопасности на опасном производственном объекте, утвержденными постановлением Правительства Ро</w:t>
      </w:r>
      <w:r w:rsidRPr="00D559B4">
        <w:rPr>
          <w:bCs/>
          <w:sz w:val="28"/>
          <w:szCs w:val="28"/>
        </w:rPr>
        <w:t>с</w:t>
      </w:r>
      <w:r w:rsidRPr="00D559B4">
        <w:rPr>
          <w:bCs/>
          <w:sz w:val="28"/>
          <w:szCs w:val="28"/>
        </w:rPr>
        <w:t>сийской Федерацииот 10 марта 1999 г. № 263.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D559B4">
        <w:rPr>
          <w:bCs/>
          <w:sz w:val="28"/>
          <w:szCs w:val="28"/>
        </w:rPr>
        <w:t>До 1 апреля2017 года поднадзорные организации представили с</w:t>
      </w:r>
      <w:r w:rsidRPr="00D559B4">
        <w:rPr>
          <w:color w:val="000001"/>
          <w:sz w:val="28"/>
          <w:szCs w:val="28"/>
        </w:rPr>
        <w:t>ведения об организации производственного контроля за соблюдением требований пр</w:t>
      </w:r>
      <w:r w:rsidRPr="00D559B4">
        <w:rPr>
          <w:color w:val="000001"/>
          <w:sz w:val="28"/>
          <w:szCs w:val="28"/>
        </w:rPr>
        <w:t>о</w:t>
      </w:r>
      <w:r w:rsidRPr="00D559B4">
        <w:rPr>
          <w:color w:val="000001"/>
          <w:sz w:val="28"/>
          <w:szCs w:val="28"/>
        </w:rPr>
        <w:t xml:space="preserve">мышленной безопасности. Сведения направлялись как в электронном виде, так и на бумажном носителе. 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D559B4">
        <w:rPr>
          <w:color w:val="000001"/>
          <w:sz w:val="28"/>
          <w:szCs w:val="28"/>
        </w:rPr>
        <w:t>Отделом осуществлялся контроль за сроками и полнотой предоставле</w:t>
      </w:r>
      <w:r w:rsidRPr="00D559B4">
        <w:rPr>
          <w:color w:val="000001"/>
          <w:sz w:val="28"/>
          <w:szCs w:val="28"/>
        </w:rPr>
        <w:t>н</w:t>
      </w:r>
      <w:r w:rsidRPr="00D559B4">
        <w:rPr>
          <w:color w:val="000001"/>
          <w:sz w:val="28"/>
          <w:szCs w:val="28"/>
        </w:rPr>
        <w:t>ных сведений по форме, предусмотренной приказом Ростехнадзора от 25 я</w:t>
      </w:r>
      <w:r w:rsidRPr="00D559B4">
        <w:rPr>
          <w:color w:val="000001"/>
          <w:sz w:val="28"/>
          <w:szCs w:val="28"/>
        </w:rPr>
        <w:t>н</w:t>
      </w:r>
      <w:r w:rsidRPr="00D559B4">
        <w:rPr>
          <w:color w:val="000001"/>
          <w:sz w:val="28"/>
          <w:szCs w:val="28"/>
        </w:rPr>
        <w:t xml:space="preserve">варя 2014 г. № 25. 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D559B4">
        <w:rPr>
          <w:color w:val="000001"/>
          <w:sz w:val="28"/>
          <w:szCs w:val="28"/>
        </w:rPr>
        <w:t>Анализ представленных сведений показал, что на поднадзорных объектах производс</w:t>
      </w:r>
      <w:r w:rsidRPr="00D559B4">
        <w:rPr>
          <w:color w:val="000001"/>
          <w:sz w:val="28"/>
          <w:szCs w:val="28"/>
        </w:rPr>
        <w:t>т</w:t>
      </w:r>
      <w:r w:rsidRPr="00D559B4">
        <w:rPr>
          <w:color w:val="000001"/>
          <w:sz w:val="28"/>
          <w:szCs w:val="28"/>
        </w:rPr>
        <w:t>венный контроль осуществляется.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Анализ полисов страхования, представленных в Управление, показал, что 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D559B4">
        <w:rPr>
          <w:sz w:val="28"/>
          <w:szCs w:val="28"/>
        </w:rPr>
        <w:t>ж</w:t>
      </w:r>
      <w:r w:rsidRPr="00D559B4">
        <w:rPr>
          <w:sz w:val="28"/>
          <w:szCs w:val="28"/>
        </w:rPr>
        <w:t>данской ответственности владельца опасного объекта за причинение вреда в результате аварии на опасном объекте» всеми поднадзорными организациями заключены договора обязательного страхования гражданской ответственности за причинение вреда в результате аварии на опасных объектах.</w:t>
      </w:r>
    </w:p>
    <w:p w:rsidR="00D559B4" w:rsidRPr="00D559B4" w:rsidRDefault="00D559B4" w:rsidP="00D559B4">
      <w:pPr>
        <w:widowControl w:val="0"/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D559B4">
        <w:rPr>
          <w:bCs/>
          <w:sz w:val="28"/>
          <w:szCs w:val="28"/>
        </w:rPr>
        <w:t xml:space="preserve">Анализ </w:t>
      </w:r>
      <w:r w:rsidRPr="00D559B4">
        <w:rPr>
          <w:color w:val="000001"/>
          <w:sz w:val="28"/>
          <w:szCs w:val="28"/>
        </w:rPr>
        <w:t>внесенных в реестр положительных заключений экспертизы пр</w:t>
      </w:r>
      <w:r w:rsidRPr="00D559B4">
        <w:rPr>
          <w:color w:val="000001"/>
          <w:sz w:val="28"/>
          <w:szCs w:val="28"/>
        </w:rPr>
        <w:t>о</w:t>
      </w:r>
      <w:r w:rsidRPr="00D559B4">
        <w:rPr>
          <w:color w:val="000001"/>
          <w:sz w:val="28"/>
          <w:szCs w:val="28"/>
        </w:rPr>
        <w:t>мышленной безопасности показал, что поднадзорными организациями, в о</w:t>
      </w:r>
      <w:r w:rsidRPr="00D559B4">
        <w:rPr>
          <w:color w:val="000001"/>
          <w:sz w:val="28"/>
          <w:szCs w:val="28"/>
        </w:rPr>
        <w:t>с</w:t>
      </w:r>
      <w:r w:rsidRPr="00D559B4">
        <w:rPr>
          <w:color w:val="000001"/>
          <w:sz w:val="28"/>
          <w:szCs w:val="28"/>
        </w:rPr>
        <w:t>новном, проводятся экспертизы промышленной безопасности технических устройств и сооружений. Это связано с истечением сроков службы технич</w:t>
      </w:r>
      <w:r w:rsidRPr="00D559B4">
        <w:rPr>
          <w:color w:val="000001"/>
          <w:sz w:val="28"/>
          <w:szCs w:val="28"/>
        </w:rPr>
        <w:t>е</w:t>
      </w:r>
      <w:r w:rsidRPr="00D559B4">
        <w:rPr>
          <w:color w:val="000001"/>
          <w:sz w:val="28"/>
          <w:szCs w:val="28"/>
        </w:rPr>
        <w:t xml:space="preserve">ских устройств, установленных производителями, а также истечением сроков </w:t>
      </w:r>
      <w:r w:rsidRPr="00D559B4">
        <w:rPr>
          <w:color w:val="000001"/>
          <w:sz w:val="28"/>
          <w:szCs w:val="28"/>
        </w:rPr>
        <w:lastRenderedPageBreak/>
        <w:t>безопасной эксплуатации, назначенных экспертизой промышленной безопа</w:t>
      </w:r>
      <w:r w:rsidRPr="00D559B4">
        <w:rPr>
          <w:color w:val="000001"/>
          <w:sz w:val="28"/>
          <w:szCs w:val="28"/>
        </w:rPr>
        <w:t>с</w:t>
      </w:r>
      <w:r w:rsidRPr="00D559B4">
        <w:rPr>
          <w:color w:val="000001"/>
          <w:sz w:val="28"/>
          <w:szCs w:val="28"/>
        </w:rPr>
        <w:t>ности.</w:t>
      </w:r>
    </w:p>
    <w:p w:rsidR="00D559B4" w:rsidRDefault="00D559B4" w:rsidP="00D559B4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Оценка технического состояния и противоаварийной устойчивости участков транспортирования (подъездные пути, транспортные сооруж</w:t>
      </w:r>
      <w:r w:rsidRPr="00D559B4">
        <w:rPr>
          <w:b/>
          <w:sz w:val="28"/>
          <w:szCs w:val="28"/>
        </w:rPr>
        <w:t>е</w:t>
      </w:r>
      <w:r w:rsidRPr="00D559B4">
        <w:rPr>
          <w:b/>
          <w:sz w:val="28"/>
          <w:szCs w:val="28"/>
        </w:rPr>
        <w:t xml:space="preserve">ния, технические средства транспортирования). Основные проблемы, </w:t>
      </w:r>
    </w:p>
    <w:p w:rsidR="00D559B4" w:rsidRDefault="00D559B4" w:rsidP="00D559B4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 xml:space="preserve">связанные с транспортированием опасных веществ на </w:t>
      </w:r>
    </w:p>
    <w:p w:rsidR="00D559B4" w:rsidRPr="00D559B4" w:rsidRDefault="00D559B4" w:rsidP="00D559B4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опасных производстве</w:t>
      </w:r>
      <w:r w:rsidRPr="00D559B4">
        <w:rPr>
          <w:b/>
          <w:sz w:val="28"/>
          <w:szCs w:val="28"/>
        </w:rPr>
        <w:t>н</w:t>
      </w:r>
      <w:r w:rsidRPr="00D559B4">
        <w:rPr>
          <w:b/>
          <w:sz w:val="28"/>
          <w:szCs w:val="28"/>
        </w:rPr>
        <w:t>ных объектах.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Техническое состояние участков транспортирования опасных веществ железнодорожным и автомобильным транспортом в поднадзорных организ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>циях соответствует требов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 xml:space="preserve">ниям промышленной безопасности. 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Подъездные автомобильные и железнодорожные пути необщего польз</w:t>
      </w:r>
      <w:r w:rsidRPr="00D559B4">
        <w:rPr>
          <w:sz w:val="28"/>
          <w:szCs w:val="28"/>
        </w:rPr>
        <w:t>о</w:t>
      </w:r>
      <w:r w:rsidRPr="00D559B4">
        <w:rPr>
          <w:sz w:val="28"/>
          <w:szCs w:val="28"/>
        </w:rPr>
        <w:t>вания находятся в исправном состоянии. Предприятиями поддерживается те</w:t>
      </w:r>
      <w:r w:rsidRPr="00D559B4">
        <w:rPr>
          <w:sz w:val="28"/>
          <w:szCs w:val="28"/>
        </w:rPr>
        <w:t>х</w:t>
      </w:r>
      <w:r w:rsidRPr="00D559B4">
        <w:rPr>
          <w:sz w:val="28"/>
          <w:szCs w:val="28"/>
        </w:rPr>
        <w:t>ническое состояние железнодорожного пути и его своевременный ремонт.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Противоаварийная устойчивость соответствует предъявляемым требов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>ниям. В н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>стоящее время все предприятия: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- имеют планы локализации и ликвидации последствий аварий при тран</w:t>
      </w:r>
      <w:r w:rsidRPr="00D559B4">
        <w:rPr>
          <w:sz w:val="28"/>
          <w:szCs w:val="28"/>
        </w:rPr>
        <w:t>с</w:t>
      </w:r>
      <w:r w:rsidRPr="00D559B4">
        <w:rPr>
          <w:sz w:val="28"/>
          <w:szCs w:val="28"/>
        </w:rPr>
        <w:t>портиров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 xml:space="preserve">нии опасных веществ, включая их погрузку-выгрузку, слив-налив; 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- заключили договоры на обслуживание опасных производственных об</w:t>
      </w:r>
      <w:r w:rsidRPr="00D559B4">
        <w:rPr>
          <w:sz w:val="28"/>
          <w:szCs w:val="28"/>
        </w:rPr>
        <w:t>ъ</w:t>
      </w:r>
      <w:r w:rsidRPr="00D559B4">
        <w:rPr>
          <w:sz w:val="28"/>
          <w:szCs w:val="28"/>
        </w:rPr>
        <w:t>ектов с пр</w:t>
      </w:r>
      <w:r w:rsidRPr="00D559B4">
        <w:rPr>
          <w:sz w:val="28"/>
          <w:szCs w:val="28"/>
        </w:rPr>
        <w:t>о</w:t>
      </w:r>
      <w:r w:rsidRPr="00D559B4">
        <w:rPr>
          <w:sz w:val="28"/>
          <w:szCs w:val="28"/>
        </w:rPr>
        <w:t>фессиональными аварийно-спасательными формированиями;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- имеют резервы финансовых и материальных средств.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- планируют и осуществляют обучение работников опасных произво</w:t>
      </w:r>
      <w:r w:rsidRPr="00D559B4">
        <w:rPr>
          <w:sz w:val="28"/>
          <w:szCs w:val="28"/>
        </w:rPr>
        <w:t>д</w:t>
      </w:r>
      <w:r w:rsidRPr="00D559B4">
        <w:rPr>
          <w:sz w:val="28"/>
          <w:szCs w:val="28"/>
        </w:rPr>
        <w:t>ственных объектов действиям в случае возникновения аварии или инцидента.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Во исполнении раздела 2 пункта 1.2. Протокола № 3 заседания Коллегии Ростехнадзора от 02.12.2016 на предприятиях транспортирования опасных в</w:t>
      </w:r>
      <w:r w:rsidRPr="00D559B4">
        <w:rPr>
          <w:sz w:val="28"/>
          <w:szCs w:val="28"/>
        </w:rPr>
        <w:t>е</w:t>
      </w:r>
      <w:r w:rsidRPr="00D559B4">
        <w:rPr>
          <w:sz w:val="28"/>
          <w:szCs w:val="28"/>
        </w:rPr>
        <w:t>ществ при проведении контрольно-надзорных мероприятий (ПАО «ТГК-2», ООО «Костромские просторы», ОАО «БХЗ», АО «Интер РАО-Электрогенерация») должностными лицами отдела проводится контроль нал</w:t>
      </w:r>
      <w:r w:rsidRPr="00D559B4">
        <w:rPr>
          <w:sz w:val="28"/>
          <w:szCs w:val="28"/>
        </w:rPr>
        <w:t>и</w:t>
      </w:r>
      <w:r w:rsidRPr="00D559B4">
        <w:rPr>
          <w:sz w:val="28"/>
          <w:szCs w:val="28"/>
        </w:rPr>
        <w:t>чия и состояния устройств и средств молниезащиты в местах погрузки-выгрузки и слива-налива опасных веществ, наличия журналов, подтвержда</w:t>
      </w:r>
      <w:r w:rsidRPr="00D559B4">
        <w:rPr>
          <w:sz w:val="28"/>
          <w:szCs w:val="28"/>
        </w:rPr>
        <w:t>ю</w:t>
      </w:r>
      <w:r w:rsidRPr="00D559B4">
        <w:rPr>
          <w:sz w:val="28"/>
          <w:szCs w:val="28"/>
        </w:rPr>
        <w:lastRenderedPageBreak/>
        <w:t>щих проведение осмотра, обслуживания и измерения сопротивления заземл</w:t>
      </w:r>
      <w:r w:rsidRPr="00D559B4">
        <w:rPr>
          <w:sz w:val="28"/>
          <w:szCs w:val="28"/>
        </w:rPr>
        <w:t>е</w:t>
      </w:r>
      <w:r w:rsidRPr="00D559B4">
        <w:rPr>
          <w:sz w:val="28"/>
          <w:szCs w:val="28"/>
        </w:rPr>
        <w:t>ния до</w:t>
      </w:r>
      <w:r w:rsidRPr="00D559B4">
        <w:rPr>
          <w:sz w:val="28"/>
          <w:szCs w:val="28"/>
          <w:lang w:val="en-US"/>
        </w:rPr>
        <w:t> </w:t>
      </w:r>
      <w:r w:rsidRPr="00D559B4">
        <w:rPr>
          <w:sz w:val="28"/>
          <w:szCs w:val="28"/>
        </w:rPr>
        <w:t>наступления гроз</w:t>
      </w:r>
      <w:r w:rsidRPr="00D559B4">
        <w:rPr>
          <w:sz w:val="28"/>
          <w:szCs w:val="28"/>
        </w:rPr>
        <w:t>о</w:t>
      </w:r>
      <w:r w:rsidRPr="00D559B4">
        <w:rPr>
          <w:sz w:val="28"/>
          <w:szCs w:val="28"/>
        </w:rPr>
        <w:t>вого периода.</w:t>
      </w:r>
    </w:p>
    <w:p w:rsidR="00D559B4" w:rsidRDefault="00D559B4" w:rsidP="00D559B4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Анализ основных показателей надзорной деятельности, в том числе пр</w:t>
      </w:r>
      <w:r w:rsidRPr="00D559B4">
        <w:rPr>
          <w:b/>
          <w:sz w:val="28"/>
          <w:szCs w:val="28"/>
        </w:rPr>
        <w:t>о</w:t>
      </w:r>
      <w:r w:rsidRPr="00D559B4">
        <w:rPr>
          <w:b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</w:t>
      </w:r>
    </w:p>
    <w:p w:rsidR="00D559B4" w:rsidRPr="00D559B4" w:rsidRDefault="00D559B4" w:rsidP="00D559B4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 xml:space="preserve"> к нарушителям требований безопа</w:t>
      </w:r>
      <w:r w:rsidRPr="00D559B4">
        <w:rPr>
          <w:b/>
          <w:sz w:val="28"/>
          <w:szCs w:val="28"/>
        </w:rPr>
        <w:t>с</w:t>
      </w:r>
      <w:r w:rsidRPr="00D559B4">
        <w:rPr>
          <w:b/>
          <w:sz w:val="28"/>
          <w:szCs w:val="28"/>
        </w:rPr>
        <w:t>ности.</w:t>
      </w:r>
    </w:p>
    <w:p w:rsidR="00D559B4" w:rsidRPr="00D559B4" w:rsidRDefault="00D559B4" w:rsidP="00D559B4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D559B4">
        <w:rPr>
          <w:bCs/>
          <w:color w:val="000000"/>
          <w:sz w:val="28"/>
          <w:szCs w:val="28"/>
        </w:rPr>
        <w:t xml:space="preserve">Сравнительный анализ показателей деятельности надзора на </w:t>
      </w:r>
      <w:r w:rsidRPr="00D559B4">
        <w:rPr>
          <w:sz w:val="28"/>
          <w:szCs w:val="28"/>
        </w:rPr>
        <w:t>объектах тран</w:t>
      </w:r>
      <w:r w:rsidRPr="00D559B4">
        <w:rPr>
          <w:sz w:val="28"/>
          <w:szCs w:val="28"/>
        </w:rPr>
        <w:t>с</w:t>
      </w:r>
      <w:r w:rsidRPr="00D559B4">
        <w:rPr>
          <w:sz w:val="28"/>
          <w:szCs w:val="28"/>
        </w:rPr>
        <w:t xml:space="preserve">портирования опасных веществ </w:t>
      </w:r>
      <w:r w:rsidRPr="00D559B4">
        <w:rPr>
          <w:bCs/>
          <w:color w:val="000000"/>
          <w:sz w:val="28"/>
          <w:szCs w:val="28"/>
        </w:rPr>
        <w:t xml:space="preserve">за 12 месяцев </w:t>
      </w:r>
      <w:r w:rsidRPr="00D559B4">
        <w:rPr>
          <w:color w:val="000001"/>
          <w:sz w:val="28"/>
          <w:szCs w:val="28"/>
        </w:rPr>
        <w:t xml:space="preserve">2017 года и 12 месяцев </w:t>
      </w:r>
      <w:r w:rsidRPr="00D559B4">
        <w:rPr>
          <w:bCs/>
          <w:color w:val="000000"/>
          <w:sz w:val="28"/>
          <w:szCs w:val="28"/>
        </w:rPr>
        <w:t>2016 г</w:t>
      </w:r>
      <w:r w:rsidRPr="00D559B4">
        <w:rPr>
          <w:bCs/>
          <w:color w:val="000000"/>
          <w:sz w:val="28"/>
          <w:szCs w:val="28"/>
        </w:rPr>
        <w:t>о</w:t>
      </w:r>
      <w:r w:rsidRPr="00D559B4">
        <w:rPr>
          <w:bCs/>
          <w:color w:val="000000"/>
          <w:sz w:val="28"/>
          <w:szCs w:val="28"/>
        </w:rPr>
        <w:t>да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020"/>
        <w:gridCol w:w="1410"/>
        <w:gridCol w:w="1320"/>
        <w:gridCol w:w="2468"/>
      </w:tblGrid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559B4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559B4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559B4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559B4">
              <w:rPr>
                <w:b/>
                <w:color w:val="000000"/>
                <w:sz w:val="28"/>
                <w:szCs w:val="28"/>
              </w:rPr>
              <w:t>12 мес</w:t>
            </w:r>
            <w:r w:rsidRPr="00D559B4">
              <w:rPr>
                <w:b/>
                <w:color w:val="000000"/>
                <w:sz w:val="28"/>
                <w:szCs w:val="28"/>
              </w:rPr>
              <w:t>я</w:t>
            </w:r>
            <w:r w:rsidRPr="00D559B4">
              <w:rPr>
                <w:b/>
                <w:color w:val="000000"/>
                <w:sz w:val="28"/>
                <w:szCs w:val="28"/>
              </w:rPr>
              <w:t>цев 2016 г</w:t>
            </w:r>
            <w:r w:rsidRPr="00D559B4">
              <w:rPr>
                <w:b/>
                <w:color w:val="000000"/>
                <w:sz w:val="28"/>
                <w:szCs w:val="28"/>
              </w:rPr>
              <w:t>о</w:t>
            </w:r>
            <w:r w:rsidRPr="00D559B4">
              <w:rPr>
                <w:b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559B4">
              <w:rPr>
                <w:b/>
                <w:color w:val="000001"/>
                <w:sz w:val="28"/>
                <w:szCs w:val="28"/>
              </w:rPr>
              <w:t>12 мес</w:t>
            </w:r>
            <w:r w:rsidRPr="00D559B4">
              <w:rPr>
                <w:b/>
                <w:color w:val="000001"/>
                <w:sz w:val="28"/>
                <w:szCs w:val="28"/>
              </w:rPr>
              <w:t>я</w:t>
            </w:r>
            <w:r w:rsidRPr="00D559B4">
              <w:rPr>
                <w:b/>
                <w:color w:val="000001"/>
                <w:sz w:val="28"/>
                <w:szCs w:val="28"/>
              </w:rPr>
              <w:t>цев 2017 года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559B4">
              <w:rPr>
                <w:b/>
                <w:color w:val="000000"/>
                <w:sz w:val="28"/>
                <w:szCs w:val="28"/>
              </w:rPr>
              <w:t>Спад/Увеличение (%)</w:t>
            </w:r>
          </w:p>
        </w:tc>
      </w:tr>
      <w:tr w:rsidR="00D559B4" w:rsidRPr="00D559B4">
        <w:trPr>
          <w:trHeight w:val="96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Число поднадзорных организ</w:t>
            </w:r>
            <w:r w:rsidRPr="00D559B4">
              <w:rPr>
                <w:sz w:val="28"/>
                <w:szCs w:val="28"/>
              </w:rPr>
              <w:t>а</w:t>
            </w:r>
            <w:r w:rsidRPr="00D559B4">
              <w:rPr>
                <w:sz w:val="28"/>
                <w:szCs w:val="28"/>
              </w:rPr>
              <w:t>ций (юридических лиц), ос</w:t>
            </w:r>
            <w:r w:rsidRPr="00D559B4">
              <w:rPr>
                <w:sz w:val="28"/>
                <w:szCs w:val="28"/>
              </w:rPr>
              <w:t>у</w:t>
            </w:r>
            <w:r w:rsidRPr="00D559B4">
              <w:rPr>
                <w:sz w:val="28"/>
                <w:szCs w:val="28"/>
              </w:rPr>
              <w:t>ществляющих деятельностьв области промышленной бе</w:t>
            </w:r>
            <w:r w:rsidRPr="00D559B4">
              <w:rPr>
                <w:sz w:val="28"/>
                <w:szCs w:val="28"/>
              </w:rPr>
              <w:t>з</w:t>
            </w:r>
            <w:r w:rsidRPr="00D559B4">
              <w:rPr>
                <w:sz w:val="28"/>
                <w:szCs w:val="28"/>
              </w:rPr>
              <w:t>опасности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Общее количество проверок (мер</w:t>
            </w:r>
            <w:r w:rsidRPr="00D559B4">
              <w:rPr>
                <w:sz w:val="28"/>
                <w:szCs w:val="28"/>
              </w:rPr>
              <w:t>о</w:t>
            </w:r>
            <w:r w:rsidRPr="00D559B4">
              <w:rPr>
                <w:sz w:val="28"/>
                <w:szCs w:val="28"/>
              </w:rPr>
              <w:t>приятий по контролю), проведенных в отношении юридических лиц, индивид</w:t>
            </w:r>
            <w:r w:rsidRPr="00D559B4">
              <w:rPr>
                <w:sz w:val="28"/>
                <w:szCs w:val="28"/>
              </w:rPr>
              <w:t>у</w:t>
            </w:r>
            <w:r w:rsidRPr="00D559B4">
              <w:rPr>
                <w:sz w:val="28"/>
                <w:szCs w:val="28"/>
              </w:rPr>
              <w:t>альных предпринимателей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color w:val="000000"/>
                <w:sz w:val="28"/>
                <w:szCs w:val="28"/>
              </w:rPr>
              <w:t>0</w:t>
            </w:r>
          </w:p>
        </w:tc>
      </w:tr>
      <w:tr w:rsidR="00D559B4" w:rsidRPr="00D559B4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↓50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559B4">
              <w:rPr>
                <w:color w:val="000000"/>
                <w:sz w:val="28"/>
                <w:szCs w:val="28"/>
              </w:rPr>
              <w:t>↑200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559B4">
              <w:rPr>
                <w:color w:val="000000"/>
                <w:sz w:val="28"/>
                <w:szCs w:val="28"/>
              </w:rPr>
              <w:t>↑215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Общее количество админ</w:t>
            </w:r>
            <w:r w:rsidRPr="00D559B4">
              <w:rPr>
                <w:sz w:val="28"/>
                <w:szCs w:val="28"/>
              </w:rPr>
              <w:t>и</w:t>
            </w:r>
            <w:r w:rsidRPr="00D559B4">
              <w:rPr>
                <w:sz w:val="28"/>
                <w:szCs w:val="28"/>
              </w:rPr>
              <w:t>стративных наказаний, нал</w:t>
            </w:r>
            <w:r w:rsidRPr="00D559B4">
              <w:rPr>
                <w:sz w:val="28"/>
                <w:szCs w:val="28"/>
              </w:rPr>
              <w:t>о</w:t>
            </w:r>
            <w:r w:rsidRPr="00D559B4">
              <w:rPr>
                <w:sz w:val="28"/>
                <w:szCs w:val="28"/>
              </w:rPr>
              <w:t>женных по итогам проверок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iCs/>
                <w:sz w:val="28"/>
                <w:szCs w:val="28"/>
              </w:rPr>
              <w:t>административное приост</w:t>
            </w:r>
            <w:r w:rsidRPr="00D559B4">
              <w:rPr>
                <w:iCs/>
                <w:sz w:val="28"/>
                <w:szCs w:val="28"/>
              </w:rPr>
              <w:t>а</w:t>
            </w:r>
            <w:r w:rsidRPr="00D559B4">
              <w:rPr>
                <w:iCs/>
                <w:sz w:val="28"/>
                <w:szCs w:val="28"/>
              </w:rPr>
              <w:t>новление деятельности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Cs/>
                <w:sz w:val="28"/>
                <w:szCs w:val="28"/>
              </w:rPr>
            </w:pPr>
            <w:r w:rsidRPr="00D559B4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Cs/>
                <w:sz w:val="28"/>
                <w:szCs w:val="28"/>
              </w:rPr>
            </w:pPr>
            <w:r w:rsidRPr="00D559B4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↓50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i/>
                <w:iCs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Общая сумма наложенных а</w:t>
            </w:r>
            <w:r w:rsidRPr="00D559B4">
              <w:rPr>
                <w:sz w:val="28"/>
                <w:szCs w:val="28"/>
              </w:rPr>
              <w:t>д</w:t>
            </w:r>
            <w:r w:rsidRPr="00D559B4">
              <w:rPr>
                <w:sz w:val="28"/>
                <w:szCs w:val="28"/>
              </w:rPr>
              <w:t>министративных штрафов (тыс. рублей)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Общая сумма уплаченных (взысканных) администрати</w:t>
            </w:r>
            <w:r w:rsidRPr="00D559B4">
              <w:rPr>
                <w:sz w:val="28"/>
                <w:szCs w:val="28"/>
              </w:rPr>
              <w:t>в</w:t>
            </w:r>
            <w:r w:rsidRPr="00D559B4">
              <w:rPr>
                <w:sz w:val="28"/>
                <w:szCs w:val="28"/>
              </w:rPr>
              <w:t>ных штрафов (тыс. рублей)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Количество травмированныхв р</w:t>
            </w:r>
            <w:r w:rsidRPr="00D559B4">
              <w:rPr>
                <w:sz w:val="28"/>
                <w:szCs w:val="28"/>
              </w:rPr>
              <w:t>е</w:t>
            </w:r>
            <w:r w:rsidRPr="00D559B4">
              <w:rPr>
                <w:sz w:val="28"/>
                <w:szCs w:val="28"/>
              </w:rPr>
              <w:t>зультате аварий (чел.)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559B4" w:rsidRPr="00D559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8"/>
                <w:szCs w:val="28"/>
              </w:rPr>
            </w:pPr>
            <w:r w:rsidRPr="00D559B4">
              <w:rPr>
                <w:sz w:val="28"/>
                <w:szCs w:val="28"/>
              </w:rPr>
              <w:t>Количество пострадавшихв р</w:t>
            </w:r>
            <w:r w:rsidRPr="00D559B4">
              <w:rPr>
                <w:sz w:val="28"/>
                <w:szCs w:val="28"/>
              </w:rPr>
              <w:t>е</w:t>
            </w:r>
            <w:r w:rsidRPr="00D559B4">
              <w:rPr>
                <w:sz w:val="28"/>
                <w:szCs w:val="28"/>
              </w:rPr>
              <w:t>зультате несчастных случаевна производс</w:t>
            </w:r>
            <w:r w:rsidRPr="00D559B4">
              <w:rPr>
                <w:sz w:val="28"/>
                <w:szCs w:val="28"/>
              </w:rPr>
              <w:t>т</w:t>
            </w:r>
            <w:r w:rsidRPr="00D559B4">
              <w:rPr>
                <w:sz w:val="28"/>
                <w:szCs w:val="28"/>
              </w:rPr>
              <w:t>ве (чел.)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B4" w:rsidRPr="00D559B4" w:rsidRDefault="00D559B4" w:rsidP="00D559B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559B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D559B4" w:rsidRDefault="00D559B4" w:rsidP="00D559B4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 xml:space="preserve">Оценка готовности к ликвидации и локализации последствий аварий, </w:t>
      </w:r>
    </w:p>
    <w:p w:rsidR="00D559B4" w:rsidRDefault="00D559B4" w:rsidP="00D559B4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основные проблемы профессиональных спасательных служб,</w:t>
      </w:r>
    </w:p>
    <w:p w:rsidR="00D559B4" w:rsidRPr="00D559B4" w:rsidRDefault="00D559B4" w:rsidP="00D559B4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 xml:space="preserve"> обслуживающих подна</w:t>
      </w:r>
      <w:r w:rsidRPr="00D559B4">
        <w:rPr>
          <w:b/>
          <w:sz w:val="28"/>
          <w:szCs w:val="28"/>
        </w:rPr>
        <w:t>д</w:t>
      </w:r>
      <w:r w:rsidRPr="00D559B4">
        <w:rPr>
          <w:b/>
          <w:sz w:val="28"/>
          <w:szCs w:val="28"/>
        </w:rPr>
        <w:t>зорные предприятия.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559B4">
        <w:rPr>
          <w:sz w:val="28"/>
          <w:szCs w:val="28"/>
        </w:rPr>
        <w:t xml:space="preserve">В целях обеспечения готовности к действиям по локализации </w:t>
      </w:r>
      <w:r w:rsidRPr="00D559B4">
        <w:rPr>
          <w:sz w:val="28"/>
          <w:szCs w:val="28"/>
        </w:rPr>
        <w:br/>
        <w:t>и ликвидации последствий аварий поднадзорными организациями, эксплуат</w:t>
      </w:r>
      <w:r w:rsidRPr="00D559B4">
        <w:rPr>
          <w:sz w:val="28"/>
          <w:szCs w:val="28"/>
        </w:rPr>
        <w:t>и</w:t>
      </w:r>
      <w:r w:rsidRPr="00D559B4">
        <w:rPr>
          <w:sz w:val="28"/>
          <w:szCs w:val="28"/>
        </w:rPr>
        <w:t>рующими объектах транспортирования опасных веществ, разработаны планы мероприятий по локализ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>ции и ликвидации последствий аварий, по которым согласно утвержденным графиками проводятся учебные тревоги. Организации заключают договора на обслуживание с профессиональными аварийно-спасательными формированиями и имеют резервы финансовых средств и м</w:t>
      </w:r>
      <w:r w:rsidRPr="00D559B4">
        <w:rPr>
          <w:sz w:val="28"/>
          <w:szCs w:val="28"/>
        </w:rPr>
        <w:t>а</w:t>
      </w:r>
      <w:r w:rsidRPr="00D559B4">
        <w:rPr>
          <w:sz w:val="28"/>
          <w:szCs w:val="28"/>
        </w:rPr>
        <w:t>териальных ресурсов для локализации и ликвидации последствий аварий.</w:t>
      </w:r>
    </w:p>
    <w:p w:rsidR="00D559B4" w:rsidRDefault="00D559B4" w:rsidP="00D559B4">
      <w:pPr>
        <w:tabs>
          <w:tab w:val="num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 xml:space="preserve">Анализ состояния антитеррористической защищенности </w:t>
      </w:r>
    </w:p>
    <w:p w:rsidR="00D559B4" w:rsidRPr="00D559B4" w:rsidRDefault="00D559B4" w:rsidP="00D559B4">
      <w:pPr>
        <w:tabs>
          <w:tab w:val="num" w:pos="0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D559B4">
        <w:rPr>
          <w:b/>
          <w:sz w:val="28"/>
          <w:szCs w:val="28"/>
        </w:rPr>
        <w:t>на объектах транспортиров</w:t>
      </w:r>
      <w:r w:rsidRPr="00D559B4">
        <w:rPr>
          <w:b/>
          <w:sz w:val="28"/>
          <w:szCs w:val="28"/>
        </w:rPr>
        <w:t>а</w:t>
      </w:r>
      <w:r w:rsidRPr="00D559B4">
        <w:rPr>
          <w:b/>
          <w:sz w:val="28"/>
          <w:szCs w:val="28"/>
        </w:rPr>
        <w:t>ния опасных веществ</w:t>
      </w:r>
    </w:p>
    <w:p w:rsidR="00D559B4" w:rsidRPr="00D559B4" w:rsidRDefault="00D559B4" w:rsidP="00D559B4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В соответствии с приказом Федеральной службы по экологическому, те</w:t>
      </w:r>
      <w:r w:rsidRPr="00D559B4">
        <w:rPr>
          <w:sz w:val="28"/>
          <w:szCs w:val="28"/>
        </w:rPr>
        <w:t>х</w:t>
      </w:r>
      <w:r w:rsidRPr="00D559B4">
        <w:rPr>
          <w:sz w:val="28"/>
          <w:szCs w:val="28"/>
        </w:rPr>
        <w:t>нологическому и атомному надзору от 31 мая 2008 г. № 186 «Об утверждении и введении в действие общих требований по обеспечению антитеррористич</w:t>
      </w:r>
      <w:r w:rsidRPr="00D559B4">
        <w:rPr>
          <w:sz w:val="28"/>
          <w:szCs w:val="28"/>
        </w:rPr>
        <w:t>е</w:t>
      </w:r>
      <w:r w:rsidRPr="00D559B4">
        <w:rPr>
          <w:sz w:val="28"/>
          <w:szCs w:val="28"/>
        </w:rPr>
        <w:t>ской защищенности опасных производственных объектов» поднадзорными о</w:t>
      </w:r>
      <w:r w:rsidRPr="00D559B4">
        <w:rPr>
          <w:sz w:val="28"/>
          <w:szCs w:val="28"/>
        </w:rPr>
        <w:t>р</w:t>
      </w:r>
      <w:r w:rsidRPr="00D559B4">
        <w:rPr>
          <w:sz w:val="28"/>
          <w:szCs w:val="28"/>
        </w:rPr>
        <w:lastRenderedPageBreak/>
        <w:t>ганизациями разрабатываются следующие мероприятия по антитеррористич</w:t>
      </w:r>
      <w:r w:rsidRPr="00D559B4">
        <w:rPr>
          <w:sz w:val="28"/>
          <w:szCs w:val="28"/>
        </w:rPr>
        <w:t>е</w:t>
      </w:r>
      <w:r w:rsidRPr="00D559B4">
        <w:rPr>
          <w:sz w:val="28"/>
          <w:szCs w:val="28"/>
        </w:rPr>
        <w:t>ской защищенности опасных производственных объектов:</w:t>
      </w:r>
    </w:p>
    <w:p w:rsidR="00D559B4" w:rsidRPr="00D559B4" w:rsidRDefault="00D559B4" w:rsidP="00D559B4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- приказами назначены ответственные за проведение проверок защище</w:t>
      </w:r>
      <w:r w:rsidRPr="00D559B4">
        <w:rPr>
          <w:sz w:val="28"/>
          <w:szCs w:val="28"/>
        </w:rPr>
        <w:t>н</w:t>
      </w:r>
      <w:r w:rsidRPr="00D559B4">
        <w:rPr>
          <w:sz w:val="28"/>
          <w:szCs w:val="28"/>
        </w:rPr>
        <w:t>ности объе</w:t>
      </w:r>
      <w:r w:rsidRPr="00D559B4">
        <w:rPr>
          <w:sz w:val="28"/>
          <w:szCs w:val="28"/>
        </w:rPr>
        <w:t>к</w:t>
      </w:r>
      <w:r w:rsidRPr="00D559B4">
        <w:rPr>
          <w:sz w:val="28"/>
          <w:szCs w:val="28"/>
        </w:rPr>
        <w:t>тов от возможных терактов;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- определены сроки проведения учебно-тренировочных занятий с рабо</w:t>
      </w:r>
      <w:r w:rsidRPr="00D559B4">
        <w:rPr>
          <w:sz w:val="28"/>
          <w:szCs w:val="28"/>
        </w:rPr>
        <w:t>т</w:t>
      </w:r>
      <w:r w:rsidRPr="00D559B4">
        <w:rPr>
          <w:sz w:val="28"/>
          <w:szCs w:val="28"/>
        </w:rPr>
        <w:t>никами пре</w:t>
      </w:r>
      <w:r w:rsidRPr="00D559B4">
        <w:rPr>
          <w:sz w:val="28"/>
          <w:szCs w:val="28"/>
        </w:rPr>
        <w:t>д</w:t>
      </w:r>
      <w:r w:rsidRPr="00D559B4">
        <w:rPr>
          <w:sz w:val="28"/>
          <w:szCs w:val="28"/>
        </w:rPr>
        <w:t>приятия;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559B4">
        <w:rPr>
          <w:sz w:val="28"/>
          <w:szCs w:val="28"/>
        </w:rPr>
        <w:t>- назначены лица, ответственные за организацию и проведение проверок защищенн</w:t>
      </w:r>
      <w:r w:rsidRPr="00D559B4">
        <w:rPr>
          <w:sz w:val="28"/>
          <w:szCs w:val="28"/>
        </w:rPr>
        <w:t>о</w:t>
      </w:r>
      <w:r w:rsidRPr="00D559B4">
        <w:rPr>
          <w:sz w:val="28"/>
          <w:szCs w:val="28"/>
        </w:rPr>
        <w:t>сти объектов;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 xml:space="preserve"> - определен порядок взаимодействия с органами администрации, ФСБ, МВД, ГОЧС;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Защищенность опасных производственных объектов обусловлена налич</w:t>
      </w:r>
      <w:r w:rsidRPr="00D559B4">
        <w:rPr>
          <w:sz w:val="28"/>
          <w:szCs w:val="28"/>
        </w:rPr>
        <w:t>и</w:t>
      </w:r>
      <w:r w:rsidRPr="00D559B4">
        <w:rPr>
          <w:sz w:val="28"/>
          <w:szCs w:val="28"/>
        </w:rPr>
        <w:t>ем охранно-защитных мер от проникновения на территорию опасных прои</w:t>
      </w:r>
      <w:r w:rsidRPr="00D559B4">
        <w:rPr>
          <w:sz w:val="28"/>
          <w:szCs w:val="28"/>
        </w:rPr>
        <w:t>з</w:t>
      </w:r>
      <w:r w:rsidRPr="00D559B4">
        <w:rPr>
          <w:sz w:val="28"/>
          <w:szCs w:val="28"/>
        </w:rPr>
        <w:t>водственных объектов п</w:t>
      </w:r>
      <w:r w:rsidRPr="00D559B4">
        <w:rPr>
          <w:sz w:val="28"/>
          <w:szCs w:val="28"/>
        </w:rPr>
        <w:t>о</w:t>
      </w:r>
      <w:r w:rsidRPr="00D559B4">
        <w:rPr>
          <w:sz w:val="28"/>
          <w:szCs w:val="28"/>
        </w:rPr>
        <w:t xml:space="preserve">сторонних лиц. 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Все организации имеют или собственную охрану, или заключают догов</w:t>
      </w:r>
      <w:r w:rsidRPr="00D559B4">
        <w:rPr>
          <w:sz w:val="28"/>
          <w:szCs w:val="28"/>
        </w:rPr>
        <w:t>о</w:t>
      </w:r>
      <w:r w:rsidRPr="00D559B4">
        <w:rPr>
          <w:sz w:val="28"/>
          <w:szCs w:val="28"/>
        </w:rPr>
        <w:t>ра с частн</w:t>
      </w:r>
      <w:r w:rsidRPr="00D559B4">
        <w:rPr>
          <w:sz w:val="28"/>
          <w:szCs w:val="28"/>
        </w:rPr>
        <w:t>ы</w:t>
      </w:r>
      <w:r w:rsidRPr="00D559B4">
        <w:rPr>
          <w:sz w:val="28"/>
          <w:szCs w:val="28"/>
        </w:rPr>
        <w:t>ми охранными предприятиями (ЧОП).</w:t>
      </w:r>
    </w:p>
    <w:p w:rsidR="00D559B4" w:rsidRPr="00D559B4" w:rsidRDefault="00D559B4" w:rsidP="00D559B4">
      <w:pPr>
        <w:spacing w:line="360" w:lineRule="auto"/>
        <w:ind w:firstLine="567"/>
        <w:jc w:val="both"/>
        <w:rPr>
          <w:sz w:val="28"/>
          <w:szCs w:val="28"/>
        </w:rPr>
      </w:pPr>
      <w:r w:rsidRPr="00D559B4">
        <w:rPr>
          <w:sz w:val="28"/>
          <w:szCs w:val="28"/>
        </w:rPr>
        <w:t>Территории опасных производственных объектов огорожены, имеется охранная си</w:t>
      </w:r>
      <w:r w:rsidRPr="00D559B4">
        <w:rPr>
          <w:sz w:val="28"/>
          <w:szCs w:val="28"/>
        </w:rPr>
        <w:t>г</w:t>
      </w:r>
      <w:r w:rsidRPr="00D559B4">
        <w:rPr>
          <w:sz w:val="28"/>
          <w:szCs w:val="28"/>
        </w:rPr>
        <w:t xml:space="preserve">нализация и видеонаблюдение. Подъездной железнодорожный путь ООО «Теплосервис» не защищен от проникновения посторонних лиц. </w:t>
      </w:r>
    </w:p>
    <w:p w:rsidR="00D559B4" w:rsidRDefault="00D559B4" w:rsidP="00D559B4">
      <w:pPr>
        <w:ind w:firstLine="567"/>
        <w:jc w:val="both"/>
        <w:rPr>
          <w:bCs/>
          <w:szCs w:val="28"/>
        </w:rPr>
      </w:pPr>
    </w:p>
    <w:p w:rsidR="00545179" w:rsidRPr="005573F3" w:rsidRDefault="00545179" w:rsidP="00BA1B82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5573F3">
        <w:rPr>
          <w:b/>
          <w:sz w:val="28"/>
          <w:szCs w:val="28"/>
          <w:u w:val="single"/>
        </w:rPr>
        <w:t>Тверская область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Всего по Тверской области на отчетный период 11 юридических лиц, эксплуатирующих 12 опасных производственных объектов, связанных с транспорт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рованием опасных веществ.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Количество опасных производственных объектов, зарегистрированных в г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сударственном реестре ОПО – 5 объектов.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Количество «участков транспортирования опасных веществ», входящих в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став других опасных производственных объектов – 7 объектов.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отчётный период проведены 2 плановые проверки и 1 проверка, ц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лью к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торой является контроль выполнения ранее выданного предписания. По результатам проверки состояния промышленной безопасности и лицензио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ных требований в отношении ООО «Тверская генерация» выявлено 5 наруш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lastRenderedPageBreak/>
        <w:t>ний лицензионных требований и требований законодательства в области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мышленной безопасности. По итогам проверки виновные лица привлечены к административной ответственности по ч. 1 ст. 9.1 КоАП РФ. При проверке выполнения предписания установлено, что 5 нарушений лицензионных треб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ваний и требований промышленной безопасности не устранены. Виновные лица привлечены к административной 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ветственности по ч. 11 ст. 19.5 КоАП РФ. В ходе проведения проверки состояния промышленной безопасности ФГКУ комбинат «Красная заря» Росрезерва выявл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но 3 нарушения требований законодательства в области промышленной безопасности. По итогам проверки виновные лица привлечены к административной ответс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венности по ч. 1 ст. 9.1 КоАП РФ.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Все поднадзорные предприятия имеют страховые полисы в части стр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хования ответственности за причинение вреда при эксплуатации опасных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изводс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венных объектов.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всех предприятиях разработаны и согласованы в установленном п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рядке «Положения об организации и осуществлении производственного ко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троля». Однако, в связи с изменениями, внесенными в Правила организации и осуществления производственного контроля за соблюдением требований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мышленной безопасности на опасном производственном объекте, не все юр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 xml:space="preserve">дические лица, эксплуатирующие ОПО, переработали Положения. 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Изданы приказы о назначении ответственных за осуществление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водственного контроля, составлены планы проверок на текущий год. Распр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делены обязанности и границы ответственности между специалистами, эк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плуатирующими опасные производственные объекты, назначены комиссии для проведения ко</w:t>
      </w:r>
      <w:r w:rsidRPr="00477206">
        <w:rPr>
          <w:sz w:val="28"/>
          <w:szCs w:val="28"/>
        </w:rPr>
        <w:t>м</w:t>
      </w:r>
      <w:r w:rsidRPr="00477206">
        <w:rPr>
          <w:sz w:val="28"/>
          <w:szCs w:val="28"/>
        </w:rPr>
        <w:t>плексных и целевых проверок по соблюдению требований промышленной без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пасности, созданы постоянно действующие комиссии по аттестации ИТР.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Все проверки ОПО «Участок транспортирования опасных веществ»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водятся в рамках проверок юридических лиц, эксплуатирующих объекты нефтепр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 xml:space="preserve">дуктообеспечения, газоснабжения. 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На всех предприятиях, эксплуатирующих опасные производственные объекты, Планы мероприятий по локализации и ликвидации последствий ав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рий на </w:t>
      </w:r>
      <w:r w:rsidRPr="00477206">
        <w:rPr>
          <w:bCs/>
          <w:sz w:val="28"/>
          <w:szCs w:val="28"/>
        </w:rPr>
        <w:t>опасном производственном объекте,</w:t>
      </w:r>
      <w:r w:rsidRPr="00477206">
        <w:rPr>
          <w:sz w:val="28"/>
          <w:szCs w:val="28"/>
        </w:rPr>
        <w:t xml:space="preserve"> в которых предусмотрены авари</w:t>
      </w:r>
      <w:r w:rsidRPr="00477206">
        <w:rPr>
          <w:sz w:val="28"/>
          <w:szCs w:val="28"/>
        </w:rPr>
        <w:t>й</w:t>
      </w:r>
      <w:r w:rsidRPr="00477206">
        <w:rPr>
          <w:sz w:val="28"/>
          <w:szCs w:val="28"/>
        </w:rPr>
        <w:t>ные ситуации, связанные с транспортированием опасных веществ, которые включаются в графики проведения учебно-тренировочных занятий.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подконтрольных объектах разработаны мероприятия для обеспечения защищенности опасных производственных объектов, предупреждения, выя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ления и пресечения возможных террористических актов.</w:t>
      </w:r>
    </w:p>
    <w:p w:rsidR="007771AA" w:rsidRPr="00477206" w:rsidRDefault="007771AA" w:rsidP="007771AA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на поднадзорных предприятиях террористических актов не было. За истекший период на подконтрольных предприятиях аварий не зарег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стрировано.</w:t>
      </w:r>
    </w:p>
    <w:p w:rsidR="007771AA" w:rsidRPr="005573F3" w:rsidRDefault="007771AA" w:rsidP="00BA1B82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545179" w:rsidRDefault="00545179" w:rsidP="00BA1B8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Владимирская область</w:t>
      </w:r>
    </w:p>
    <w:p w:rsidR="00AE7595" w:rsidRPr="00AE7595" w:rsidRDefault="00AE7595" w:rsidP="00AE7595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1. Характеристика поднадзорных производств и объектов.</w:t>
      </w:r>
    </w:p>
    <w:p w:rsidR="00AE7595" w:rsidRPr="00AE7595" w:rsidRDefault="00AE7595" w:rsidP="00AE7595">
      <w:pPr>
        <w:tabs>
          <w:tab w:val="left" w:pos="9356"/>
        </w:tabs>
        <w:spacing w:line="360" w:lineRule="auto"/>
        <w:ind w:right="-360" w:firstLine="720"/>
        <w:jc w:val="both"/>
        <w:rPr>
          <w:color w:val="FF0000"/>
          <w:sz w:val="28"/>
          <w:szCs w:val="28"/>
        </w:rPr>
      </w:pPr>
      <w:r w:rsidRPr="00AE7595">
        <w:rPr>
          <w:sz w:val="28"/>
          <w:szCs w:val="28"/>
        </w:rPr>
        <w:t>Центральное управление Ростехнадзора осуществляет надзор за 10 орган</w:t>
      </w:r>
      <w:r w:rsidRPr="00AE7595">
        <w:rPr>
          <w:sz w:val="28"/>
          <w:szCs w:val="28"/>
        </w:rPr>
        <w:t>и</w:t>
      </w:r>
      <w:r w:rsidRPr="00AE7595">
        <w:rPr>
          <w:sz w:val="28"/>
          <w:szCs w:val="28"/>
        </w:rPr>
        <w:t>зациями, эксплуатирующими опасные производственные объекты транспортир</w:t>
      </w:r>
      <w:r w:rsidRPr="00AE7595">
        <w:rPr>
          <w:sz w:val="28"/>
          <w:szCs w:val="28"/>
        </w:rPr>
        <w:t>о</w:t>
      </w:r>
      <w:r w:rsidRPr="00AE7595">
        <w:rPr>
          <w:sz w:val="28"/>
          <w:szCs w:val="28"/>
        </w:rPr>
        <w:t>вания опасных веществ, расположенные на территории Владимирской (В) обл</w:t>
      </w:r>
      <w:r w:rsidRPr="00AE7595">
        <w:rPr>
          <w:sz w:val="28"/>
          <w:szCs w:val="28"/>
        </w:rPr>
        <w:t>а</w:t>
      </w:r>
      <w:r w:rsidRPr="00AE7595">
        <w:rPr>
          <w:sz w:val="28"/>
          <w:szCs w:val="28"/>
        </w:rPr>
        <w:t>сти.</w:t>
      </w:r>
    </w:p>
    <w:p w:rsidR="00AE7595" w:rsidRPr="00AE7595" w:rsidRDefault="00AE7595" w:rsidP="00AE7595">
      <w:pPr>
        <w:tabs>
          <w:tab w:val="left" w:pos="9356"/>
        </w:tabs>
        <w:spacing w:line="360" w:lineRule="auto"/>
        <w:ind w:right="-360" w:firstLine="720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Указанные организации осуществляют эксплуатацию 10 опасных прои</w:t>
      </w:r>
      <w:r w:rsidRPr="00AE7595">
        <w:rPr>
          <w:sz w:val="28"/>
          <w:szCs w:val="28"/>
        </w:rPr>
        <w:t>з</w:t>
      </w:r>
      <w:r w:rsidRPr="00AE7595">
        <w:rPr>
          <w:sz w:val="28"/>
          <w:szCs w:val="28"/>
        </w:rPr>
        <w:t>водственных объектов транспортирования опасных веществ, а именно:</w:t>
      </w:r>
    </w:p>
    <w:p w:rsidR="00AE7595" w:rsidRPr="00AE7595" w:rsidRDefault="00AE7595" w:rsidP="00AE7595">
      <w:pPr>
        <w:tabs>
          <w:tab w:val="left" w:pos="9356"/>
        </w:tabs>
        <w:spacing w:line="360" w:lineRule="auto"/>
        <w:ind w:right="-360" w:firstLine="567"/>
        <w:jc w:val="both"/>
        <w:rPr>
          <w:sz w:val="28"/>
          <w:szCs w:val="28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8"/>
        <w:gridCol w:w="1910"/>
      </w:tblGrid>
      <w:tr w:rsidR="00AE7595" w:rsidRPr="00AE7595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Организации, эксплуатирующие ОПО</w:t>
            </w:r>
          </w:p>
          <w:p w:rsidR="00AE7595" w:rsidRPr="00AE7595" w:rsidRDefault="00AE7595" w:rsidP="00AE7595">
            <w:pPr>
              <w:tabs>
                <w:tab w:val="left" w:pos="4424"/>
              </w:tabs>
              <w:spacing w:line="360" w:lineRule="auto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ab/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 xml:space="preserve">Владимирская область </w:t>
            </w:r>
          </w:p>
        </w:tc>
      </w:tr>
      <w:tr w:rsidR="00AE7595" w:rsidRPr="00AE7595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транспортирование автомобильным и железнодорожным тран</w:t>
            </w:r>
            <w:r w:rsidRPr="00AE7595">
              <w:rPr>
                <w:sz w:val="28"/>
                <w:szCs w:val="28"/>
              </w:rPr>
              <w:t>с</w:t>
            </w:r>
            <w:r w:rsidRPr="00AE7595">
              <w:rPr>
                <w:sz w:val="28"/>
                <w:szCs w:val="28"/>
              </w:rPr>
              <w:t>портом</w:t>
            </w:r>
          </w:p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0</w:t>
            </w:r>
          </w:p>
        </w:tc>
      </w:tr>
      <w:tr w:rsidR="00AE7595" w:rsidRPr="00AE7595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транспортирование автомобильным транспортом</w:t>
            </w:r>
          </w:p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0</w:t>
            </w:r>
          </w:p>
        </w:tc>
      </w:tr>
      <w:tr w:rsidR="00AE7595" w:rsidRPr="00AE7595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транспортирование железнодорожным транспортом</w:t>
            </w:r>
          </w:p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10</w:t>
            </w:r>
          </w:p>
        </w:tc>
      </w:tr>
      <w:tr w:rsidR="00AE7595" w:rsidRPr="00AE7595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lastRenderedPageBreak/>
              <w:t>количество «участков транспортирования опасных веществ», вх</w:t>
            </w:r>
            <w:r w:rsidRPr="00AE7595">
              <w:rPr>
                <w:sz w:val="28"/>
                <w:szCs w:val="28"/>
              </w:rPr>
              <w:t>о</w:t>
            </w:r>
            <w:r w:rsidRPr="00AE7595">
              <w:rPr>
                <w:sz w:val="28"/>
                <w:szCs w:val="28"/>
              </w:rPr>
              <w:t>дящих  в состав других ОПО</w:t>
            </w:r>
          </w:p>
          <w:p w:rsidR="00AE7595" w:rsidRPr="00AE7595" w:rsidRDefault="00AE7595" w:rsidP="00AE7595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0</w:t>
            </w:r>
          </w:p>
        </w:tc>
      </w:tr>
      <w:tr w:rsidR="00AE7595" w:rsidRPr="00AE7595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42" w:right="-360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Всего ОПО</w:t>
            </w:r>
          </w:p>
          <w:p w:rsidR="00AE7595" w:rsidRPr="00AE7595" w:rsidRDefault="00AE7595" w:rsidP="00AE7595">
            <w:pPr>
              <w:spacing w:line="360" w:lineRule="auto"/>
              <w:ind w:left="-142" w:right="-36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95" w:rsidRPr="00AE7595" w:rsidRDefault="00AE7595" w:rsidP="00AE7595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AE7595">
              <w:rPr>
                <w:sz w:val="28"/>
                <w:szCs w:val="28"/>
              </w:rPr>
              <w:t>10</w:t>
            </w:r>
          </w:p>
        </w:tc>
      </w:tr>
    </w:tbl>
    <w:p w:rsidR="00AE7595" w:rsidRPr="00AE7595" w:rsidRDefault="00AE7595" w:rsidP="00AE7595">
      <w:pPr>
        <w:spacing w:line="360" w:lineRule="auto"/>
        <w:ind w:right="-360" w:firstLine="567"/>
        <w:jc w:val="both"/>
        <w:rPr>
          <w:sz w:val="28"/>
          <w:szCs w:val="28"/>
        </w:rPr>
      </w:pPr>
    </w:p>
    <w:p w:rsidR="00AE7595" w:rsidRPr="00AE7595" w:rsidRDefault="00AE7595" w:rsidP="00AE7595">
      <w:pPr>
        <w:spacing w:line="360" w:lineRule="auto"/>
        <w:ind w:right="-360" w:firstLine="567"/>
        <w:jc w:val="both"/>
        <w:rPr>
          <w:color w:val="FF0000"/>
          <w:sz w:val="28"/>
          <w:szCs w:val="28"/>
        </w:rPr>
      </w:pPr>
    </w:p>
    <w:p w:rsidR="00AE7595" w:rsidRPr="00AE7595" w:rsidRDefault="00AE7595" w:rsidP="00AE7595">
      <w:pPr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2. Показатели аварийности и производственного травматизма со сме</w:t>
      </w:r>
      <w:r w:rsidRPr="00AE7595">
        <w:rPr>
          <w:b/>
          <w:sz w:val="28"/>
          <w:szCs w:val="28"/>
        </w:rPr>
        <w:t>р</w:t>
      </w:r>
      <w:r w:rsidRPr="00AE7595">
        <w:rPr>
          <w:b/>
          <w:sz w:val="28"/>
          <w:szCs w:val="28"/>
        </w:rPr>
        <w:t>тельным исходом за отчетный период, их сравнение с показателями за с</w:t>
      </w:r>
      <w:r w:rsidRPr="00AE7595">
        <w:rPr>
          <w:b/>
          <w:sz w:val="28"/>
          <w:szCs w:val="28"/>
        </w:rPr>
        <w:t>о</w:t>
      </w:r>
      <w:r w:rsidRPr="00AE7595">
        <w:rPr>
          <w:b/>
          <w:sz w:val="28"/>
          <w:szCs w:val="28"/>
        </w:rPr>
        <w:t>ответствующий отчетный период прошлого года. Суммарный материал</w:t>
      </w:r>
      <w:r w:rsidRPr="00AE7595">
        <w:rPr>
          <w:b/>
          <w:sz w:val="28"/>
          <w:szCs w:val="28"/>
        </w:rPr>
        <w:t>ь</w:t>
      </w:r>
      <w:r w:rsidRPr="00AE7595">
        <w:rPr>
          <w:b/>
          <w:sz w:val="28"/>
          <w:szCs w:val="28"/>
        </w:rPr>
        <w:t>ный ущерб от аварий.</w:t>
      </w:r>
    </w:p>
    <w:p w:rsidR="00AE7595" w:rsidRPr="00AE7595" w:rsidRDefault="00AE7595" w:rsidP="00AE7595">
      <w:pPr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Сравнительный анализ распределения аварий по видам аварий с опис</w:t>
      </w:r>
      <w:r w:rsidRPr="00AE7595">
        <w:rPr>
          <w:b/>
          <w:sz w:val="28"/>
          <w:szCs w:val="28"/>
        </w:rPr>
        <w:t>а</w:t>
      </w:r>
      <w:r w:rsidRPr="00AE7595">
        <w:rPr>
          <w:b/>
          <w:sz w:val="28"/>
          <w:szCs w:val="28"/>
        </w:rPr>
        <w:t>нием тенденций.</w:t>
      </w:r>
    </w:p>
    <w:p w:rsidR="00AE7595" w:rsidRPr="00AE7595" w:rsidRDefault="00AE7595" w:rsidP="00AE7595">
      <w:pPr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Сравнительный анализ распределения несчастных случаев со смертел</w:t>
      </w:r>
      <w:r w:rsidRPr="00AE7595">
        <w:rPr>
          <w:b/>
          <w:sz w:val="28"/>
          <w:szCs w:val="28"/>
        </w:rPr>
        <w:t>ь</w:t>
      </w:r>
      <w:r w:rsidRPr="00AE7595">
        <w:rPr>
          <w:b/>
          <w:sz w:val="28"/>
          <w:szCs w:val="28"/>
        </w:rPr>
        <w:t>ным исходом по травмирующим факторам с описанием тенденций.</w:t>
      </w:r>
    </w:p>
    <w:p w:rsidR="00AE7595" w:rsidRPr="00AE7595" w:rsidRDefault="00AE7595" w:rsidP="00AE7595">
      <w:pPr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Анализ причин аварий и инцидентов.</w:t>
      </w:r>
    </w:p>
    <w:p w:rsidR="00AE7595" w:rsidRPr="00AE7595" w:rsidRDefault="00AE7595" w:rsidP="00AE7595">
      <w:pPr>
        <w:spacing w:line="360" w:lineRule="auto"/>
        <w:jc w:val="center"/>
        <w:rPr>
          <w:sz w:val="28"/>
          <w:szCs w:val="28"/>
        </w:rPr>
      </w:pP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 xml:space="preserve">За 2017 год, как и в 2016 году на объектах транспортирования опасных веществ аварий, инцидентов и производственного травматизмасо смертельным исходомне зарегистрировано. 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Несчастных случаев со смертельным исходом в 2017 году, как и в 2016 годуне зафиксировано.</w:t>
      </w:r>
    </w:p>
    <w:p w:rsidR="00AE7595" w:rsidRPr="00AE7595" w:rsidRDefault="00AE7595" w:rsidP="00AE7595">
      <w:pPr>
        <w:keepNext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</w:p>
    <w:p w:rsidR="00AE7595" w:rsidRPr="00AE7595" w:rsidRDefault="00AE7595" w:rsidP="00AE7595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3. Анализ соблюдения законодательно установленных процедур регул</w:t>
      </w:r>
      <w:r w:rsidRPr="00AE7595">
        <w:rPr>
          <w:b/>
          <w:sz w:val="28"/>
          <w:szCs w:val="28"/>
        </w:rPr>
        <w:t>и</w:t>
      </w:r>
      <w:r w:rsidRPr="00AE7595">
        <w:rPr>
          <w:b/>
          <w:sz w:val="28"/>
          <w:szCs w:val="28"/>
        </w:rPr>
        <w:t>рования промышленной безопасности (производственный контрольза с</w:t>
      </w:r>
      <w:r w:rsidRPr="00AE7595">
        <w:rPr>
          <w:b/>
          <w:sz w:val="28"/>
          <w:szCs w:val="28"/>
        </w:rPr>
        <w:t>о</w:t>
      </w:r>
      <w:r w:rsidRPr="00AE7595">
        <w:rPr>
          <w:b/>
          <w:sz w:val="28"/>
          <w:szCs w:val="28"/>
        </w:rPr>
        <w:t>блюдением требований промышленной безопасности, экспертиза пр</w:t>
      </w:r>
      <w:r w:rsidRPr="00AE7595">
        <w:rPr>
          <w:b/>
          <w:sz w:val="28"/>
          <w:szCs w:val="28"/>
        </w:rPr>
        <w:t>о</w:t>
      </w:r>
      <w:r w:rsidRPr="00AE7595">
        <w:rPr>
          <w:b/>
          <w:sz w:val="28"/>
          <w:szCs w:val="28"/>
        </w:rPr>
        <w:t>мышленной безопасности, декларирование промышленной безопасности, страхование ответственности за причинение вреда при эксплуатации опасного производственного объекта и др.) в поднадзорных организациях.</w:t>
      </w:r>
    </w:p>
    <w:p w:rsidR="00AE7595" w:rsidRPr="00AE7595" w:rsidRDefault="00AE7595" w:rsidP="00AE7595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</w:p>
    <w:p w:rsidR="00AE7595" w:rsidRPr="00AE7595" w:rsidRDefault="00AE7595" w:rsidP="00AE759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E7595">
        <w:rPr>
          <w:bCs/>
          <w:sz w:val="28"/>
          <w:szCs w:val="28"/>
        </w:rPr>
        <w:lastRenderedPageBreak/>
        <w:t>На основании ст. 11 Федерального закона от 21 июля 1997 г. «О промы</w:t>
      </w:r>
      <w:r w:rsidRPr="00AE7595">
        <w:rPr>
          <w:bCs/>
          <w:sz w:val="28"/>
          <w:szCs w:val="28"/>
        </w:rPr>
        <w:t>ш</w:t>
      </w:r>
      <w:r w:rsidRPr="00AE7595">
        <w:rPr>
          <w:bCs/>
          <w:sz w:val="28"/>
          <w:szCs w:val="28"/>
        </w:rPr>
        <w:t>ленной безопасности опасных производственных объектов»  все поднадзорные организации, эксплуатирующие опасные производственные объекты тран</w:t>
      </w:r>
      <w:r w:rsidRPr="00AE7595">
        <w:rPr>
          <w:bCs/>
          <w:sz w:val="28"/>
          <w:szCs w:val="28"/>
        </w:rPr>
        <w:t>с</w:t>
      </w:r>
      <w:r w:rsidRPr="00AE7595">
        <w:rPr>
          <w:bCs/>
          <w:sz w:val="28"/>
          <w:szCs w:val="28"/>
        </w:rPr>
        <w:t>портирования опасных веществ, осуществляют производственный контроль за соблюдением требований промышленной безопасности в соответствиис Пр</w:t>
      </w:r>
      <w:r w:rsidRPr="00AE7595">
        <w:rPr>
          <w:bCs/>
          <w:sz w:val="28"/>
          <w:szCs w:val="28"/>
        </w:rPr>
        <w:t>а</w:t>
      </w:r>
      <w:r w:rsidRPr="00AE7595">
        <w:rPr>
          <w:bCs/>
          <w:sz w:val="28"/>
          <w:szCs w:val="28"/>
        </w:rPr>
        <w:t>вилами организации и осуществления производственного контроля за собл</w:t>
      </w:r>
      <w:r w:rsidRPr="00AE7595">
        <w:rPr>
          <w:bCs/>
          <w:sz w:val="28"/>
          <w:szCs w:val="28"/>
        </w:rPr>
        <w:t>ю</w:t>
      </w:r>
      <w:r w:rsidRPr="00AE7595">
        <w:rPr>
          <w:bCs/>
          <w:sz w:val="28"/>
          <w:szCs w:val="28"/>
        </w:rPr>
        <w:t>дением требований промышленной безопасности на опасном производстве</w:t>
      </w:r>
      <w:r w:rsidRPr="00AE7595">
        <w:rPr>
          <w:bCs/>
          <w:sz w:val="28"/>
          <w:szCs w:val="28"/>
        </w:rPr>
        <w:t>н</w:t>
      </w:r>
      <w:r w:rsidRPr="00AE7595">
        <w:rPr>
          <w:bCs/>
          <w:sz w:val="28"/>
          <w:szCs w:val="28"/>
        </w:rPr>
        <w:t>ном объекте, утвержденными постановлением Правительства  Российской Ф</w:t>
      </w:r>
      <w:r w:rsidRPr="00AE7595">
        <w:rPr>
          <w:bCs/>
          <w:sz w:val="28"/>
          <w:szCs w:val="28"/>
        </w:rPr>
        <w:t>е</w:t>
      </w:r>
      <w:r w:rsidRPr="00AE7595">
        <w:rPr>
          <w:bCs/>
          <w:sz w:val="28"/>
          <w:szCs w:val="28"/>
        </w:rPr>
        <w:t>дерацииот 10 марта 1999 г. №  263.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AE7595" w:rsidRPr="00AE7595" w:rsidRDefault="00AE7595" w:rsidP="00AE7595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AE7595" w:rsidRPr="00AE7595" w:rsidRDefault="00AE7595" w:rsidP="00AE7595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AE7595">
        <w:rPr>
          <w:bCs/>
          <w:sz w:val="28"/>
          <w:szCs w:val="28"/>
        </w:rPr>
        <w:t>В 2017 годуподнадзорные организации представляли с</w:t>
      </w:r>
      <w:r w:rsidRPr="00AE7595">
        <w:rPr>
          <w:color w:val="000001"/>
          <w:sz w:val="28"/>
          <w:szCs w:val="28"/>
        </w:rPr>
        <w:t>ведения об орган</w:t>
      </w:r>
      <w:r w:rsidRPr="00AE7595">
        <w:rPr>
          <w:color w:val="000001"/>
          <w:sz w:val="28"/>
          <w:szCs w:val="28"/>
        </w:rPr>
        <w:t>и</w:t>
      </w:r>
      <w:r w:rsidRPr="00AE7595">
        <w:rPr>
          <w:color w:val="000001"/>
          <w:sz w:val="28"/>
          <w:szCs w:val="28"/>
        </w:rPr>
        <w:t>зации производственного контроля за соблюдением требований промышле</w:t>
      </w:r>
      <w:r w:rsidRPr="00AE7595">
        <w:rPr>
          <w:color w:val="000001"/>
          <w:sz w:val="28"/>
          <w:szCs w:val="28"/>
        </w:rPr>
        <w:t>н</w:t>
      </w:r>
      <w:r w:rsidRPr="00AE7595">
        <w:rPr>
          <w:color w:val="000001"/>
          <w:sz w:val="28"/>
          <w:szCs w:val="28"/>
        </w:rPr>
        <w:t xml:space="preserve">ной безопасности. Сведения направлялись как в электронном виде, так и  на бумажном носителе. 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AE7595">
        <w:rPr>
          <w:color w:val="000001"/>
          <w:sz w:val="28"/>
          <w:szCs w:val="28"/>
        </w:rPr>
        <w:t>Управлением осуществлялся контроль за сроками и полнотой  предоста</w:t>
      </w:r>
      <w:r w:rsidRPr="00AE7595">
        <w:rPr>
          <w:color w:val="000001"/>
          <w:sz w:val="28"/>
          <w:szCs w:val="28"/>
        </w:rPr>
        <w:t>в</w:t>
      </w:r>
      <w:r w:rsidRPr="00AE7595">
        <w:rPr>
          <w:color w:val="000001"/>
          <w:sz w:val="28"/>
          <w:szCs w:val="28"/>
        </w:rPr>
        <w:t xml:space="preserve">ленных сведений по форме, предусмотренной приказом Ростехнадзора от 25 января 2014 г. № 25. 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AE7595">
        <w:rPr>
          <w:color w:val="000001"/>
          <w:sz w:val="28"/>
          <w:szCs w:val="28"/>
        </w:rPr>
        <w:t>Анализ представленных сведений показал, что на поднадзорных объектах производственный контроль осуществляется: разработаны положения о прои</w:t>
      </w:r>
      <w:r w:rsidRPr="00AE7595">
        <w:rPr>
          <w:color w:val="000001"/>
          <w:sz w:val="28"/>
          <w:szCs w:val="28"/>
        </w:rPr>
        <w:t>з</w:t>
      </w:r>
      <w:r w:rsidRPr="00AE7595">
        <w:rPr>
          <w:color w:val="000001"/>
          <w:sz w:val="28"/>
          <w:szCs w:val="28"/>
        </w:rPr>
        <w:t>водственном контроле, приказами по организациям назначены лица, отве</w:t>
      </w:r>
      <w:r w:rsidRPr="00AE7595">
        <w:rPr>
          <w:color w:val="000001"/>
          <w:sz w:val="28"/>
          <w:szCs w:val="28"/>
        </w:rPr>
        <w:t>т</w:t>
      </w:r>
      <w:r w:rsidRPr="00AE7595">
        <w:rPr>
          <w:color w:val="000001"/>
          <w:sz w:val="28"/>
          <w:szCs w:val="28"/>
        </w:rPr>
        <w:t>ственные за осуществление производственного контроля, разработаны планы мероприятий по обеспечению промышленной безопасности, руководители и специалисты своевременно проходят подготовку и аттестацию; осуществляе</w:t>
      </w:r>
      <w:r w:rsidRPr="00AE7595">
        <w:rPr>
          <w:color w:val="000001"/>
          <w:sz w:val="28"/>
          <w:szCs w:val="28"/>
        </w:rPr>
        <w:t>т</w:t>
      </w:r>
      <w:r w:rsidRPr="00AE7595">
        <w:rPr>
          <w:color w:val="000001"/>
          <w:sz w:val="28"/>
          <w:szCs w:val="28"/>
        </w:rPr>
        <w:t>ся страхование гражданской ответственности владельцев опасных объектов за причинение вреда, проводятся мероприятия по локализации и ликвидации п</w:t>
      </w:r>
      <w:r w:rsidRPr="00AE7595">
        <w:rPr>
          <w:color w:val="000001"/>
          <w:sz w:val="28"/>
          <w:szCs w:val="28"/>
        </w:rPr>
        <w:t>о</w:t>
      </w:r>
      <w:r w:rsidRPr="00AE7595">
        <w:rPr>
          <w:color w:val="000001"/>
          <w:sz w:val="28"/>
          <w:szCs w:val="28"/>
        </w:rPr>
        <w:t>следствий аварий, организована работа по проведению экспертиз промышле</w:t>
      </w:r>
      <w:r w:rsidRPr="00AE7595">
        <w:rPr>
          <w:color w:val="000001"/>
          <w:sz w:val="28"/>
          <w:szCs w:val="28"/>
        </w:rPr>
        <w:t>н</w:t>
      </w:r>
      <w:r w:rsidRPr="00AE7595">
        <w:rPr>
          <w:color w:val="000001"/>
          <w:sz w:val="28"/>
          <w:szCs w:val="28"/>
        </w:rPr>
        <w:t xml:space="preserve">ной безопасности.   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 xml:space="preserve">Анализ полисов страхования, представленных в Управление, показал, что в соответствии с федеральными законами «О промышленной безопасности </w:t>
      </w:r>
      <w:r w:rsidRPr="00AE7595">
        <w:rPr>
          <w:sz w:val="28"/>
          <w:szCs w:val="28"/>
        </w:rPr>
        <w:lastRenderedPageBreak/>
        <w:t>опасных производственных объектов» и «Об обязательном страховании гра</w:t>
      </w:r>
      <w:r w:rsidRPr="00AE7595">
        <w:rPr>
          <w:sz w:val="28"/>
          <w:szCs w:val="28"/>
        </w:rPr>
        <w:t>ж</w:t>
      </w:r>
      <w:r w:rsidRPr="00AE7595">
        <w:rPr>
          <w:sz w:val="28"/>
          <w:szCs w:val="28"/>
        </w:rPr>
        <w:t>данской ответственности владельца опасного объекта за причинение вреда в результате аварии на опасном объекте» всеми поднадзорными организациями заключены договора обязательного страхования гражданской ответственности за причинение вреда в результате аварии на опасных объектах.</w:t>
      </w:r>
    </w:p>
    <w:p w:rsidR="00AE7595" w:rsidRPr="00AE7595" w:rsidRDefault="00AE7595" w:rsidP="00AE759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1"/>
          <w:sz w:val="28"/>
          <w:szCs w:val="28"/>
        </w:rPr>
      </w:pPr>
      <w:r w:rsidRPr="00AE7595">
        <w:rPr>
          <w:bCs/>
          <w:sz w:val="28"/>
          <w:szCs w:val="28"/>
        </w:rPr>
        <w:t xml:space="preserve">Анализ </w:t>
      </w:r>
      <w:r w:rsidRPr="00AE7595">
        <w:rPr>
          <w:color w:val="000001"/>
          <w:sz w:val="28"/>
          <w:szCs w:val="28"/>
        </w:rPr>
        <w:t>внесенных в реестр положительных заключений экспертизы пр</w:t>
      </w:r>
      <w:r w:rsidRPr="00AE7595">
        <w:rPr>
          <w:color w:val="000001"/>
          <w:sz w:val="28"/>
          <w:szCs w:val="28"/>
        </w:rPr>
        <w:t>о</w:t>
      </w:r>
      <w:r w:rsidRPr="00AE7595">
        <w:rPr>
          <w:color w:val="000001"/>
          <w:sz w:val="28"/>
          <w:szCs w:val="28"/>
        </w:rPr>
        <w:t>мышленной безопасности показал, что поднадзорными организациями,в о</w:t>
      </w:r>
      <w:r w:rsidRPr="00AE7595">
        <w:rPr>
          <w:color w:val="000001"/>
          <w:sz w:val="28"/>
          <w:szCs w:val="28"/>
        </w:rPr>
        <w:t>с</w:t>
      </w:r>
      <w:r w:rsidRPr="00AE7595">
        <w:rPr>
          <w:color w:val="000001"/>
          <w:sz w:val="28"/>
          <w:szCs w:val="28"/>
        </w:rPr>
        <w:t>новном, проводятся экспертизы промышленной безопасности технических устройств и сооружений. Это связано с истечением сроков службы технич</w:t>
      </w:r>
      <w:r w:rsidRPr="00AE7595">
        <w:rPr>
          <w:color w:val="000001"/>
          <w:sz w:val="28"/>
          <w:szCs w:val="28"/>
        </w:rPr>
        <w:t>е</w:t>
      </w:r>
      <w:r w:rsidRPr="00AE7595">
        <w:rPr>
          <w:color w:val="000001"/>
          <w:sz w:val="28"/>
          <w:szCs w:val="28"/>
        </w:rPr>
        <w:t>ских устройств, установленных производителями, а также истечением сроков безопасной эксплуатации, назначенных экспертизой промышленной безопа</w:t>
      </w:r>
      <w:r w:rsidRPr="00AE7595">
        <w:rPr>
          <w:color w:val="000001"/>
          <w:sz w:val="28"/>
          <w:szCs w:val="28"/>
        </w:rPr>
        <w:t>с</w:t>
      </w:r>
      <w:r w:rsidRPr="00AE7595">
        <w:rPr>
          <w:color w:val="000001"/>
          <w:sz w:val="28"/>
          <w:szCs w:val="28"/>
        </w:rPr>
        <w:t>ности.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center"/>
        <w:rPr>
          <w:b/>
          <w:sz w:val="28"/>
          <w:szCs w:val="28"/>
        </w:rPr>
      </w:pPr>
    </w:p>
    <w:p w:rsidR="00AE7595" w:rsidRPr="00AE7595" w:rsidRDefault="00AE7595" w:rsidP="00AE7595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4. Оценка технического состояния и противоаварийной устойчивости участков транспортирования (подъездные пути, транспортные сооруж</w:t>
      </w:r>
      <w:r w:rsidRPr="00AE7595">
        <w:rPr>
          <w:b/>
          <w:sz w:val="28"/>
          <w:szCs w:val="28"/>
        </w:rPr>
        <w:t>е</w:t>
      </w:r>
      <w:r w:rsidRPr="00AE7595">
        <w:rPr>
          <w:b/>
          <w:sz w:val="28"/>
          <w:szCs w:val="28"/>
        </w:rPr>
        <w:t>ния, технические средства транспортирования). Основные проблемы, связанныес транспортированием опасных веществ на опасных произво</w:t>
      </w:r>
      <w:r w:rsidRPr="00AE7595">
        <w:rPr>
          <w:b/>
          <w:sz w:val="28"/>
          <w:szCs w:val="28"/>
        </w:rPr>
        <w:t>д</w:t>
      </w:r>
      <w:r w:rsidRPr="00AE7595">
        <w:rPr>
          <w:b/>
          <w:sz w:val="28"/>
          <w:szCs w:val="28"/>
        </w:rPr>
        <w:t>ственных объектах.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Техническое состояние участков транспортирования опасных веществ железнодорожным и автомобильным транспортом в поднадзорных организ</w:t>
      </w:r>
      <w:r w:rsidRPr="00AE7595">
        <w:rPr>
          <w:sz w:val="28"/>
          <w:szCs w:val="28"/>
        </w:rPr>
        <w:t>а</w:t>
      </w:r>
      <w:r w:rsidRPr="00AE7595">
        <w:rPr>
          <w:sz w:val="28"/>
          <w:szCs w:val="28"/>
        </w:rPr>
        <w:t xml:space="preserve">циях соответствует требованиям промышленной безопасности. 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Подъездные автомобильные и железнодорожные пути необщего польз</w:t>
      </w:r>
      <w:r w:rsidRPr="00AE7595">
        <w:rPr>
          <w:sz w:val="28"/>
          <w:szCs w:val="28"/>
        </w:rPr>
        <w:t>о</w:t>
      </w:r>
      <w:r w:rsidRPr="00AE7595">
        <w:rPr>
          <w:sz w:val="28"/>
          <w:szCs w:val="28"/>
        </w:rPr>
        <w:t>вания находятся в исправном состоянии. Автомобильный транспорт проходит периодическийтехнический осмотр и ремонт. Приборы КИПиА регулярную проходят поверку и аттестацию в органах метрологии. Предприятиями оцен</w:t>
      </w:r>
      <w:r w:rsidRPr="00AE7595">
        <w:rPr>
          <w:sz w:val="28"/>
          <w:szCs w:val="28"/>
        </w:rPr>
        <w:t>и</w:t>
      </w:r>
      <w:r w:rsidRPr="00AE7595">
        <w:rPr>
          <w:sz w:val="28"/>
          <w:szCs w:val="28"/>
        </w:rPr>
        <w:t>ваются техническое состояние железнодорожного пути и его своевременный ремонт.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Противоаварийная устойчивость соответствует предъявляемым требов</w:t>
      </w:r>
      <w:r w:rsidRPr="00AE7595">
        <w:rPr>
          <w:sz w:val="28"/>
          <w:szCs w:val="28"/>
        </w:rPr>
        <w:t>а</w:t>
      </w:r>
      <w:r w:rsidRPr="00AE7595">
        <w:rPr>
          <w:sz w:val="28"/>
          <w:szCs w:val="28"/>
        </w:rPr>
        <w:t>ниям. В настоящее время все предприятия: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lastRenderedPageBreak/>
        <w:t>- имеют планы локализации и ликвидации последствий аварий при тран</w:t>
      </w:r>
      <w:r w:rsidRPr="00AE7595">
        <w:rPr>
          <w:sz w:val="28"/>
          <w:szCs w:val="28"/>
        </w:rPr>
        <w:t>с</w:t>
      </w:r>
      <w:r w:rsidRPr="00AE7595">
        <w:rPr>
          <w:sz w:val="28"/>
          <w:szCs w:val="28"/>
        </w:rPr>
        <w:t xml:space="preserve">портировании опасных веществ, включая их погрузку-выгрузку, слив-налив; 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- заключили договоры на обслуживание опасных производственных об</w:t>
      </w:r>
      <w:r w:rsidRPr="00AE7595">
        <w:rPr>
          <w:sz w:val="28"/>
          <w:szCs w:val="28"/>
        </w:rPr>
        <w:t>ъ</w:t>
      </w:r>
      <w:r w:rsidRPr="00AE7595">
        <w:rPr>
          <w:sz w:val="28"/>
          <w:szCs w:val="28"/>
        </w:rPr>
        <w:t>ектов с профессиональными аварийно-спасательными формированиями;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 xml:space="preserve">-  имеют резервы финансовых и материальных средств. 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- планируют и осуществляют обучение работников опасных произво</w:t>
      </w:r>
      <w:r w:rsidRPr="00AE7595">
        <w:rPr>
          <w:sz w:val="28"/>
          <w:szCs w:val="28"/>
        </w:rPr>
        <w:t>д</w:t>
      </w:r>
      <w:r w:rsidRPr="00AE7595">
        <w:rPr>
          <w:sz w:val="28"/>
          <w:szCs w:val="28"/>
        </w:rPr>
        <w:t>ственных объектов действиям в случае возникновения аварии или инцидента.</w:t>
      </w:r>
    </w:p>
    <w:p w:rsidR="00AE7595" w:rsidRPr="00AE7595" w:rsidRDefault="00AE7595" w:rsidP="00AE7595">
      <w:pPr>
        <w:tabs>
          <w:tab w:val="left" w:pos="9576"/>
        </w:tabs>
        <w:spacing w:line="360" w:lineRule="auto"/>
        <w:ind w:firstLine="567"/>
        <w:jc w:val="center"/>
        <w:rPr>
          <w:sz w:val="28"/>
          <w:szCs w:val="28"/>
        </w:rPr>
      </w:pPr>
    </w:p>
    <w:p w:rsidR="00AE7595" w:rsidRPr="00AE7595" w:rsidRDefault="00AE7595" w:rsidP="00AE7595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</w:p>
    <w:p w:rsidR="00AE7595" w:rsidRPr="00AE7595" w:rsidRDefault="00AE7595" w:rsidP="00AE7595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5. Анализ основных показателей надзорной деятельности, в том числе проведенных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AE7595">
        <w:rPr>
          <w:b/>
          <w:sz w:val="28"/>
          <w:szCs w:val="28"/>
        </w:rPr>
        <w:t>о</w:t>
      </w:r>
      <w:r w:rsidRPr="00AE7595">
        <w:rPr>
          <w:b/>
          <w:sz w:val="28"/>
          <w:szCs w:val="28"/>
        </w:rPr>
        <w:t>ваний безопасности.</w:t>
      </w:r>
    </w:p>
    <w:p w:rsidR="00AE7595" w:rsidRPr="00AE7595" w:rsidRDefault="00AE7595" w:rsidP="00AE7595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9371" w:type="dxa"/>
        <w:tblLayout w:type="fixed"/>
        <w:tblLook w:val="00A0" w:firstRow="1" w:lastRow="0" w:firstColumn="1" w:lastColumn="0" w:noHBand="0" w:noVBand="0"/>
      </w:tblPr>
      <w:tblGrid>
        <w:gridCol w:w="9371"/>
      </w:tblGrid>
      <w:tr w:rsidR="00AE7595" w:rsidRPr="00AE7595">
        <w:trPr>
          <w:trHeight w:val="735"/>
        </w:trPr>
        <w:tc>
          <w:tcPr>
            <w:tcW w:w="9371" w:type="dxa"/>
            <w:vAlign w:val="bottom"/>
          </w:tcPr>
          <w:p w:rsidR="00AE7595" w:rsidRPr="00AE7595" w:rsidRDefault="00AE7595" w:rsidP="00AE7595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E7595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на </w:t>
            </w:r>
            <w:r w:rsidRPr="00AE7595">
              <w:rPr>
                <w:sz w:val="28"/>
                <w:szCs w:val="28"/>
              </w:rPr>
              <w:t>объектах транспортирования опасных веществ</w:t>
            </w:r>
            <w:r w:rsidRPr="00AE7595">
              <w:rPr>
                <w:bCs/>
                <w:color w:val="000000"/>
                <w:sz w:val="28"/>
                <w:szCs w:val="28"/>
              </w:rPr>
              <w:t xml:space="preserve">за 12 мес. </w:t>
            </w:r>
            <w:r w:rsidRPr="00AE7595">
              <w:rPr>
                <w:color w:val="000001"/>
                <w:sz w:val="28"/>
                <w:szCs w:val="28"/>
              </w:rPr>
              <w:t>2017 года/</w:t>
            </w:r>
            <w:r w:rsidRPr="00AE7595">
              <w:rPr>
                <w:bCs/>
                <w:color w:val="000000"/>
                <w:sz w:val="28"/>
                <w:szCs w:val="28"/>
              </w:rPr>
              <w:t xml:space="preserve"> за 12 мес.2016 года</w:t>
            </w:r>
          </w:p>
          <w:p w:rsidR="00AE7595" w:rsidRPr="00AE7595" w:rsidRDefault="00AE7595" w:rsidP="00AE7595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53"/>
              <w:gridCol w:w="3969"/>
              <w:gridCol w:w="1417"/>
              <w:gridCol w:w="1418"/>
              <w:gridCol w:w="1583"/>
            </w:tblGrid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color w:val="000000"/>
                      <w:sz w:val="28"/>
                      <w:szCs w:val="28"/>
                    </w:rPr>
                    <w:t>2016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color w:val="000001"/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color w:val="000000"/>
                      <w:sz w:val="28"/>
                      <w:szCs w:val="28"/>
                    </w:rPr>
                    <w:t>Спад/ Ув</w:t>
                  </w:r>
                  <w:r w:rsidRPr="00AE7595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AE7595">
                    <w:rPr>
                      <w:color w:val="000000"/>
                      <w:sz w:val="28"/>
                      <w:szCs w:val="28"/>
                    </w:rPr>
                    <w:t>личение (%)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Число поднадзорных орган</w:t>
                  </w:r>
                  <w:r w:rsidRPr="00AE7595">
                    <w:rPr>
                      <w:sz w:val="28"/>
                      <w:szCs w:val="28"/>
                    </w:rPr>
                    <w:t>и</w:t>
                  </w:r>
                  <w:r w:rsidRPr="00AE7595">
                    <w:rPr>
                      <w:sz w:val="28"/>
                      <w:szCs w:val="28"/>
                    </w:rPr>
                    <w:t>заций (юридических лиц), осуществляющих деятельность                                      в области промышленной бе</w:t>
                  </w:r>
                  <w:r w:rsidRPr="00AE7595">
                    <w:rPr>
                      <w:sz w:val="28"/>
                      <w:szCs w:val="28"/>
                    </w:rPr>
                    <w:t>з</w:t>
                  </w:r>
                  <w:r w:rsidRPr="00AE7595">
                    <w:rPr>
                      <w:sz w:val="28"/>
                      <w:szCs w:val="28"/>
                    </w:rPr>
                    <w:t>опа</w:t>
                  </w:r>
                  <w:r w:rsidRPr="00AE7595">
                    <w:rPr>
                      <w:sz w:val="28"/>
                      <w:szCs w:val="28"/>
                    </w:rPr>
                    <w:t>с</w:t>
                  </w:r>
                  <w:r w:rsidRPr="00AE7595">
                    <w:rPr>
                      <w:sz w:val="28"/>
                      <w:szCs w:val="28"/>
                    </w:rPr>
                    <w:t>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Общее количество проверок (мер</w:t>
                  </w:r>
                  <w:r w:rsidRPr="00AE7595">
                    <w:rPr>
                      <w:sz w:val="28"/>
                      <w:szCs w:val="28"/>
                    </w:rPr>
                    <w:t>о</w:t>
                  </w:r>
                  <w:r w:rsidRPr="00AE7595">
                    <w:rPr>
                      <w:sz w:val="28"/>
                      <w:szCs w:val="28"/>
                    </w:rPr>
                    <w:t>приятий по контролю), проведенных в отношении юридических лиц, индивид</w:t>
                  </w:r>
                  <w:r w:rsidRPr="00AE7595">
                    <w:rPr>
                      <w:sz w:val="28"/>
                      <w:szCs w:val="28"/>
                    </w:rPr>
                    <w:t>у</w:t>
                  </w:r>
                  <w:r w:rsidRPr="00AE7595">
                    <w:rPr>
                      <w:sz w:val="28"/>
                      <w:szCs w:val="28"/>
                    </w:rPr>
                    <w:lastRenderedPageBreak/>
                    <w:t>альных предпринимателей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2.1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Общее количество админ</w:t>
                  </w:r>
                  <w:r w:rsidRPr="00AE7595">
                    <w:rPr>
                      <w:sz w:val="28"/>
                      <w:szCs w:val="28"/>
                    </w:rPr>
                    <w:t>и</w:t>
                  </w:r>
                  <w:r w:rsidRPr="00AE7595">
                    <w:rPr>
                      <w:sz w:val="28"/>
                      <w:szCs w:val="28"/>
                    </w:rPr>
                    <w:t>стративных наказаний, нал</w:t>
                  </w:r>
                  <w:r w:rsidRPr="00AE7595">
                    <w:rPr>
                      <w:sz w:val="28"/>
                      <w:szCs w:val="28"/>
                    </w:rPr>
                    <w:t>о</w:t>
                  </w:r>
                  <w:r w:rsidRPr="00AE7595">
                    <w:rPr>
                      <w:sz w:val="28"/>
                      <w:szCs w:val="28"/>
                    </w:rPr>
                    <w:t>женных по итогам проверок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AE7595">
                    <w:rPr>
                      <w:iCs/>
                      <w:sz w:val="28"/>
                      <w:szCs w:val="28"/>
                    </w:rPr>
                    <w:t>а</w:t>
                  </w:r>
                  <w:r w:rsidRPr="00AE7595">
                    <w:rPr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AE7595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AE7595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Общая сумма наложенных а</w:t>
                  </w:r>
                  <w:r w:rsidRPr="00AE7595">
                    <w:rPr>
                      <w:sz w:val="28"/>
                      <w:szCs w:val="28"/>
                    </w:rPr>
                    <w:t>д</w:t>
                  </w:r>
                  <w:r w:rsidRPr="00AE7595">
                    <w:rPr>
                      <w:sz w:val="28"/>
                      <w:szCs w:val="28"/>
                    </w:rPr>
                    <w:t>министративных штрафов (тыс. рублей)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Общая сумма уплаченных (взысканных) администрати</w:t>
                  </w:r>
                  <w:r w:rsidRPr="00AE7595">
                    <w:rPr>
                      <w:sz w:val="28"/>
                      <w:szCs w:val="28"/>
                    </w:rPr>
                    <w:t>в</w:t>
                  </w:r>
                  <w:r w:rsidRPr="00AE7595">
                    <w:rPr>
                      <w:sz w:val="28"/>
                      <w:szCs w:val="28"/>
                    </w:rPr>
                    <w:t>ных штр</w:t>
                  </w:r>
                  <w:r w:rsidRPr="00AE7595">
                    <w:rPr>
                      <w:sz w:val="28"/>
                      <w:szCs w:val="28"/>
                    </w:rPr>
                    <w:t>а</w:t>
                  </w:r>
                  <w:r w:rsidRPr="00AE7595">
                    <w:rPr>
                      <w:sz w:val="28"/>
                      <w:szCs w:val="28"/>
                    </w:rPr>
                    <w:t>фов (тыс. рублей)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Количество травмированных                     в результате аварий (чел.)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AE7595" w:rsidRPr="00AE7595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B92714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7595">
                    <w:rPr>
                      <w:sz w:val="28"/>
                      <w:szCs w:val="28"/>
                    </w:rPr>
                    <w:t>Количество пострадавших                           в результате несчастных сл</w:t>
                  </w:r>
                  <w:r w:rsidRPr="00AE7595">
                    <w:rPr>
                      <w:sz w:val="28"/>
                      <w:szCs w:val="28"/>
                    </w:rPr>
                    <w:t>у</w:t>
                  </w:r>
                  <w:r w:rsidRPr="00AE7595">
                    <w:rPr>
                      <w:sz w:val="28"/>
                      <w:szCs w:val="28"/>
                    </w:rPr>
                    <w:t>чаев  на произво</w:t>
                  </w:r>
                  <w:r w:rsidRPr="00AE7595">
                    <w:rPr>
                      <w:sz w:val="28"/>
                      <w:szCs w:val="28"/>
                    </w:rPr>
                    <w:t>д</w:t>
                  </w:r>
                  <w:r w:rsidRPr="00AE7595">
                    <w:rPr>
                      <w:sz w:val="28"/>
                      <w:szCs w:val="28"/>
                    </w:rPr>
                    <w:t>стве (чел.)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95" w:rsidRPr="00AE7595" w:rsidRDefault="00AE7595" w:rsidP="00AE7595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AE7595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AE7595" w:rsidRPr="00AE7595" w:rsidRDefault="00AE7595" w:rsidP="00AE7595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E7595" w:rsidRPr="00AE7595" w:rsidRDefault="00AE7595" w:rsidP="00AE7595">
      <w:pPr>
        <w:tabs>
          <w:tab w:val="left" w:pos="9576"/>
        </w:tabs>
        <w:spacing w:line="360" w:lineRule="auto"/>
        <w:jc w:val="both"/>
        <w:rPr>
          <w:sz w:val="28"/>
          <w:szCs w:val="28"/>
        </w:rPr>
      </w:pPr>
    </w:p>
    <w:p w:rsidR="00AE7595" w:rsidRPr="00AE7595" w:rsidRDefault="00AE7595" w:rsidP="00AE7595">
      <w:pPr>
        <w:tabs>
          <w:tab w:val="left" w:pos="95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AE7595" w:rsidRPr="00AE7595" w:rsidRDefault="00AE7595" w:rsidP="00AE7595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6. Оценка готовности к ликвидации и локализации последствий аварий, основные проблемы профессиональных спасательных служб, обслужив</w:t>
      </w:r>
      <w:r w:rsidRPr="00AE7595">
        <w:rPr>
          <w:b/>
          <w:sz w:val="28"/>
          <w:szCs w:val="28"/>
        </w:rPr>
        <w:t>а</w:t>
      </w:r>
      <w:r w:rsidRPr="00AE7595">
        <w:rPr>
          <w:b/>
          <w:sz w:val="28"/>
          <w:szCs w:val="28"/>
        </w:rPr>
        <w:t>ющих поднадзорные предприятия.</w:t>
      </w:r>
    </w:p>
    <w:p w:rsidR="00AE7595" w:rsidRPr="00AE7595" w:rsidRDefault="00AE7595" w:rsidP="00AE7595">
      <w:pPr>
        <w:tabs>
          <w:tab w:val="left" w:pos="9576"/>
        </w:tabs>
        <w:spacing w:line="360" w:lineRule="auto"/>
        <w:jc w:val="center"/>
        <w:rPr>
          <w:sz w:val="28"/>
          <w:szCs w:val="28"/>
        </w:rPr>
      </w:pP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В целях обеспечения готовности к действиям по локализации и ликвид</w:t>
      </w:r>
      <w:r w:rsidRPr="00AE7595">
        <w:rPr>
          <w:sz w:val="28"/>
          <w:szCs w:val="28"/>
        </w:rPr>
        <w:t>а</w:t>
      </w:r>
      <w:r w:rsidRPr="00AE7595">
        <w:rPr>
          <w:sz w:val="28"/>
          <w:szCs w:val="28"/>
        </w:rPr>
        <w:t xml:space="preserve">ции последствий аварий поднадзорными организациями, эксплуатирующими </w:t>
      </w:r>
      <w:r w:rsidRPr="00AE7595">
        <w:rPr>
          <w:sz w:val="28"/>
          <w:szCs w:val="28"/>
        </w:rPr>
        <w:lastRenderedPageBreak/>
        <w:t>объектах транспортирования опасных веществ, разработаны планы меропри</w:t>
      </w:r>
      <w:r w:rsidRPr="00AE7595">
        <w:rPr>
          <w:sz w:val="28"/>
          <w:szCs w:val="28"/>
        </w:rPr>
        <w:t>я</w:t>
      </w:r>
      <w:r w:rsidRPr="00AE7595">
        <w:rPr>
          <w:sz w:val="28"/>
          <w:szCs w:val="28"/>
        </w:rPr>
        <w:t>тий по локализации и ликвидации последствий аварий, по которым согласно утвержденным графиками проводятся учебные тревоги. Созданы собственные аварийные формирования из числа обученных и аттестованных работников организаций, имеются системы наблюдения, оповещения и связи в случае ав</w:t>
      </w:r>
      <w:r w:rsidRPr="00AE7595">
        <w:rPr>
          <w:sz w:val="28"/>
          <w:szCs w:val="28"/>
        </w:rPr>
        <w:t>а</w:t>
      </w:r>
      <w:r w:rsidRPr="00AE7595">
        <w:rPr>
          <w:sz w:val="28"/>
          <w:szCs w:val="28"/>
        </w:rPr>
        <w:t>рии, указанные системынаходятся в рабочем состоянии.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Организации заключают договора на обслуживание с профессиональн</w:t>
      </w:r>
      <w:r w:rsidRPr="00AE7595">
        <w:rPr>
          <w:sz w:val="28"/>
          <w:szCs w:val="28"/>
        </w:rPr>
        <w:t>ы</w:t>
      </w:r>
      <w:r w:rsidRPr="00AE7595">
        <w:rPr>
          <w:sz w:val="28"/>
          <w:szCs w:val="28"/>
        </w:rPr>
        <w:t>ми аварийно-спасательными формированиями и имеют резервы финансовых средств и материальных ресурсов для локализации и ликвидации последствий аварий.</w:t>
      </w:r>
    </w:p>
    <w:p w:rsidR="00AE7595" w:rsidRPr="00AE7595" w:rsidRDefault="00AE7595" w:rsidP="00AE759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595" w:rsidRPr="00AE7595" w:rsidRDefault="00AE7595" w:rsidP="00AE7595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AE7595">
        <w:rPr>
          <w:b/>
          <w:sz w:val="28"/>
          <w:szCs w:val="28"/>
        </w:rPr>
        <w:t>7. Анализ состояния антитеррористической защищенности на объектах транспортирования опасных веществ.</w:t>
      </w:r>
    </w:p>
    <w:p w:rsidR="00AE7595" w:rsidRPr="00AE7595" w:rsidRDefault="00AE7595" w:rsidP="00AE7595">
      <w:pPr>
        <w:snapToGrid w:val="0"/>
        <w:spacing w:line="360" w:lineRule="auto"/>
        <w:ind w:firstLine="567"/>
        <w:jc w:val="both"/>
        <w:rPr>
          <w:sz w:val="28"/>
          <w:szCs w:val="28"/>
        </w:rPr>
      </w:pPr>
    </w:p>
    <w:p w:rsidR="00AE7595" w:rsidRPr="00AE7595" w:rsidRDefault="00AE7595" w:rsidP="00AE7595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В соответствии с приказом Федеральной службы по экологическому, те</w:t>
      </w:r>
      <w:r w:rsidRPr="00AE7595">
        <w:rPr>
          <w:sz w:val="28"/>
          <w:szCs w:val="28"/>
        </w:rPr>
        <w:t>х</w:t>
      </w:r>
      <w:r w:rsidRPr="00AE7595">
        <w:rPr>
          <w:sz w:val="28"/>
          <w:szCs w:val="28"/>
        </w:rPr>
        <w:t>нологическому и атомному надзору от 31 мая 2008 г. № 186 «Об утверждении  и введении в действие общих требований по обеспечению антитеррористич</w:t>
      </w:r>
      <w:r w:rsidRPr="00AE7595">
        <w:rPr>
          <w:sz w:val="28"/>
          <w:szCs w:val="28"/>
        </w:rPr>
        <w:t>е</w:t>
      </w:r>
      <w:r w:rsidRPr="00AE7595">
        <w:rPr>
          <w:sz w:val="28"/>
          <w:szCs w:val="28"/>
        </w:rPr>
        <w:t>ской защищенности опасных производственных объектов» поднадзорными о</w:t>
      </w:r>
      <w:r w:rsidRPr="00AE7595">
        <w:rPr>
          <w:sz w:val="28"/>
          <w:szCs w:val="28"/>
        </w:rPr>
        <w:t>р</w:t>
      </w:r>
      <w:r w:rsidRPr="00AE7595">
        <w:rPr>
          <w:sz w:val="28"/>
          <w:szCs w:val="28"/>
        </w:rPr>
        <w:t>ганизациями разрабатываются следующие мероприятия по антитеррористич</w:t>
      </w:r>
      <w:r w:rsidRPr="00AE7595">
        <w:rPr>
          <w:sz w:val="28"/>
          <w:szCs w:val="28"/>
        </w:rPr>
        <w:t>е</w:t>
      </w:r>
      <w:r w:rsidRPr="00AE7595">
        <w:rPr>
          <w:sz w:val="28"/>
          <w:szCs w:val="28"/>
        </w:rPr>
        <w:t>ской защищенности опасных производственных объектов:</w:t>
      </w:r>
    </w:p>
    <w:p w:rsidR="00AE7595" w:rsidRPr="00AE7595" w:rsidRDefault="00AE7595" w:rsidP="00AE7595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- приказами назначены ответственные за проведение проверок защище</w:t>
      </w:r>
      <w:r w:rsidRPr="00AE7595">
        <w:rPr>
          <w:sz w:val="28"/>
          <w:szCs w:val="28"/>
        </w:rPr>
        <w:t>н</w:t>
      </w:r>
      <w:r w:rsidRPr="00AE7595">
        <w:rPr>
          <w:sz w:val="28"/>
          <w:szCs w:val="28"/>
        </w:rPr>
        <w:t>ности объектов от возможных терактов;</w:t>
      </w:r>
    </w:p>
    <w:p w:rsidR="00AE7595" w:rsidRPr="00AE7595" w:rsidRDefault="00AE7595" w:rsidP="00AE7595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- созданы оперативные группы по проверке пропускного режима террит</w:t>
      </w:r>
      <w:r w:rsidRPr="00AE7595">
        <w:rPr>
          <w:sz w:val="28"/>
          <w:szCs w:val="28"/>
        </w:rPr>
        <w:t>о</w:t>
      </w:r>
      <w:r w:rsidRPr="00AE7595">
        <w:rPr>
          <w:sz w:val="28"/>
          <w:szCs w:val="28"/>
        </w:rPr>
        <w:t>рии;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- определены сроки проведения учебно-тренировочных занятий с рабо</w:t>
      </w:r>
      <w:r w:rsidRPr="00AE7595">
        <w:rPr>
          <w:sz w:val="28"/>
          <w:szCs w:val="28"/>
        </w:rPr>
        <w:t>т</w:t>
      </w:r>
      <w:r w:rsidRPr="00AE7595">
        <w:rPr>
          <w:sz w:val="28"/>
          <w:szCs w:val="28"/>
        </w:rPr>
        <w:t>никами предприятия;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E7595">
        <w:rPr>
          <w:sz w:val="28"/>
          <w:szCs w:val="28"/>
        </w:rPr>
        <w:t>- назначены лица, ответственные за организацию и проведение проверок защищенности объектов;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 xml:space="preserve"> - определен порядок взаимодействия с органами администрации, ФСБ, МВД, ГОЧС;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lastRenderedPageBreak/>
        <w:t>Защищенность опасных производственных объектов обусловлена налич</w:t>
      </w:r>
      <w:r w:rsidRPr="00AE7595">
        <w:rPr>
          <w:sz w:val="28"/>
          <w:szCs w:val="28"/>
        </w:rPr>
        <w:t>и</w:t>
      </w:r>
      <w:r w:rsidRPr="00AE7595">
        <w:rPr>
          <w:sz w:val="28"/>
          <w:szCs w:val="28"/>
        </w:rPr>
        <w:t>ем охранно-защитных мер от проникновения на территорию опасных прои</w:t>
      </w:r>
      <w:r w:rsidRPr="00AE7595">
        <w:rPr>
          <w:sz w:val="28"/>
          <w:szCs w:val="28"/>
        </w:rPr>
        <w:t>з</w:t>
      </w:r>
      <w:r w:rsidRPr="00AE7595">
        <w:rPr>
          <w:sz w:val="28"/>
          <w:szCs w:val="28"/>
        </w:rPr>
        <w:t xml:space="preserve">водственных объектов посторонних лиц. 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>Все организации имеют или собственную охрану, или заключают догов</w:t>
      </w:r>
      <w:r w:rsidRPr="00AE7595">
        <w:rPr>
          <w:sz w:val="28"/>
          <w:szCs w:val="28"/>
        </w:rPr>
        <w:t>о</w:t>
      </w:r>
      <w:r w:rsidRPr="00AE7595">
        <w:rPr>
          <w:sz w:val="28"/>
          <w:szCs w:val="28"/>
        </w:rPr>
        <w:t>ра с частными охранными предприятиями (ЧОП).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sz w:val="28"/>
          <w:szCs w:val="28"/>
        </w:rPr>
      </w:pPr>
      <w:r w:rsidRPr="00AE7595">
        <w:rPr>
          <w:sz w:val="28"/>
          <w:szCs w:val="28"/>
        </w:rPr>
        <w:t xml:space="preserve"> Территории опасных производственных объектов огорожены, имеется охранная сигнализация и  видеонаблюдение.</w:t>
      </w:r>
    </w:p>
    <w:p w:rsidR="00AE7595" w:rsidRPr="00AE7595" w:rsidRDefault="00AE7595" w:rsidP="00AE7595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AE7595">
        <w:rPr>
          <w:bCs/>
          <w:sz w:val="28"/>
          <w:szCs w:val="28"/>
        </w:rPr>
        <w:t>Взаимодействие с федеральными органами исполнительной власти, суб</w:t>
      </w:r>
      <w:r w:rsidRPr="00AE7595">
        <w:rPr>
          <w:bCs/>
          <w:sz w:val="28"/>
          <w:szCs w:val="28"/>
        </w:rPr>
        <w:t>ъ</w:t>
      </w:r>
      <w:r w:rsidRPr="00AE7595">
        <w:rPr>
          <w:bCs/>
          <w:sz w:val="28"/>
          <w:szCs w:val="28"/>
        </w:rPr>
        <w:t>ектами исполнительной власти в области обеспечения транспортной безопа</w:t>
      </w:r>
      <w:r w:rsidRPr="00AE7595">
        <w:rPr>
          <w:bCs/>
          <w:sz w:val="28"/>
          <w:szCs w:val="28"/>
        </w:rPr>
        <w:t>с</w:t>
      </w:r>
      <w:r w:rsidRPr="00AE7595">
        <w:rPr>
          <w:bCs/>
          <w:sz w:val="28"/>
          <w:szCs w:val="28"/>
        </w:rPr>
        <w:t>ности и антитеррористической защищенности объектов и транспортных средств в отчетном периоде не осуществлялось.</w:t>
      </w:r>
    </w:p>
    <w:p w:rsidR="00545179" w:rsidRPr="00AE7595" w:rsidRDefault="00545179" w:rsidP="00AE759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AE7595">
        <w:rPr>
          <w:b/>
          <w:bCs/>
          <w:sz w:val="28"/>
          <w:szCs w:val="28"/>
          <w:u w:val="single"/>
        </w:rPr>
        <w:t>Ивановская  область</w:t>
      </w:r>
    </w:p>
    <w:p w:rsidR="00FE00D1" w:rsidRPr="009D3A9C" w:rsidRDefault="00FE00D1" w:rsidP="00FE00D1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9D3A9C">
        <w:rPr>
          <w:b/>
          <w:sz w:val="28"/>
          <w:szCs w:val="28"/>
        </w:rPr>
        <w:t>1. Характеристика поднадзорных производств и объектов.</w:t>
      </w:r>
    </w:p>
    <w:p w:rsidR="00FE00D1" w:rsidRPr="00FE00D1" w:rsidRDefault="00FE00D1" w:rsidP="00FE00D1">
      <w:pPr>
        <w:tabs>
          <w:tab w:val="left" w:pos="9356"/>
        </w:tabs>
        <w:spacing w:line="360" w:lineRule="auto"/>
        <w:ind w:right="-360" w:firstLine="567"/>
        <w:jc w:val="both"/>
        <w:rPr>
          <w:color w:val="FF0000"/>
          <w:sz w:val="28"/>
          <w:szCs w:val="28"/>
        </w:rPr>
      </w:pPr>
      <w:r w:rsidRPr="00FE00D1">
        <w:rPr>
          <w:sz w:val="28"/>
          <w:szCs w:val="28"/>
        </w:rPr>
        <w:t>Центральное управление Ростехнадзора на территории Ивановской области осуществляет надзор за 43 организациями, эксплуатирующими опасные прои</w:t>
      </w:r>
      <w:r w:rsidRPr="00FE00D1">
        <w:rPr>
          <w:sz w:val="28"/>
          <w:szCs w:val="28"/>
        </w:rPr>
        <w:t>з</w:t>
      </w:r>
      <w:r w:rsidRPr="00FE00D1">
        <w:rPr>
          <w:sz w:val="28"/>
          <w:szCs w:val="28"/>
        </w:rPr>
        <w:t xml:space="preserve">водственные объекты транспортирования опасных веществ.   </w:t>
      </w:r>
    </w:p>
    <w:p w:rsidR="00FE00D1" w:rsidRPr="00FE00D1" w:rsidRDefault="00FE00D1" w:rsidP="00FE00D1">
      <w:pPr>
        <w:tabs>
          <w:tab w:val="left" w:pos="9356"/>
        </w:tabs>
        <w:spacing w:line="360" w:lineRule="auto"/>
        <w:ind w:right="-360"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Указанные организации осуществляют эксплуатацию 47</w:t>
      </w:r>
      <w:r w:rsidRPr="00FE00D1">
        <w:rPr>
          <w:color w:val="FF0000"/>
          <w:sz w:val="28"/>
          <w:szCs w:val="28"/>
        </w:rPr>
        <w:t xml:space="preserve"> </w:t>
      </w:r>
      <w:r w:rsidRPr="00FE00D1">
        <w:rPr>
          <w:sz w:val="28"/>
          <w:szCs w:val="28"/>
        </w:rPr>
        <w:t>опасных произво</w:t>
      </w:r>
      <w:r w:rsidRPr="00FE00D1">
        <w:rPr>
          <w:sz w:val="28"/>
          <w:szCs w:val="28"/>
        </w:rPr>
        <w:t>д</w:t>
      </w:r>
      <w:r w:rsidRPr="00FE00D1">
        <w:rPr>
          <w:sz w:val="28"/>
          <w:szCs w:val="28"/>
        </w:rPr>
        <w:t>ственных объектов транспортирования опасных веществ, из них 4 объекта зар</w:t>
      </w:r>
      <w:r w:rsidRPr="00FE00D1">
        <w:rPr>
          <w:sz w:val="28"/>
          <w:szCs w:val="28"/>
        </w:rPr>
        <w:t>е</w:t>
      </w:r>
      <w:r w:rsidRPr="00FE00D1">
        <w:rPr>
          <w:sz w:val="28"/>
          <w:szCs w:val="28"/>
        </w:rPr>
        <w:t>гистрированы как самостоятельные опасные производственные объекты, а име</w:t>
      </w:r>
      <w:r w:rsidRPr="00FE00D1">
        <w:rPr>
          <w:sz w:val="28"/>
          <w:szCs w:val="28"/>
        </w:rPr>
        <w:t>н</w:t>
      </w:r>
      <w:r w:rsidRPr="00FE00D1">
        <w:rPr>
          <w:sz w:val="28"/>
          <w:szCs w:val="28"/>
        </w:rPr>
        <w:t>но:</w:t>
      </w:r>
    </w:p>
    <w:p w:rsidR="00FE00D1" w:rsidRPr="00FE00D1" w:rsidRDefault="00FE00D1" w:rsidP="00FE00D1">
      <w:pPr>
        <w:tabs>
          <w:tab w:val="left" w:pos="9356"/>
        </w:tabs>
        <w:spacing w:line="360" w:lineRule="auto"/>
        <w:ind w:right="-360" w:firstLine="567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77"/>
      </w:tblGrid>
      <w:tr w:rsidR="00FE00D1" w:rsidRPr="00FE00D1">
        <w:tc>
          <w:tcPr>
            <w:tcW w:w="6912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Организации, эксплуатирующие ОПО</w:t>
            </w:r>
          </w:p>
        </w:tc>
        <w:tc>
          <w:tcPr>
            <w:tcW w:w="2977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Ивановская область</w:t>
            </w:r>
          </w:p>
        </w:tc>
      </w:tr>
      <w:tr w:rsidR="00FE00D1" w:rsidRPr="00FE00D1">
        <w:tc>
          <w:tcPr>
            <w:tcW w:w="6912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транспортирование автомобильным и железнодорожным тран</w:t>
            </w:r>
            <w:r w:rsidRPr="00FE00D1">
              <w:rPr>
                <w:sz w:val="28"/>
                <w:szCs w:val="28"/>
              </w:rPr>
              <w:t>с</w:t>
            </w:r>
            <w:r w:rsidRPr="00FE00D1">
              <w:rPr>
                <w:sz w:val="28"/>
                <w:szCs w:val="28"/>
              </w:rPr>
              <w:t>портом</w:t>
            </w:r>
          </w:p>
          <w:p w:rsidR="00FE00D1" w:rsidRPr="00FE00D1" w:rsidRDefault="00FE00D1" w:rsidP="00FE00D1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15</w:t>
            </w:r>
          </w:p>
        </w:tc>
      </w:tr>
      <w:tr w:rsidR="00FE00D1" w:rsidRPr="00FE00D1">
        <w:tc>
          <w:tcPr>
            <w:tcW w:w="6912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транспортирование автомобильным транспортом</w:t>
            </w:r>
          </w:p>
          <w:p w:rsidR="00FE00D1" w:rsidRPr="00FE00D1" w:rsidRDefault="00FE00D1" w:rsidP="00FE00D1">
            <w:pPr>
              <w:spacing w:line="360" w:lineRule="auto"/>
              <w:ind w:left="-142" w:right="-108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26</w:t>
            </w:r>
          </w:p>
        </w:tc>
      </w:tr>
      <w:tr w:rsidR="00FE00D1" w:rsidRPr="00FE00D1">
        <w:tc>
          <w:tcPr>
            <w:tcW w:w="6912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транспортирование железнодорожным транспортом</w:t>
            </w:r>
          </w:p>
          <w:p w:rsidR="00FE00D1" w:rsidRPr="00FE00D1" w:rsidRDefault="00FE00D1" w:rsidP="00FE00D1">
            <w:pPr>
              <w:spacing w:line="360" w:lineRule="auto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5</w:t>
            </w:r>
          </w:p>
        </w:tc>
      </w:tr>
      <w:tr w:rsidR="00FE00D1" w:rsidRPr="00FE00D1">
        <w:tc>
          <w:tcPr>
            <w:tcW w:w="6912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42" w:right="-360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t>Всего ОПО</w:t>
            </w:r>
          </w:p>
          <w:p w:rsidR="00FE00D1" w:rsidRPr="00FE00D1" w:rsidRDefault="00FE00D1" w:rsidP="00FE00D1">
            <w:pPr>
              <w:spacing w:line="360" w:lineRule="auto"/>
              <w:ind w:left="-142" w:right="-36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E00D1" w:rsidRPr="00FE00D1" w:rsidRDefault="00FE00D1" w:rsidP="00FE00D1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FE00D1">
              <w:rPr>
                <w:sz w:val="28"/>
                <w:szCs w:val="28"/>
              </w:rPr>
              <w:lastRenderedPageBreak/>
              <w:t>46</w:t>
            </w:r>
          </w:p>
        </w:tc>
      </w:tr>
    </w:tbl>
    <w:p w:rsidR="00FE00D1" w:rsidRPr="00FE00D1" w:rsidRDefault="00FE00D1" w:rsidP="00FE00D1">
      <w:pPr>
        <w:spacing w:line="360" w:lineRule="auto"/>
        <w:ind w:right="-360" w:firstLine="567"/>
        <w:jc w:val="both"/>
        <w:rPr>
          <w:color w:val="FF0000"/>
          <w:sz w:val="28"/>
          <w:szCs w:val="28"/>
        </w:rPr>
      </w:pPr>
    </w:p>
    <w:p w:rsidR="00FE00D1" w:rsidRPr="00FE00D1" w:rsidRDefault="00FE00D1" w:rsidP="00FE00D1">
      <w:pPr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 xml:space="preserve">2. Показатели аварийности и </w:t>
      </w:r>
      <w:r w:rsidR="00A77767">
        <w:rPr>
          <w:b/>
          <w:sz w:val="28"/>
          <w:szCs w:val="28"/>
        </w:rPr>
        <w:t xml:space="preserve">производственного травматизма </w:t>
      </w:r>
      <w:r w:rsidRPr="00FE00D1">
        <w:rPr>
          <w:b/>
          <w:sz w:val="28"/>
          <w:szCs w:val="28"/>
        </w:rPr>
        <w:t>со сме</w:t>
      </w:r>
      <w:r w:rsidRPr="00FE00D1">
        <w:rPr>
          <w:b/>
          <w:sz w:val="28"/>
          <w:szCs w:val="28"/>
        </w:rPr>
        <w:t>р</w:t>
      </w:r>
      <w:r w:rsidRPr="00FE00D1">
        <w:rPr>
          <w:b/>
          <w:sz w:val="28"/>
          <w:szCs w:val="28"/>
        </w:rPr>
        <w:t>тельным исходом за отчетный период, их сравнение     с показателями за соответствующий отчетный период прошлого года. Суммарный матер</w:t>
      </w:r>
      <w:r w:rsidRPr="00FE00D1">
        <w:rPr>
          <w:b/>
          <w:sz w:val="28"/>
          <w:szCs w:val="28"/>
        </w:rPr>
        <w:t>и</w:t>
      </w:r>
      <w:r w:rsidRPr="00FE00D1">
        <w:rPr>
          <w:b/>
          <w:sz w:val="28"/>
          <w:szCs w:val="28"/>
        </w:rPr>
        <w:t>альный ущерб от аварий.</w:t>
      </w:r>
      <w:r w:rsidR="00A77767">
        <w:rPr>
          <w:b/>
          <w:sz w:val="28"/>
          <w:szCs w:val="28"/>
        </w:rPr>
        <w:t xml:space="preserve"> Сра</w:t>
      </w:r>
      <w:r w:rsidRPr="00FE00D1">
        <w:rPr>
          <w:b/>
          <w:sz w:val="28"/>
          <w:szCs w:val="28"/>
        </w:rPr>
        <w:t>внительный анализ распределения аварий по видам аварий  с опис</w:t>
      </w:r>
      <w:r w:rsidRPr="00FE00D1">
        <w:rPr>
          <w:b/>
          <w:sz w:val="28"/>
          <w:szCs w:val="28"/>
        </w:rPr>
        <w:t>а</w:t>
      </w:r>
      <w:r w:rsidRPr="00FE00D1">
        <w:rPr>
          <w:b/>
          <w:sz w:val="28"/>
          <w:szCs w:val="28"/>
        </w:rPr>
        <w:t>нием тенденций.</w:t>
      </w:r>
    </w:p>
    <w:p w:rsidR="00FE00D1" w:rsidRPr="00FE00D1" w:rsidRDefault="00FE00D1" w:rsidP="00FE00D1">
      <w:pPr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Сравнительный анализ распределения несчастных случаев со смертел</w:t>
      </w:r>
      <w:r w:rsidRPr="00FE00D1">
        <w:rPr>
          <w:b/>
          <w:sz w:val="28"/>
          <w:szCs w:val="28"/>
        </w:rPr>
        <w:t>ь</w:t>
      </w:r>
      <w:r w:rsidRPr="00FE00D1">
        <w:rPr>
          <w:b/>
          <w:sz w:val="28"/>
          <w:szCs w:val="28"/>
        </w:rPr>
        <w:t>ным исходом по травмирующим факторам с описанием тенденций.</w:t>
      </w:r>
    </w:p>
    <w:p w:rsidR="00FE00D1" w:rsidRPr="00FE00D1" w:rsidRDefault="00FE00D1" w:rsidP="00FE00D1">
      <w:pPr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Анализ причин аварий и инцидентов.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В 2017 году, как и в 2016 году, на объектах транспортирования опасных веществ аварий, инцидентов и производственного травматизма со смертел</w:t>
      </w:r>
      <w:r w:rsidRPr="00FE00D1">
        <w:rPr>
          <w:sz w:val="28"/>
          <w:szCs w:val="28"/>
        </w:rPr>
        <w:t>ь</w:t>
      </w:r>
      <w:r w:rsidRPr="00FE00D1">
        <w:rPr>
          <w:sz w:val="28"/>
          <w:szCs w:val="28"/>
        </w:rPr>
        <w:t xml:space="preserve">ным исходом не зарегистрировано. 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FE00D1">
        <w:rPr>
          <w:sz w:val="28"/>
          <w:szCs w:val="28"/>
        </w:rPr>
        <w:t>Несчастных случаев со смертельным исходом в 2017 году, как и в 2016 года не зафиксировано.</w:t>
      </w:r>
    </w:p>
    <w:p w:rsidR="00086590" w:rsidRDefault="00FE00D1" w:rsidP="00086590">
      <w:pPr>
        <w:numPr>
          <w:ilvl w:val="0"/>
          <w:numId w:val="39"/>
        </w:num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 xml:space="preserve">Анализ соблюдения законодательно установленных процедур </w:t>
      </w:r>
    </w:p>
    <w:p w:rsidR="00086590" w:rsidRDefault="00FE00D1" w:rsidP="00086590">
      <w:pPr>
        <w:tabs>
          <w:tab w:val="left" w:pos="95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регулирования промышленной безопасности (производственный</w:t>
      </w:r>
    </w:p>
    <w:p w:rsidR="00086590" w:rsidRDefault="00FE00D1" w:rsidP="00086590">
      <w:pPr>
        <w:tabs>
          <w:tab w:val="left" w:pos="95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 xml:space="preserve"> контроль за соблюдением требований промышленной безопасности, экспертиза промышленной безопасности, декларирование </w:t>
      </w:r>
    </w:p>
    <w:p w:rsidR="00086590" w:rsidRDefault="00FE00D1" w:rsidP="00086590">
      <w:pPr>
        <w:tabs>
          <w:tab w:val="left" w:pos="95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 xml:space="preserve">промышленной безопасности, страхование ответственности </w:t>
      </w:r>
    </w:p>
    <w:p w:rsidR="00FE00D1" w:rsidRPr="00FE00D1" w:rsidRDefault="00FE00D1" w:rsidP="00086590">
      <w:pPr>
        <w:tabs>
          <w:tab w:val="left" w:pos="9576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за причинение вреда при эксплуатации опасного производственного объекта и др.) в поднадзо</w:t>
      </w:r>
      <w:r w:rsidRPr="00FE00D1">
        <w:rPr>
          <w:b/>
          <w:sz w:val="28"/>
          <w:szCs w:val="28"/>
        </w:rPr>
        <w:t>р</w:t>
      </w:r>
      <w:r w:rsidRPr="00FE00D1">
        <w:rPr>
          <w:b/>
          <w:sz w:val="28"/>
          <w:szCs w:val="28"/>
        </w:rPr>
        <w:t>ных организациях.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E00D1">
        <w:rPr>
          <w:bCs/>
          <w:sz w:val="28"/>
          <w:szCs w:val="28"/>
        </w:rPr>
        <w:t>На основании ст. 11 Федерального закона от 21 июля 1997 г. «О промы</w:t>
      </w:r>
      <w:r w:rsidRPr="00FE00D1">
        <w:rPr>
          <w:bCs/>
          <w:sz w:val="28"/>
          <w:szCs w:val="28"/>
        </w:rPr>
        <w:t>ш</w:t>
      </w:r>
      <w:r w:rsidRPr="00FE00D1">
        <w:rPr>
          <w:bCs/>
          <w:sz w:val="28"/>
          <w:szCs w:val="28"/>
        </w:rPr>
        <w:t>ленной безопасности опасных производственных объектов»  все поднадзорные организации, эксплуатирующие опасные производственные объекты тран</w:t>
      </w:r>
      <w:r w:rsidRPr="00FE00D1">
        <w:rPr>
          <w:bCs/>
          <w:sz w:val="28"/>
          <w:szCs w:val="28"/>
        </w:rPr>
        <w:t>с</w:t>
      </w:r>
      <w:r w:rsidRPr="00FE00D1">
        <w:rPr>
          <w:bCs/>
          <w:sz w:val="28"/>
          <w:szCs w:val="28"/>
        </w:rPr>
        <w:t>портирования опасных веществ, осуществляют производственный контроль за соблюдением требований промышленной безопасности в соответствии с Пр</w:t>
      </w:r>
      <w:r w:rsidRPr="00FE00D1">
        <w:rPr>
          <w:bCs/>
          <w:sz w:val="28"/>
          <w:szCs w:val="28"/>
        </w:rPr>
        <w:t>а</w:t>
      </w:r>
      <w:r w:rsidRPr="00FE00D1">
        <w:rPr>
          <w:bCs/>
          <w:sz w:val="28"/>
          <w:szCs w:val="28"/>
        </w:rPr>
        <w:t>вилами организации и осуществления производственного контроля за собл</w:t>
      </w:r>
      <w:r w:rsidRPr="00FE00D1">
        <w:rPr>
          <w:bCs/>
          <w:sz w:val="28"/>
          <w:szCs w:val="28"/>
        </w:rPr>
        <w:t>ю</w:t>
      </w:r>
      <w:r w:rsidRPr="00FE00D1">
        <w:rPr>
          <w:bCs/>
          <w:sz w:val="28"/>
          <w:szCs w:val="28"/>
        </w:rPr>
        <w:t>дением требований промышленной безопасности на опасном производстве</w:t>
      </w:r>
      <w:r w:rsidRPr="00FE00D1">
        <w:rPr>
          <w:bCs/>
          <w:sz w:val="28"/>
          <w:szCs w:val="28"/>
        </w:rPr>
        <w:t>н</w:t>
      </w:r>
      <w:r w:rsidRPr="00FE00D1">
        <w:rPr>
          <w:bCs/>
          <w:sz w:val="28"/>
          <w:szCs w:val="28"/>
        </w:rPr>
        <w:lastRenderedPageBreak/>
        <w:t>ном объекте, утвержденными постановлением Правительства  Российской Ф</w:t>
      </w:r>
      <w:r w:rsidRPr="00FE00D1">
        <w:rPr>
          <w:bCs/>
          <w:sz w:val="28"/>
          <w:szCs w:val="28"/>
        </w:rPr>
        <w:t>е</w:t>
      </w:r>
      <w:r w:rsidRPr="00FE00D1">
        <w:rPr>
          <w:bCs/>
          <w:sz w:val="28"/>
          <w:szCs w:val="28"/>
        </w:rPr>
        <w:t>дерации от 10 марта 1999 г. №  263.</w:t>
      </w:r>
    </w:p>
    <w:p w:rsidR="00FE00D1" w:rsidRPr="00FE00D1" w:rsidRDefault="00FE00D1" w:rsidP="00B955F8">
      <w:pPr>
        <w:spacing w:line="360" w:lineRule="auto"/>
        <w:ind w:firstLine="720"/>
        <w:jc w:val="both"/>
        <w:rPr>
          <w:color w:val="000001"/>
          <w:sz w:val="28"/>
          <w:szCs w:val="28"/>
        </w:rPr>
      </w:pPr>
      <w:r w:rsidRPr="00FE00D1">
        <w:rPr>
          <w:bCs/>
          <w:sz w:val="28"/>
          <w:szCs w:val="28"/>
        </w:rPr>
        <w:t xml:space="preserve">В </w:t>
      </w:r>
      <w:r w:rsidRPr="00FE00D1">
        <w:rPr>
          <w:sz w:val="28"/>
          <w:szCs w:val="28"/>
        </w:rPr>
        <w:t>2017 года</w:t>
      </w:r>
      <w:r w:rsidRPr="00FE00D1">
        <w:rPr>
          <w:bCs/>
          <w:sz w:val="28"/>
          <w:szCs w:val="28"/>
        </w:rPr>
        <w:t xml:space="preserve"> поднадзорные организации представляли с</w:t>
      </w:r>
      <w:r w:rsidRPr="00FE00D1">
        <w:rPr>
          <w:color w:val="000001"/>
          <w:sz w:val="28"/>
          <w:szCs w:val="28"/>
        </w:rPr>
        <w:t>ведения об орг</w:t>
      </w:r>
      <w:r w:rsidRPr="00FE00D1">
        <w:rPr>
          <w:color w:val="000001"/>
          <w:sz w:val="28"/>
          <w:szCs w:val="28"/>
        </w:rPr>
        <w:t>а</w:t>
      </w:r>
      <w:r w:rsidRPr="00FE00D1">
        <w:rPr>
          <w:color w:val="000001"/>
          <w:sz w:val="28"/>
          <w:szCs w:val="28"/>
        </w:rPr>
        <w:t>низации производственного контроля за соблюдением требований промы</w:t>
      </w:r>
      <w:r w:rsidRPr="00FE00D1">
        <w:rPr>
          <w:color w:val="000001"/>
          <w:sz w:val="28"/>
          <w:szCs w:val="28"/>
        </w:rPr>
        <w:t>ш</w:t>
      </w:r>
      <w:r w:rsidRPr="00FE00D1">
        <w:rPr>
          <w:color w:val="000001"/>
          <w:sz w:val="28"/>
          <w:szCs w:val="28"/>
        </w:rPr>
        <w:t xml:space="preserve">ленной безопасности. Сведения направлялись как в электронном виде, так и  на бумажном носителе. </w:t>
      </w:r>
    </w:p>
    <w:p w:rsidR="00FE00D1" w:rsidRPr="00FE00D1" w:rsidRDefault="00FE00D1" w:rsidP="00B955F8">
      <w:pPr>
        <w:spacing w:line="360" w:lineRule="auto"/>
        <w:ind w:firstLine="720"/>
        <w:jc w:val="both"/>
        <w:rPr>
          <w:color w:val="000001"/>
          <w:sz w:val="28"/>
          <w:szCs w:val="28"/>
        </w:rPr>
      </w:pPr>
      <w:r w:rsidRPr="00FE00D1">
        <w:rPr>
          <w:color w:val="000001"/>
          <w:sz w:val="28"/>
          <w:szCs w:val="28"/>
        </w:rPr>
        <w:t>Управлением осуществлялся контроль за сроками и полнотой  пред</w:t>
      </w:r>
      <w:r w:rsidRPr="00FE00D1">
        <w:rPr>
          <w:color w:val="000001"/>
          <w:sz w:val="28"/>
          <w:szCs w:val="28"/>
        </w:rPr>
        <w:t>о</w:t>
      </w:r>
      <w:r w:rsidRPr="00FE00D1">
        <w:rPr>
          <w:color w:val="000001"/>
          <w:sz w:val="28"/>
          <w:szCs w:val="28"/>
        </w:rPr>
        <w:t xml:space="preserve">ставленных сведений по форме, предусмотренной приказом Ростехнадзора от 25 января 2014 г. № 25. </w:t>
      </w:r>
    </w:p>
    <w:p w:rsidR="00FE00D1" w:rsidRPr="00FE00D1" w:rsidRDefault="00FE00D1" w:rsidP="00B955F8">
      <w:pPr>
        <w:spacing w:line="360" w:lineRule="auto"/>
        <w:ind w:firstLine="720"/>
        <w:jc w:val="both"/>
        <w:rPr>
          <w:color w:val="000001"/>
          <w:sz w:val="28"/>
          <w:szCs w:val="28"/>
        </w:rPr>
      </w:pPr>
      <w:r w:rsidRPr="00FE00D1">
        <w:rPr>
          <w:color w:val="000001"/>
          <w:sz w:val="28"/>
          <w:szCs w:val="28"/>
        </w:rPr>
        <w:t>Анализ представленных сведений показал, что на поднадзорных объе</w:t>
      </w:r>
      <w:r w:rsidRPr="00FE00D1">
        <w:rPr>
          <w:color w:val="000001"/>
          <w:sz w:val="28"/>
          <w:szCs w:val="28"/>
        </w:rPr>
        <w:t>к</w:t>
      </w:r>
      <w:r w:rsidRPr="00FE00D1">
        <w:rPr>
          <w:color w:val="000001"/>
          <w:sz w:val="28"/>
          <w:szCs w:val="28"/>
        </w:rPr>
        <w:t>тах производственный контроль осуществляется: разработаны положения о производственном контроле, приказами по организациям назначены лица, о</w:t>
      </w:r>
      <w:r w:rsidRPr="00FE00D1">
        <w:rPr>
          <w:color w:val="000001"/>
          <w:sz w:val="28"/>
          <w:szCs w:val="28"/>
        </w:rPr>
        <w:t>т</w:t>
      </w:r>
      <w:r w:rsidRPr="00FE00D1">
        <w:rPr>
          <w:color w:val="000001"/>
          <w:sz w:val="28"/>
          <w:szCs w:val="28"/>
        </w:rPr>
        <w:t>ветственные за осуществление производственного контроля, разработаны пл</w:t>
      </w:r>
      <w:r w:rsidRPr="00FE00D1">
        <w:rPr>
          <w:color w:val="000001"/>
          <w:sz w:val="28"/>
          <w:szCs w:val="28"/>
        </w:rPr>
        <w:t>а</w:t>
      </w:r>
      <w:r w:rsidRPr="00FE00D1">
        <w:rPr>
          <w:color w:val="000001"/>
          <w:sz w:val="28"/>
          <w:szCs w:val="28"/>
        </w:rPr>
        <w:t>ны мероприятий по обеспечению промышленной безопасности, руководители и специалисты своевременно проходят подготовку и аттестацию; осуществл</w:t>
      </w:r>
      <w:r w:rsidRPr="00FE00D1">
        <w:rPr>
          <w:color w:val="000001"/>
          <w:sz w:val="28"/>
          <w:szCs w:val="28"/>
        </w:rPr>
        <w:t>я</w:t>
      </w:r>
      <w:r w:rsidRPr="00FE00D1">
        <w:rPr>
          <w:color w:val="000001"/>
          <w:sz w:val="28"/>
          <w:szCs w:val="28"/>
        </w:rPr>
        <w:t>ется страхование гражданской ответственности владельцев опасных объектов  за причинение вреда, проводятся мероприятия по локализации и ликвидации последствий аварий, организована работа по проведению экспертиз промы</w:t>
      </w:r>
      <w:r w:rsidRPr="00FE00D1">
        <w:rPr>
          <w:color w:val="000001"/>
          <w:sz w:val="28"/>
          <w:szCs w:val="28"/>
        </w:rPr>
        <w:t>ш</w:t>
      </w:r>
      <w:r w:rsidRPr="00FE00D1">
        <w:rPr>
          <w:color w:val="000001"/>
          <w:sz w:val="28"/>
          <w:szCs w:val="28"/>
        </w:rPr>
        <w:t xml:space="preserve">ленной безопасности.   </w:t>
      </w:r>
    </w:p>
    <w:p w:rsidR="00FE00D1" w:rsidRPr="00FE00D1" w:rsidRDefault="00FE00D1" w:rsidP="00B955F8">
      <w:pPr>
        <w:spacing w:line="360" w:lineRule="auto"/>
        <w:ind w:firstLine="720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Все объекты транспортирования опасных веществ прошли процедуру перерегистрации с присвоением соответствующего класса опасности. По с</w:t>
      </w:r>
      <w:r w:rsidRPr="00FE00D1">
        <w:rPr>
          <w:sz w:val="28"/>
          <w:szCs w:val="28"/>
        </w:rPr>
        <w:t>о</w:t>
      </w:r>
      <w:r w:rsidRPr="00FE00D1">
        <w:rPr>
          <w:sz w:val="28"/>
          <w:szCs w:val="28"/>
        </w:rPr>
        <w:t>стоянию на 2017 год самостоятельные опасные производственные объекты: участки транспортирования опасных веществ зарегистрированы 4 организац</w:t>
      </w:r>
      <w:r w:rsidRPr="00FE00D1">
        <w:rPr>
          <w:sz w:val="28"/>
          <w:szCs w:val="28"/>
        </w:rPr>
        <w:t>и</w:t>
      </w:r>
      <w:r w:rsidRPr="00FE00D1">
        <w:rPr>
          <w:sz w:val="28"/>
          <w:szCs w:val="28"/>
        </w:rPr>
        <w:t>ями, остальные участки транспортирования опасных веществ входят в состав опасных производственных объектов на которых хранятся, перерабатываются, и</w:t>
      </w:r>
      <w:r w:rsidRPr="00FE00D1">
        <w:rPr>
          <w:sz w:val="28"/>
          <w:szCs w:val="28"/>
        </w:rPr>
        <w:t>с</w:t>
      </w:r>
      <w:r w:rsidRPr="00FE00D1">
        <w:rPr>
          <w:sz w:val="28"/>
          <w:szCs w:val="28"/>
        </w:rPr>
        <w:t>пользуются опасные вещества.</w:t>
      </w:r>
    </w:p>
    <w:p w:rsidR="00FE00D1" w:rsidRPr="00FE00D1" w:rsidRDefault="00FE00D1" w:rsidP="00B955F8">
      <w:pPr>
        <w:spacing w:line="360" w:lineRule="auto"/>
        <w:ind w:firstLine="720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Анализ полисов страхования, представленных в Управление, показал, что 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FE00D1">
        <w:rPr>
          <w:sz w:val="28"/>
          <w:szCs w:val="28"/>
        </w:rPr>
        <w:t>ж</w:t>
      </w:r>
      <w:r w:rsidRPr="00FE00D1">
        <w:rPr>
          <w:sz w:val="28"/>
          <w:szCs w:val="28"/>
        </w:rPr>
        <w:t xml:space="preserve">данской ответственности владельца опасного объекта за причинение вреда в </w:t>
      </w:r>
      <w:r w:rsidRPr="00FE00D1">
        <w:rPr>
          <w:sz w:val="28"/>
          <w:szCs w:val="28"/>
        </w:rPr>
        <w:lastRenderedPageBreak/>
        <w:t xml:space="preserve">результате аварии на опасном объекте» всеми поднадзорными организациями заключены договора обязательного страхования гражданской ответственности за причинение вреда в результате аварии на опасных объектах. </w:t>
      </w:r>
    </w:p>
    <w:p w:rsidR="00FE00D1" w:rsidRPr="00FE00D1" w:rsidRDefault="00FE00D1" w:rsidP="00B955F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1"/>
          <w:sz w:val="28"/>
          <w:szCs w:val="28"/>
        </w:rPr>
      </w:pPr>
      <w:r w:rsidRPr="00FE00D1">
        <w:rPr>
          <w:bCs/>
          <w:sz w:val="28"/>
          <w:szCs w:val="28"/>
        </w:rPr>
        <w:t xml:space="preserve">Анализ </w:t>
      </w:r>
      <w:r w:rsidRPr="00FE00D1">
        <w:rPr>
          <w:color w:val="000001"/>
          <w:sz w:val="28"/>
          <w:szCs w:val="28"/>
        </w:rPr>
        <w:t>внесенных в реестр положительных заключений экспертизы промышленной безопасности показал, что поднадзорными организациями,  в основном, проводятся экспертизы промышленной безопасности технических устройств и сооружений. Это связано с истечением сроков службы технич</w:t>
      </w:r>
      <w:r w:rsidRPr="00FE00D1">
        <w:rPr>
          <w:color w:val="000001"/>
          <w:sz w:val="28"/>
          <w:szCs w:val="28"/>
        </w:rPr>
        <w:t>е</w:t>
      </w:r>
      <w:r w:rsidRPr="00FE00D1">
        <w:rPr>
          <w:color w:val="000001"/>
          <w:sz w:val="28"/>
          <w:szCs w:val="28"/>
        </w:rPr>
        <w:t>ских устройств, установленных производителями, а также истечением сроков безопасной эксплуатации, назначенных экспертизой промышленной безопа</w:t>
      </w:r>
      <w:r w:rsidRPr="00FE00D1">
        <w:rPr>
          <w:color w:val="000001"/>
          <w:sz w:val="28"/>
          <w:szCs w:val="28"/>
        </w:rPr>
        <w:t>с</w:t>
      </w:r>
      <w:r w:rsidRPr="00FE00D1">
        <w:rPr>
          <w:color w:val="000001"/>
          <w:sz w:val="28"/>
          <w:szCs w:val="28"/>
        </w:rPr>
        <w:t xml:space="preserve">ности. </w:t>
      </w:r>
    </w:p>
    <w:p w:rsidR="00FE00D1" w:rsidRDefault="00FE00D1" w:rsidP="00FE00D1">
      <w:pPr>
        <w:numPr>
          <w:ilvl w:val="0"/>
          <w:numId w:val="29"/>
        </w:numPr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Оценка технического состояния и противоаварийной устойчив</w:t>
      </w:r>
      <w:r w:rsidRPr="00FE00D1">
        <w:rPr>
          <w:b/>
          <w:sz w:val="28"/>
          <w:szCs w:val="28"/>
        </w:rPr>
        <w:t>о</w:t>
      </w:r>
      <w:r w:rsidRPr="00FE00D1">
        <w:rPr>
          <w:b/>
          <w:sz w:val="28"/>
          <w:szCs w:val="28"/>
        </w:rPr>
        <w:t>сти участков транспортирования (подъездные пути, транспор</w:t>
      </w:r>
      <w:r w:rsidRPr="00FE00D1">
        <w:rPr>
          <w:b/>
          <w:sz w:val="28"/>
          <w:szCs w:val="28"/>
        </w:rPr>
        <w:t>т</w:t>
      </w:r>
      <w:r w:rsidRPr="00FE00D1">
        <w:rPr>
          <w:b/>
          <w:sz w:val="28"/>
          <w:szCs w:val="28"/>
        </w:rPr>
        <w:t xml:space="preserve">ные сооружения, технические средства транспортирования). </w:t>
      </w:r>
    </w:p>
    <w:p w:rsidR="00FE00D1" w:rsidRPr="00FE00D1" w:rsidRDefault="00FE00D1" w:rsidP="00FE00D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Основные проблемы, связанные с транспортированием опасных веществ на опасных произво</w:t>
      </w:r>
      <w:r w:rsidRPr="00FE00D1">
        <w:rPr>
          <w:b/>
          <w:sz w:val="28"/>
          <w:szCs w:val="28"/>
        </w:rPr>
        <w:t>д</w:t>
      </w:r>
      <w:r w:rsidRPr="00FE00D1">
        <w:rPr>
          <w:b/>
          <w:sz w:val="28"/>
          <w:szCs w:val="28"/>
        </w:rPr>
        <w:t>ственных объектах.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Техническое состояние участков транспортирования опасных веществ железнодорожным и автомобильным транспортом в поднадзорных организ</w:t>
      </w:r>
      <w:r w:rsidRPr="00FE00D1">
        <w:rPr>
          <w:sz w:val="28"/>
          <w:szCs w:val="28"/>
        </w:rPr>
        <w:t>а</w:t>
      </w:r>
      <w:r w:rsidRPr="00FE00D1">
        <w:rPr>
          <w:sz w:val="28"/>
          <w:szCs w:val="28"/>
        </w:rPr>
        <w:t xml:space="preserve">циях соответствует требованиям промышленной безопасности. 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Подъездные автомобильные и железнодорожные пути необщего польз</w:t>
      </w:r>
      <w:r w:rsidRPr="00FE00D1">
        <w:rPr>
          <w:sz w:val="28"/>
          <w:szCs w:val="28"/>
        </w:rPr>
        <w:t>о</w:t>
      </w:r>
      <w:r w:rsidRPr="00FE00D1">
        <w:rPr>
          <w:sz w:val="28"/>
          <w:szCs w:val="28"/>
        </w:rPr>
        <w:t>вания находятся в исправном состоянии. Автомобильный транспорт проходит периодический технический осмотр и ремонт. Приборы КИПиА регулярную проходят поверку и аттестацию в органах метрологии. Предприятиями оцен</w:t>
      </w:r>
      <w:r w:rsidRPr="00FE00D1">
        <w:rPr>
          <w:sz w:val="28"/>
          <w:szCs w:val="28"/>
        </w:rPr>
        <w:t>и</w:t>
      </w:r>
      <w:r w:rsidRPr="00FE00D1">
        <w:rPr>
          <w:sz w:val="28"/>
          <w:szCs w:val="28"/>
        </w:rPr>
        <w:t>ваются техническое состояние железнодорожного пути и его своевременный ремонт.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Противоаварийная устойчивость соответствует предъявляемым требов</w:t>
      </w:r>
      <w:r w:rsidRPr="00FE00D1">
        <w:rPr>
          <w:sz w:val="28"/>
          <w:szCs w:val="28"/>
        </w:rPr>
        <w:t>а</w:t>
      </w:r>
      <w:r w:rsidRPr="00FE00D1">
        <w:rPr>
          <w:sz w:val="28"/>
          <w:szCs w:val="28"/>
        </w:rPr>
        <w:t>ниям. В настоящее время  все предприятия: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- имеют планы локализации и ликвидации последствий аварий при тран</w:t>
      </w:r>
      <w:r w:rsidRPr="00FE00D1">
        <w:rPr>
          <w:sz w:val="28"/>
          <w:szCs w:val="28"/>
        </w:rPr>
        <w:t>с</w:t>
      </w:r>
      <w:r w:rsidRPr="00FE00D1">
        <w:rPr>
          <w:sz w:val="28"/>
          <w:szCs w:val="28"/>
        </w:rPr>
        <w:t xml:space="preserve">портировании опасных веществ, включая их погрузку-выгрузку, слив-налив; 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- заключили договоры на обслуживание опасных производственных об</w:t>
      </w:r>
      <w:r w:rsidRPr="00FE00D1">
        <w:rPr>
          <w:sz w:val="28"/>
          <w:szCs w:val="28"/>
        </w:rPr>
        <w:t>ъ</w:t>
      </w:r>
      <w:r w:rsidRPr="00FE00D1">
        <w:rPr>
          <w:sz w:val="28"/>
          <w:szCs w:val="28"/>
        </w:rPr>
        <w:t>ектов с профессиональными аварийно-спасательными формированиями;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lastRenderedPageBreak/>
        <w:t xml:space="preserve">-  имеют резервы финансовых и материальных средств. 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- планируют и осуществляют обучение работников опасных произво</w:t>
      </w:r>
      <w:r w:rsidRPr="00FE00D1">
        <w:rPr>
          <w:sz w:val="28"/>
          <w:szCs w:val="28"/>
        </w:rPr>
        <w:t>д</w:t>
      </w:r>
      <w:r w:rsidRPr="00FE00D1">
        <w:rPr>
          <w:sz w:val="28"/>
          <w:szCs w:val="28"/>
        </w:rPr>
        <w:t xml:space="preserve">ственных объектов действиям в случае возникновения аварии или инцидента.      </w:t>
      </w:r>
    </w:p>
    <w:p w:rsidR="00FE00D1" w:rsidRPr="00FE00D1" w:rsidRDefault="00FE00D1" w:rsidP="00FE00D1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5. Анализ основных показателей надзорной деятельности, в том числе проведенных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FE00D1">
        <w:rPr>
          <w:b/>
          <w:sz w:val="28"/>
          <w:szCs w:val="28"/>
        </w:rPr>
        <w:t>о</w:t>
      </w:r>
      <w:r w:rsidRPr="00FE00D1">
        <w:rPr>
          <w:b/>
          <w:sz w:val="28"/>
          <w:szCs w:val="28"/>
        </w:rPr>
        <w:t>ваний безопасности.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FE00D1" w:rsidRPr="00FE00D1">
        <w:trPr>
          <w:trHeight w:val="735"/>
        </w:trPr>
        <w:tc>
          <w:tcPr>
            <w:tcW w:w="9371" w:type="dxa"/>
            <w:shd w:val="clear" w:color="auto" w:fill="auto"/>
            <w:vAlign w:val="bottom"/>
          </w:tcPr>
          <w:p w:rsidR="00FE00D1" w:rsidRPr="00FE00D1" w:rsidRDefault="00FE00D1" w:rsidP="00FE00D1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FE00D1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на </w:t>
            </w:r>
            <w:r w:rsidRPr="00FE00D1">
              <w:rPr>
                <w:sz w:val="28"/>
                <w:szCs w:val="28"/>
              </w:rPr>
              <w:t>объектах транспортирования опасных веществ</w:t>
            </w:r>
            <w:r w:rsidRPr="00FE00D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E00D1">
              <w:rPr>
                <w:color w:val="000001"/>
                <w:sz w:val="28"/>
                <w:szCs w:val="28"/>
              </w:rPr>
              <w:t xml:space="preserve">в </w:t>
            </w:r>
            <w:r w:rsidRPr="00FE00D1">
              <w:rPr>
                <w:sz w:val="28"/>
                <w:szCs w:val="28"/>
              </w:rPr>
              <w:t>первом полугодии 2016/2017 года</w:t>
            </w:r>
          </w:p>
          <w:p w:rsidR="00FE00D1" w:rsidRPr="00FE00D1" w:rsidRDefault="00FE00D1" w:rsidP="00FE00D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969"/>
              <w:gridCol w:w="1417"/>
              <w:gridCol w:w="1418"/>
              <w:gridCol w:w="1583"/>
            </w:tblGrid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color w:val="000001"/>
                      <w:sz w:val="28"/>
                      <w:szCs w:val="28"/>
                    </w:rPr>
                    <w:t>2017 г.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color w:val="000000"/>
                      <w:sz w:val="28"/>
                      <w:szCs w:val="28"/>
                    </w:rPr>
                    <w:t>Спад/ Ув</w:t>
                  </w:r>
                  <w:r w:rsidRPr="00FE00D1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FE00D1">
                    <w:rPr>
                      <w:color w:val="000000"/>
                      <w:sz w:val="28"/>
                      <w:szCs w:val="28"/>
                    </w:rPr>
                    <w:t>личение (%)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Число поднадзорных орган</w:t>
                  </w:r>
                  <w:r w:rsidRPr="00FE00D1">
                    <w:rPr>
                      <w:sz w:val="28"/>
                      <w:szCs w:val="28"/>
                    </w:rPr>
                    <w:t>и</w:t>
                  </w:r>
                  <w:r w:rsidRPr="00FE00D1">
                    <w:rPr>
                      <w:sz w:val="28"/>
                      <w:szCs w:val="28"/>
                    </w:rPr>
                    <w:t>заций (юридических лиц), осуществляющих деятельность      в области промышленной бе</w:t>
                  </w:r>
                  <w:r w:rsidRPr="00FE00D1">
                    <w:rPr>
                      <w:sz w:val="28"/>
                      <w:szCs w:val="28"/>
                    </w:rPr>
                    <w:t>з</w:t>
                  </w:r>
                  <w:r w:rsidRPr="00FE00D1">
                    <w:rPr>
                      <w:sz w:val="28"/>
                      <w:szCs w:val="28"/>
                    </w:rPr>
                    <w:t>опасности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46 (42 ОПО)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↓4,5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Общее количество проверок (мер</w:t>
                  </w:r>
                  <w:r w:rsidRPr="00FE00D1">
                    <w:rPr>
                      <w:sz w:val="28"/>
                      <w:szCs w:val="28"/>
                    </w:rPr>
                    <w:t>о</w:t>
                  </w:r>
                  <w:r w:rsidRPr="00FE00D1">
                    <w:rPr>
                      <w:sz w:val="28"/>
                      <w:szCs w:val="28"/>
                    </w:rPr>
                    <w:t>приятий по контролю), проведенных в отношении юридических лиц, индивид</w:t>
                  </w:r>
                  <w:r w:rsidRPr="00FE00D1">
                    <w:rPr>
                      <w:sz w:val="28"/>
                      <w:szCs w:val="28"/>
                    </w:rPr>
                    <w:t>у</w:t>
                  </w:r>
                  <w:r w:rsidRPr="00FE00D1">
                    <w:rPr>
                      <w:sz w:val="28"/>
                      <w:szCs w:val="28"/>
                    </w:rPr>
                    <w:t>альных предпринимателей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↑75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↑112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94 (122 с учетом ОАО «РЖД»)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↑248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Общее количество админ</w:t>
                  </w:r>
                  <w:r w:rsidRPr="00FE00D1">
                    <w:rPr>
                      <w:sz w:val="28"/>
                      <w:szCs w:val="28"/>
                    </w:rPr>
                    <w:t>и</w:t>
                  </w:r>
                  <w:r w:rsidRPr="00FE00D1">
                    <w:rPr>
                      <w:sz w:val="28"/>
                      <w:szCs w:val="28"/>
                    </w:rPr>
                    <w:lastRenderedPageBreak/>
                    <w:t>стративных наказаний, нал</w:t>
                  </w:r>
                  <w:r w:rsidRPr="00FE00D1">
                    <w:rPr>
                      <w:sz w:val="28"/>
                      <w:szCs w:val="28"/>
                    </w:rPr>
                    <w:t>о</w:t>
                  </w:r>
                  <w:r w:rsidRPr="00FE00D1">
                    <w:rPr>
                      <w:sz w:val="28"/>
                      <w:szCs w:val="28"/>
                    </w:rPr>
                    <w:t>женных по итогам проверок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↑50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4.1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FE00D1">
                    <w:rPr>
                      <w:iCs/>
                      <w:sz w:val="28"/>
                      <w:szCs w:val="28"/>
                    </w:rPr>
                    <w:t>а</w:t>
                  </w:r>
                  <w:r w:rsidRPr="00FE00D1">
                    <w:rPr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FE00D1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↑10</w:t>
                  </w: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FE00D1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↑25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Общая сумма наложенных а</w:t>
                  </w:r>
                  <w:r w:rsidRPr="00FE00D1">
                    <w:rPr>
                      <w:sz w:val="28"/>
                      <w:szCs w:val="28"/>
                    </w:rPr>
                    <w:t>д</w:t>
                  </w:r>
                  <w:r w:rsidRPr="00FE00D1">
                    <w:rPr>
                      <w:sz w:val="28"/>
                      <w:szCs w:val="28"/>
                    </w:rPr>
                    <w:t>министративных штрафов (тыс. рублей)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↑95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Общая сумма уплаченных (взысканных) администрати</w:t>
                  </w:r>
                  <w:r w:rsidRPr="00FE00D1">
                    <w:rPr>
                      <w:sz w:val="28"/>
                      <w:szCs w:val="28"/>
                    </w:rPr>
                    <w:t>в</w:t>
                  </w:r>
                  <w:r w:rsidRPr="00FE00D1">
                    <w:rPr>
                      <w:sz w:val="28"/>
                      <w:szCs w:val="28"/>
                    </w:rPr>
                    <w:t>ных штр</w:t>
                  </w:r>
                  <w:r w:rsidRPr="00FE00D1">
                    <w:rPr>
                      <w:sz w:val="28"/>
                      <w:szCs w:val="28"/>
                    </w:rPr>
                    <w:t>а</w:t>
                  </w:r>
                  <w:r w:rsidRPr="00FE00D1">
                    <w:rPr>
                      <w:sz w:val="28"/>
                      <w:szCs w:val="28"/>
                    </w:rPr>
                    <w:t>фов (тыс. рублей)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E00D1">
                    <w:rPr>
                      <w:bCs/>
                      <w:sz w:val="28"/>
                      <w:szCs w:val="28"/>
                    </w:rPr>
                    <w:t>↑950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Количество травмированных     в результате аварий (чел.)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FE00D1" w:rsidRPr="00FE00D1">
              <w:tc>
                <w:tcPr>
                  <w:tcW w:w="75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FE00D1">
                    <w:rPr>
                      <w:sz w:val="28"/>
                      <w:szCs w:val="28"/>
                    </w:rPr>
                    <w:t>Количество пострадавших           в результате несчастных сл</w:t>
                  </w:r>
                  <w:r w:rsidRPr="00FE00D1">
                    <w:rPr>
                      <w:sz w:val="28"/>
                      <w:szCs w:val="28"/>
                    </w:rPr>
                    <w:t>у</w:t>
                  </w:r>
                  <w:r w:rsidRPr="00FE00D1">
                    <w:rPr>
                      <w:sz w:val="28"/>
                      <w:szCs w:val="28"/>
                    </w:rPr>
                    <w:t>чаев   на производстве (чел.)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83" w:type="dxa"/>
                  <w:shd w:val="clear" w:color="auto" w:fill="auto"/>
                </w:tcPr>
                <w:p w:rsidR="00FE00D1" w:rsidRPr="00FE00D1" w:rsidRDefault="00FE00D1" w:rsidP="00FE00D1">
                  <w:pPr>
                    <w:spacing w:line="360" w:lineRule="auto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FE00D1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E00D1" w:rsidRPr="00FE00D1" w:rsidRDefault="00FE00D1" w:rsidP="00FE00D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E00D1" w:rsidRPr="00FE00D1" w:rsidRDefault="00FE00D1" w:rsidP="00FE00D1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FE00D1" w:rsidRPr="00FE00D1" w:rsidRDefault="00FE00D1" w:rsidP="00FE00D1">
      <w:pPr>
        <w:keepNext/>
        <w:spacing w:line="360" w:lineRule="auto"/>
        <w:ind w:right="-357" w:firstLine="567"/>
        <w:contextualSpacing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Анализ показал рост показателей деятельности надзора в 2017 году.   Пр</w:t>
      </w:r>
      <w:r w:rsidRPr="00FE00D1">
        <w:rPr>
          <w:sz w:val="28"/>
          <w:szCs w:val="28"/>
        </w:rPr>
        <w:t>и</w:t>
      </w:r>
      <w:r w:rsidRPr="00FE00D1">
        <w:rPr>
          <w:sz w:val="28"/>
          <w:szCs w:val="28"/>
        </w:rPr>
        <w:t xml:space="preserve">остановок и аннулирования действия лицензий  не было. </w:t>
      </w:r>
    </w:p>
    <w:p w:rsidR="00FE00D1" w:rsidRPr="00FE00D1" w:rsidRDefault="00FE00D1" w:rsidP="00FE00D1">
      <w:pPr>
        <w:tabs>
          <w:tab w:val="left" w:pos="9576"/>
        </w:tabs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6. Оценка готовности к ликвидации и локализации последствий аварий, основные проблемы профессиональных спасательных служб, обслужив</w:t>
      </w:r>
      <w:r w:rsidRPr="00FE00D1">
        <w:rPr>
          <w:b/>
          <w:sz w:val="28"/>
          <w:szCs w:val="28"/>
        </w:rPr>
        <w:t>а</w:t>
      </w:r>
      <w:r w:rsidRPr="00FE00D1">
        <w:rPr>
          <w:b/>
          <w:sz w:val="28"/>
          <w:szCs w:val="28"/>
        </w:rPr>
        <w:t>ющих поднадзорные предприятия.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В целях обеспечения готовности к действиям по локализации и ликвид</w:t>
      </w:r>
      <w:r w:rsidRPr="00FE00D1">
        <w:rPr>
          <w:sz w:val="28"/>
          <w:szCs w:val="28"/>
        </w:rPr>
        <w:t>а</w:t>
      </w:r>
      <w:r w:rsidRPr="00FE00D1">
        <w:rPr>
          <w:sz w:val="28"/>
          <w:szCs w:val="28"/>
        </w:rPr>
        <w:t>ции последствий аварий поднадзорными организациями, эксплуатирующими объектах транспортирования опасных веществ, разработаны планы меропри</w:t>
      </w:r>
      <w:r w:rsidRPr="00FE00D1">
        <w:rPr>
          <w:sz w:val="28"/>
          <w:szCs w:val="28"/>
        </w:rPr>
        <w:t>я</w:t>
      </w:r>
      <w:r w:rsidRPr="00FE00D1">
        <w:rPr>
          <w:sz w:val="28"/>
          <w:szCs w:val="28"/>
        </w:rPr>
        <w:t xml:space="preserve">тий по локализации и ликвидации последствий аварий, по которым согласно утвержденным графиками проводятся учебные тревоги. Созданы собственные аварийные формирования из числа обученных и аттестованных работников </w:t>
      </w:r>
      <w:r w:rsidRPr="00FE00D1">
        <w:rPr>
          <w:sz w:val="28"/>
          <w:szCs w:val="28"/>
        </w:rPr>
        <w:lastRenderedPageBreak/>
        <w:t>организаций, имеются системы наблюдения, оповещения и связи в случае ав</w:t>
      </w:r>
      <w:r w:rsidRPr="00FE00D1">
        <w:rPr>
          <w:sz w:val="28"/>
          <w:szCs w:val="28"/>
        </w:rPr>
        <w:t>а</w:t>
      </w:r>
      <w:r w:rsidRPr="00FE00D1">
        <w:rPr>
          <w:sz w:val="28"/>
          <w:szCs w:val="28"/>
        </w:rPr>
        <w:t>рии, указанные системы находятся в рабочем состоянии.</w:t>
      </w:r>
    </w:p>
    <w:p w:rsidR="00FE00D1" w:rsidRPr="00FE00D1" w:rsidRDefault="00FE00D1" w:rsidP="00FE00D1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Организации заключают договора на обслуживание с профессиональн</w:t>
      </w:r>
      <w:r w:rsidRPr="00FE00D1">
        <w:rPr>
          <w:sz w:val="28"/>
          <w:szCs w:val="28"/>
        </w:rPr>
        <w:t>ы</w:t>
      </w:r>
      <w:r w:rsidRPr="00FE00D1">
        <w:rPr>
          <w:sz w:val="28"/>
          <w:szCs w:val="28"/>
        </w:rPr>
        <w:t>ми аварийно-спасательными формированиями и имеют резервы финансовых средств и материальных ресурсов для локализации  и ликвидации последствий аварий.</w:t>
      </w:r>
    </w:p>
    <w:p w:rsidR="00FE00D1" w:rsidRPr="00FE00D1" w:rsidRDefault="00FE00D1" w:rsidP="00FE00D1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7. Анализ состояния антитеррористической защищенности на объектах транспортирования опасных веществ.</w:t>
      </w:r>
    </w:p>
    <w:p w:rsidR="00FE00D1" w:rsidRPr="00FE00D1" w:rsidRDefault="00FE00D1" w:rsidP="00FE00D1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В соответствии с приказом Федеральной службы по экологическому, те</w:t>
      </w:r>
      <w:r w:rsidRPr="00FE00D1">
        <w:rPr>
          <w:sz w:val="28"/>
          <w:szCs w:val="28"/>
        </w:rPr>
        <w:t>х</w:t>
      </w:r>
      <w:r w:rsidRPr="00FE00D1">
        <w:rPr>
          <w:sz w:val="28"/>
          <w:szCs w:val="28"/>
        </w:rPr>
        <w:t>нологическому и атомному надзору от 31 мая 2008 г. № 186  «Об утверждении  и введении в действие общих требований по обеспечению антитеррористич</w:t>
      </w:r>
      <w:r w:rsidRPr="00FE00D1">
        <w:rPr>
          <w:sz w:val="28"/>
          <w:szCs w:val="28"/>
        </w:rPr>
        <w:t>е</w:t>
      </w:r>
      <w:r w:rsidRPr="00FE00D1">
        <w:rPr>
          <w:sz w:val="28"/>
          <w:szCs w:val="28"/>
        </w:rPr>
        <w:t>ской защищенности опасных производственных объектов» поднадзорными о</w:t>
      </w:r>
      <w:r w:rsidRPr="00FE00D1">
        <w:rPr>
          <w:sz w:val="28"/>
          <w:szCs w:val="28"/>
        </w:rPr>
        <w:t>р</w:t>
      </w:r>
      <w:r w:rsidRPr="00FE00D1">
        <w:rPr>
          <w:sz w:val="28"/>
          <w:szCs w:val="28"/>
        </w:rPr>
        <w:t>ганизациями разрабатываются следующие мероприятия по антитеррористич</w:t>
      </w:r>
      <w:r w:rsidRPr="00FE00D1">
        <w:rPr>
          <w:sz w:val="28"/>
          <w:szCs w:val="28"/>
        </w:rPr>
        <w:t>е</w:t>
      </w:r>
      <w:r w:rsidRPr="00FE00D1">
        <w:rPr>
          <w:sz w:val="28"/>
          <w:szCs w:val="28"/>
        </w:rPr>
        <w:t>ской защищенности опасных производственных объектов:</w:t>
      </w:r>
    </w:p>
    <w:p w:rsidR="00FE00D1" w:rsidRPr="00FE00D1" w:rsidRDefault="00FE00D1" w:rsidP="00FE00D1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- приказами назначены ответственные за проведение проверок защище</w:t>
      </w:r>
      <w:r w:rsidRPr="00FE00D1">
        <w:rPr>
          <w:sz w:val="28"/>
          <w:szCs w:val="28"/>
        </w:rPr>
        <w:t>н</w:t>
      </w:r>
      <w:r w:rsidRPr="00FE00D1">
        <w:rPr>
          <w:sz w:val="28"/>
          <w:szCs w:val="28"/>
        </w:rPr>
        <w:t>ности объектов от возможных терактов;</w:t>
      </w:r>
    </w:p>
    <w:p w:rsidR="00FE00D1" w:rsidRPr="00FE00D1" w:rsidRDefault="00FE00D1" w:rsidP="00FE00D1">
      <w:pPr>
        <w:snapToGrid w:val="0"/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- созданы оперативные группы по проверке пропускного режима террит</w:t>
      </w:r>
      <w:r w:rsidRPr="00FE00D1">
        <w:rPr>
          <w:sz w:val="28"/>
          <w:szCs w:val="28"/>
        </w:rPr>
        <w:t>о</w:t>
      </w:r>
      <w:r w:rsidRPr="00FE00D1">
        <w:rPr>
          <w:sz w:val="28"/>
          <w:szCs w:val="28"/>
        </w:rPr>
        <w:t>рии;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- определены сроки проведения учебно-тренировочных занятий с рабо</w:t>
      </w:r>
      <w:r w:rsidRPr="00FE00D1">
        <w:rPr>
          <w:sz w:val="28"/>
          <w:szCs w:val="28"/>
        </w:rPr>
        <w:t>т</w:t>
      </w:r>
      <w:r w:rsidRPr="00FE00D1">
        <w:rPr>
          <w:sz w:val="28"/>
          <w:szCs w:val="28"/>
        </w:rPr>
        <w:t>никами предприятия;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E00D1">
        <w:rPr>
          <w:sz w:val="28"/>
          <w:szCs w:val="28"/>
        </w:rPr>
        <w:t>- назначены лица, ответственные за организацию и проведение проверок защищенности объектов;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 xml:space="preserve"> - определен порядок взаимодействия с органами администрации, ФСБ, МВД, ГОЧС;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Защищенность опасных производственных объектов обусловлена налич</w:t>
      </w:r>
      <w:r w:rsidRPr="00FE00D1">
        <w:rPr>
          <w:sz w:val="28"/>
          <w:szCs w:val="28"/>
        </w:rPr>
        <w:t>и</w:t>
      </w:r>
      <w:r w:rsidRPr="00FE00D1">
        <w:rPr>
          <w:sz w:val="28"/>
          <w:szCs w:val="28"/>
        </w:rPr>
        <w:t>ем охранно-защитных мер от проникновения на территорию опасных прои</w:t>
      </w:r>
      <w:r w:rsidRPr="00FE00D1">
        <w:rPr>
          <w:sz w:val="28"/>
          <w:szCs w:val="28"/>
        </w:rPr>
        <w:t>з</w:t>
      </w:r>
      <w:r w:rsidRPr="00FE00D1">
        <w:rPr>
          <w:sz w:val="28"/>
          <w:szCs w:val="28"/>
        </w:rPr>
        <w:t xml:space="preserve">водственных объектов посторонних лиц. 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t>Все организации имеют или собственную охрану, или заключают догов</w:t>
      </w:r>
      <w:r w:rsidRPr="00FE00D1">
        <w:rPr>
          <w:sz w:val="28"/>
          <w:szCs w:val="28"/>
        </w:rPr>
        <w:t>о</w:t>
      </w:r>
      <w:r w:rsidRPr="00FE00D1">
        <w:rPr>
          <w:sz w:val="28"/>
          <w:szCs w:val="28"/>
        </w:rPr>
        <w:t>ра с частными охранными предприятиями (ЧОП).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sz w:val="28"/>
          <w:szCs w:val="28"/>
        </w:rPr>
      </w:pPr>
      <w:r w:rsidRPr="00FE00D1">
        <w:rPr>
          <w:sz w:val="28"/>
          <w:szCs w:val="28"/>
        </w:rPr>
        <w:lastRenderedPageBreak/>
        <w:t xml:space="preserve"> Территории опасных производственных объектов огорожены, имеется охранная сигнализация и  видеонаблюдение.</w:t>
      </w:r>
    </w:p>
    <w:p w:rsidR="00FE00D1" w:rsidRPr="00FE00D1" w:rsidRDefault="00FE00D1" w:rsidP="00FE00D1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FE00D1">
        <w:rPr>
          <w:bCs/>
          <w:sz w:val="28"/>
          <w:szCs w:val="28"/>
        </w:rPr>
        <w:t>Взаимодействие с федеральными органами исполнительной власти, суб</w:t>
      </w:r>
      <w:r w:rsidRPr="00FE00D1">
        <w:rPr>
          <w:bCs/>
          <w:sz w:val="28"/>
          <w:szCs w:val="28"/>
        </w:rPr>
        <w:t>ъ</w:t>
      </w:r>
      <w:r w:rsidRPr="00FE00D1">
        <w:rPr>
          <w:bCs/>
          <w:sz w:val="28"/>
          <w:szCs w:val="28"/>
        </w:rPr>
        <w:t>ектами исполнительной власти в области обеспечения транспортной безопа</w:t>
      </w:r>
      <w:r w:rsidRPr="00FE00D1">
        <w:rPr>
          <w:bCs/>
          <w:sz w:val="28"/>
          <w:szCs w:val="28"/>
        </w:rPr>
        <w:t>с</w:t>
      </w:r>
      <w:r w:rsidRPr="00FE00D1">
        <w:rPr>
          <w:bCs/>
          <w:sz w:val="28"/>
          <w:szCs w:val="28"/>
        </w:rPr>
        <w:t>ности и антитеррористической защищенности объектов и транспортных средств в отчетном периоде не осуществлялось.</w:t>
      </w:r>
    </w:p>
    <w:p w:rsidR="00FE00D1" w:rsidRPr="00FE00D1" w:rsidRDefault="00FE00D1" w:rsidP="00FE00D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D1976" w:rsidRPr="00FE00D1" w:rsidRDefault="00426424" w:rsidP="00FE00D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FE00D1">
        <w:rPr>
          <w:b/>
          <w:sz w:val="28"/>
          <w:szCs w:val="28"/>
        </w:rPr>
        <w:t>2.11 Взрывоопасные объекты хранения и переработки растительн</w:t>
      </w:r>
      <w:r w:rsidRPr="00FE00D1">
        <w:rPr>
          <w:b/>
          <w:sz w:val="28"/>
          <w:szCs w:val="28"/>
        </w:rPr>
        <w:t>о</w:t>
      </w:r>
      <w:r w:rsidRPr="00FE00D1">
        <w:rPr>
          <w:b/>
          <w:sz w:val="28"/>
          <w:szCs w:val="28"/>
        </w:rPr>
        <w:t>го сырья</w:t>
      </w:r>
    </w:p>
    <w:p w:rsidR="007762E6" w:rsidRDefault="007762E6" w:rsidP="00291C74">
      <w:pPr>
        <w:spacing w:line="360" w:lineRule="auto"/>
        <w:ind w:right="-115" w:firstLine="709"/>
        <w:jc w:val="center"/>
        <w:rPr>
          <w:b/>
          <w:bCs/>
          <w:sz w:val="28"/>
          <w:szCs w:val="28"/>
          <w:u w:val="single"/>
        </w:rPr>
      </w:pPr>
      <w:r w:rsidRPr="001D513D">
        <w:rPr>
          <w:b/>
          <w:bCs/>
          <w:sz w:val="28"/>
          <w:szCs w:val="28"/>
          <w:u w:val="single"/>
        </w:rPr>
        <w:t>Московская область</w:t>
      </w:r>
    </w:p>
    <w:p w:rsidR="00291C74" w:rsidRPr="001D513D" w:rsidRDefault="00291C74" w:rsidP="00291C74">
      <w:pPr>
        <w:spacing w:line="360" w:lineRule="auto"/>
        <w:ind w:right="-115" w:firstLine="709"/>
        <w:jc w:val="both"/>
        <w:rPr>
          <w:b/>
          <w:sz w:val="28"/>
          <w:szCs w:val="28"/>
        </w:rPr>
      </w:pPr>
      <w:r w:rsidRPr="001D513D">
        <w:rPr>
          <w:b/>
          <w:sz w:val="28"/>
          <w:szCs w:val="28"/>
        </w:rPr>
        <w:t>1. Характеристика поднадзорных организаций</w:t>
      </w:r>
      <w:r>
        <w:rPr>
          <w:b/>
          <w:sz w:val="28"/>
          <w:szCs w:val="28"/>
        </w:rPr>
        <w:t xml:space="preserve"> и</w:t>
      </w:r>
      <w:r w:rsidRPr="001D513D">
        <w:rPr>
          <w:b/>
          <w:sz w:val="28"/>
          <w:szCs w:val="28"/>
        </w:rPr>
        <w:t xml:space="preserve"> объектов</w:t>
      </w:r>
      <w:r>
        <w:rPr>
          <w:b/>
          <w:sz w:val="28"/>
          <w:szCs w:val="28"/>
        </w:rPr>
        <w:t>.</w:t>
      </w:r>
      <w:r w:rsidRPr="001D513D">
        <w:rPr>
          <w:b/>
          <w:sz w:val="28"/>
          <w:szCs w:val="28"/>
        </w:rPr>
        <w:t xml:space="preserve"> 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Межрегиональный отдел общего промышленного надзора</w:t>
      </w:r>
      <w:r w:rsidRPr="0071534A">
        <w:rPr>
          <w:sz w:val="28"/>
          <w:szCs w:val="28"/>
        </w:rPr>
        <w:t xml:space="preserve"> осуществляет на</w:t>
      </w:r>
      <w:r w:rsidRPr="0071534A">
        <w:rPr>
          <w:sz w:val="28"/>
          <w:szCs w:val="28"/>
        </w:rPr>
        <w:t>д</w:t>
      </w:r>
      <w:r w:rsidRPr="0071534A">
        <w:rPr>
          <w:sz w:val="28"/>
          <w:szCs w:val="28"/>
        </w:rPr>
        <w:t xml:space="preserve">зор за </w:t>
      </w:r>
      <w:r>
        <w:rPr>
          <w:sz w:val="28"/>
          <w:szCs w:val="28"/>
        </w:rPr>
        <w:t>81</w:t>
      </w:r>
      <w:r w:rsidRPr="0071534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71534A">
        <w:rPr>
          <w:sz w:val="28"/>
          <w:szCs w:val="28"/>
        </w:rPr>
        <w:t>, осуществляющ</w:t>
      </w:r>
      <w:r>
        <w:rPr>
          <w:sz w:val="28"/>
          <w:szCs w:val="28"/>
        </w:rPr>
        <w:t>ими</w:t>
      </w:r>
      <w:r w:rsidRPr="0071534A">
        <w:rPr>
          <w:sz w:val="28"/>
          <w:szCs w:val="28"/>
        </w:rPr>
        <w:t xml:space="preserve"> деятельность по хранению </w:t>
      </w:r>
      <w:r>
        <w:rPr>
          <w:sz w:val="28"/>
          <w:szCs w:val="28"/>
        </w:rPr>
        <w:t xml:space="preserve">                          </w:t>
      </w:r>
      <w:r w:rsidRPr="0071534A">
        <w:rPr>
          <w:sz w:val="28"/>
          <w:szCs w:val="28"/>
        </w:rPr>
        <w:t>и переработке растительного сырья, эксплуатирующ</w:t>
      </w:r>
      <w:r>
        <w:rPr>
          <w:sz w:val="28"/>
          <w:szCs w:val="28"/>
        </w:rPr>
        <w:t>ими</w:t>
      </w:r>
      <w:r w:rsidRPr="0071534A">
        <w:rPr>
          <w:sz w:val="28"/>
          <w:szCs w:val="28"/>
        </w:rPr>
        <w:t xml:space="preserve"> </w:t>
      </w:r>
      <w:r>
        <w:rPr>
          <w:sz w:val="28"/>
          <w:szCs w:val="28"/>
        </w:rPr>
        <w:t>187</w:t>
      </w:r>
      <w:r w:rsidRPr="0071534A">
        <w:rPr>
          <w:sz w:val="28"/>
          <w:szCs w:val="28"/>
        </w:rPr>
        <w:t xml:space="preserve"> опасных прои</w:t>
      </w:r>
      <w:r w:rsidRPr="0071534A">
        <w:rPr>
          <w:sz w:val="28"/>
          <w:szCs w:val="28"/>
        </w:rPr>
        <w:t>з</w:t>
      </w:r>
      <w:r w:rsidRPr="0071534A">
        <w:rPr>
          <w:sz w:val="28"/>
          <w:szCs w:val="28"/>
        </w:rPr>
        <w:t xml:space="preserve">водственных объектов, расположенных на территории Московской области, из них </w:t>
      </w:r>
      <w:r w:rsidRPr="0071534A">
        <w:rPr>
          <w:bCs/>
          <w:sz w:val="28"/>
          <w:szCs w:val="28"/>
          <w:lang w:val="en-US"/>
        </w:rPr>
        <w:t>III</w:t>
      </w:r>
      <w:r w:rsidRPr="0071534A">
        <w:rPr>
          <w:bCs/>
          <w:sz w:val="28"/>
          <w:szCs w:val="28"/>
        </w:rPr>
        <w:t xml:space="preserve"> класса опасности - 79, </w:t>
      </w:r>
      <w:r w:rsidRPr="0071534A">
        <w:rPr>
          <w:bCs/>
          <w:sz w:val="28"/>
          <w:szCs w:val="28"/>
          <w:lang w:val="en-US"/>
        </w:rPr>
        <w:t>IV</w:t>
      </w:r>
      <w:r w:rsidRPr="0071534A">
        <w:rPr>
          <w:bCs/>
          <w:sz w:val="28"/>
          <w:szCs w:val="28"/>
        </w:rPr>
        <w:t xml:space="preserve"> класса опасности - </w:t>
      </w:r>
      <w:r>
        <w:rPr>
          <w:bCs/>
          <w:sz w:val="28"/>
          <w:szCs w:val="28"/>
        </w:rPr>
        <w:t>108</w:t>
      </w:r>
      <w:r w:rsidRPr="0071534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br/>
      </w:r>
      <w:r w:rsidRPr="0071534A">
        <w:rPr>
          <w:bCs/>
          <w:sz w:val="28"/>
          <w:szCs w:val="28"/>
        </w:rPr>
        <w:t xml:space="preserve"> в том числе: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/>
          <w:sz w:val="28"/>
          <w:szCs w:val="28"/>
        </w:rPr>
      </w:pPr>
      <w:r w:rsidRPr="0071534A">
        <w:rPr>
          <w:bCs/>
          <w:sz w:val="28"/>
          <w:szCs w:val="28"/>
        </w:rPr>
        <w:t xml:space="preserve">- элеваторов – </w:t>
      </w:r>
      <w:r>
        <w:rPr>
          <w:bCs/>
          <w:sz w:val="28"/>
          <w:szCs w:val="28"/>
        </w:rPr>
        <w:t>20</w:t>
      </w:r>
      <w:r w:rsidRPr="0071534A">
        <w:rPr>
          <w:bCs/>
          <w:sz w:val="28"/>
          <w:szCs w:val="28"/>
        </w:rPr>
        <w:t>;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>- цехов по производству муки – 15;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 xml:space="preserve">- цехов по производству комбикормов – </w:t>
      </w:r>
      <w:r>
        <w:rPr>
          <w:bCs/>
          <w:sz w:val="28"/>
          <w:szCs w:val="28"/>
        </w:rPr>
        <w:t>29</w:t>
      </w:r>
      <w:r w:rsidRPr="0071534A">
        <w:rPr>
          <w:bCs/>
          <w:sz w:val="28"/>
          <w:szCs w:val="28"/>
        </w:rPr>
        <w:t>;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>- складов для бестарного хранения муки -  55;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>- подготовительных (подработочных, дробильных) отделений - 3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>- участков; цехов (участков) по изготовлению изделий и деталей                    из древесины, древесностружечных, древесноволокнистых плит, фанеры – 7;</w:t>
      </w:r>
    </w:p>
    <w:p w:rsidR="00291C74" w:rsidRPr="0071534A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>- складов силосного типа – 17;</w:t>
      </w:r>
    </w:p>
    <w:p w:rsidR="00291C74" w:rsidRPr="0071534A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 xml:space="preserve">- цехов по производству крупы – </w:t>
      </w:r>
      <w:r>
        <w:rPr>
          <w:bCs/>
          <w:sz w:val="28"/>
          <w:szCs w:val="28"/>
        </w:rPr>
        <w:t>2</w:t>
      </w:r>
      <w:r w:rsidRPr="0071534A">
        <w:rPr>
          <w:bCs/>
          <w:sz w:val="28"/>
          <w:szCs w:val="28"/>
        </w:rPr>
        <w:t>;</w:t>
      </w:r>
    </w:p>
    <w:p w:rsidR="00291C74" w:rsidRPr="0071534A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>- цехов гранулирования комбикормов – 1;</w:t>
      </w:r>
    </w:p>
    <w:p w:rsidR="00291C74" w:rsidRPr="0071534A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71534A">
        <w:rPr>
          <w:bCs/>
          <w:sz w:val="28"/>
          <w:szCs w:val="28"/>
        </w:rPr>
        <w:t xml:space="preserve">- отдельно-стоящих приемно-отпускных устройств – </w:t>
      </w:r>
      <w:r>
        <w:rPr>
          <w:bCs/>
          <w:sz w:val="28"/>
          <w:szCs w:val="28"/>
        </w:rPr>
        <w:t>3</w:t>
      </w:r>
      <w:r w:rsidRPr="0071534A">
        <w:rPr>
          <w:bCs/>
          <w:sz w:val="28"/>
          <w:szCs w:val="28"/>
        </w:rPr>
        <w:t>.</w:t>
      </w:r>
    </w:p>
    <w:p w:rsidR="00291C74" w:rsidRDefault="00291C74" w:rsidP="00291C74">
      <w:pPr>
        <w:spacing w:line="360" w:lineRule="auto"/>
        <w:ind w:right="-115" w:firstLine="709"/>
        <w:jc w:val="both"/>
        <w:rPr>
          <w:b/>
          <w:sz w:val="28"/>
          <w:szCs w:val="28"/>
        </w:rPr>
      </w:pPr>
      <w:r w:rsidRPr="001D513D">
        <w:rPr>
          <w:b/>
          <w:sz w:val="28"/>
          <w:szCs w:val="28"/>
        </w:rPr>
        <w:t>2. Показатели аварийности и производственного травматизма                               со смертельным исходом за отчетный период</w:t>
      </w:r>
      <w:r>
        <w:rPr>
          <w:b/>
          <w:sz w:val="28"/>
          <w:szCs w:val="28"/>
        </w:rPr>
        <w:t xml:space="preserve">, их </w:t>
      </w:r>
      <w:r w:rsidRPr="001D513D">
        <w:rPr>
          <w:b/>
          <w:sz w:val="28"/>
          <w:szCs w:val="28"/>
        </w:rPr>
        <w:t>сравнени</w:t>
      </w:r>
      <w:r>
        <w:rPr>
          <w:b/>
          <w:sz w:val="28"/>
          <w:szCs w:val="28"/>
        </w:rPr>
        <w:t>е</w:t>
      </w:r>
      <w:r w:rsidRPr="001D51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</w:t>
      </w:r>
      <w:r w:rsidRPr="001D513D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 xml:space="preserve"> показателями за соответствующий отчетный период </w:t>
      </w:r>
      <w:r w:rsidRPr="001D513D">
        <w:rPr>
          <w:b/>
          <w:sz w:val="28"/>
          <w:szCs w:val="28"/>
        </w:rPr>
        <w:t>прошлого года. Сумма</w:t>
      </w:r>
      <w:r w:rsidRPr="001D513D">
        <w:rPr>
          <w:b/>
          <w:sz w:val="28"/>
          <w:szCs w:val="28"/>
        </w:rPr>
        <w:t>р</w:t>
      </w:r>
      <w:r w:rsidRPr="001D513D">
        <w:rPr>
          <w:b/>
          <w:sz w:val="28"/>
          <w:szCs w:val="28"/>
        </w:rPr>
        <w:t>ный материальный ущерб от аварий.</w:t>
      </w:r>
    </w:p>
    <w:p w:rsidR="00291C74" w:rsidRPr="00256F98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256F98">
        <w:rPr>
          <w:bCs/>
          <w:sz w:val="28"/>
          <w:szCs w:val="28"/>
        </w:rPr>
        <w:t>В</w:t>
      </w:r>
      <w:r w:rsidRPr="00065BE2">
        <w:rPr>
          <w:bCs/>
          <w:sz w:val="28"/>
          <w:szCs w:val="28"/>
        </w:rPr>
        <w:t xml:space="preserve"> </w:t>
      </w:r>
      <w:r w:rsidRPr="00256F98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256F9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256F98">
        <w:rPr>
          <w:bCs/>
          <w:sz w:val="28"/>
          <w:szCs w:val="28"/>
        </w:rPr>
        <w:t>, как и в 201</w:t>
      </w:r>
      <w:r>
        <w:rPr>
          <w:bCs/>
          <w:sz w:val="28"/>
          <w:szCs w:val="28"/>
        </w:rPr>
        <w:t>6</w:t>
      </w:r>
      <w:r w:rsidRPr="00256F9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256F98">
        <w:rPr>
          <w:bCs/>
          <w:sz w:val="28"/>
          <w:szCs w:val="28"/>
        </w:rPr>
        <w:t xml:space="preserve">, на поднадзорных объектах хранения </w:t>
      </w:r>
      <w:r>
        <w:rPr>
          <w:bCs/>
          <w:sz w:val="28"/>
          <w:szCs w:val="28"/>
        </w:rPr>
        <w:br/>
      </w:r>
      <w:r w:rsidRPr="00256F98">
        <w:rPr>
          <w:bCs/>
          <w:sz w:val="28"/>
          <w:szCs w:val="28"/>
        </w:rPr>
        <w:t xml:space="preserve">и переработки растительного сырья аварий </w:t>
      </w:r>
      <w:r>
        <w:rPr>
          <w:bCs/>
          <w:sz w:val="28"/>
          <w:szCs w:val="28"/>
        </w:rPr>
        <w:t>и случаев производственного тра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матизма </w:t>
      </w:r>
      <w:r w:rsidRPr="00256F98">
        <w:rPr>
          <w:bCs/>
          <w:sz w:val="28"/>
          <w:szCs w:val="28"/>
        </w:rPr>
        <w:t xml:space="preserve">не зарегистрировано.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513D">
        <w:rPr>
          <w:b/>
          <w:sz w:val="28"/>
          <w:szCs w:val="28"/>
        </w:rPr>
        <w:t xml:space="preserve">Сравнительный анализ распределения аварий </w:t>
      </w:r>
      <w:r>
        <w:rPr>
          <w:b/>
          <w:sz w:val="28"/>
          <w:szCs w:val="28"/>
        </w:rPr>
        <w:t xml:space="preserve">с </w:t>
      </w:r>
      <w:r w:rsidRPr="001D513D">
        <w:rPr>
          <w:b/>
          <w:sz w:val="28"/>
          <w:szCs w:val="28"/>
        </w:rPr>
        <w:t>описанием те</w:t>
      </w:r>
      <w:r w:rsidRPr="001D513D">
        <w:rPr>
          <w:b/>
          <w:sz w:val="28"/>
          <w:szCs w:val="28"/>
        </w:rPr>
        <w:t>н</w:t>
      </w:r>
      <w:r w:rsidRPr="001D513D">
        <w:rPr>
          <w:b/>
          <w:sz w:val="28"/>
          <w:szCs w:val="28"/>
        </w:rPr>
        <w:t>денций.</w:t>
      </w:r>
    </w:p>
    <w:p w:rsidR="00291C74" w:rsidRPr="00E80BD7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E80BD7">
        <w:rPr>
          <w:bCs/>
          <w:sz w:val="28"/>
          <w:szCs w:val="28"/>
        </w:rPr>
        <w:t>В 2017 год</w:t>
      </w:r>
      <w:r>
        <w:rPr>
          <w:bCs/>
          <w:sz w:val="28"/>
          <w:szCs w:val="28"/>
        </w:rPr>
        <w:t>у</w:t>
      </w:r>
      <w:r w:rsidRPr="00E80BD7">
        <w:rPr>
          <w:bCs/>
          <w:sz w:val="28"/>
          <w:szCs w:val="28"/>
        </w:rPr>
        <w:t>, как и в 2016 год</w:t>
      </w:r>
      <w:r>
        <w:rPr>
          <w:bCs/>
          <w:sz w:val="28"/>
          <w:szCs w:val="28"/>
        </w:rPr>
        <w:t>у</w:t>
      </w:r>
      <w:r w:rsidRPr="00E80BD7">
        <w:rPr>
          <w:bCs/>
          <w:sz w:val="28"/>
          <w:szCs w:val="28"/>
        </w:rPr>
        <w:t xml:space="preserve">, на поднадзорных объектах хранения </w:t>
      </w:r>
      <w:r>
        <w:rPr>
          <w:bCs/>
          <w:sz w:val="28"/>
          <w:szCs w:val="28"/>
        </w:rPr>
        <w:br/>
      </w:r>
      <w:r w:rsidRPr="00E80BD7">
        <w:rPr>
          <w:bCs/>
          <w:sz w:val="28"/>
          <w:szCs w:val="28"/>
        </w:rPr>
        <w:t xml:space="preserve">и переработки растительного сырья не зарегистрировано. </w:t>
      </w:r>
    </w:p>
    <w:p w:rsidR="00291C74" w:rsidRPr="001D513D" w:rsidRDefault="00291C74" w:rsidP="00291C74">
      <w:pPr>
        <w:spacing w:line="360" w:lineRule="auto"/>
        <w:ind w:right="-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D513D">
        <w:rPr>
          <w:b/>
          <w:sz w:val="28"/>
          <w:szCs w:val="28"/>
        </w:rPr>
        <w:t>Сравнительный анализ распределения несчастных случаев                                     со смертельным исходом по травмирующим факторам с описанием те</w:t>
      </w:r>
      <w:r w:rsidRPr="001D513D">
        <w:rPr>
          <w:b/>
          <w:sz w:val="28"/>
          <w:szCs w:val="28"/>
        </w:rPr>
        <w:t>н</w:t>
      </w:r>
      <w:r w:rsidRPr="001D513D">
        <w:rPr>
          <w:b/>
          <w:sz w:val="28"/>
          <w:szCs w:val="28"/>
        </w:rPr>
        <w:t>денций.</w:t>
      </w:r>
    </w:p>
    <w:p w:rsidR="00291C74" w:rsidRPr="00E80BD7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E80BD7">
        <w:rPr>
          <w:bCs/>
          <w:sz w:val="28"/>
          <w:szCs w:val="28"/>
        </w:rPr>
        <w:t>В 2017 год</w:t>
      </w:r>
      <w:r>
        <w:rPr>
          <w:bCs/>
          <w:sz w:val="28"/>
          <w:szCs w:val="28"/>
        </w:rPr>
        <w:t>у</w:t>
      </w:r>
      <w:r w:rsidRPr="00E80BD7">
        <w:rPr>
          <w:bCs/>
          <w:sz w:val="28"/>
          <w:szCs w:val="28"/>
        </w:rPr>
        <w:t>, как и в 2016 год</w:t>
      </w:r>
      <w:r>
        <w:rPr>
          <w:bCs/>
          <w:sz w:val="28"/>
          <w:szCs w:val="28"/>
        </w:rPr>
        <w:t>у</w:t>
      </w:r>
      <w:r w:rsidRPr="00E80BD7">
        <w:rPr>
          <w:bCs/>
          <w:sz w:val="28"/>
          <w:szCs w:val="28"/>
        </w:rPr>
        <w:t xml:space="preserve">, на поднадзорных объектах хранения </w:t>
      </w:r>
      <w:r>
        <w:rPr>
          <w:bCs/>
          <w:sz w:val="28"/>
          <w:szCs w:val="28"/>
        </w:rPr>
        <w:br/>
      </w:r>
      <w:r w:rsidRPr="00E80BD7">
        <w:rPr>
          <w:bCs/>
          <w:sz w:val="28"/>
          <w:szCs w:val="28"/>
        </w:rPr>
        <w:t xml:space="preserve">и переработки растительного сырья </w:t>
      </w:r>
      <w:r>
        <w:rPr>
          <w:bCs/>
          <w:sz w:val="28"/>
          <w:szCs w:val="28"/>
        </w:rPr>
        <w:t>несчастных случаев со смертельным исх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дом </w:t>
      </w:r>
      <w:r w:rsidRPr="00E80BD7">
        <w:rPr>
          <w:bCs/>
          <w:sz w:val="28"/>
          <w:szCs w:val="28"/>
        </w:rPr>
        <w:t xml:space="preserve">не зарегистрировано. </w:t>
      </w:r>
    </w:p>
    <w:p w:rsidR="00291C74" w:rsidRPr="001D513D" w:rsidRDefault="00291C74" w:rsidP="00291C74">
      <w:pPr>
        <w:spacing w:line="360" w:lineRule="auto"/>
        <w:ind w:right="-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D513D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обобщенных </w:t>
      </w:r>
      <w:r w:rsidRPr="001D513D">
        <w:rPr>
          <w:b/>
          <w:sz w:val="28"/>
          <w:szCs w:val="28"/>
        </w:rPr>
        <w:t xml:space="preserve">причин аварий и </w:t>
      </w:r>
      <w:r>
        <w:rPr>
          <w:b/>
          <w:sz w:val="28"/>
          <w:szCs w:val="28"/>
        </w:rPr>
        <w:t>несчастных случаев                      со смертельным исходом.</w:t>
      </w:r>
    </w:p>
    <w:p w:rsidR="00291C74" w:rsidRPr="00E80BD7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E80BD7">
        <w:rPr>
          <w:bCs/>
          <w:sz w:val="28"/>
          <w:szCs w:val="28"/>
        </w:rPr>
        <w:t>В 2017 год</w:t>
      </w:r>
      <w:r>
        <w:rPr>
          <w:bCs/>
          <w:sz w:val="28"/>
          <w:szCs w:val="28"/>
        </w:rPr>
        <w:t>у</w:t>
      </w:r>
      <w:r w:rsidRPr="00E80BD7">
        <w:rPr>
          <w:bCs/>
          <w:sz w:val="28"/>
          <w:szCs w:val="28"/>
        </w:rPr>
        <w:t xml:space="preserve"> на поднадзорных объектах хранения и переработки раст</w:t>
      </w:r>
      <w:r w:rsidRPr="00E80BD7">
        <w:rPr>
          <w:bCs/>
          <w:sz w:val="28"/>
          <w:szCs w:val="28"/>
        </w:rPr>
        <w:t>и</w:t>
      </w:r>
      <w:r w:rsidRPr="00E80BD7">
        <w:rPr>
          <w:bCs/>
          <w:sz w:val="28"/>
          <w:szCs w:val="28"/>
        </w:rPr>
        <w:t xml:space="preserve">тельного сырья </w:t>
      </w:r>
      <w:r>
        <w:rPr>
          <w:bCs/>
          <w:sz w:val="28"/>
          <w:szCs w:val="28"/>
        </w:rPr>
        <w:t xml:space="preserve">аварий и несчастных случаев со смертельным исходом </w:t>
      </w:r>
      <w:r>
        <w:rPr>
          <w:bCs/>
          <w:sz w:val="28"/>
          <w:szCs w:val="28"/>
        </w:rPr>
        <w:br/>
      </w:r>
      <w:r w:rsidRPr="00E80BD7">
        <w:rPr>
          <w:bCs/>
          <w:sz w:val="28"/>
          <w:szCs w:val="28"/>
        </w:rPr>
        <w:t xml:space="preserve">не зарегистрировано. </w:t>
      </w:r>
    </w:p>
    <w:p w:rsidR="00291C74" w:rsidRPr="001E415C" w:rsidRDefault="00291C74" w:rsidP="00291C74">
      <w:pPr>
        <w:spacing w:line="360" w:lineRule="auto"/>
        <w:ind w:right="-115" w:firstLine="709"/>
        <w:jc w:val="both"/>
        <w:rPr>
          <w:b/>
          <w:bCs/>
          <w:sz w:val="28"/>
          <w:szCs w:val="28"/>
        </w:rPr>
      </w:pPr>
      <w:r w:rsidRPr="001E415C">
        <w:rPr>
          <w:b/>
          <w:sz w:val="28"/>
          <w:szCs w:val="28"/>
        </w:rPr>
        <w:t>6.</w:t>
      </w:r>
      <w:r w:rsidRPr="001E415C">
        <w:rPr>
          <w:b/>
          <w:bCs/>
          <w:sz w:val="28"/>
          <w:szCs w:val="28"/>
        </w:rPr>
        <w:t xml:space="preserve"> Анализ соблюдения законодательно установленных процедур рег</w:t>
      </w:r>
      <w:r w:rsidRPr="001E415C">
        <w:rPr>
          <w:b/>
          <w:bCs/>
          <w:sz w:val="28"/>
          <w:szCs w:val="28"/>
        </w:rPr>
        <w:t>у</w:t>
      </w:r>
      <w:r w:rsidRPr="001E415C">
        <w:rPr>
          <w:b/>
          <w:bCs/>
          <w:sz w:val="28"/>
          <w:szCs w:val="28"/>
        </w:rPr>
        <w:t>лирования промышленной безопасности (регистрация в государственном реестре опасных производственных объектов, уведомление о начале ос</w:t>
      </w:r>
      <w:r w:rsidRPr="001E415C">
        <w:rPr>
          <w:b/>
          <w:bCs/>
          <w:sz w:val="28"/>
          <w:szCs w:val="28"/>
        </w:rPr>
        <w:t>у</w:t>
      </w:r>
      <w:r w:rsidRPr="001E415C">
        <w:rPr>
          <w:b/>
          <w:bCs/>
          <w:sz w:val="28"/>
          <w:szCs w:val="28"/>
        </w:rPr>
        <w:t>ществления конкретного вида деятельности, произво</w:t>
      </w:r>
      <w:r w:rsidRPr="001E415C">
        <w:rPr>
          <w:b/>
          <w:bCs/>
          <w:sz w:val="28"/>
          <w:szCs w:val="28"/>
        </w:rPr>
        <w:t>д</w:t>
      </w:r>
      <w:r w:rsidRPr="001E415C">
        <w:rPr>
          <w:b/>
          <w:bCs/>
          <w:sz w:val="28"/>
          <w:szCs w:val="28"/>
        </w:rPr>
        <w:t>ственный контроль за соблюдением требований промышленной безопасности, экспертиза пр</w:t>
      </w:r>
      <w:r w:rsidRPr="001E415C">
        <w:rPr>
          <w:b/>
          <w:bCs/>
          <w:sz w:val="28"/>
          <w:szCs w:val="28"/>
        </w:rPr>
        <w:t>о</w:t>
      </w:r>
      <w:r w:rsidRPr="001E415C">
        <w:rPr>
          <w:b/>
          <w:bCs/>
          <w:sz w:val="28"/>
          <w:szCs w:val="28"/>
        </w:rPr>
        <w:t>мышленной безопасности, страхование ответственности за причинение вреда при эксплуатации опасного производственного объекта и др.) в по</w:t>
      </w:r>
      <w:r w:rsidRPr="001E415C">
        <w:rPr>
          <w:b/>
          <w:bCs/>
          <w:sz w:val="28"/>
          <w:szCs w:val="28"/>
        </w:rPr>
        <w:t>д</w:t>
      </w:r>
      <w:r w:rsidRPr="001E415C">
        <w:rPr>
          <w:b/>
          <w:bCs/>
          <w:sz w:val="28"/>
          <w:szCs w:val="28"/>
        </w:rPr>
        <w:t>надзорных организациях.</w:t>
      </w:r>
    </w:p>
    <w:p w:rsidR="00291C74" w:rsidRPr="009614DA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9614DA">
        <w:rPr>
          <w:bCs/>
          <w:sz w:val="28"/>
          <w:szCs w:val="28"/>
        </w:rPr>
        <w:t>На основании ст. 11 Федерального закона от 21</w:t>
      </w:r>
      <w:r>
        <w:rPr>
          <w:bCs/>
          <w:sz w:val="28"/>
          <w:szCs w:val="28"/>
        </w:rPr>
        <w:t>.07.</w:t>
      </w:r>
      <w:r w:rsidRPr="009614DA">
        <w:rPr>
          <w:bCs/>
          <w:sz w:val="28"/>
          <w:szCs w:val="28"/>
        </w:rPr>
        <w:t>1997</w:t>
      </w:r>
      <w:r>
        <w:rPr>
          <w:bCs/>
          <w:sz w:val="28"/>
          <w:szCs w:val="28"/>
        </w:rPr>
        <w:t xml:space="preserve"> № 116-ФЗ</w:t>
      </w:r>
      <w:r w:rsidRPr="009614DA">
        <w:rPr>
          <w:bCs/>
          <w:sz w:val="28"/>
          <w:szCs w:val="28"/>
        </w:rPr>
        <w:t xml:space="preserve">                                 «О промышленной безопасности опасных производственных объектов»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lastRenderedPageBreak/>
        <w:t>в</w:t>
      </w:r>
      <w:r w:rsidRPr="009614DA">
        <w:rPr>
          <w:bCs/>
          <w:sz w:val="28"/>
          <w:szCs w:val="28"/>
        </w:rPr>
        <w:t>се поднадзорные организации, эксплуатирующие опасные производственные объекты хранения</w:t>
      </w:r>
      <w:r>
        <w:rPr>
          <w:bCs/>
          <w:sz w:val="28"/>
          <w:szCs w:val="28"/>
        </w:rPr>
        <w:t>,</w:t>
      </w:r>
      <w:r w:rsidRPr="009614DA">
        <w:rPr>
          <w:bCs/>
          <w:sz w:val="28"/>
          <w:szCs w:val="28"/>
        </w:rPr>
        <w:t xml:space="preserve"> переработки и использования растительного сырья, орган</w:t>
      </w:r>
      <w:r w:rsidRPr="009614DA">
        <w:rPr>
          <w:bCs/>
          <w:sz w:val="28"/>
          <w:szCs w:val="28"/>
        </w:rPr>
        <w:t>и</w:t>
      </w:r>
      <w:r w:rsidRPr="009614DA">
        <w:rPr>
          <w:bCs/>
          <w:sz w:val="28"/>
          <w:szCs w:val="28"/>
        </w:rPr>
        <w:t>зовывают и осуществляют производственный контроль за соблюдением треб</w:t>
      </w:r>
      <w:r w:rsidRPr="009614DA">
        <w:rPr>
          <w:bCs/>
          <w:sz w:val="28"/>
          <w:szCs w:val="28"/>
        </w:rPr>
        <w:t>о</w:t>
      </w:r>
      <w:r w:rsidRPr="009614DA">
        <w:rPr>
          <w:bCs/>
          <w:sz w:val="28"/>
          <w:szCs w:val="28"/>
        </w:rPr>
        <w:t>ваний промышленной безопасности</w:t>
      </w:r>
      <w:r>
        <w:rPr>
          <w:bCs/>
          <w:sz w:val="28"/>
          <w:szCs w:val="28"/>
        </w:rPr>
        <w:t xml:space="preserve"> </w:t>
      </w:r>
      <w:r w:rsidRPr="009614DA">
        <w:rPr>
          <w:bCs/>
          <w:sz w:val="28"/>
          <w:szCs w:val="28"/>
        </w:rPr>
        <w:t>в соответствии с Правилами организации и осуществления производственного контроля за соблюдением требований пр</w:t>
      </w:r>
      <w:r w:rsidRPr="009614DA">
        <w:rPr>
          <w:bCs/>
          <w:sz w:val="28"/>
          <w:szCs w:val="28"/>
        </w:rPr>
        <w:t>о</w:t>
      </w:r>
      <w:r w:rsidRPr="009614DA">
        <w:rPr>
          <w:bCs/>
          <w:sz w:val="28"/>
          <w:szCs w:val="28"/>
        </w:rPr>
        <w:t>мышленной безопасности на опасном производственном объекте, утвержде</w:t>
      </w:r>
      <w:r w:rsidRPr="009614DA">
        <w:rPr>
          <w:bCs/>
          <w:sz w:val="28"/>
          <w:szCs w:val="28"/>
        </w:rPr>
        <w:t>н</w:t>
      </w:r>
      <w:r w:rsidRPr="009614DA">
        <w:rPr>
          <w:bCs/>
          <w:sz w:val="28"/>
          <w:szCs w:val="28"/>
        </w:rPr>
        <w:t>ными постановлением Правительства Российской Федерации от 10</w:t>
      </w:r>
      <w:r>
        <w:rPr>
          <w:bCs/>
          <w:sz w:val="28"/>
          <w:szCs w:val="28"/>
        </w:rPr>
        <w:t>.03.</w:t>
      </w:r>
      <w:r w:rsidRPr="009614DA">
        <w:rPr>
          <w:bCs/>
          <w:sz w:val="28"/>
          <w:szCs w:val="28"/>
        </w:rPr>
        <w:t>1999 № 263.</w:t>
      </w:r>
    </w:p>
    <w:p w:rsidR="00291C74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9614DA">
        <w:rPr>
          <w:bCs/>
          <w:sz w:val="28"/>
          <w:szCs w:val="28"/>
        </w:rPr>
        <w:t>В отчетном периоде поднадзорные организации предоставляли с</w:t>
      </w:r>
      <w:r w:rsidRPr="009614DA">
        <w:rPr>
          <w:color w:val="000001"/>
          <w:sz w:val="28"/>
          <w:szCs w:val="28"/>
        </w:rPr>
        <w:t>ведения об организации производственного контроля за соблюдением требований пр</w:t>
      </w:r>
      <w:r w:rsidRPr="009614DA">
        <w:rPr>
          <w:color w:val="000001"/>
          <w:sz w:val="28"/>
          <w:szCs w:val="28"/>
        </w:rPr>
        <w:t>о</w:t>
      </w:r>
      <w:r w:rsidRPr="009614DA">
        <w:rPr>
          <w:color w:val="000001"/>
          <w:sz w:val="28"/>
          <w:szCs w:val="28"/>
        </w:rPr>
        <w:t>мышле</w:t>
      </w:r>
      <w:r w:rsidRPr="009614DA">
        <w:rPr>
          <w:color w:val="000001"/>
          <w:sz w:val="28"/>
          <w:szCs w:val="28"/>
        </w:rPr>
        <w:t>н</w:t>
      </w:r>
      <w:r w:rsidRPr="009614DA">
        <w:rPr>
          <w:color w:val="000001"/>
          <w:sz w:val="28"/>
          <w:szCs w:val="28"/>
        </w:rPr>
        <w:t xml:space="preserve">ной безопасности до 1 апреля текущего года. </w:t>
      </w:r>
    </w:p>
    <w:p w:rsidR="00291C74" w:rsidRPr="009614DA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9614DA">
        <w:rPr>
          <w:color w:val="000001"/>
          <w:sz w:val="28"/>
          <w:szCs w:val="28"/>
        </w:rPr>
        <w:t>Сведения направля</w:t>
      </w:r>
      <w:r>
        <w:rPr>
          <w:color w:val="000001"/>
          <w:sz w:val="28"/>
          <w:szCs w:val="28"/>
        </w:rPr>
        <w:t>лись</w:t>
      </w:r>
      <w:r w:rsidRPr="009614DA">
        <w:rPr>
          <w:color w:val="000001"/>
          <w:sz w:val="28"/>
          <w:szCs w:val="28"/>
        </w:rPr>
        <w:t xml:space="preserve"> на бумажном носителе</w:t>
      </w:r>
      <w:r>
        <w:rPr>
          <w:color w:val="000001"/>
          <w:sz w:val="28"/>
          <w:szCs w:val="28"/>
        </w:rPr>
        <w:t>, так и в электронном виде,</w:t>
      </w:r>
      <w:r w:rsidRPr="009614DA">
        <w:rPr>
          <w:color w:val="000001"/>
          <w:sz w:val="28"/>
          <w:szCs w:val="28"/>
        </w:rPr>
        <w:t xml:space="preserve"> в соответствии с установленной формой.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Отделом </w:t>
      </w:r>
      <w:r w:rsidRPr="009614DA">
        <w:rPr>
          <w:color w:val="000001"/>
          <w:sz w:val="28"/>
          <w:szCs w:val="28"/>
        </w:rPr>
        <w:t>осуществлялся контроль за сроками и полнотой представле</w:t>
      </w:r>
      <w:r w:rsidRPr="009614DA">
        <w:rPr>
          <w:color w:val="000001"/>
          <w:sz w:val="28"/>
          <w:szCs w:val="28"/>
        </w:rPr>
        <w:t>н</w:t>
      </w:r>
      <w:r w:rsidRPr="009614DA">
        <w:rPr>
          <w:color w:val="000001"/>
          <w:sz w:val="28"/>
          <w:szCs w:val="28"/>
        </w:rPr>
        <w:t>ных сведений по форме, предусмотренной приказом Ростехнадзора от 25</w:t>
      </w:r>
      <w:r>
        <w:rPr>
          <w:color w:val="000001"/>
          <w:sz w:val="28"/>
          <w:szCs w:val="28"/>
        </w:rPr>
        <w:t>.01.</w:t>
      </w:r>
      <w:r w:rsidRPr="009614DA">
        <w:rPr>
          <w:color w:val="000001"/>
          <w:sz w:val="28"/>
          <w:szCs w:val="28"/>
        </w:rPr>
        <w:t xml:space="preserve">2014 </w:t>
      </w:r>
      <w:r w:rsidR="00B14FE5">
        <w:rPr>
          <w:color w:val="000001"/>
          <w:sz w:val="28"/>
          <w:szCs w:val="28"/>
        </w:rPr>
        <w:br/>
      </w:r>
      <w:r w:rsidRPr="009614DA">
        <w:rPr>
          <w:color w:val="000001"/>
          <w:sz w:val="28"/>
          <w:szCs w:val="28"/>
        </w:rPr>
        <w:t xml:space="preserve">№ 25.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9614DA">
        <w:rPr>
          <w:color w:val="000001"/>
          <w:sz w:val="28"/>
          <w:szCs w:val="28"/>
        </w:rPr>
        <w:t xml:space="preserve">Особое внимание уделялось на предоставление сведений </w:t>
      </w:r>
      <w:r>
        <w:rPr>
          <w:color w:val="000001"/>
          <w:sz w:val="28"/>
          <w:szCs w:val="28"/>
        </w:rPr>
        <w:t xml:space="preserve">                                  </w:t>
      </w:r>
      <w:r w:rsidRPr="009614DA">
        <w:rPr>
          <w:color w:val="000001"/>
          <w:sz w:val="28"/>
          <w:szCs w:val="28"/>
        </w:rPr>
        <w:t>от организаций, осуществляющих эксплуатацию опасных производственных объе</w:t>
      </w:r>
      <w:r w:rsidRPr="009614DA">
        <w:rPr>
          <w:color w:val="000001"/>
          <w:sz w:val="28"/>
          <w:szCs w:val="28"/>
        </w:rPr>
        <w:t>к</w:t>
      </w:r>
      <w:r w:rsidRPr="009614DA">
        <w:rPr>
          <w:color w:val="000001"/>
          <w:sz w:val="28"/>
          <w:szCs w:val="28"/>
        </w:rPr>
        <w:t xml:space="preserve">тов IV класса опасности. </w:t>
      </w:r>
    </w:p>
    <w:p w:rsidR="00291C74" w:rsidRPr="009614DA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9614DA">
        <w:rPr>
          <w:color w:val="000001"/>
          <w:sz w:val="28"/>
          <w:szCs w:val="28"/>
        </w:rPr>
        <w:t xml:space="preserve">Анализ представленных сведений показал, что на поднадзорных объектах осуществляется производственный контроль: разработаны положения </w:t>
      </w:r>
      <w:r>
        <w:rPr>
          <w:color w:val="000001"/>
          <w:sz w:val="28"/>
          <w:szCs w:val="28"/>
        </w:rPr>
        <w:t xml:space="preserve">                             </w:t>
      </w:r>
      <w:r w:rsidRPr="009614DA">
        <w:rPr>
          <w:color w:val="000001"/>
          <w:sz w:val="28"/>
          <w:szCs w:val="28"/>
        </w:rPr>
        <w:t>о производственном контроле, приказами по организациям назначены лица, о</w:t>
      </w:r>
      <w:r w:rsidRPr="009614DA">
        <w:rPr>
          <w:color w:val="000001"/>
          <w:sz w:val="28"/>
          <w:szCs w:val="28"/>
        </w:rPr>
        <w:t>т</w:t>
      </w:r>
      <w:r w:rsidRPr="009614DA">
        <w:rPr>
          <w:color w:val="000001"/>
          <w:sz w:val="28"/>
          <w:szCs w:val="28"/>
        </w:rPr>
        <w:t>ветственные за осуществление производственного контроля, разрабатываются планы мероприятий по обеспечению промышленной безопасности, руковод</w:t>
      </w:r>
      <w:r w:rsidRPr="009614DA">
        <w:rPr>
          <w:color w:val="000001"/>
          <w:sz w:val="28"/>
          <w:szCs w:val="28"/>
        </w:rPr>
        <w:t>и</w:t>
      </w:r>
      <w:r w:rsidRPr="009614DA">
        <w:rPr>
          <w:color w:val="000001"/>
          <w:sz w:val="28"/>
          <w:szCs w:val="28"/>
        </w:rPr>
        <w:t>тели и специалисты своевременно проходят подготовку и аттестацию; ос</w:t>
      </w:r>
      <w:r w:rsidRPr="009614DA">
        <w:rPr>
          <w:color w:val="000001"/>
          <w:sz w:val="28"/>
          <w:szCs w:val="28"/>
        </w:rPr>
        <w:t>у</w:t>
      </w:r>
      <w:r w:rsidRPr="009614DA">
        <w:rPr>
          <w:color w:val="000001"/>
          <w:sz w:val="28"/>
          <w:szCs w:val="28"/>
        </w:rPr>
        <w:t>ществляется страхование гражданской ответственности владельцев объектов за причинение вреда, осуществляются мероприятия по локализации  и ликвидации последствий аварий, организована работа по проведению экспертиз</w:t>
      </w:r>
      <w:r w:rsidR="00B14FE5">
        <w:rPr>
          <w:color w:val="000001"/>
          <w:sz w:val="28"/>
          <w:szCs w:val="28"/>
        </w:rPr>
        <w:t>ы</w:t>
      </w:r>
      <w:r w:rsidRPr="009614DA">
        <w:rPr>
          <w:color w:val="000001"/>
          <w:sz w:val="28"/>
          <w:szCs w:val="28"/>
        </w:rPr>
        <w:t xml:space="preserve"> промы</w:t>
      </w:r>
      <w:r w:rsidRPr="009614DA">
        <w:rPr>
          <w:color w:val="000001"/>
          <w:sz w:val="28"/>
          <w:szCs w:val="28"/>
        </w:rPr>
        <w:t>ш</w:t>
      </w:r>
      <w:r w:rsidRPr="009614DA">
        <w:rPr>
          <w:color w:val="000001"/>
          <w:sz w:val="28"/>
          <w:szCs w:val="28"/>
        </w:rPr>
        <w:t xml:space="preserve">ленной безопасности.  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sz w:val="28"/>
          <w:szCs w:val="28"/>
        </w:rPr>
      </w:pPr>
      <w:r w:rsidRPr="009614DA">
        <w:rPr>
          <w:bCs/>
          <w:sz w:val="28"/>
          <w:szCs w:val="28"/>
        </w:rPr>
        <w:lastRenderedPageBreak/>
        <w:t>В отчетном периоде продолжалась работа по перерегистрации (исключ</w:t>
      </w:r>
      <w:r w:rsidRPr="009614DA">
        <w:rPr>
          <w:bCs/>
          <w:sz w:val="28"/>
          <w:szCs w:val="28"/>
        </w:rPr>
        <w:t>е</w:t>
      </w:r>
      <w:r w:rsidRPr="009614DA">
        <w:rPr>
          <w:bCs/>
          <w:sz w:val="28"/>
          <w:szCs w:val="28"/>
        </w:rPr>
        <w:t xml:space="preserve">нию) опасных производственных объектов из </w:t>
      </w:r>
      <w:r w:rsidRPr="009614DA">
        <w:rPr>
          <w:sz w:val="28"/>
          <w:szCs w:val="28"/>
        </w:rPr>
        <w:t xml:space="preserve">территориального раздела </w:t>
      </w:r>
      <w:r>
        <w:rPr>
          <w:sz w:val="28"/>
          <w:szCs w:val="28"/>
        </w:rPr>
        <w:t>г</w:t>
      </w:r>
      <w:r w:rsidRPr="009614DA">
        <w:rPr>
          <w:sz w:val="28"/>
          <w:szCs w:val="28"/>
        </w:rPr>
        <w:t>ос</w:t>
      </w:r>
      <w:r w:rsidRPr="009614DA">
        <w:rPr>
          <w:sz w:val="28"/>
          <w:szCs w:val="28"/>
        </w:rPr>
        <w:t>у</w:t>
      </w:r>
      <w:r w:rsidRPr="009614DA">
        <w:rPr>
          <w:sz w:val="28"/>
          <w:szCs w:val="28"/>
        </w:rPr>
        <w:t>дарственн</w:t>
      </w:r>
      <w:r w:rsidRPr="009614DA">
        <w:rPr>
          <w:sz w:val="28"/>
          <w:szCs w:val="28"/>
        </w:rPr>
        <w:t>о</w:t>
      </w:r>
      <w:r w:rsidRPr="009614DA">
        <w:rPr>
          <w:sz w:val="28"/>
          <w:szCs w:val="28"/>
        </w:rPr>
        <w:t xml:space="preserve">го реестра опасных производственных. </w:t>
      </w:r>
    </w:p>
    <w:p w:rsidR="00291C74" w:rsidRPr="009614DA" w:rsidRDefault="00291C74" w:rsidP="00291C74">
      <w:pPr>
        <w:spacing w:line="360" w:lineRule="auto"/>
        <w:ind w:right="-115" w:firstLine="709"/>
        <w:jc w:val="both"/>
        <w:rPr>
          <w:sz w:val="28"/>
          <w:szCs w:val="28"/>
        </w:rPr>
      </w:pPr>
      <w:r w:rsidRPr="009614DA">
        <w:rPr>
          <w:sz w:val="28"/>
          <w:szCs w:val="28"/>
        </w:rPr>
        <w:t xml:space="preserve">По состоянию </w:t>
      </w:r>
      <w:r w:rsidRPr="00C0763F">
        <w:rPr>
          <w:bCs/>
          <w:sz w:val="28"/>
          <w:szCs w:val="28"/>
        </w:rPr>
        <w:t>2017</w:t>
      </w:r>
      <w:r>
        <w:rPr>
          <w:bCs/>
          <w:sz w:val="28"/>
          <w:szCs w:val="28"/>
        </w:rPr>
        <w:t xml:space="preserve"> год </w:t>
      </w:r>
      <w:r w:rsidRPr="009614DA">
        <w:rPr>
          <w:sz w:val="28"/>
          <w:szCs w:val="28"/>
        </w:rPr>
        <w:t>все объекты хранения и переработки растительн</w:t>
      </w:r>
      <w:r w:rsidRPr="009614DA">
        <w:rPr>
          <w:sz w:val="28"/>
          <w:szCs w:val="28"/>
        </w:rPr>
        <w:t>о</w:t>
      </w:r>
      <w:r w:rsidRPr="009614DA">
        <w:rPr>
          <w:sz w:val="28"/>
          <w:szCs w:val="28"/>
        </w:rPr>
        <w:t>го сырья прошли процедуру перерегистрации</w:t>
      </w:r>
      <w:r>
        <w:rPr>
          <w:sz w:val="28"/>
          <w:szCs w:val="28"/>
        </w:rPr>
        <w:t xml:space="preserve"> </w:t>
      </w:r>
      <w:r w:rsidRPr="009614DA">
        <w:rPr>
          <w:sz w:val="28"/>
          <w:szCs w:val="28"/>
        </w:rPr>
        <w:t>с присвоением соответству</w:t>
      </w:r>
      <w:r w:rsidRPr="009614DA">
        <w:rPr>
          <w:sz w:val="28"/>
          <w:szCs w:val="28"/>
        </w:rPr>
        <w:t>ю</w:t>
      </w:r>
      <w:r w:rsidRPr="009614DA">
        <w:rPr>
          <w:sz w:val="28"/>
          <w:szCs w:val="28"/>
        </w:rPr>
        <w:t xml:space="preserve">щего класса опасности. </w:t>
      </w:r>
    </w:p>
    <w:p w:rsidR="00291C74" w:rsidRPr="009614DA" w:rsidRDefault="00291C74" w:rsidP="00291C74">
      <w:pPr>
        <w:spacing w:line="360" w:lineRule="auto"/>
        <w:ind w:right="-115" w:firstLine="709"/>
        <w:jc w:val="both"/>
        <w:rPr>
          <w:sz w:val="28"/>
          <w:szCs w:val="28"/>
        </w:rPr>
      </w:pPr>
      <w:r w:rsidRPr="009614DA">
        <w:rPr>
          <w:sz w:val="28"/>
          <w:szCs w:val="28"/>
        </w:rPr>
        <w:t xml:space="preserve">Анализ представленных в Управление полисов страхования показал, </w:t>
      </w:r>
      <w:r>
        <w:rPr>
          <w:sz w:val="28"/>
          <w:szCs w:val="28"/>
        </w:rPr>
        <w:t xml:space="preserve">             </w:t>
      </w:r>
      <w:r w:rsidRPr="009614DA">
        <w:rPr>
          <w:sz w:val="28"/>
          <w:szCs w:val="28"/>
        </w:rPr>
        <w:t>что в соответствии с федеральными законами «О промышленной безопасности опасных производственных объектов» и «Об обязательном страховании гра</w:t>
      </w:r>
      <w:r w:rsidRPr="009614DA">
        <w:rPr>
          <w:sz w:val="28"/>
          <w:szCs w:val="28"/>
        </w:rPr>
        <w:t>ж</w:t>
      </w:r>
      <w:r w:rsidRPr="009614DA">
        <w:rPr>
          <w:sz w:val="28"/>
          <w:szCs w:val="28"/>
        </w:rPr>
        <w:t>данской ответственности владельца опасного объекта за причинение вреда в р</w:t>
      </w:r>
      <w:r w:rsidRPr="009614DA">
        <w:rPr>
          <w:sz w:val="28"/>
          <w:szCs w:val="28"/>
        </w:rPr>
        <w:t>е</w:t>
      </w:r>
      <w:r w:rsidRPr="009614DA">
        <w:rPr>
          <w:sz w:val="28"/>
          <w:szCs w:val="28"/>
        </w:rPr>
        <w:t>зультате аварии на опасном объекте» всеми поднадзорными организациями з</w:t>
      </w:r>
      <w:r w:rsidRPr="009614DA">
        <w:rPr>
          <w:sz w:val="28"/>
          <w:szCs w:val="28"/>
        </w:rPr>
        <w:t>а</w:t>
      </w:r>
      <w:r w:rsidRPr="009614DA">
        <w:rPr>
          <w:sz w:val="28"/>
          <w:szCs w:val="28"/>
        </w:rPr>
        <w:t>ключены дог</w:t>
      </w:r>
      <w:r w:rsidRPr="009614DA">
        <w:rPr>
          <w:sz w:val="28"/>
          <w:szCs w:val="28"/>
        </w:rPr>
        <w:t>о</w:t>
      </w:r>
      <w:r w:rsidRPr="009614DA">
        <w:rPr>
          <w:sz w:val="28"/>
          <w:szCs w:val="28"/>
        </w:rPr>
        <w:t xml:space="preserve">вора обязательного страхования гражданской ответственности за причинение вреда в результате аварии на объектах. Страховые суммы </w:t>
      </w:r>
      <w:r>
        <w:rPr>
          <w:sz w:val="28"/>
          <w:szCs w:val="28"/>
        </w:rPr>
        <w:t xml:space="preserve">                     </w:t>
      </w:r>
      <w:r w:rsidRPr="009614DA">
        <w:rPr>
          <w:sz w:val="28"/>
          <w:szCs w:val="28"/>
        </w:rPr>
        <w:t xml:space="preserve">по объектам хранения и переработки растительного сырья составляют 10 000 000 рублей.  </w:t>
      </w:r>
    </w:p>
    <w:p w:rsidR="00291C74" w:rsidRPr="00291C74" w:rsidRDefault="00291C74" w:rsidP="00291C74">
      <w:pPr>
        <w:widowControl w:val="0"/>
        <w:autoSpaceDE w:val="0"/>
        <w:autoSpaceDN w:val="0"/>
        <w:adjustRightInd w:val="0"/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291C74">
        <w:rPr>
          <w:bCs/>
          <w:sz w:val="28"/>
          <w:szCs w:val="28"/>
        </w:rPr>
        <w:t xml:space="preserve">Анализ </w:t>
      </w:r>
      <w:r w:rsidRPr="009614DA">
        <w:rPr>
          <w:color w:val="000001"/>
          <w:sz w:val="28"/>
          <w:szCs w:val="28"/>
        </w:rPr>
        <w:t>внесенных в реестр положительных заключений экспертизы пр</w:t>
      </w:r>
      <w:r w:rsidRPr="009614DA">
        <w:rPr>
          <w:color w:val="000001"/>
          <w:sz w:val="28"/>
          <w:szCs w:val="28"/>
        </w:rPr>
        <w:t>о</w:t>
      </w:r>
      <w:r w:rsidRPr="009614DA">
        <w:rPr>
          <w:color w:val="000001"/>
          <w:sz w:val="28"/>
          <w:szCs w:val="28"/>
        </w:rPr>
        <w:t>мы</w:t>
      </w:r>
      <w:r w:rsidRPr="009614DA">
        <w:rPr>
          <w:color w:val="000001"/>
          <w:sz w:val="28"/>
          <w:szCs w:val="28"/>
        </w:rPr>
        <w:t>ш</w:t>
      </w:r>
      <w:r w:rsidRPr="009614DA">
        <w:rPr>
          <w:color w:val="000001"/>
          <w:sz w:val="28"/>
          <w:szCs w:val="28"/>
        </w:rPr>
        <w:t xml:space="preserve">ленной безопасности </w:t>
      </w:r>
      <w:r w:rsidRPr="00291C74">
        <w:rPr>
          <w:color w:val="000001"/>
          <w:sz w:val="28"/>
          <w:szCs w:val="28"/>
        </w:rPr>
        <w:t>показал, что поднадзорными организациями,                   в о</w:t>
      </w:r>
      <w:r w:rsidRPr="00291C74">
        <w:rPr>
          <w:color w:val="000001"/>
          <w:sz w:val="28"/>
          <w:szCs w:val="28"/>
        </w:rPr>
        <w:t>с</w:t>
      </w:r>
      <w:r w:rsidRPr="00291C74">
        <w:rPr>
          <w:color w:val="000001"/>
          <w:sz w:val="28"/>
          <w:szCs w:val="28"/>
        </w:rPr>
        <w:t>новном, проводятся экспертизы промышленной безопасности технических устройств. Это обусловлено отсутствием в технической документации (паспо</w:t>
      </w:r>
      <w:r w:rsidRPr="00291C74">
        <w:rPr>
          <w:color w:val="000001"/>
          <w:sz w:val="28"/>
          <w:szCs w:val="28"/>
        </w:rPr>
        <w:t>р</w:t>
      </w:r>
      <w:r w:rsidRPr="00291C74">
        <w:rPr>
          <w:color w:val="000001"/>
          <w:sz w:val="28"/>
          <w:szCs w:val="28"/>
        </w:rPr>
        <w:t>тах на оборудование) данных о сроке службы  технических устройств,                  а факт</w:t>
      </w:r>
      <w:r w:rsidRPr="00291C74">
        <w:rPr>
          <w:color w:val="000001"/>
          <w:sz w:val="28"/>
          <w:szCs w:val="28"/>
        </w:rPr>
        <w:t>и</w:t>
      </w:r>
      <w:r w:rsidRPr="00291C74">
        <w:rPr>
          <w:color w:val="000001"/>
          <w:sz w:val="28"/>
          <w:szCs w:val="28"/>
        </w:rPr>
        <w:t xml:space="preserve">ческий срок их службы превысил двадцать лет.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9614DA">
        <w:rPr>
          <w:color w:val="000001"/>
          <w:sz w:val="28"/>
          <w:szCs w:val="28"/>
        </w:rPr>
        <w:t>Также поднадзорными организациями проводится работа                                    по проведению экспертизы промышленной безопасности зданий                                   и сооружений, предназначенных для осуществления технологических проце</w:t>
      </w:r>
      <w:r w:rsidRPr="009614DA">
        <w:rPr>
          <w:color w:val="000001"/>
          <w:sz w:val="28"/>
          <w:szCs w:val="28"/>
        </w:rPr>
        <w:t>с</w:t>
      </w:r>
      <w:r w:rsidRPr="009614DA">
        <w:rPr>
          <w:color w:val="000001"/>
          <w:sz w:val="28"/>
          <w:szCs w:val="28"/>
        </w:rPr>
        <w:t>сов, хранения растительного сырья или готовой продукции.</w:t>
      </w:r>
    </w:p>
    <w:p w:rsidR="00291C74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/>
          <w:sz w:val="28"/>
          <w:szCs w:val="28"/>
        </w:rPr>
      </w:pPr>
      <w:r w:rsidRPr="0088334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Анализ выполнения мероприятий технических паспортов взрыв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безопасности по предупреждению аварий и противоаварийной устойчив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 зд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ний, сооружений и оборудования.</w:t>
      </w:r>
    </w:p>
    <w:p w:rsidR="00291C74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F77B63">
        <w:rPr>
          <w:bCs/>
          <w:sz w:val="28"/>
          <w:szCs w:val="28"/>
        </w:rPr>
        <w:t>Все подконтрольные предприятия имеют паспорта взрывобезопасности, кот</w:t>
      </w:r>
      <w:r w:rsidRPr="00F77B63">
        <w:rPr>
          <w:bCs/>
          <w:sz w:val="28"/>
          <w:szCs w:val="28"/>
        </w:rPr>
        <w:t>о</w:t>
      </w:r>
      <w:r w:rsidRPr="00F77B63">
        <w:rPr>
          <w:bCs/>
          <w:sz w:val="28"/>
          <w:szCs w:val="28"/>
        </w:rPr>
        <w:t>рые соответствуют требованиям промышленной безопасности.</w:t>
      </w:r>
    </w:p>
    <w:p w:rsidR="00291C74" w:rsidRPr="00F77B63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F77B63">
        <w:rPr>
          <w:bCs/>
          <w:sz w:val="28"/>
          <w:szCs w:val="28"/>
        </w:rPr>
        <w:lastRenderedPageBreak/>
        <w:t>Выполнение планов мероприятий по доведению производств                            и объектов, предусмотренных паспортами взрывобезопасности, осуществляется при проведении плановых мероприятий по контролю.</w:t>
      </w:r>
    </w:p>
    <w:p w:rsidR="00291C74" w:rsidRPr="005A5294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5A5294">
        <w:rPr>
          <w:bCs/>
          <w:sz w:val="28"/>
          <w:szCs w:val="28"/>
        </w:rPr>
        <w:t>Анализ выполнения подконтрольными организациями планов меропри</w:t>
      </w:r>
      <w:r w:rsidRPr="005A5294">
        <w:rPr>
          <w:bCs/>
          <w:sz w:val="28"/>
          <w:szCs w:val="28"/>
        </w:rPr>
        <w:t>я</w:t>
      </w:r>
      <w:r w:rsidRPr="005A5294">
        <w:rPr>
          <w:bCs/>
          <w:sz w:val="28"/>
          <w:szCs w:val="28"/>
        </w:rPr>
        <w:t>тий по доведению поднадзорных объектов до нормативных требований пр</w:t>
      </w:r>
      <w:r w:rsidRPr="005A5294">
        <w:rPr>
          <w:bCs/>
          <w:sz w:val="28"/>
          <w:szCs w:val="28"/>
        </w:rPr>
        <w:t>о</w:t>
      </w:r>
      <w:r w:rsidRPr="005A5294">
        <w:rPr>
          <w:bCs/>
          <w:sz w:val="28"/>
          <w:szCs w:val="28"/>
        </w:rPr>
        <w:t>мышленной безопасности показал, что Планы мероприятий  выполняют такие предприятия, как ОАО «Ожерельевский комбикормовый завод» (установка быстродействующих задвижек); ООО «СПФО» (установка средств взрывоз</w:t>
      </w:r>
      <w:r w:rsidRPr="005A5294">
        <w:rPr>
          <w:bCs/>
          <w:sz w:val="28"/>
          <w:szCs w:val="28"/>
        </w:rPr>
        <w:t>а</w:t>
      </w:r>
      <w:r w:rsidRPr="005A5294">
        <w:rPr>
          <w:bCs/>
          <w:sz w:val="28"/>
          <w:szCs w:val="28"/>
        </w:rPr>
        <w:t>щиты и взрывопредупреждения на оборудовании, доведение площади ЛСК до нормативных требований).</w:t>
      </w:r>
    </w:p>
    <w:p w:rsidR="00291C74" w:rsidRPr="00DC78D6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/>
          <w:bCs/>
          <w:sz w:val="28"/>
          <w:szCs w:val="28"/>
        </w:rPr>
      </w:pPr>
      <w:r w:rsidRPr="00DC78D6">
        <w:rPr>
          <w:b/>
          <w:bCs/>
          <w:sz w:val="28"/>
          <w:szCs w:val="28"/>
        </w:rPr>
        <w:t>8. Анализ состояния лицензирования, в том числе показателей ко</w:t>
      </w:r>
      <w:r w:rsidRPr="00DC78D6">
        <w:rPr>
          <w:b/>
          <w:bCs/>
          <w:sz w:val="28"/>
          <w:szCs w:val="28"/>
        </w:rPr>
        <w:t>н</w:t>
      </w:r>
      <w:r w:rsidRPr="00DC78D6">
        <w:rPr>
          <w:b/>
          <w:bCs/>
          <w:sz w:val="28"/>
          <w:szCs w:val="28"/>
        </w:rPr>
        <w:t>троля за соблюдением лицензиатами лицензионных требований                    условий. Наиболее серьезные выявленные нарушения лицензионных тр</w:t>
      </w:r>
      <w:r w:rsidRPr="00DC78D6">
        <w:rPr>
          <w:b/>
          <w:bCs/>
          <w:sz w:val="28"/>
          <w:szCs w:val="28"/>
        </w:rPr>
        <w:t>е</w:t>
      </w:r>
      <w:r w:rsidRPr="00DC78D6">
        <w:rPr>
          <w:b/>
          <w:bCs/>
          <w:sz w:val="28"/>
          <w:szCs w:val="28"/>
        </w:rPr>
        <w:t>бований и условий, которые приводили к приостановке действия лицензий или обращению в суд по вопросу аннулирования лицензии (с примерами).</w:t>
      </w:r>
    </w:p>
    <w:p w:rsidR="00291C74" w:rsidRPr="00D376D8" w:rsidRDefault="00291C74" w:rsidP="00291C74">
      <w:pPr>
        <w:tabs>
          <w:tab w:val="left" w:pos="9576"/>
        </w:tabs>
        <w:spacing w:line="360" w:lineRule="auto"/>
        <w:ind w:right="-115" w:firstLine="709"/>
        <w:jc w:val="both"/>
        <w:rPr>
          <w:sz w:val="28"/>
          <w:szCs w:val="28"/>
        </w:rPr>
      </w:pPr>
      <w:r w:rsidRPr="00D376D8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D376D8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Pr="00D376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376D8">
        <w:rPr>
          <w:sz w:val="28"/>
          <w:szCs w:val="28"/>
        </w:rPr>
        <w:t xml:space="preserve"> внепланов</w:t>
      </w:r>
      <w:r>
        <w:rPr>
          <w:sz w:val="28"/>
          <w:szCs w:val="28"/>
        </w:rPr>
        <w:t>ая</w:t>
      </w:r>
      <w:r w:rsidRPr="00D376D8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ая</w:t>
      </w:r>
      <w:r w:rsidRPr="00D376D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D376D8">
        <w:rPr>
          <w:sz w:val="28"/>
          <w:szCs w:val="28"/>
        </w:rPr>
        <w:t xml:space="preserve"> в отношении ООО «М</w:t>
      </w:r>
      <w:r>
        <w:rPr>
          <w:sz w:val="28"/>
          <w:szCs w:val="28"/>
        </w:rPr>
        <w:t>арс</w:t>
      </w:r>
      <w:r w:rsidRPr="00D376D8">
        <w:rPr>
          <w:sz w:val="28"/>
          <w:szCs w:val="28"/>
        </w:rPr>
        <w:t xml:space="preserve">» с целью определения возможности выполнения </w:t>
      </w:r>
      <w:r>
        <w:rPr>
          <w:sz w:val="28"/>
          <w:szCs w:val="28"/>
        </w:rPr>
        <w:t xml:space="preserve">лицензиатом </w:t>
      </w:r>
      <w:r w:rsidRPr="00D376D8">
        <w:rPr>
          <w:sz w:val="28"/>
          <w:szCs w:val="28"/>
        </w:rPr>
        <w:t>л</w:t>
      </w:r>
      <w:r w:rsidRPr="00D376D8">
        <w:rPr>
          <w:sz w:val="28"/>
          <w:szCs w:val="28"/>
        </w:rPr>
        <w:t>и</w:t>
      </w:r>
      <w:r w:rsidRPr="00D376D8">
        <w:rPr>
          <w:sz w:val="28"/>
          <w:szCs w:val="28"/>
        </w:rPr>
        <w:t>цензионных требований при осуществлении деятельности по эк</w:t>
      </w:r>
      <w:r>
        <w:rPr>
          <w:sz w:val="28"/>
          <w:szCs w:val="28"/>
        </w:rPr>
        <w:t>сплуатации взрывопожароопа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ных </w:t>
      </w:r>
      <w:r w:rsidRPr="00D376D8">
        <w:rPr>
          <w:sz w:val="28"/>
          <w:szCs w:val="28"/>
        </w:rPr>
        <w:t xml:space="preserve">и химически опасных производственных объектов I, II </w:t>
      </w:r>
      <w:r>
        <w:rPr>
          <w:sz w:val="28"/>
          <w:szCs w:val="28"/>
        </w:rPr>
        <w:br/>
      </w:r>
      <w:r w:rsidRPr="00D376D8">
        <w:rPr>
          <w:sz w:val="28"/>
          <w:szCs w:val="28"/>
        </w:rPr>
        <w:t xml:space="preserve">и III классов опасности. </w:t>
      </w:r>
    </w:p>
    <w:p w:rsidR="00291C74" w:rsidRPr="00D376D8" w:rsidRDefault="00291C74" w:rsidP="00291C74">
      <w:pPr>
        <w:tabs>
          <w:tab w:val="left" w:pos="9576"/>
        </w:tabs>
        <w:spacing w:line="360" w:lineRule="auto"/>
        <w:ind w:right="-115" w:firstLine="709"/>
        <w:jc w:val="both"/>
        <w:rPr>
          <w:sz w:val="28"/>
          <w:szCs w:val="28"/>
        </w:rPr>
      </w:pPr>
      <w:r w:rsidRPr="00D376D8">
        <w:rPr>
          <w:sz w:val="28"/>
          <w:szCs w:val="28"/>
        </w:rPr>
        <w:t>По результатам проверок принято решение о п</w:t>
      </w:r>
      <w:r>
        <w:rPr>
          <w:sz w:val="28"/>
          <w:szCs w:val="28"/>
        </w:rPr>
        <w:t>е</w:t>
      </w:r>
      <w:r w:rsidRPr="00D376D8">
        <w:rPr>
          <w:sz w:val="28"/>
          <w:szCs w:val="28"/>
        </w:rPr>
        <w:t>ре</w:t>
      </w:r>
      <w:r>
        <w:rPr>
          <w:sz w:val="28"/>
          <w:szCs w:val="28"/>
        </w:rPr>
        <w:t>оформлении</w:t>
      </w:r>
      <w:r w:rsidRPr="00D376D8">
        <w:rPr>
          <w:sz w:val="28"/>
          <w:szCs w:val="28"/>
        </w:rPr>
        <w:t xml:space="preserve"> лицензии </w:t>
      </w:r>
      <w:r>
        <w:rPr>
          <w:sz w:val="28"/>
          <w:szCs w:val="28"/>
        </w:rPr>
        <w:t xml:space="preserve">                   </w:t>
      </w:r>
      <w:r w:rsidRPr="00D376D8">
        <w:rPr>
          <w:sz w:val="28"/>
          <w:szCs w:val="28"/>
        </w:rPr>
        <w:t>по эксплуатации взрывопожароопасных и химически опасных производстве</w:t>
      </w:r>
      <w:r w:rsidRPr="00D376D8">
        <w:rPr>
          <w:sz w:val="28"/>
          <w:szCs w:val="28"/>
        </w:rPr>
        <w:t>н</w:t>
      </w:r>
      <w:r w:rsidRPr="00D376D8">
        <w:rPr>
          <w:sz w:val="28"/>
          <w:szCs w:val="28"/>
        </w:rPr>
        <w:t>ных объектов I, II и III классов опасности.</w:t>
      </w:r>
    </w:p>
    <w:p w:rsidR="00291C74" w:rsidRPr="00D376D8" w:rsidRDefault="00291C74" w:rsidP="00291C74">
      <w:pPr>
        <w:tabs>
          <w:tab w:val="left" w:pos="9576"/>
        </w:tabs>
        <w:spacing w:line="360" w:lineRule="auto"/>
        <w:ind w:right="-115" w:firstLine="709"/>
        <w:jc w:val="both"/>
        <w:rPr>
          <w:sz w:val="28"/>
          <w:szCs w:val="28"/>
        </w:rPr>
      </w:pPr>
      <w:r w:rsidRPr="00D376D8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D376D8">
        <w:rPr>
          <w:sz w:val="28"/>
          <w:szCs w:val="28"/>
        </w:rPr>
        <w:t xml:space="preserve"> плановые проверки с целью осуществления контроля </w:t>
      </w:r>
      <w:r>
        <w:rPr>
          <w:sz w:val="28"/>
          <w:szCs w:val="28"/>
        </w:rPr>
        <w:br/>
      </w:r>
      <w:r w:rsidRPr="00D376D8">
        <w:rPr>
          <w:sz w:val="28"/>
          <w:szCs w:val="28"/>
        </w:rPr>
        <w:t>за соблюдением юридическими лицами лицензионных требований при экспл</w:t>
      </w:r>
      <w:r w:rsidRPr="00D376D8">
        <w:rPr>
          <w:sz w:val="28"/>
          <w:szCs w:val="28"/>
        </w:rPr>
        <w:t>у</w:t>
      </w:r>
      <w:r w:rsidRPr="00D376D8">
        <w:rPr>
          <w:sz w:val="28"/>
          <w:szCs w:val="28"/>
        </w:rPr>
        <w:t xml:space="preserve">атации взрывопожароопасных производственных объектов </w:t>
      </w:r>
      <w:r w:rsidRPr="00D376D8">
        <w:rPr>
          <w:sz w:val="28"/>
          <w:szCs w:val="28"/>
          <w:lang w:val="en-US"/>
        </w:rPr>
        <w:t>I</w:t>
      </w:r>
      <w:r w:rsidRPr="00D376D8">
        <w:rPr>
          <w:sz w:val="28"/>
          <w:szCs w:val="28"/>
        </w:rPr>
        <w:t xml:space="preserve">, </w:t>
      </w:r>
      <w:r w:rsidRPr="00D376D8">
        <w:rPr>
          <w:sz w:val="28"/>
          <w:szCs w:val="28"/>
          <w:lang w:val="en-US"/>
        </w:rPr>
        <w:t>II</w:t>
      </w:r>
      <w:r w:rsidRPr="00D376D8">
        <w:rPr>
          <w:sz w:val="28"/>
          <w:szCs w:val="28"/>
        </w:rPr>
        <w:t xml:space="preserve"> и </w:t>
      </w:r>
      <w:r w:rsidRPr="00D376D8">
        <w:rPr>
          <w:sz w:val="28"/>
          <w:szCs w:val="28"/>
          <w:lang w:val="en-US"/>
        </w:rPr>
        <w:t>III</w:t>
      </w:r>
      <w:r w:rsidRPr="00D376D8">
        <w:rPr>
          <w:sz w:val="28"/>
          <w:szCs w:val="28"/>
        </w:rPr>
        <w:t xml:space="preserve"> классов опасности не проводились. </w:t>
      </w:r>
    </w:p>
    <w:p w:rsidR="00291C74" w:rsidRPr="00D376D8" w:rsidRDefault="00291C74" w:rsidP="00291C74">
      <w:pPr>
        <w:tabs>
          <w:tab w:val="left" w:pos="9576"/>
        </w:tabs>
        <w:spacing w:line="360" w:lineRule="auto"/>
        <w:ind w:right="-115" w:firstLine="709"/>
        <w:jc w:val="both"/>
        <w:rPr>
          <w:sz w:val="28"/>
          <w:szCs w:val="28"/>
        </w:rPr>
      </w:pPr>
      <w:r w:rsidRPr="00D376D8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D376D8">
        <w:rPr>
          <w:sz w:val="28"/>
          <w:szCs w:val="28"/>
        </w:rPr>
        <w:t xml:space="preserve"> приостановок действия лицензий и обращений в суд </w:t>
      </w:r>
      <w:r>
        <w:rPr>
          <w:sz w:val="28"/>
          <w:szCs w:val="28"/>
        </w:rPr>
        <w:br/>
      </w:r>
      <w:r w:rsidRPr="00D376D8">
        <w:rPr>
          <w:sz w:val="28"/>
          <w:szCs w:val="28"/>
        </w:rPr>
        <w:t xml:space="preserve">по вопросу аннулирования лицензий не было.   </w:t>
      </w:r>
    </w:p>
    <w:p w:rsidR="00291C74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Pr="00801FA0">
        <w:rPr>
          <w:b/>
          <w:sz w:val="28"/>
          <w:szCs w:val="28"/>
        </w:rPr>
        <w:t>Основные проблемы, связанные с</w:t>
      </w:r>
      <w:r>
        <w:rPr>
          <w:b/>
          <w:sz w:val="28"/>
          <w:szCs w:val="28"/>
        </w:rPr>
        <w:t xml:space="preserve"> обеспечением безопасности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зорных объектов, включая оценку готовности к локализации                      и 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квидации последствий аварий.</w:t>
      </w:r>
    </w:p>
    <w:p w:rsidR="00291C74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1D52F5">
        <w:rPr>
          <w:bCs/>
          <w:sz w:val="28"/>
          <w:szCs w:val="28"/>
        </w:rPr>
        <w:t>Основной проблемой, связанной с обеспечением безопасности объектов хр</w:t>
      </w:r>
      <w:r w:rsidRPr="001D52F5">
        <w:rPr>
          <w:bCs/>
          <w:sz w:val="28"/>
          <w:szCs w:val="28"/>
        </w:rPr>
        <w:t>а</w:t>
      </w:r>
      <w:r w:rsidRPr="001D52F5">
        <w:rPr>
          <w:bCs/>
          <w:sz w:val="28"/>
          <w:szCs w:val="28"/>
        </w:rPr>
        <w:t>нения и переработки растительного сырья</w:t>
      </w:r>
      <w:r>
        <w:rPr>
          <w:bCs/>
          <w:sz w:val="28"/>
          <w:szCs w:val="28"/>
        </w:rPr>
        <w:t>,</w:t>
      </w:r>
      <w:r w:rsidRPr="001D52F5">
        <w:rPr>
          <w:bCs/>
          <w:sz w:val="28"/>
          <w:szCs w:val="28"/>
        </w:rPr>
        <w:t xml:space="preserve"> является приведение</w:t>
      </w:r>
      <w:r>
        <w:rPr>
          <w:bCs/>
          <w:sz w:val="28"/>
          <w:szCs w:val="28"/>
        </w:rPr>
        <w:t xml:space="preserve">                              их</w:t>
      </w:r>
      <w:r w:rsidRPr="001D52F5">
        <w:rPr>
          <w:bCs/>
          <w:sz w:val="28"/>
          <w:szCs w:val="28"/>
        </w:rPr>
        <w:t xml:space="preserve"> в соответствие с требованиями Правил и других нормативных правовых а</w:t>
      </w:r>
      <w:r w:rsidRPr="001D52F5">
        <w:rPr>
          <w:bCs/>
          <w:sz w:val="28"/>
          <w:szCs w:val="28"/>
        </w:rPr>
        <w:t>к</w:t>
      </w:r>
      <w:r w:rsidRPr="001D52F5">
        <w:rPr>
          <w:bCs/>
          <w:sz w:val="28"/>
          <w:szCs w:val="28"/>
        </w:rPr>
        <w:t>тов в области промышленной безопасности, так как большинство объектов п</w:t>
      </w:r>
      <w:r w:rsidRPr="001D52F5">
        <w:rPr>
          <w:bCs/>
          <w:sz w:val="28"/>
          <w:szCs w:val="28"/>
        </w:rPr>
        <w:t>о</w:t>
      </w:r>
      <w:r w:rsidRPr="001D52F5">
        <w:rPr>
          <w:bCs/>
          <w:sz w:val="28"/>
          <w:szCs w:val="28"/>
        </w:rPr>
        <w:t>строено и введено в эксплуатацию по проектам, разработанным                                    до всту</w:t>
      </w:r>
      <w:r w:rsidRPr="001D52F5">
        <w:rPr>
          <w:bCs/>
          <w:sz w:val="28"/>
          <w:szCs w:val="28"/>
        </w:rPr>
        <w:t>п</w:t>
      </w:r>
      <w:r w:rsidRPr="001D52F5">
        <w:rPr>
          <w:bCs/>
          <w:sz w:val="28"/>
          <w:szCs w:val="28"/>
        </w:rPr>
        <w:t xml:space="preserve">ления новых требований. </w:t>
      </w:r>
    </w:p>
    <w:p w:rsidR="00291C74" w:rsidRPr="00032292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032292">
        <w:rPr>
          <w:bCs/>
          <w:sz w:val="28"/>
          <w:szCs w:val="28"/>
        </w:rPr>
        <w:t>Например, обеспечение ЛСК подвальных помещений, рабочих башен элеваторов; установка тормозных устройств на нориях, производительностью б</w:t>
      </w:r>
      <w:r w:rsidRPr="00032292">
        <w:rPr>
          <w:bCs/>
          <w:sz w:val="28"/>
          <w:szCs w:val="28"/>
        </w:rPr>
        <w:t>о</w:t>
      </w:r>
      <w:r w:rsidRPr="00032292">
        <w:rPr>
          <w:bCs/>
          <w:sz w:val="28"/>
          <w:szCs w:val="28"/>
        </w:rPr>
        <w:t xml:space="preserve">лее 50 тонн/час. </w:t>
      </w:r>
    </w:p>
    <w:p w:rsidR="00291C74" w:rsidRPr="00032292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032292">
        <w:rPr>
          <w:bCs/>
          <w:sz w:val="28"/>
          <w:szCs w:val="28"/>
        </w:rPr>
        <w:t xml:space="preserve">С этой целью поднадзорными организациями разрабатываются                                и осуществляются организационно-технические мероприятия, направленные на снижение риска аварийности и травматизма. 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1D52F5">
        <w:rPr>
          <w:bCs/>
          <w:sz w:val="28"/>
          <w:szCs w:val="28"/>
        </w:rPr>
        <w:t>В целях обеспечения готовности к действиям по локализации                                 и ликвидации последствий аварий поднадзорными организациями, эксплуат</w:t>
      </w:r>
      <w:r w:rsidRPr="001D52F5">
        <w:rPr>
          <w:bCs/>
          <w:sz w:val="28"/>
          <w:szCs w:val="28"/>
        </w:rPr>
        <w:t>и</w:t>
      </w:r>
      <w:r w:rsidRPr="001D52F5">
        <w:rPr>
          <w:bCs/>
          <w:sz w:val="28"/>
          <w:szCs w:val="28"/>
        </w:rPr>
        <w:t>рующими опасные производственные объекты хранения и переработки раст</w:t>
      </w:r>
      <w:r w:rsidRPr="001D52F5">
        <w:rPr>
          <w:bCs/>
          <w:sz w:val="28"/>
          <w:szCs w:val="28"/>
        </w:rPr>
        <w:t>и</w:t>
      </w:r>
      <w:r w:rsidRPr="001D52F5">
        <w:rPr>
          <w:bCs/>
          <w:sz w:val="28"/>
          <w:szCs w:val="28"/>
        </w:rPr>
        <w:t>тельного сырья, разрабатываются</w:t>
      </w:r>
      <w:r w:rsidRPr="001D52F5">
        <w:rPr>
          <w:color w:val="000001"/>
        </w:rPr>
        <w:t xml:space="preserve"> </w:t>
      </w:r>
      <w:r w:rsidRPr="001D52F5">
        <w:rPr>
          <w:color w:val="000001"/>
          <w:sz w:val="28"/>
          <w:szCs w:val="28"/>
        </w:rPr>
        <w:t>планы мероприятий по локализации и ликв</w:t>
      </w:r>
      <w:r w:rsidRPr="001D52F5">
        <w:rPr>
          <w:color w:val="000001"/>
          <w:sz w:val="28"/>
          <w:szCs w:val="28"/>
        </w:rPr>
        <w:t>и</w:t>
      </w:r>
      <w:r w:rsidRPr="001D52F5">
        <w:rPr>
          <w:color w:val="000001"/>
          <w:sz w:val="28"/>
          <w:szCs w:val="28"/>
        </w:rPr>
        <w:t xml:space="preserve">дации последствий аварий (для объектов </w:t>
      </w:r>
      <w:r w:rsidRPr="001D52F5">
        <w:rPr>
          <w:color w:val="000001"/>
          <w:sz w:val="28"/>
          <w:szCs w:val="28"/>
          <w:lang w:val="en-US"/>
        </w:rPr>
        <w:t>III</w:t>
      </w:r>
      <w:r w:rsidRPr="001D52F5">
        <w:rPr>
          <w:color w:val="000001"/>
          <w:sz w:val="28"/>
          <w:szCs w:val="28"/>
        </w:rPr>
        <w:t xml:space="preserve"> класса опасности).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color w:val="000001"/>
          <w:sz w:val="28"/>
          <w:szCs w:val="28"/>
        </w:rPr>
      </w:pPr>
      <w:r w:rsidRPr="001D52F5">
        <w:rPr>
          <w:color w:val="000001"/>
          <w:sz w:val="28"/>
          <w:szCs w:val="28"/>
        </w:rPr>
        <w:t xml:space="preserve">На всех поднадзорных объектах </w:t>
      </w:r>
      <w:r w:rsidRPr="001D52F5">
        <w:rPr>
          <w:color w:val="000001"/>
          <w:sz w:val="28"/>
          <w:szCs w:val="28"/>
          <w:lang w:val="en-US"/>
        </w:rPr>
        <w:t>IV</w:t>
      </w:r>
      <w:r w:rsidRPr="001D52F5">
        <w:rPr>
          <w:color w:val="000001"/>
          <w:sz w:val="28"/>
          <w:szCs w:val="28"/>
        </w:rPr>
        <w:t xml:space="preserve"> класса опасности имеются утве</w:t>
      </w:r>
      <w:r w:rsidRPr="001D52F5">
        <w:rPr>
          <w:color w:val="000001"/>
          <w:sz w:val="28"/>
          <w:szCs w:val="28"/>
        </w:rPr>
        <w:t>р</w:t>
      </w:r>
      <w:r w:rsidRPr="001D52F5">
        <w:rPr>
          <w:color w:val="000001"/>
          <w:sz w:val="28"/>
          <w:szCs w:val="28"/>
        </w:rPr>
        <w:t xml:space="preserve">жденные планы ликвидации аварий и защиты персонала на </w:t>
      </w:r>
      <w:r>
        <w:rPr>
          <w:color w:val="000001"/>
          <w:sz w:val="28"/>
          <w:szCs w:val="28"/>
        </w:rPr>
        <w:t>опасных произво</w:t>
      </w:r>
      <w:r>
        <w:rPr>
          <w:color w:val="000001"/>
          <w:sz w:val="28"/>
          <w:szCs w:val="28"/>
        </w:rPr>
        <w:t>д</w:t>
      </w:r>
      <w:r>
        <w:rPr>
          <w:color w:val="000001"/>
          <w:sz w:val="28"/>
          <w:szCs w:val="28"/>
        </w:rPr>
        <w:t>ственных объектах</w:t>
      </w:r>
      <w:r w:rsidRPr="001D52F5">
        <w:rPr>
          <w:color w:val="000001"/>
          <w:sz w:val="28"/>
          <w:szCs w:val="28"/>
        </w:rPr>
        <w:t>, по которым в соответствии с графиками проводятся уче</w:t>
      </w:r>
      <w:r w:rsidRPr="001D52F5">
        <w:rPr>
          <w:color w:val="000001"/>
          <w:sz w:val="28"/>
          <w:szCs w:val="28"/>
        </w:rPr>
        <w:t>б</w:t>
      </w:r>
      <w:r w:rsidRPr="001D52F5">
        <w:rPr>
          <w:color w:val="000001"/>
          <w:sz w:val="28"/>
          <w:szCs w:val="28"/>
        </w:rPr>
        <w:t xml:space="preserve">ные тревоги. </w:t>
      </w:r>
    </w:p>
    <w:p w:rsidR="00291C74" w:rsidRPr="001D52F5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1D52F5">
        <w:rPr>
          <w:color w:val="000001"/>
          <w:sz w:val="28"/>
          <w:szCs w:val="28"/>
        </w:rPr>
        <w:t xml:space="preserve">Также организации </w:t>
      </w:r>
      <w:r w:rsidRPr="001D52F5">
        <w:rPr>
          <w:sz w:val="28"/>
          <w:szCs w:val="28"/>
        </w:rPr>
        <w:t>заключают договор</w:t>
      </w:r>
      <w:r w:rsidR="000169BF">
        <w:rPr>
          <w:sz w:val="28"/>
          <w:szCs w:val="28"/>
        </w:rPr>
        <w:t>ы</w:t>
      </w:r>
      <w:r w:rsidRPr="001D52F5">
        <w:rPr>
          <w:sz w:val="28"/>
          <w:szCs w:val="28"/>
        </w:rPr>
        <w:t xml:space="preserve"> на обслуживание </w:t>
      </w:r>
      <w:r>
        <w:rPr>
          <w:sz w:val="28"/>
          <w:szCs w:val="28"/>
        </w:rPr>
        <w:t xml:space="preserve">                                     </w:t>
      </w:r>
      <w:r w:rsidRPr="001D52F5">
        <w:rPr>
          <w:sz w:val="28"/>
          <w:szCs w:val="28"/>
        </w:rPr>
        <w:t xml:space="preserve">с профессиональными аварийно-спасательными формированиями </w:t>
      </w:r>
      <w:r>
        <w:rPr>
          <w:sz w:val="28"/>
          <w:szCs w:val="28"/>
        </w:rPr>
        <w:t xml:space="preserve">                              </w:t>
      </w:r>
      <w:r w:rsidRPr="001D52F5">
        <w:rPr>
          <w:sz w:val="28"/>
          <w:szCs w:val="28"/>
        </w:rPr>
        <w:t xml:space="preserve">и </w:t>
      </w:r>
      <w:r w:rsidRPr="001D52F5">
        <w:rPr>
          <w:color w:val="000001"/>
          <w:sz w:val="28"/>
          <w:szCs w:val="28"/>
        </w:rPr>
        <w:t>имеют</w:t>
      </w:r>
      <w:r>
        <w:rPr>
          <w:color w:val="000001"/>
          <w:sz w:val="28"/>
          <w:szCs w:val="28"/>
        </w:rPr>
        <w:t xml:space="preserve"> </w:t>
      </w:r>
      <w:r w:rsidRPr="001D52F5">
        <w:rPr>
          <w:color w:val="000001"/>
          <w:sz w:val="28"/>
          <w:szCs w:val="28"/>
        </w:rPr>
        <w:t xml:space="preserve">резервы финансовых средств и материальных ресурсов </w:t>
      </w:r>
      <w:r>
        <w:rPr>
          <w:color w:val="000001"/>
          <w:sz w:val="28"/>
          <w:szCs w:val="28"/>
        </w:rPr>
        <w:t xml:space="preserve">                              </w:t>
      </w:r>
      <w:r w:rsidRPr="001D52F5">
        <w:rPr>
          <w:color w:val="000001"/>
          <w:sz w:val="28"/>
          <w:szCs w:val="28"/>
        </w:rPr>
        <w:t>для локализации и ликвидации последствий аварий.</w:t>
      </w:r>
      <w:r w:rsidRPr="001D52F5">
        <w:rPr>
          <w:sz w:val="28"/>
          <w:szCs w:val="28"/>
        </w:rPr>
        <w:t xml:space="preserve"> </w:t>
      </w:r>
    </w:p>
    <w:p w:rsidR="00291C74" w:rsidRPr="00801FA0" w:rsidRDefault="00291C74" w:rsidP="00291C74">
      <w:pPr>
        <w:tabs>
          <w:tab w:val="left" w:pos="9576"/>
        </w:tabs>
        <w:spacing w:line="360" w:lineRule="auto"/>
        <w:ind w:right="-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801FA0">
        <w:rPr>
          <w:b/>
          <w:sz w:val="28"/>
          <w:szCs w:val="28"/>
        </w:rPr>
        <w:t xml:space="preserve">. Анализ основных показателей надзорной деятельности, </w:t>
      </w:r>
      <w:r>
        <w:rPr>
          <w:b/>
          <w:sz w:val="28"/>
          <w:szCs w:val="28"/>
        </w:rPr>
        <w:t xml:space="preserve">                                 </w:t>
      </w:r>
      <w:r w:rsidRPr="00801FA0">
        <w:rPr>
          <w:b/>
          <w:sz w:val="28"/>
          <w:szCs w:val="28"/>
        </w:rPr>
        <w:t xml:space="preserve">в том числе проведенных </w:t>
      </w:r>
      <w:r>
        <w:rPr>
          <w:b/>
          <w:sz w:val="28"/>
          <w:szCs w:val="28"/>
        </w:rPr>
        <w:t>обследований</w:t>
      </w:r>
      <w:r w:rsidRPr="00801FA0">
        <w:rPr>
          <w:b/>
          <w:sz w:val="28"/>
          <w:szCs w:val="28"/>
        </w:rPr>
        <w:t>, выявленных нарушений, выда</w:t>
      </w:r>
      <w:r w:rsidRPr="00801FA0">
        <w:rPr>
          <w:b/>
          <w:sz w:val="28"/>
          <w:szCs w:val="28"/>
        </w:rPr>
        <w:t>н</w:t>
      </w:r>
      <w:r w:rsidRPr="00801FA0">
        <w:rPr>
          <w:b/>
          <w:sz w:val="28"/>
          <w:szCs w:val="28"/>
        </w:rPr>
        <w:lastRenderedPageBreak/>
        <w:t>ных предписаний, приостановок работ, административных санкций к нарушителям требований безопасности.</w:t>
      </w:r>
    </w:p>
    <w:p w:rsidR="00291C74" w:rsidRDefault="00291C74" w:rsidP="00291C74">
      <w:pPr>
        <w:spacing w:line="360" w:lineRule="auto"/>
        <w:ind w:right="-115" w:firstLine="709"/>
        <w:jc w:val="both"/>
        <w:rPr>
          <w:sz w:val="28"/>
          <w:szCs w:val="28"/>
        </w:rPr>
      </w:pPr>
      <w:r w:rsidRPr="00FA4199">
        <w:rPr>
          <w:sz w:val="28"/>
          <w:szCs w:val="28"/>
        </w:rPr>
        <w:t>В 2017 год</w:t>
      </w:r>
      <w:r>
        <w:rPr>
          <w:sz w:val="28"/>
          <w:szCs w:val="28"/>
        </w:rPr>
        <w:t>у</w:t>
      </w:r>
      <w:r w:rsidRPr="00FA4199">
        <w:rPr>
          <w:sz w:val="28"/>
          <w:szCs w:val="28"/>
        </w:rPr>
        <w:t xml:space="preserve"> надзорная деятельность Отдела осуществлялась </w:t>
      </w:r>
      <w:r>
        <w:rPr>
          <w:sz w:val="28"/>
          <w:szCs w:val="28"/>
        </w:rPr>
        <w:br/>
      </w:r>
      <w:r w:rsidRPr="00FA4199">
        <w:rPr>
          <w:sz w:val="28"/>
          <w:szCs w:val="28"/>
        </w:rPr>
        <w:t xml:space="preserve">в соответствии с Планом проведения плановых проверок юридических лиц </w:t>
      </w:r>
      <w:r>
        <w:rPr>
          <w:sz w:val="28"/>
          <w:szCs w:val="28"/>
        </w:rPr>
        <w:br/>
      </w:r>
      <w:r w:rsidRPr="00FA4199">
        <w:rPr>
          <w:sz w:val="28"/>
          <w:szCs w:val="28"/>
        </w:rPr>
        <w:t>и индивидуальных предпринимателей Центрального управления Федеральной службы по экологическому, технологическому и атомному надзору на 2017 год, размещенным на официальном сайте Генеральной прокуратуры Российской Фед</w:t>
      </w:r>
      <w:r w:rsidRPr="00FA4199">
        <w:rPr>
          <w:sz w:val="28"/>
          <w:szCs w:val="28"/>
        </w:rPr>
        <w:t>е</w:t>
      </w:r>
      <w:r w:rsidRPr="00FA4199">
        <w:rPr>
          <w:sz w:val="28"/>
          <w:szCs w:val="28"/>
        </w:rPr>
        <w:t>рации.</w:t>
      </w:r>
    </w:p>
    <w:p w:rsidR="00291C74" w:rsidRPr="00C01296" w:rsidRDefault="00291C74" w:rsidP="00291C74">
      <w:pPr>
        <w:spacing w:line="360" w:lineRule="auto"/>
        <w:ind w:right="-115" w:firstLine="709"/>
        <w:jc w:val="both"/>
        <w:rPr>
          <w:sz w:val="28"/>
          <w:szCs w:val="28"/>
        </w:rPr>
      </w:pPr>
      <w:r w:rsidRPr="00C01296">
        <w:rPr>
          <w:sz w:val="28"/>
          <w:szCs w:val="28"/>
        </w:rPr>
        <w:t>Во исполнение поручения Ростехнадзора от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29.06.2015 №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 xml:space="preserve">ПЧ-6 </w:t>
      </w:r>
      <w:r>
        <w:rPr>
          <w:sz w:val="28"/>
          <w:szCs w:val="28"/>
        </w:rPr>
        <w:t>сообщ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ем, что </w:t>
      </w:r>
      <w:r w:rsidRPr="00C012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планы проведения плановых проверок на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2017 год не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включались пр</w:t>
      </w:r>
      <w:r w:rsidRPr="00C01296">
        <w:rPr>
          <w:sz w:val="28"/>
          <w:szCs w:val="28"/>
        </w:rPr>
        <w:t>о</w:t>
      </w:r>
      <w:r w:rsidRPr="00C01296">
        <w:rPr>
          <w:sz w:val="28"/>
          <w:szCs w:val="28"/>
        </w:rPr>
        <w:t>верочные мероприятия в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отношении предприятий, осуществляющих деятел</w:t>
      </w:r>
      <w:r w:rsidRPr="00C01296">
        <w:rPr>
          <w:sz w:val="28"/>
          <w:szCs w:val="28"/>
        </w:rPr>
        <w:t>ь</w:t>
      </w:r>
      <w:r w:rsidRPr="00C01296">
        <w:rPr>
          <w:sz w:val="28"/>
          <w:szCs w:val="28"/>
        </w:rPr>
        <w:t>ность по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хранению зерновых и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масленичных культур на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периоды зерновых уборочных кампаний.</w:t>
      </w:r>
    </w:p>
    <w:p w:rsidR="00291C74" w:rsidRDefault="00291C74" w:rsidP="00291C74">
      <w:pPr>
        <w:tabs>
          <w:tab w:val="left" w:pos="9576"/>
        </w:tabs>
        <w:spacing w:line="360" w:lineRule="auto"/>
        <w:ind w:right="-115" w:firstLine="709"/>
        <w:jc w:val="both"/>
        <w:rPr>
          <w:b/>
          <w:color w:val="FF0000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538"/>
        <w:gridCol w:w="1418"/>
        <w:gridCol w:w="1417"/>
        <w:gridCol w:w="1418"/>
        <w:gridCol w:w="78"/>
      </w:tblGrid>
      <w:tr w:rsidR="00291C74" w:rsidRPr="00391941">
        <w:trPr>
          <w:trHeight w:val="735"/>
        </w:trPr>
        <w:tc>
          <w:tcPr>
            <w:tcW w:w="9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1C74" w:rsidRDefault="00291C74" w:rsidP="00291C74">
            <w:pPr>
              <w:spacing w:line="360" w:lineRule="auto"/>
              <w:ind w:right="-115" w:firstLine="709"/>
              <w:jc w:val="center"/>
              <w:rPr>
                <w:bCs/>
                <w:sz w:val="28"/>
                <w:szCs w:val="28"/>
              </w:rPr>
            </w:pPr>
            <w:r w:rsidRPr="00EE31D1">
              <w:rPr>
                <w:bCs/>
                <w:sz w:val="28"/>
                <w:szCs w:val="28"/>
              </w:rPr>
              <w:t xml:space="preserve">Сравнительный анализ показателей деятельности надзора на </w:t>
            </w:r>
            <w:r w:rsidRPr="0078788D">
              <w:rPr>
                <w:sz w:val="28"/>
                <w:szCs w:val="28"/>
              </w:rPr>
              <w:t>взрывоопа</w:t>
            </w:r>
            <w:r w:rsidRPr="0078788D">
              <w:rPr>
                <w:sz w:val="28"/>
                <w:szCs w:val="28"/>
              </w:rPr>
              <w:t>с</w:t>
            </w:r>
            <w:r w:rsidRPr="0078788D">
              <w:rPr>
                <w:sz w:val="28"/>
                <w:szCs w:val="28"/>
              </w:rPr>
              <w:t>ны</w:t>
            </w:r>
            <w:r>
              <w:rPr>
                <w:sz w:val="28"/>
                <w:szCs w:val="28"/>
              </w:rPr>
              <w:t>х</w:t>
            </w:r>
            <w:r w:rsidRPr="0078788D">
              <w:rPr>
                <w:sz w:val="28"/>
                <w:szCs w:val="28"/>
              </w:rPr>
              <w:t xml:space="preserve"> объект</w:t>
            </w:r>
            <w:r>
              <w:rPr>
                <w:sz w:val="28"/>
                <w:szCs w:val="28"/>
              </w:rPr>
              <w:t>ах</w:t>
            </w:r>
            <w:r w:rsidRPr="0078788D">
              <w:rPr>
                <w:sz w:val="28"/>
                <w:szCs w:val="28"/>
              </w:rPr>
              <w:t xml:space="preserve"> хранения и переработки растительного сырья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Pr="00EE31D1">
              <w:rPr>
                <w:bCs/>
                <w:sz w:val="28"/>
                <w:szCs w:val="28"/>
              </w:rPr>
              <w:t xml:space="preserve">за </w:t>
            </w:r>
            <w:r w:rsidRPr="00EE31D1">
              <w:rPr>
                <w:sz w:val="28"/>
                <w:szCs w:val="28"/>
              </w:rPr>
              <w:t>2017 год/</w:t>
            </w:r>
            <w:r w:rsidRPr="00EE31D1">
              <w:rPr>
                <w:bCs/>
                <w:sz w:val="28"/>
                <w:szCs w:val="28"/>
              </w:rPr>
              <w:t xml:space="preserve"> 2016 год</w:t>
            </w:r>
          </w:p>
          <w:p w:rsidR="00291C74" w:rsidRPr="00391941" w:rsidRDefault="00291C74" w:rsidP="00291C74">
            <w:pPr>
              <w:spacing w:line="360" w:lineRule="auto"/>
              <w:ind w:right="-115" w:firstLine="709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1C74" w:rsidRPr="00391941">
        <w:trPr>
          <w:gridAfter w:val="1"/>
          <w:wAfter w:w="78" w:type="dxa"/>
          <w:trHeight w:val="4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№  п/п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2017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Спад/          увелич</w:t>
            </w:r>
            <w:r w:rsidRPr="00B14FE5">
              <w:rPr>
                <w:sz w:val="28"/>
                <w:szCs w:val="28"/>
              </w:rPr>
              <w:t>е</w:t>
            </w:r>
            <w:r w:rsidRPr="00B14FE5">
              <w:rPr>
                <w:sz w:val="28"/>
                <w:szCs w:val="28"/>
              </w:rPr>
              <w:t xml:space="preserve">ние                   </w:t>
            </w:r>
          </w:p>
        </w:tc>
      </w:tr>
      <w:tr w:rsidR="00291C74" w:rsidRPr="00391941">
        <w:trPr>
          <w:gridAfter w:val="1"/>
          <w:wAfter w:w="78" w:type="dxa"/>
          <w:trHeight w:val="65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74" w:rsidRPr="00B14FE5" w:rsidRDefault="00291C74" w:rsidP="00B14FE5">
            <w:pPr>
              <w:ind w:right="-115" w:firstLine="49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74" w:rsidRPr="00B14FE5" w:rsidRDefault="00291C74" w:rsidP="00B14FE5">
            <w:pPr>
              <w:ind w:right="-115" w:firstLine="49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</w:p>
        </w:tc>
      </w:tr>
      <w:tr w:rsidR="00291C74" w:rsidRPr="00391941">
        <w:trPr>
          <w:gridAfter w:val="1"/>
          <w:wAfter w:w="78" w:type="dxa"/>
          <w:trHeight w:val="9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число поднадзорных орган</w:t>
            </w:r>
            <w:r w:rsidRPr="00B14FE5">
              <w:rPr>
                <w:sz w:val="28"/>
                <w:szCs w:val="28"/>
              </w:rPr>
              <w:t>и</w:t>
            </w:r>
            <w:r w:rsidRPr="00B14FE5">
              <w:rPr>
                <w:sz w:val="28"/>
                <w:szCs w:val="28"/>
              </w:rPr>
              <w:t>заций (юридических лиц), осуществля</w:t>
            </w:r>
            <w:r w:rsidRPr="00B14FE5">
              <w:rPr>
                <w:sz w:val="28"/>
                <w:szCs w:val="28"/>
              </w:rPr>
              <w:t>ю</w:t>
            </w:r>
            <w:r w:rsidRPr="00B14FE5">
              <w:rPr>
                <w:sz w:val="28"/>
                <w:szCs w:val="28"/>
              </w:rPr>
              <w:t>щих деятельность по эксплуатации опасных производственных объе</w:t>
            </w:r>
            <w:r w:rsidRPr="00B14FE5">
              <w:rPr>
                <w:sz w:val="28"/>
                <w:szCs w:val="28"/>
              </w:rPr>
              <w:t>к</w:t>
            </w:r>
            <w:r w:rsidRPr="00B14FE5">
              <w:rPr>
                <w:sz w:val="28"/>
                <w:szCs w:val="28"/>
              </w:rPr>
              <w:t>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color w:val="FF0000"/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увелич</w:t>
            </w:r>
            <w:r w:rsidRPr="00B14FE5">
              <w:rPr>
                <w:sz w:val="28"/>
                <w:szCs w:val="28"/>
              </w:rPr>
              <w:t>е</w:t>
            </w:r>
            <w:r w:rsidRPr="00B14FE5">
              <w:rPr>
                <w:sz w:val="28"/>
                <w:szCs w:val="28"/>
              </w:rPr>
              <w:t>ние</w:t>
            </w:r>
          </w:p>
        </w:tc>
      </w:tr>
      <w:tr w:rsidR="00291C74" w:rsidRPr="00391941">
        <w:trPr>
          <w:gridAfter w:val="1"/>
          <w:wAfter w:w="78" w:type="dxa"/>
          <w:trHeight w:val="11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общее количество проверок (мер</w:t>
            </w:r>
            <w:r w:rsidRPr="00B14FE5">
              <w:rPr>
                <w:sz w:val="28"/>
                <w:szCs w:val="28"/>
              </w:rPr>
              <w:t>о</w:t>
            </w:r>
            <w:r w:rsidRPr="00B14FE5">
              <w:rPr>
                <w:sz w:val="28"/>
                <w:szCs w:val="28"/>
              </w:rPr>
              <w:t>приятий по контролю), проведенных в отношении юридических лиц, и</w:t>
            </w:r>
            <w:r w:rsidRPr="00B14FE5">
              <w:rPr>
                <w:sz w:val="28"/>
                <w:szCs w:val="28"/>
              </w:rPr>
              <w:t>н</w:t>
            </w:r>
            <w:r w:rsidRPr="00B14FE5">
              <w:rPr>
                <w:sz w:val="28"/>
                <w:szCs w:val="28"/>
              </w:rPr>
              <w:t>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снижение</w:t>
            </w:r>
          </w:p>
        </w:tc>
      </w:tr>
      <w:tr w:rsidR="00291C74" w:rsidRPr="00391941">
        <w:trPr>
          <w:gridAfter w:val="1"/>
          <w:wAfter w:w="78" w:type="dxa"/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2.1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Chars="15" w:firstLine="42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снижение</w:t>
            </w:r>
          </w:p>
        </w:tc>
      </w:tr>
      <w:tr w:rsidR="00291C74" w:rsidRPr="00391941">
        <w:trPr>
          <w:gridAfter w:val="1"/>
          <w:wAfter w:w="78" w:type="dxa"/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2.2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Chars="15" w:firstLine="42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снижение</w:t>
            </w:r>
          </w:p>
        </w:tc>
      </w:tr>
      <w:tr w:rsidR="00291C74" w:rsidRPr="00391941">
        <w:trPr>
          <w:gridAfter w:val="1"/>
          <w:wAfter w:w="78" w:type="dxa"/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color w:val="FF0000"/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снижение</w:t>
            </w:r>
          </w:p>
        </w:tc>
      </w:tr>
      <w:tr w:rsidR="00291C74" w:rsidRPr="00391941">
        <w:trPr>
          <w:gridAfter w:val="1"/>
          <w:wAfter w:w="78" w:type="dxa"/>
          <w:trHeight w:val="5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общее количество администрати</w:t>
            </w:r>
            <w:r w:rsidRPr="00B14FE5">
              <w:rPr>
                <w:sz w:val="28"/>
                <w:szCs w:val="28"/>
              </w:rPr>
              <w:t>в</w:t>
            </w:r>
            <w:r w:rsidRPr="00B14FE5">
              <w:rPr>
                <w:sz w:val="28"/>
                <w:szCs w:val="28"/>
              </w:rPr>
              <w:t>ных наказаний, наложенных по ит</w:t>
            </w:r>
            <w:r w:rsidRPr="00B14FE5">
              <w:rPr>
                <w:sz w:val="28"/>
                <w:szCs w:val="28"/>
              </w:rPr>
              <w:t>о</w:t>
            </w:r>
            <w:r w:rsidRPr="00B14FE5">
              <w:rPr>
                <w:sz w:val="28"/>
                <w:szCs w:val="28"/>
              </w:rPr>
              <w:lastRenderedPageBreak/>
              <w:t>гам пров</w:t>
            </w:r>
            <w:r w:rsidRPr="00B14FE5">
              <w:rPr>
                <w:sz w:val="28"/>
                <w:szCs w:val="28"/>
              </w:rPr>
              <w:t>е</w:t>
            </w:r>
            <w:r w:rsidRPr="00B14FE5">
              <w:rPr>
                <w:sz w:val="28"/>
                <w:szCs w:val="28"/>
              </w:rPr>
              <w:t>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color w:val="FF0000"/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снижение</w:t>
            </w:r>
          </w:p>
        </w:tc>
      </w:tr>
      <w:tr w:rsidR="00291C74" w:rsidRPr="00391941">
        <w:trPr>
          <w:gridAfter w:val="1"/>
          <w:wAfter w:w="78" w:type="dxa"/>
          <w:trHeight w:val="4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iCs/>
                <w:sz w:val="28"/>
                <w:szCs w:val="28"/>
              </w:rPr>
            </w:pPr>
            <w:r w:rsidRPr="00B14FE5">
              <w:rPr>
                <w:iCs/>
                <w:sz w:val="28"/>
                <w:szCs w:val="28"/>
              </w:rPr>
              <w:t>административное приост</w:t>
            </w:r>
            <w:r w:rsidRPr="00B14FE5">
              <w:rPr>
                <w:iCs/>
                <w:sz w:val="28"/>
                <w:szCs w:val="28"/>
              </w:rPr>
              <w:t>а</w:t>
            </w:r>
            <w:r w:rsidRPr="00B14FE5">
              <w:rPr>
                <w:iCs/>
                <w:sz w:val="28"/>
                <w:szCs w:val="28"/>
              </w:rPr>
              <w:t>новление де</w:t>
            </w:r>
            <w:r w:rsidRPr="00B14FE5">
              <w:rPr>
                <w:iCs/>
                <w:sz w:val="28"/>
                <w:szCs w:val="28"/>
              </w:rPr>
              <w:t>я</w:t>
            </w:r>
            <w:r w:rsidRPr="00B14FE5">
              <w:rPr>
                <w:iCs/>
                <w:sz w:val="28"/>
                <w:szCs w:val="28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</w:tr>
      <w:tr w:rsidR="00291C74" w:rsidRPr="00391941">
        <w:trPr>
          <w:gridAfter w:val="1"/>
          <w:wAfter w:w="78" w:type="dxa"/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4.2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iCs/>
                <w:sz w:val="28"/>
                <w:szCs w:val="28"/>
              </w:rPr>
            </w:pPr>
            <w:r w:rsidRPr="00B14FE5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</w:tr>
      <w:tr w:rsidR="00291C74" w:rsidRPr="00391941">
        <w:trPr>
          <w:gridAfter w:val="1"/>
          <w:wAfter w:w="78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4.3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iCs/>
                <w:sz w:val="28"/>
                <w:szCs w:val="28"/>
              </w:rPr>
            </w:pPr>
            <w:r w:rsidRPr="00B14FE5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color w:val="FF0000"/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снижение</w:t>
            </w:r>
          </w:p>
        </w:tc>
      </w:tr>
      <w:tr w:rsidR="00291C74" w:rsidRPr="00391941">
        <w:trPr>
          <w:gridAfter w:val="1"/>
          <w:wAfter w:w="78" w:type="dxa"/>
          <w:trHeight w:val="6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общая сумма наложенных админ</w:t>
            </w:r>
            <w:r w:rsidRPr="00B14FE5">
              <w:rPr>
                <w:sz w:val="28"/>
                <w:szCs w:val="28"/>
              </w:rPr>
              <w:t>и</w:t>
            </w:r>
            <w:r w:rsidRPr="00B14FE5">
              <w:rPr>
                <w:sz w:val="28"/>
                <w:szCs w:val="28"/>
              </w:rPr>
              <w:t>стративных штрафов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увелич</w:t>
            </w:r>
            <w:r w:rsidRPr="00B14FE5">
              <w:rPr>
                <w:sz w:val="28"/>
                <w:szCs w:val="28"/>
              </w:rPr>
              <w:t>е</w:t>
            </w:r>
            <w:r w:rsidRPr="00B14FE5">
              <w:rPr>
                <w:sz w:val="28"/>
                <w:szCs w:val="28"/>
              </w:rPr>
              <w:t>ние</w:t>
            </w:r>
          </w:p>
        </w:tc>
      </w:tr>
      <w:tr w:rsidR="00291C74" w:rsidRPr="00391941">
        <w:trPr>
          <w:gridAfter w:val="1"/>
          <w:wAfter w:w="78" w:type="dxa"/>
          <w:trHeight w:val="7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общая сумма уплаченных (взыска</w:t>
            </w:r>
            <w:r w:rsidRPr="00B14FE5">
              <w:rPr>
                <w:sz w:val="28"/>
                <w:szCs w:val="28"/>
              </w:rPr>
              <w:t>н</w:t>
            </w:r>
            <w:r w:rsidRPr="00B14FE5">
              <w:rPr>
                <w:sz w:val="28"/>
                <w:szCs w:val="28"/>
              </w:rPr>
              <w:t>ных) административных штрафов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tabs>
                <w:tab w:val="left" w:pos="598"/>
                <w:tab w:val="center" w:pos="672"/>
              </w:tabs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снижение</w:t>
            </w:r>
          </w:p>
        </w:tc>
      </w:tr>
      <w:tr w:rsidR="00291C74" w:rsidRPr="00391941">
        <w:trPr>
          <w:gridAfter w:val="1"/>
          <w:wAfter w:w="78" w:type="dxa"/>
          <w:trHeight w:val="5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количество травмированных в р</w:t>
            </w:r>
            <w:r w:rsidRPr="00B14FE5">
              <w:rPr>
                <w:sz w:val="28"/>
                <w:szCs w:val="28"/>
              </w:rPr>
              <w:t>е</w:t>
            </w:r>
            <w:r w:rsidRPr="00B14FE5">
              <w:rPr>
                <w:sz w:val="28"/>
                <w:szCs w:val="28"/>
              </w:rPr>
              <w:t>зультате аварий (чел.)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color w:val="FF0000"/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</w:tr>
      <w:tr w:rsidR="00291C74" w:rsidRPr="00391941">
        <w:trPr>
          <w:gridAfter w:val="1"/>
          <w:wAfter w:w="78" w:type="dxa"/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C74" w:rsidRPr="00B14FE5" w:rsidRDefault="00291C74" w:rsidP="00B14FE5">
            <w:pPr>
              <w:ind w:right="-115" w:firstLine="49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количество пострадавших в резул</w:t>
            </w:r>
            <w:r w:rsidRPr="00B14FE5">
              <w:rPr>
                <w:sz w:val="28"/>
                <w:szCs w:val="28"/>
              </w:rPr>
              <w:t>ь</w:t>
            </w:r>
            <w:r w:rsidRPr="00B14FE5">
              <w:rPr>
                <w:sz w:val="28"/>
                <w:szCs w:val="28"/>
              </w:rPr>
              <w:t>тате несчастных случаев на прои</w:t>
            </w:r>
            <w:r w:rsidRPr="00B14FE5">
              <w:rPr>
                <w:sz w:val="28"/>
                <w:szCs w:val="28"/>
              </w:rPr>
              <w:t>з</w:t>
            </w:r>
            <w:r w:rsidRPr="00B14FE5">
              <w:rPr>
                <w:sz w:val="28"/>
                <w:szCs w:val="28"/>
              </w:rPr>
              <w:t>водстве (чел.)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C74" w:rsidRPr="00B14FE5" w:rsidRDefault="00291C74" w:rsidP="00B14FE5">
            <w:pPr>
              <w:ind w:right="-115" w:firstLine="49"/>
              <w:jc w:val="center"/>
              <w:rPr>
                <w:sz w:val="28"/>
                <w:szCs w:val="28"/>
              </w:rPr>
            </w:pPr>
            <w:r w:rsidRPr="00B14FE5">
              <w:rPr>
                <w:sz w:val="28"/>
                <w:szCs w:val="28"/>
              </w:rPr>
              <w:t>0</w:t>
            </w:r>
          </w:p>
        </w:tc>
      </w:tr>
    </w:tbl>
    <w:p w:rsidR="00291C74" w:rsidRDefault="00291C74" w:rsidP="00291C74">
      <w:pPr>
        <w:spacing w:line="360" w:lineRule="auto"/>
        <w:ind w:right="-115" w:firstLine="709"/>
        <w:jc w:val="both"/>
        <w:rPr>
          <w:b/>
          <w:sz w:val="28"/>
          <w:szCs w:val="28"/>
        </w:rPr>
      </w:pPr>
    </w:p>
    <w:p w:rsidR="00291C74" w:rsidRDefault="00291C74" w:rsidP="00291C74">
      <w:pPr>
        <w:spacing w:line="360" w:lineRule="auto"/>
        <w:ind w:right="-1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D27A71">
        <w:rPr>
          <w:b/>
          <w:sz w:val="28"/>
          <w:szCs w:val="28"/>
        </w:rPr>
        <w:t>. Информация о соблюдении требований промышленной безопа</w:t>
      </w:r>
      <w:r w:rsidRPr="00D27A71">
        <w:rPr>
          <w:b/>
          <w:sz w:val="28"/>
          <w:szCs w:val="28"/>
        </w:rPr>
        <w:t>с</w:t>
      </w:r>
      <w:r w:rsidRPr="00D27A71">
        <w:rPr>
          <w:b/>
          <w:sz w:val="28"/>
          <w:szCs w:val="28"/>
        </w:rPr>
        <w:t>ности при проектировании и изготовлении технических устройств завод</w:t>
      </w:r>
      <w:r w:rsidRPr="00D27A71">
        <w:rPr>
          <w:b/>
          <w:sz w:val="28"/>
          <w:szCs w:val="28"/>
        </w:rPr>
        <w:t>а</w:t>
      </w:r>
      <w:r w:rsidRPr="00D27A71">
        <w:rPr>
          <w:b/>
          <w:sz w:val="28"/>
          <w:szCs w:val="28"/>
        </w:rPr>
        <w:t>ми-изготовителями, основные недостатки и нарушения, модернизация машин</w:t>
      </w:r>
      <w:r w:rsidRPr="00D27A71">
        <w:rPr>
          <w:b/>
          <w:sz w:val="28"/>
          <w:szCs w:val="28"/>
        </w:rPr>
        <w:t>о</w:t>
      </w:r>
      <w:r w:rsidRPr="00D27A71">
        <w:rPr>
          <w:b/>
          <w:sz w:val="28"/>
          <w:szCs w:val="28"/>
        </w:rPr>
        <w:t>строительных производств.</w:t>
      </w:r>
    </w:p>
    <w:p w:rsidR="00291C74" w:rsidRPr="004D41D8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</w:t>
      </w:r>
      <w:r w:rsidRPr="004D41D8">
        <w:rPr>
          <w:bCs/>
          <w:sz w:val="28"/>
          <w:szCs w:val="28"/>
        </w:rPr>
        <w:t>не осуществляет контрольно-надзорные функции за заводами-изготовителями технических устройств, применяемых на взрывопожароопа</w:t>
      </w:r>
      <w:r w:rsidRPr="004D41D8">
        <w:rPr>
          <w:bCs/>
          <w:sz w:val="28"/>
          <w:szCs w:val="28"/>
        </w:rPr>
        <w:t>с</w:t>
      </w:r>
      <w:r w:rsidRPr="004D41D8">
        <w:rPr>
          <w:bCs/>
          <w:sz w:val="28"/>
          <w:szCs w:val="28"/>
        </w:rPr>
        <w:t>ных объектах хранения и переработки растительного с</w:t>
      </w:r>
      <w:r w:rsidRPr="004D41D8">
        <w:rPr>
          <w:bCs/>
          <w:sz w:val="28"/>
          <w:szCs w:val="28"/>
        </w:rPr>
        <w:t>ы</w:t>
      </w:r>
      <w:r w:rsidRPr="004D41D8">
        <w:rPr>
          <w:bCs/>
          <w:sz w:val="28"/>
          <w:szCs w:val="28"/>
        </w:rPr>
        <w:t>рья.</w:t>
      </w:r>
    </w:p>
    <w:p w:rsidR="00291C74" w:rsidRDefault="00291C74" w:rsidP="00B14FE5">
      <w:pPr>
        <w:numPr>
          <w:ilvl w:val="0"/>
          <w:numId w:val="9"/>
        </w:numPr>
        <w:tabs>
          <w:tab w:val="left" w:pos="1276"/>
        </w:tabs>
        <w:spacing w:line="360" w:lineRule="auto"/>
        <w:ind w:left="0" w:right="-115" w:firstLine="709"/>
        <w:jc w:val="both"/>
        <w:rPr>
          <w:b/>
          <w:bCs/>
          <w:sz w:val="28"/>
          <w:szCs w:val="28"/>
        </w:rPr>
      </w:pPr>
      <w:r w:rsidRPr="00840E5A">
        <w:rPr>
          <w:b/>
          <w:bCs/>
          <w:sz w:val="28"/>
          <w:szCs w:val="28"/>
        </w:rPr>
        <w:t xml:space="preserve">Анализ соблюдения установленных требований                                        при осуществлении экспертными организациями деятельности                             по проведению экспертиз промышленной безопасности, полнота </w:t>
      </w:r>
      <w:r>
        <w:rPr>
          <w:b/>
          <w:bCs/>
          <w:sz w:val="28"/>
          <w:szCs w:val="28"/>
        </w:rPr>
        <w:t xml:space="preserve">                          </w:t>
      </w:r>
      <w:r w:rsidRPr="00840E5A">
        <w:rPr>
          <w:b/>
          <w:bCs/>
          <w:sz w:val="28"/>
          <w:szCs w:val="28"/>
        </w:rPr>
        <w:t>и качество проведенных экспертиз, выявленные нарушения.</w:t>
      </w:r>
    </w:p>
    <w:p w:rsidR="00291C74" w:rsidRDefault="00291C74" w:rsidP="00B14FE5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05132">
        <w:rPr>
          <w:bCs/>
          <w:sz w:val="28"/>
          <w:szCs w:val="28"/>
        </w:rPr>
        <w:t>тдел не осуществля</w:t>
      </w:r>
      <w:r>
        <w:rPr>
          <w:bCs/>
          <w:sz w:val="28"/>
          <w:szCs w:val="28"/>
        </w:rPr>
        <w:t>ет надзор</w:t>
      </w:r>
      <w:r w:rsidRPr="00D05132">
        <w:rPr>
          <w:bCs/>
          <w:sz w:val="28"/>
          <w:szCs w:val="28"/>
        </w:rPr>
        <w:t xml:space="preserve"> за деятельност</w:t>
      </w:r>
      <w:r>
        <w:rPr>
          <w:bCs/>
          <w:sz w:val="28"/>
          <w:szCs w:val="28"/>
        </w:rPr>
        <w:t>ью</w:t>
      </w:r>
      <w:r w:rsidRPr="00D05132">
        <w:rPr>
          <w:bCs/>
          <w:sz w:val="28"/>
          <w:szCs w:val="28"/>
        </w:rPr>
        <w:t xml:space="preserve"> экспертных организаций</w:t>
      </w:r>
      <w:r>
        <w:rPr>
          <w:bCs/>
          <w:sz w:val="28"/>
          <w:szCs w:val="28"/>
        </w:rPr>
        <w:t>.</w:t>
      </w:r>
      <w:r w:rsidRPr="00D05132">
        <w:rPr>
          <w:bCs/>
          <w:sz w:val="28"/>
          <w:szCs w:val="28"/>
        </w:rPr>
        <w:t xml:space="preserve"> </w:t>
      </w:r>
    </w:p>
    <w:p w:rsidR="00291C74" w:rsidRPr="004D6E51" w:rsidRDefault="00291C74" w:rsidP="00B14FE5">
      <w:pPr>
        <w:keepNext/>
        <w:spacing w:line="360" w:lineRule="auto"/>
        <w:ind w:right="-11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Проверки п</w:t>
      </w:r>
      <w:r w:rsidRPr="004D6E51">
        <w:rPr>
          <w:bCs/>
          <w:sz w:val="28"/>
          <w:szCs w:val="28"/>
        </w:rPr>
        <w:t>олнот</w:t>
      </w:r>
      <w:r>
        <w:rPr>
          <w:bCs/>
          <w:sz w:val="28"/>
          <w:szCs w:val="28"/>
        </w:rPr>
        <w:t>ы</w:t>
      </w:r>
      <w:r w:rsidRPr="004D6E51">
        <w:rPr>
          <w:bCs/>
          <w:sz w:val="28"/>
          <w:szCs w:val="28"/>
        </w:rPr>
        <w:t xml:space="preserve"> и качеств</w:t>
      </w:r>
      <w:r>
        <w:rPr>
          <w:bCs/>
          <w:sz w:val="28"/>
          <w:szCs w:val="28"/>
        </w:rPr>
        <w:t>а</w:t>
      </w:r>
      <w:r w:rsidRPr="004D6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заключений </w:t>
      </w:r>
      <w:r w:rsidRPr="004D6E51">
        <w:rPr>
          <w:bCs/>
          <w:sz w:val="28"/>
          <w:szCs w:val="28"/>
        </w:rPr>
        <w:t>экспертиз</w:t>
      </w:r>
      <w:r w:rsidR="00B14FE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промышленной безопасности </w:t>
      </w:r>
      <w:r w:rsidRPr="004D6E51">
        <w:rPr>
          <w:bCs/>
          <w:sz w:val="28"/>
          <w:szCs w:val="28"/>
        </w:rPr>
        <w:t>осуществляется при проведении плановых и внеплановых мер</w:t>
      </w:r>
      <w:r w:rsidRPr="004D6E51">
        <w:rPr>
          <w:bCs/>
          <w:sz w:val="28"/>
          <w:szCs w:val="28"/>
        </w:rPr>
        <w:t>о</w:t>
      </w:r>
      <w:r w:rsidRPr="004D6E51">
        <w:rPr>
          <w:bCs/>
          <w:sz w:val="28"/>
          <w:szCs w:val="28"/>
        </w:rPr>
        <w:t xml:space="preserve">приятий по контролю. Нарушений требований Федеральных норм и правил в области промышленной безопасности </w:t>
      </w:r>
      <w:r>
        <w:rPr>
          <w:bCs/>
          <w:sz w:val="28"/>
          <w:szCs w:val="28"/>
        </w:rPr>
        <w:t>«</w:t>
      </w:r>
      <w:r w:rsidRPr="004D6E51">
        <w:rPr>
          <w:bCs/>
          <w:sz w:val="28"/>
          <w:szCs w:val="28"/>
        </w:rPr>
        <w:t>Правила проведения экспертизы пр</w:t>
      </w:r>
      <w:r w:rsidRPr="004D6E51">
        <w:rPr>
          <w:bCs/>
          <w:sz w:val="28"/>
          <w:szCs w:val="28"/>
        </w:rPr>
        <w:t>о</w:t>
      </w:r>
      <w:r w:rsidRPr="004D6E51">
        <w:rPr>
          <w:bCs/>
          <w:sz w:val="28"/>
          <w:szCs w:val="28"/>
        </w:rPr>
        <w:t xml:space="preserve">мышленной безопасности» в ходе проведения проверок </w:t>
      </w:r>
      <w:r>
        <w:rPr>
          <w:bCs/>
          <w:sz w:val="28"/>
          <w:szCs w:val="28"/>
        </w:rPr>
        <w:t xml:space="preserve"> </w:t>
      </w:r>
      <w:r w:rsidRPr="004D6E51">
        <w:rPr>
          <w:bCs/>
          <w:sz w:val="28"/>
          <w:szCs w:val="28"/>
        </w:rPr>
        <w:t xml:space="preserve">не выявлено.   </w:t>
      </w:r>
    </w:p>
    <w:p w:rsidR="00291C74" w:rsidRDefault="00291C74" w:rsidP="00291C74">
      <w:pPr>
        <w:spacing w:line="360" w:lineRule="auto"/>
        <w:ind w:right="-115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EA5E86">
        <w:rPr>
          <w:b/>
          <w:bCs/>
          <w:sz w:val="28"/>
          <w:szCs w:val="28"/>
        </w:rPr>
        <w:t xml:space="preserve">. </w:t>
      </w:r>
      <w:r w:rsidRPr="002165FB">
        <w:rPr>
          <w:b/>
          <w:bCs/>
          <w:sz w:val="28"/>
          <w:szCs w:val="28"/>
        </w:rPr>
        <w:t>Информация о проведенных отраслевых семинарах (занятиях, курсах и т.п.) с участием представителей предприятий, осуществляющих де</w:t>
      </w:r>
      <w:r w:rsidRPr="002165FB">
        <w:rPr>
          <w:b/>
          <w:bCs/>
          <w:sz w:val="28"/>
          <w:szCs w:val="28"/>
        </w:rPr>
        <w:t>я</w:t>
      </w:r>
      <w:r w:rsidRPr="002165FB">
        <w:rPr>
          <w:b/>
          <w:bCs/>
          <w:sz w:val="28"/>
          <w:szCs w:val="28"/>
        </w:rPr>
        <w:t>тельность в области промышленной безопасности.</w:t>
      </w:r>
    </w:p>
    <w:p w:rsidR="00291C74" w:rsidRPr="00EA5E86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EA5E86">
        <w:rPr>
          <w:bCs/>
          <w:sz w:val="28"/>
          <w:szCs w:val="28"/>
        </w:rPr>
        <w:t>Отраслевые семинары (занятия, курсы и т.п.) с участием представителей предприятий, осуществляющих деятельность в области промышленной бе</w:t>
      </w:r>
      <w:r w:rsidRPr="00EA5E86">
        <w:rPr>
          <w:bCs/>
          <w:sz w:val="28"/>
          <w:szCs w:val="28"/>
        </w:rPr>
        <w:t>з</w:t>
      </w:r>
      <w:r w:rsidRPr="00EA5E86">
        <w:rPr>
          <w:bCs/>
          <w:sz w:val="28"/>
          <w:szCs w:val="28"/>
        </w:rPr>
        <w:t>опасн</w:t>
      </w:r>
      <w:r w:rsidRPr="00EA5E86">
        <w:rPr>
          <w:bCs/>
          <w:sz w:val="28"/>
          <w:szCs w:val="28"/>
        </w:rPr>
        <w:t>о</w:t>
      </w:r>
      <w:r w:rsidRPr="00EA5E86">
        <w:rPr>
          <w:bCs/>
          <w:sz w:val="28"/>
          <w:szCs w:val="28"/>
        </w:rPr>
        <w:t>сти, в отчетном периоде не проводились.</w:t>
      </w:r>
    </w:p>
    <w:p w:rsidR="00291C74" w:rsidRPr="007B2920" w:rsidRDefault="00291C74" w:rsidP="00291C74">
      <w:pPr>
        <w:widowControl w:val="0"/>
        <w:spacing w:line="360" w:lineRule="auto"/>
        <w:ind w:right="-115" w:firstLine="709"/>
        <w:jc w:val="both"/>
        <w:rPr>
          <w:b/>
          <w:bCs/>
          <w:sz w:val="28"/>
          <w:szCs w:val="28"/>
        </w:rPr>
      </w:pPr>
      <w:r w:rsidRPr="00306DB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286C17">
        <w:rPr>
          <w:b/>
          <w:bCs/>
          <w:sz w:val="28"/>
          <w:szCs w:val="28"/>
        </w:rPr>
        <w:t>.</w:t>
      </w:r>
      <w:r w:rsidRPr="00286C17">
        <w:rPr>
          <w:bCs/>
          <w:sz w:val="28"/>
          <w:szCs w:val="28"/>
        </w:rPr>
        <w:t xml:space="preserve"> </w:t>
      </w:r>
      <w:r w:rsidRPr="007B2920">
        <w:rPr>
          <w:b/>
          <w:bCs/>
          <w:sz w:val="28"/>
          <w:szCs w:val="28"/>
        </w:rPr>
        <w:t>Обеспеченность поднадзорных объектов проектной документац</w:t>
      </w:r>
      <w:r w:rsidRPr="007B2920">
        <w:rPr>
          <w:b/>
          <w:bCs/>
          <w:sz w:val="28"/>
          <w:szCs w:val="28"/>
        </w:rPr>
        <w:t>и</w:t>
      </w:r>
      <w:r w:rsidRPr="007B2920">
        <w:rPr>
          <w:b/>
          <w:bCs/>
          <w:sz w:val="28"/>
          <w:szCs w:val="28"/>
        </w:rPr>
        <w:t>ей, оценка соответствия проводимых (проведенных) модернизаций, стро</w:t>
      </w:r>
      <w:r w:rsidRPr="007B2920">
        <w:rPr>
          <w:b/>
          <w:bCs/>
          <w:sz w:val="28"/>
          <w:szCs w:val="28"/>
        </w:rPr>
        <w:t>и</w:t>
      </w:r>
      <w:r w:rsidRPr="007B2920">
        <w:rPr>
          <w:b/>
          <w:bCs/>
          <w:sz w:val="28"/>
          <w:szCs w:val="28"/>
        </w:rPr>
        <w:t>тельства, реконструкций, капитального ремонта, технического перев</w:t>
      </w:r>
      <w:r w:rsidRPr="007B2920">
        <w:rPr>
          <w:b/>
          <w:bCs/>
          <w:sz w:val="28"/>
          <w:szCs w:val="28"/>
        </w:rPr>
        <w:t>о</w:t>
      </w:r>
      <w:r w:rsidRPr="007B2920">
        <w:rPr>
          <w:b/>
          <w:bCs/>
          <w:sz w:val="28"/>
          <w:szCs w:val="28"/>
        </w:rPr>
        <w:t>оружения, консерваций и ликвидаций опасного производственного объе</w:t>
      </w:r>
      <w:r w:rsidRPr="007B2920">
        <w:rPr>
          <w:b/>
          <w:bCs/>
          <w:sz w:val="28"/>
          <w:szCs w:val="28"/>
        </w:rPr>
        <w:t>к</w:t>
      </w:r>
      <w:r w:rsidRPr="007B2920">
        <w:rPr>
          <w:b/>
          <w:bCs/>
          <w:sz w:val="28"/>
          <w:szCs w:val="28"/>
        </w:rPr>
        <w:t>та проектным решениям. Осуществление организациями, разработавшими соответствующую документацию авторского надзора. Ход реализации иных проектов, в том числе инновационных, связанных с обеспечением безопасности и противоаварийной у</w:t>
      </w:r>
      <w:r w:rsidRPr="007B2920">
        <w:rPr>
          <w:b/>
          <w:bCs/>
          <w:sz w:val="28"/>
          <w:szCs w:val="28"/>
        </w:rPr>
        <w:t>с</w:t>
      </w:r>
      <w:r w:rsidRPr="007B2920">
        <w:rPr>
          <w:b/>
          <w:bCs/>
          <w:sz w:val="28"/>
          <w:szCs w:val="28"/>
        </w:rPr>
        <w:t xml:space="preserve">тойчивости объектов и производств </w:t>
      </w:r>
      <w:r>
        <w:rPr>
          <w:b/>
          <w:bCs/>
          <w:sz w:val="28"/>
          <w:szCs w:val="28"/>
        </w:rPr>
        <w:t xml:space="preserve">                                </w:t>
      </w:r>
      <w:r w:rsidRPr="007B2920">
        <w:rPr>
          <w:b/>
          <w:bCs/>
          <w:sz w:val="28"/>
          <w:szCs w:val="28"/>
        </w:rPr>
        <w:t xml:space="preserve">(с примерами). </w:t>
      </w:r>
    </w:p>
    <w:p w:rsidR="00291C74" w:rsidRPr="00B71B0F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B71B0F">
        <w:rPr>
          <w:bCs/>
          <w:sz w:val="28"/>
          <w:szCs w:val="28"/>
        </w:rPr>
        <w:t>Поднадзорные организации имеют проектную документацию                        на эксплуатируемые опасные производственные объекты. В 1-ом полугодии 2017 года модернизация, строительство, реконструкция, капитальный ремонт, техническое перевооружение, консервация и ликвидация опасных произво</w:t>
      </w:r>
      <w:r w:rsidRPr="00B71B0F">
        <w:rPr>
          <w:bCs/>
          <w:sz w:val="28"/>
          <w:szCs w:val="28"/>
        </w:rPr>
        <w:t>д</w:t>
      </w:r>
      <w:r w:rsidRPr="00B71B0F">
        <w:rPr>
          <w:bCs/>
          <w:sz w:val="28"/>
          <w:szCs w:val="28"/>
        </w:rPr>
        <w:t>ственных объектов  не проводились.</w:t>
      </w:r>
    </w:p>
    <w:p w:rsidR="00291C74" w:rsidRPr="007B2920" w:rsidRDefault="00291C74" w:rsidP="00291C74">
      <w:pPr>
        <w:spacing w:line="360" w:lineRule="auto"/>
        <w:ind w:right="-115" w:firstLine="709"/>
        <w:jc w:val="both"/>
        <w:rPr>
          <w:b/>
          <w:bCs/>
          <w:sz w:val="28"/>
          <w:szCs w:val="28"/>
        </w:rPr>
      </w:pPr>
      <w:r w:rsidRPr="00286C1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286C17">
        <w:rPr>
          <w:bCs/>
          <w:sz w:val="28"/>
          <w:szCs w:val="28"/>
        </w:rPr>
        <w:t>.</w:t>
      </w:r>
      <w:r w:rsidRPr="007B2920">
        <w:rPr>
          <w:bCs/>
          <w:i/>
          <w:sz w:val="28"/>
          <w:szCs w:val="28"/>
        </w:rPr>
        <w:t xml:space="preserve"> </w:t>
      </w:r>
      <w:r w:rsidRPr="007B2920">
        <w:rPr>
          <w:b/>
          <w:bCs/>
          <w:sz w:val="28"/>
          <w:szCs w:val="28"/>
        </w:rPr>
        <w:t>Информация по оснащенности поднадзорных объектов средств</w:t>
      </w:r>
      <w:r w:rsidRPr="007B2920">
        <w:rPr>
          <w:b/>
          <w:bCs/>
          <w:sz w:val="28"/>
          <w:szCs w:val="28"/>
        </w:rPr>
        <w:t>а</w:t>
      </w:r>
      <w:r w:rsidRPr="007B2920">
        <w:rPr>
          <w:b/>
          <w:bCs/>
          <w:sz w:val="28"/>
          <w:szCs w:val="28"/>
        </w:rPr>
        <w:t>ми пожарной сигнализации, автоматическими установками пожаротуш</w:t>
      </w:r>
      <w:r w:rsidRPr="007B2920">
        <w:rPr>
          <w:b/>
          <w:bCs/>
          <w:sz w:val="28"/>
          <w:szCs w:val="28"/>
        </w:rPr>
        <w:t>е</w:t>
      </w:r>
      <w:r w:rsidRPr="007B2920">
        <w:rPr>
          <w:b/>
          <w:bCs/>
          <w:sz w:val="28"/>
          <w:szCs w:val="28"/>
        </w:rPr>
        <w:t>ния, системами обнаружения пожара и автоматизации технологических процессов, устройствами молниезащиты и прочее (с примерами).</w:t>
      </w:r>
    </w:p>
    <w:p w:rsidR="00291C74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286C17">
        <w:rPr>
          <w:bCs/>
          <w:sz w:val="28"/>
          <w:szCs w:val="28"/>
        </w:rPr>
        <w:lastRenderedPageBreak/>
        <w:t>Все поднадзорные объекты оснащены средствами пожарной сигнализ</w:t>
      </w:r>
      <w:r w:rsidRPr="00286C17">
        <w:rPr>
          <w:bCs/>
          <w:sz w:val="28"/>
          <w:szCs w:val="28"/>
        </w:rPr>
        <w:t>а</w:t>
      </w:r>
      <w:r w:rsidRPr="00286C17">
        <w:rPr>
          <w:bCs/>
          <w:sz w:val="28"/>
          <w:szCs w:val="28"/>
        </w:rPr>
        <w:t>ции, автоматическими установками пожаротушения, системами обнаружения пожара и автоматизации технологических процессов, устройствами молниез</w:t>
      </w:r>
      <w:r w:rsidRPr="00286C17">
        <w:rPr>
          <w:bCs/>
          <w:sz w:val="28"/>
          <w:szCs w:val="28"/>
        </w:rPr>
        <w:t>а</w:t>
      </w:r>
      <w:r w:rsidRPr="00286C17">
        <w:rPr>
          <w:bCs/>
          <w:sz w:val="28"/>
          <w:szCs w:val="28"/>
        </w:rPr>
        <w:t>щиты.</w:t>
      </w:r>
    </w:p>
    <w:p w:rsidR="00291C74" w:rsidRPr="00C01296" w:rsidRDefault="00291C74" w:rsidP="00291C74">
      <w:pPr>
        <w:tabs>
          <w:tab w:val="num" w:pos="0"/>
        </w:tabs>
        <w:spacing w:line="360" w:lineRule="auto"/>
        <w:ind w:right="-115" w:firstLine="709"/>
        <w:jc w:val="both"/>
        <w:rPr>
          <w:sz w:val="28"/>
          <w:szCs w:val="28"/>
        </w:rPr>
      </w:pPr>
      <w:r w:rsidRPr="00C01296">
        <w:rPr>
          <w:sz w:val="28"/>
          <w:szCs w:val="28"/>
        </w:rPr>
        <w:t>Во исполнени</w:t>
      </w:r>
      <w:r>
        <w:rPr>
          <w:sz w:val="28"/>
          <w:szCs w:val="28"/>
        </w:rPr>
        <w:t>е</w:t>
      </w:r>
      <w:r w:rsidRPr="00C01296">
        <w:rPr>
          <w:sz w:val="28"/>
          <w:szCs w:val="28"/>
        </w:rPr>
        <w:t xml:space="preserve"> раздела 2 пункта 1.2. Протокола №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3 заседания Коллегии Ростехнадзора от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02.12.2016 на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предприятиях хранения и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переработки раст</w:t>
      </w:r>
      <w:r w:rsidRPr="00C01296">
        <w:rPr>
          <w:sz w:val="28"/>
          <w:szCs w:val="28"/>
        </w:rPr>
        <w:t>и</w:t>
      </w:r>
      <w:r w:rsidRPr="00C01296">
        <w:rPr>
          <w:sz w:val="28"/>
          <w:szCs w:val="28"/>
        </w:rPr>
        <w:t>тельного сырья при проведении контрольно-надзорных мероприятий дол</w:t>
      </w:r>
      <w:r w:rsidRPr="00C01296">
        <w:rPr>
          <w:sz w:val="28"/>
          <w:szCs w:val="28"/>
        </w:rPr>
        <w:t>ж</w:t>
      </w:r>
      <w:r w:rsidRPr="00C01296">
        <w:rPr>
          <w:sz w:val="28"/>
          <w:szCs w:val="28"/>
        </w:rPr>
        <w:t>ностными лицами отдела проводится контроль наличия и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состояния устройств и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средств молниезащиты зданий и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сооружений, наличия документов, подтве</w:t>
      </w:r>
      <w:r w:rsidRPr="00C01296">
        <w:rPr>
          <w:sz w:val="28"/>
          <w:szCs w:val="28"/>
        </w:rPr>
        <w:t>р</w:t>
      </w:r>
      <w:r w:rsidRPr="00C01296">
        <w:rPr>
          <w:sz w:val="28"/>
          <w:szCs w:val="28"/>
        </w:rPr>
        <w:t>ждающих проведение осмотра, обслуживания и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измерения сопротивления з</w:t>
      </w:r>
      <w:r w:rsidRPr="00C01296">
        <w:rPr>
          <w:sz w:val="28"/>
          <w:szCs w:val="28"/>
        </w:rPr>
        <w:t>а</w:t>
      </w:r>
      <w:r w:rsidRPr="00C01296">
        <w:rPr>
          <w:sz w:val="28"/>
          <w:szCs w:val="28"/>
        </w:rPr>
        <w:t>земления до</w:t>
      </w:r>
      <w:r>
        <w:rPr>
          <w:sz w:val="28"/>
          <w:szCs w:val="28"/>
        </w:rPr>
        <w:t xml:space="preserve"> </w:t>
      </w:r>
      <w:r w:rsidRPr="00C01296">
        <w:rPr>
          <w:sz w:val="28"/>
          <w:szCs w:val="28"/>
        </w:rPr>
        <w:t>наступления грозового периода.</w:t>
      </w:r>
    </w:p>
    <w:p w:rsidR="00291C74" w:rsidRPr="00440CAD" w:rsidRDefault="00291C74" w:rsidP="00291C74">
      <w:pPr>
        <w:tabs>
          <w:tab w:val="left" w:pos="9576"/>
        </w:tabs>
        <w:spacing w:line="360" w:lineRule="auto"/>
        <w:ind w:right="-115" w:firstLine="709"/>
        <w:jc w:val="both"/>
        <w:rPr>
          <w:b/>
          <w:sz w:val="28"/>
          <w:szCs w:val="28"/>
        </w:rPr>
      </w:pPr>
      <w:r w:rsidRPr="00440CA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440CAD">
        <w:rPr>
          <w:b/>
          <w:bCs/>
          <w:sz w:val="28"/>
          <w:szCs w:val="28"/>
        </w:rPr>
        <w:t>.</w:t>
      </w:r>
      <w:r>
        <w:rPr>
          <w:bCs/>
          <w:color w:val="FF0000"/>
          <w:sz w:val="28"/>
          <w:szCs w:val="28"/>
        </w:rPr>
        <w:t xml:space="preserve"> </w:t>
      </w:r>
      <w:r w:rsidRPr="00440CAD">
        <w:rPr>
          <w:b/>
          <w:sz w:val="28"/>
          <w:szCs w:val="28"/>
        </w:rPr>
        <w:t>Внедрение систем управления промышленной безопасности                        и ход реализации других инновационных проектов, связанных                             с обеспечением безопасности и противоаварийной устойчивости подна</w:t>
      </w:r>
      <w:r w:rsidRPr="00440CAD">
        <w:rPr>
          <w:b/>
          <w:sz w:val="28"/>
          <w:szCs w:val="28"/>
        </w:rPr>
        <w:t>д</w:t>
      </w:r>
      <w:r w:rsidRPr="00440CAD">
        <w:rPr>
          <w:b/>
          <w:sz w:val="28"/>
          <w:szCs w:val="28"/>
        </w:rPr>
        <w:t>зорных предприятий.</w:t>
      </w:r>
    </w:p>
    <w:p w:rsidR="00291C74" w:rsidRPr="00440CAD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286C17">
        <w:rPr>
          <w:bCs/>
          <w:sz w:val="28"/>
          <w:szCs w:val="28"/>
        </w:rPr>
        <w:t>Поднадзорные опасные производственные объекты относятся к III и IV кла</w:t>
      </w:r>
      <w:r w:rsidRPr="00286C17">
        <w:rPr>
          <w:bCs/>
          <w:sz w:val="28"/>
          <w:szCs w:val="28"/>
        </w:rPr>
        <w:t>с</w:t>
      </w:r>
      <w:r w:rsidRPr="00286C17">
        <w:rPr>
          <w:bCs/>
          <w:sz w:val="28"/>
          <w:szCs w:val="28"/>
        </w:rPr>
        <w:t>сам</w:t>
      </w:r>
      <w:r w:rsidRPr="00440CAD">
        <w:rPr>
          <w:bCs/>
          <w:sz w:val="28"/>
          <w:szCs w:val="28"/>
        </w:rPr>
        <w:t xml:space="preserve"> </w:t>
      </w:r>
      <w:r w:rsidRPr="00286C17">
        <w:rPr>
          <w:bCs/>
          <w:sz w:val="28"/>
          <w:szCs w:val="28"/>
        </w:rPr>
        <w:t>опасности.</w:t>
      </w:r>
    </w:p>
    <w:p w:rsidR="00291C74" w:rsidRPr="00286C17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440CAD">
        <w:rPr>
          <w:bCs/>
          <w:sz w:val="28"/>
          <w:szCs w:val="28"/>
        </w:rPr>
        <w:t>Со</w:t>
      </w:r>
      <w:r w:rsidRPr="00286C17">
        <w:rPr>
          <w:bCs/>
          <w:sz w:val="28"/>
          <w:szCs w:val="28"/>
        </w:rPr>
        <w:t>гласно пункту 3 статьи 11 Федерального закона от 21</w:t>
      </w:r>
      <w:r w:rsidRPr="00440CAD">
        <w:rPr>
          <w:bCs/>
          <w:sz w:val="28"/>
          <w:szCs w:val="28"/>
        </w:rPr>
        <w:t>.07.</w:t>
      </w:r>
      <w:r w:rsidRPr="00286C17">
        <w:rPr>
          <w:bCs/>
          <w:sz w:val="28"/>
          <w:szCs w:val="28"/>
        </w:rPr>
        <w:t>1997</w:t>
      </w:r>
      <w:r w:rsidRPr="00440CAD">
        <w:rPr>
          <w:bCs/>
          <w:sz w:val="28"/>
          <w:szCs w:val="28"/>
        </w:rPr>
        <w:t xml:space="preserve">                             </w:t>
      </w:r>
      <w:r w:rsidRPr="00286C17">
        <w:rPr>
          <w:bCs/>
          <w:sz w:val="28"/>
          <w:szCs w:val="28"/>
        </w:rPr>
        <w:t xml:space="preserve"> № 116-ФЗ «О промышленной безопасности опасных производственных объе</w:t>
      </w:r>
      <w:r w:rsidRPr="00286C17">
        <w:rPr>
          <w:bCs/>
          <w:sz w:val="28"/>
          <w:szCs w:val="28"/>
        </w:rPr>
        <w:t>к</w:t>
      </w:r>
      <w:r w:rsidRPr="00286C17">
        <w:rPr>
          <w:bCs/>
          <w:sz w:val="28"/>
          <w:szCs w:val="28"/>
        </w:rPr>
        <w:t xml:space="preserve">тов» создание системы управления промышленной безопасностью </w:t>
      </w:r>
      <w:r w:rsidRPr="00440CAD">
        <w:rPr>
          <w:bCs/>
          <w:sz w:val="28"/>
          <w:szCs w:val="28"/>
        </w:rPr>
        <w:t xml:space="preserve">                         </w:t>
      </w:r>
      <w:r w:rsidRPr="00286C17">
        <w:rPr>
          <w:bCs/>
          <w:sz w:val="28"/>
          <w:szCs w:val="28"/>
        </w:rPr>
        <w:t>для опасных производственных объектов III и IV класса опасности</w:t>
      </w:r>
      <w:r w:rsidRPr="00440CAD">
        <w:rPr>
          <w:bCs/>
          <w:sz w:val="28"/>
          <w:szCs w:val="28"/>
        </w:rPr>
        <w:t xml:space="preserve">                             </w:t>
      </w:r>
      <w:r w:rsidRPr="00286C17">
        <w:rPr>
          <w:bCs/>
          <w:sz w:val="28"/>
          <w:szCs w:val="28"/>
        </w:rPr>
        <w:t xml:space="preserve"> не требуется.</w:t>
      </w:r>
    </w:p>
    <w:p w:rsidR="00291C74" w:rsidRPr="00FA0E12" w:rsidRDefault="00291C74" w:rsidP="00291C74">
      <w:pPr>
        <w:spacing w:line="360" w:lineRule="auto"/>
        <w:ind w:right="-115" w:firstLine="709"/>
        <w:jc w:val="both"/>
        <w:rPr>
          <w:b/>
          <w:bCs/>
          <w:sz w:val="28"/>
          <w:szCs w:val="28"/>
        </w:rPr>
      </w:pPr>
      <w:r w:rsidRPr="00286C1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FA0E12">
        <w:rPr>
          <w:b/>
          <w:bCs/>
          <w:sz w:val="28"/>
          <w:szCs w:val="28"/>
        </w:rPr>
        <w:t>.</w:t>
      </w:r>
      <w:r w:rsidRPr="00FA0E12">
        <w:rPr>
          <w:bCs/>
          <w:i/>
          <w:sz w:val="26"/>
          <w:szCs w:val="26"/>
        </w:rPr>
        <w:t xml:space="preserve"> </w:t>
      </w:r>
      <w:r w:rsidRPr="00FA0E12">
        <w:rPr>
          <w:b/>
          <w:bCs/>
          <w:sz w:val="28"/>
          <w:szCs w:val="28"/>
        </w:rPr>
        <w:t>Анализ соблюдения поднадзорными организациями требований без</w:t>
      </w:r>
      <w:r w:rsidRPr="00FA0E12">
        <w:rPr>
          <w:b/>
          <w:bCs/>
          <w:sz w:val="28"/>
          <w:szCs w:val="28"/>
        </w:rPr>
        <w:t>о</w:t>
      </w:r>
      <w:r w:rsidRPr="00FA0E12">
        <w:rPr>
          <w:b/>
          <w:bCs/>
          <w:sz w:val="28"/>
          <w:szCs w:val="28"/>
        </w:rPr>
        <w:t xml:space="preserve">пасности, предъявляемых к элеваторам IV степени огнестойкости </w:t>
      </w:r>
      <w:r>
        <w:rPr>
          <w:b/>
          <w:bCs/>
          <w:sz w:val="28"/>
          <w:szCs w:val="28"/>
        </w:rPr>
        <w:t xml:space="preserve">                  </w:t>
      </w:r>
      <w:r w:rsidRPr="00FA0E12">
        <w:rPr>
          <w:b/>
          <w:bCs/>
          <w:sz w:val="28"/>
          <w:szCs w:val="28"/>
        </w:rPr>
        <w:t xml:space="preserve">(из деревянных строительных конструкций) и Планов мероприятий </w:t>
      </w:r>
      <w:r>
        <w:rPr>
          <w:b/>
          <w:bCs/>
          <w:sz w:val="28"/>
          <w:szCs w:val="28"/>
        </w:rPr>
        <w:t xml:space="preserve">                   </w:t>
      </w:r>
      <w:r w:rsidRPr="00FA0E12">
        <w:rPr>
          <w:b/>
          <w:bCs/>
          <w:sz w:val="28"/>
          <w:szCs w:val="28"/>
        </w:rPr>
        <w:t>по приведению данных объектов в соответствие нормативным требован</w:t>
      </w:r>
      <w:r w:rsidRPr="00FA0E12">
        <w:rPr>
          <w:b/>
          <w:bCs/>
          <w:sz w:val="28"/>
          <w:szCs w:val="28"/>
        </w:rPr>
        <w:t>и</w:t>
      </w:r>
      <w:r w:rsidRPr="00FA0E12">
        <w:rPr>
          <w:b/>
          <w:bCs/>
          <w:sz w:val="28"/>
          <w:szCs w:val="28"/>
        </w:rPr>
        <w:t>ям пр</w:t>
      </w:r>
      <w:r w:rsidRPr="00FA0E12">
        <w:rPr>
          <w:b/>
          <w:bCs/>
          <w:sz w:val="28"/>
          <w:szCs w:val="28"/>
        </w:rPr>
        <w:t>о</w:t>
      </w:r>
      <w:r w:rsidRPr="00FA0E12">
        <w:rPr>
          <w:b/>
          <w:bCs/>
          <w:sz w:val="28"/>
          <w:szCs w:val="28"/>
        </w:rPr>
        <w:t>мышленной безопасности.</w:t>
      </w:r>
    </w:p>
    <w:p w:rsidR="00291C74" w:rsidRPr="00286C17" w:rsidRDefault="00291C74" w:rsidP="00291C74">
      <w:pPr>
        <w:spacing w:line="360" w:lineRule="auto"/>
        <w:ind w:right="-115" w:firstLine="709"/>
        <w:jc w:val="both"/>
        <w:rPr>
          <w:bCs/>
          <w:sz w:val="28"/>
          <w:szCs w:val="28"/>
        </w:rPr>
      </w:pPr>
      <w:r w:rsidRPr="00286C17">
        <w:rPr>
          <w:bCs/>
          <w:sz w:val="28"/>
          <w:szCs w:val="28"/>
        </w:rPr>
        <w:t>Элеваторы IV степени огнестойкости (из деревянных строительных ко</w:t>
      </w:r>
      <w:r w:rsidRPr="00286C17">
        <w:rPr>
          <w:bCs/>
          <w:sz w:val="28"/>
          <w:szCs w:val="28"/>
        </w:rPr>
        <w:t>н</w:t>
      </w:r>
      <w:r w:rsidRPr="00286C17">
        <w:rPr>
          <w:bCs/>
          <w:sz w:val="28"/>
          <w:szCs w:val="28"/>
        </w:rPr>
        <w:t>стру</w:t>
      </w:r>
      <w:r w:rsidRPr="00286C17">
        <w:rPr>
          <w:bCs/>
          <w:sz w:val="28"/>
          <w:szCs w:val="28"/>
        </w:rPr>
        <w:t>к</w:t>
      </w:r>
      <w:r w:rsidRPr="00286C17">
        <w:rPr>
          <w:bCs/>
          <w:sz w:val="28"/>
          <w:szCs w:val="28"/>
        </w:rPr>
        <w:t>ций) в Московской области отсутствуют.</w:t>
      </w:r>
    </w:p>
    <w:p w:rsidR="00537E29" w:rsidRDefault="00537E29" w:rsidP="00BA1B82">
      <w:pPr>
        <w:spacing w:line="360" w:lineRule="auto"/>
        <w:ind w:right="-143"/>
        <w:jc w:val="center"/>
        <w:rPr>
          <w:b/>
          <w:bCs/>
          <w:sz w:val="28"/>
          <w:szCs w:val="28"/>
          <w:u w:val="single"/>
        </w:rPr>
      </w:pPr>
    </w:p>
    <w:p w:rsidR="00537E29" w:rsidRPr="001D513D" w:rsidRDefault="00537E29" w:rsidP="00BA1B82">
      <w:pPr>
        <w:spacing w:line="360" w:lineRule="auto"/>
        <w:ind w:right="-14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Смоленская область</w:t>
      </w:r>
    </w:p>
    <w:p w:rsidR="006A50E2" w:rsidRPr="003E5C95" w:rsidRDefault="006A50E2" w:rsidP="006A50E2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Центральное управление Ростехнадзора по Смоленской области ос</w:t>
      </w:r>
      <w:r w:rsidRPr="003E5C95">
        <w:rPr>
          <w:sz w:val="28"/>
        </w:rPr>
        <w:t>у</w:t>
      </w:r>
      <w:r w:rsidRPr="003E5C95">
        <w:rPr>
          <w:sz w:val="28"/>
        </w:rPr>
        <w:t>ществляет надзор за 24 организациями, эксплуатирующими опасные прои</w:t>
      </w:r>
      <w:r w:rsidRPr="003E5C95">
        <w:rPr>
          <w:sz w:val="28"/>
        </w:rPr>
        <w:t>з</w:t>
      </w:r>
      <w:r w:rsidRPr="003E5C95">
        <w:rPr>
          <w:sz w:val="28"/>
        </w:rPr>
        <w:t xml:space="preserve">водственные объекты растительного сырья, расположенные на территории Смоленской области. </w:t>
      </w:r>
    </w:p>
    <w:p w:rsidR="006A50E2" w:rsidRPr="003E5C95" w:rsidRDefault="006A50E2" w:rsidP="006A50E2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  <w:r w:rsidRPr="003E5C95">
        <w:rPr>
          <w:sz w:val="28"/>
        </w:rPr>
        <w:t>Указанные организации осуществляют эксплуатацию 59 опасного прои</w:t>
      </w:r>
      <w:r w:rsidRPr="003E5C95">
        <w:rPr>
          <w:sz w:val="28"/>
        </w:rPr>
        <w:t>з</w:t>
      </w:r>
      <w:r w:rsidRPr="003E5C95">
        <w:rPr>
          <w:sz w:val="28"/>
        </w:rPr>
        <w:t>водс</w:t>
      </w:r>
      <w:r w:rsidRPr="003E5C95">
        <w:rPr>
          <w:sz w:val="28"/>
        </w:rPr>
        <w:t>т</w:t>
      </w:r>
      <w:r w:rsidRPr="003E5C95">
        <w:rPr>
          <w:sz w:val="28"/>
        </w:rPr>
        <w:t xml:space="preserve">венного объекта, а именно: </w:t>
      </w:r>
    </w:p>
    <w:p w:rsidR="006A50E2" w:rsidRPr="003E5C95" w:rsidRDefault="006A50E2" w:rsidP="006A50E2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</w:p>
    <w:tbl>
      <w:tblPr>
        <w:tblW w:w="975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51"/>
        <w:gridCol w:w="1701"/>
      </w:tblGrid>
      <w:tr w:rsidR="006A50E2" w:rsidRPr="006A50E2">
        <w:trPr>
          <w:trHeight w:val="46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ind w:left="-142" w:right="-108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  <w:r w:rsidRPr="006A50E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Количество</w:t>
            </w:r>
          </w:p>
        </w:tc>
      </w:tr>
      <w:tr w:rsidR="006A50E2" w:rsidRPr="006A50E2">
        <w:trPr>
          <w:trHeight w:val="462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Число поднадзорных опасных производственных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59</w:t>
            </w:r>
          </w:p>
        </w:tc>
      </w:tr>
      <w:tr w:rsidR="006A50E2" w:rsidRPr="006A50E2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0E2" w:rsidRPr="006A50E2" w:rsidRDefault="006A50E2" w:rsidP="009F292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Предприятий, цехов, участков, площадок элеват</w:t>
            </w:r>
            <w:r w:rsidRPr="006A50E2">
              <w:rPr>
                <w:sz w:val="28"/>
                <w:szCs w:val="28"/>
              </w:rPr>
              <w:t>о</w:t>
            </w:r>
            <w:r w:rsidRPr="006A50E2">
              <w:rPr>
                <w:sz w:val="28"/>
                <w:szCs w:val="28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15</w:t>
            </w:r>
          </w:p>
        </w:tc>
      </w:tr>
      <w:tr w:rsidR="006A50E2" w:rsidRPr="006A50E2">
        <w:trPr>
          <w:trHeight w:val="776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0E2" w:rsidRPr="006A50E2" w:rsidRDefault="006A50E2" w:rsidP="009F292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Предприятий, цехов, участков, площадок мукомольного произво</w:t>
            </w:r>
            <w:r w:rsidRPr="006A50E2">
              <w:rPr>
                <w:sz w:val="28"/>
                <w:szCs w:val="28"/>
              </w:rPr>
              <w:t>д</w:t>
            </w:r>
            <w:r w:rsidRPr="006A50E2">
              <w:rPr>
                <w:sz w:val="28"/>
                <w:szCs w:val="28"/>
              </w:rPr>
              <w:t xml:space="preserve">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4</w:t>
            </w:r>
          </w:p>
        </w:tc>
      </w:tr>
      <w:tr w:rsidR="006A50E2" w:rsidRPr="006A50E2">
        <w:trPr>
          <w:trHeight w:val="560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0E2" w:rsidRPr="006A50E2" w:rsidRDefault="006A50E2" w:rsidP="009F292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Предприятий, цехов, участков, площадок крупяного произво</w:t>
            </w:r>
            <w:r w:rsidRPr="006A50E2">
              <w:rPr>
                <w:sz w:val="28"/>
                <w:szCs w:val="28"/>
              </w:rPr>
              <w:t>д</w:t>
            </w:r>
            <w:r w:rsidRPr="006A50E2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2</w:t>
            </w:r>
          </w:p>
        </w:tc>
      </w:tr>
      <w:tr w:rsidR="006A50E2" w:rsidRPr="006A50E2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0E2" w:rsidRPr="006A50E2" w:rsidRDefault="006A50E2" w:rsidP="009F292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Предприятий, цехов, участков, площадок комбикормового прои</w:t>
            </w:r>
            <w:r w:rsidRPr="006A50E2">
              <w:rPr>
                <w:sz w:val="28"/>
                <w:szCs w:val="28"/>
              </w:rPr>
              <w:t>з</w:t>
            </w:r>
            <w:r w:rsidRPr="006A50E2">
              <w:rPr>
                <w:sz w:val="28"/>
                <w:szCs w:val="28"/>
              </w:rPr>
              <w:t>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7</w:t>
            </w:r>
          </w:p>
        </w:tc>
      </w:tr>
      <w:tr w:rsidR="006A50E2" w:rsidRPr="006A50E2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0E2" w:rsidRPr="006A50E2" w:rsidRDefault="006A50E2" w:rsidP="009F292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Предприятий, цехов, участков, площадок пищевых и обрабатыв</w:t>
            </w:r>
            <w:r w:rsidRPr="006A50E2">
              <w:rPr>
                <w:sz w:val="28"/>
                <w:szCs w:val="28"/>
              </w:rPr>
              <w:t>а</w:t>
            </w:r>
            <w:r w:rsidRPr="006A50E2">
              <w:rPr>
                <w:sz w:val="28"/>
                <w:szCs w:val="28"/>
              </w:rPr>
              <w:t>ющих производств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31</w:t>
            </w:r>
          </w:p>
        </w:tc>
      </w:tr>
      <w:tr w:rsidR="006A50E2" w:rsidRPr="006A50E2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0E2" w:rsidRPr="006A50E2" w:rsidRDefault="006A50E2" w:rsidP="009F292A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Деревянных элеваторов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50E2" w:rsidRPr="006A50E2" w:rsidRDefault="006A50E2" w:rsidP="009F292A">
            <w:pPr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</w:tbl>
    <w:p w:rsidR="006A50E2" w:rsidRPr="003E5C95" w:rsidRDefault="006A50E2" w:rsidP="006A50E2">
      <w:pPr>
        <w:tabs>
          <w:tab w:val="left" w:pos="9576"/>
        </w:tabs>
        <w:spacing w:line="360" w:lineRule="auto"/>
        <w:ind w:firstLine="567"/>
        <w:jc w:val="both"/>
        <w:rPr>
          <w:sz w:val="28"/>
        </w:rPr>
      </w:pPr>
    </w:p>
    <w:p w:rsidR="006A50E2" w:rsidRPr="003E5C95" w:rsidRDefault="006A50E2" w:rsidP="006A50E2">
      <w:pPr>
        <w:tabs>
          <w:tab w:val="left" w:pos="9576"/>
        </w:tabs>
        <w:spacing w:line="360" w:lineRule="auto"/>
        <w:ind w:firstLine="567"/>
        <w:rPr>
          <w:sz w:val="28"/>
        </w:rPr>
      </w:pPr>
      <w:r w:rsidRPr="003E5C95">
        <w:rPr>
          <w:b/>
          <w:bCs/>
          <w:sz w:val="28"/>
          <w:szCs w:val="28"/>
        </w:rPr>
        <w:t>Анализ состояния аварийности и травматизма на поднадзорных об</w:t>
      </w:r>
      <w:r w:rsidRPr="003E5C95">
        <w:rPr>
          <w:b/>
          <w:bCs/>
          <w:sz w:val="28"/>
          <w:szCs w:val="28"/>
        </w:rPr>
        <w:t>ъ</w:t>
      </w:r>
      <w:r w:rsidRPr="003E5C95">
        <w:rPr>
          <w:b/>
          <w:bCs/>
          <w:sz w:val="28"/>
          <w:szCs w:val="28"/>
        </w:rPr>
        <w:t>ектах.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За отчетный период на поднадзорных объектах аварийных ситуаций,                        несчастных случаев со смертельным исходом и инцидентов не зарегистрир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вано.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В соответствии с письмами Федеральной службы по экологическому, техн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логическому и атомному надзору от 20 января 2015 г. № 00-04-05/38 и от 16 июня 2015 г. № 00-04-05/640 результаты анализа случаев смертельного травматизма, произошедших на взрывопожароопасных объектах хранения и переработки раст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тельного сырья, проработаны с инспекторским составом, на котором обращено внимание на необходимость пристального внимания и ко</w:t>
      </w:r>
      <w:r w:rsidRPr="003E5C95">
        <w:rPr>
          <w:bCs/>
          <w:sz w:val="28"/>
          <w:szCs w:val="28"/>
        </w:rPr>
        <w:t>н</w:t>
      </w:r>
      <w:r w:rsidRPr="003E5C95">
        <w:rPr>
          <w:bCs/>
          <w:sz w:val="28"/>
          <w:szCs w:val="28"/>
        </w:rPr>
        <w:t xml:space="preserve">троля за подготовкой и проведением огневых работ, а также работ в силосах </w:t>
      </w:r>
      <w:r w:rsidRPr="003E5C95">
        <w:rPr>
          <w:bCs/>
          <w:sz w:val="28"/>
          <w:szCs w:val="28"/>
        </w:rPr>
        <w:lastRenderedPageBreak/>
        <w:t>(бункерах). Информационными письмами результаты анализа травматизма, произошедших на взрывопожароопасных объектах хранения и переработки растительного сырья, доведены до поднадзорных организаций и обращено внимание руководителей на состояние безопасности эксплуатируемых прои</w:t>
      </w:r>
      <w:r w:rsidRPr="003E5C95">
        <w:rPr>
          <w:bCs/>
          <w:sz w:val="28"/>
          <w:szCs w:val="28"/>
        </w:rPr>
        <w:t>з</w:t>
      </w:r>
      <w:r w:rsidRPr="003E5C95">
        <w:rPr>
          <w:bCs/>
          <w:sz w:val="28"/>
          <w:szCs w:val="28"/>
        </w:rPr>
        <w:t>водств и объектов и требование принятия оперативных мер по предупрежд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>нию случаев смертельного травматизма.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E5C95">
        <w:rPr>
          <w:b/>
          <w:sz w:val="28"/>
          <w:szCs w:val="28"/>
        </w:rPr>
        <w:t>Анализ соблюдения законодательно установленных процедур рег</w:t>
      </w:r>
      <w:r w:rsidRPr="003E5C95">
        <w:rPr>
          <w:b/>
          <w:sz w:val="28"/>
          <w:szCs w:val="28"/>
        </w:rPr>
        <w:t>у</w:t>
      </w:r>
      <w:r w:rsidRPr="003E5C95">
        <w:rPr>
          <w:b/>
          <w:sz w:val="28"/>
          <w:szCs w:val="28"/>
        </w:rPr>
        <w:t>лирования промышленной безопасности в поднадзорных организациях.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На основании ст. 11 Федерального закона от 21 июля 1997 г. 116-ФЗ                       «О промышленной безопасности опасных производственных объектов» все поднадзорные организации, эксплуатирующие опасные производственные объекты хранения переработки и использования растительного сырья, ос</w:t>
      </w:r>
      <w:r w:rsidRPr="003E5C95">
        <w:rPr>
          <w:bCs/>
          <w:sz w:val="28"/>
          <w:szCs w:val="28"/>
        </w:rPr>
        <w:t>у</w:t>
      </w:r>
      <w:r w:rsidRPr="003E5C95">
        <w:rPr>
          <w:bCs/>
          <w:sz w:val="28"/>
          <w:szCs w:val="28"/>
        </w:rPr>
        <w:t>ществляют производственный контроль за соблюдением требований промы</w:t>
      </w:r>
      <w:r w:rsidRPr="003E5C95">
        <w:rPr>
          <w:bCs/>
          <w:sz w:val="28"/>
          <w:szCs w:val="28"/>
        </w:rPr>
        <w:t>ш</w:t>
      </w:r>
      <w:r w:rsidRPr="003E5C95">
        <w:rPr>
          <w:bCs/>
          <w:sz w:val="28"/>
          <w:szCs w:val="28"/>
        </w:rPr>
        <w:t>ленной безопасности в соответствии с Правилами организации и осуществл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 xml:space="preserve">ния производственного контроля </w:t>
      </w:r>
      <w:r>
        <w:rPr>
          <w:bCs/>
          <w:sz w:val="28"/>
          <w:szCs w:val="28"/>
        </w:rPr>
        <w:t>з</w:t>
      </w:r>
      <w:r w:rsidRPr="003E5C95">
        <w:rPr>
          <w:bCs/>
          <w:sz w:val="28"/>
          <w:szCs w:val="28"/>
        </w:rPr>
        <w:t>а соблюдением требований промышленной безопасности на опасном производственном объекте, утвержденными пост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новлением Правительства Российской Федерации от 10 марта 1999 г. № 263.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>Поднадзорные организации предоставляли с</w:t>
      </w:r>
      <w:r w:rsidRPr="003E5C95">
        <w:rPr>
          <w:sz w:val="28"/>
          <w:szCs w:val="28"/>
        </w:rPr>
        <w:t>ведения об организации производственного контроля за соблюдением требований промышленной бе</w:t>
      </w:r>
      <w:r w:rsidRPr="003E5C95">
        <w:rPr>
          <w:sz w:val="28"/>
          <w:szCs w:val="28"/>
        </w:rPr>
        <w:t>з</w:t>
      </w:r>
      <w:r w:rsidRPr="003E5C95">
        <w:rPr>
          <w:sz w:val="28"/>
          <w:szCs w:val="28"/>
        </w:rPr>
        <w:t xml:space="preserve">опасности  за </w:t>
      </w:r>
      <w:r w:rsidRPr="003E5C95">
        <w:rPr>
          <w:bCs/>
          <w:sz w:val="28"/>
          <w:szCs w:val="28"/>
        </w:rPr>
        <w:t xml:space="preserve">2016 год </w:t>
      </w:r>
      <w:r w:rsidRPr="003E5C95">
        <w:rPr>
          <w:sz w:val="28"/>
          <w:szCs w:val="28"/>
        </w:rPr>
        <w:t xml:space="preserve"> до 1 апреля текущего года. Сведения направлялись на бумажном нос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 xml:space="preserve">теле и в соответствии с установленной формой. 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Управлением осуществлялся контроль за сроками и полнотой пред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ставленных сведений по форме, предусмотренной приказом Ростехнадзора от 25 января 2014 г. № 25.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Анализ представленных сведений (80% от общего числа поднадзорных орг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низаций) показал, что на поднадзорных объектах разработаны положения                    о производственном контроле, приказами по организациям назначены лица, ответственные за осуществление производственного контроля, разрабатыв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ются планы мероприятий по обеспечению промышленной безопасности, рук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 xml:space="preserve">водители и специалисты своевременно проходят подготовку и аттестацию; </w:t>
      </w:r>
      <w:r w:rsidRPr="003E5C95">
        <w:rPr>
          <w:sz w:val="28"/>
          <w:szCs w:val="28"/>
        </w:rPr>
        <w:lastRenderedPageBreak/>
        <w:t>осуществляется страхование гражданской ответственности владельцев объе</w:t>
      </w:r>
      <w:r w:rsidRPr="003E5C95">
        <w:rPr>
          <w:sz w:val="28"/>
          <w:szCs w:val="28"/>
        </w:rPr>
        <w:t>к</w:t>
      </w:r>
      <w:r w:rsidRPr="003E5C95">
        <w:rPr>
          <w:sz w:val="28"/>
          <w:szCs w:val="28"/>
        </w:rPr>
        <w:t>тов за причинение вреда, осуществляются мероприятия по локализации ли</w:t>
      </w:r>
      <w:r w:rsidRPr="003E5C95">
        <w:rPr>
          <w:sz w:val="28"/>
          <w:szCs w:val="28"/>
        </w:rPr>
        <w:t>к</w:t>
      </w:r>
      <w:r w:rsidRPr="003E5C95">
        <w:rPr>
          <w:sz w:val="28"/>
          <w:szCs w:val="28"/>
        </w:rPr>
        <w:t>видации последствий аварий, о</w:t>
      </w:r>
      <w:r w:rsidRPr="003E5C95">
        <w:rPr>
          <w:sz w:val="28"/>
          <w:szCs w:val="28"/>
        </w:rPr>
        <w:t>р</w:t>
      </w:r>
      <w:r w:rsidRPr="003E5C95">
        <w:rPr>
          <w:sz w:val="28"/>
          <w:szCs w:val="28"/>
        </w:rPr>
        <w:t xml:space="preserve">ганизована работа по проведению экспертиз промышленной безопасности. 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sz w:val="28"/>
          <w:szCs w:val="28"/>
        </w:rPr>
        <w:t>Анализ представленных полисов страхования гражданской ответстве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ности владельца опасного объекта за причинение вреда в результате аварии на опасном объекте показал, что в соответствии с федеральными законами «О промышленной безопасности опасных производственных объектов» и «Об обязательном страховании гражданской ответственности владельца опасного объекта за причинение вреда в результате аварии на опасном объекте» все поднадзорные организации заключили договора обязательного страхования гражданской ответственности за причинение вреда в результате аварии на объектах. Страховые суммы по объектам хранения и переработки растител</w:t>
      </w:r>
      <w:r w:rsidRPr="003E5C95">
        <w:rPr>
          <w:sz w:val="28"/>
          <w:szCs w:val="28"/>
        </w:rPr>
        <w:t>ь</w:t>
      </w:r>
      <w:r w:rsidRPr="003E5C95">
        <w:rPr>
          <w:sz w:val="28"/>
          <w:szCs w:val="28"/>
        </w:rPr>
        <w:t>ного сырья составляют 10 000 000 рублей.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 xml:space="preserve">Анализ </w:t>
      </w:r>
      <w:r w:rsidRPr="003E5C95">
        <w:rPr>
          <w:sz w:val="28"/>
          <w:szCs w:val="28"/>
        </w:rPr>
        <w:t>внесенных в реестр положительных заключений экспертизы промышленной безопасности показал, что поднадзорными организациями в основном проводятся экспертизы промышленной безопасности технических устройств. Это обусловлено отсутствием в технической документации (па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портах на оборудование) данных о сроке службы технических устройств, а фактический срок их службы превысил двадцать лет. (90% предприятий вв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дено до 1998 года).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В 2017 году поднадзорными организациями проводилась работа по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ведению экспертизы промышленной безопасности зданий и сооружений, предназн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ченных для осуществления технологических процессов, хранения растительного сырья или готовой продукции.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E5C95">
        <w:rPr>
          <w:b/>
          <w:sz w:val="28"/>
          <w:szCs w:val="28"/>
        </w:rPr>
        <w:t>Анализ выполнения мероприятий</w:t>
      </w:r>
      <w:r>
        <w:rPr>
          <w:b/>
          <w:sz w:val="28"/>
          <w:szCs w:val="28"/>
        </w:rPr>
        <w:t>,</w:t>
      </w:r>
      <w:r w:rsidRPr="003E5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наличие </w:t>
      </w:r>
      <w:r w:rsidRPr="003E5C95">
        <w:rPr>
          <w:b/>
          <w:sz w:val="28"/>
          <w:szCs w:val="28"/>
        </w:rPr>
        <w:t>технических паспортов взрывобезопасности по предупреждению аварий и противоаварийной устойчивости зданий, сооружений и оборудования.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Все подконтрольные предприятия имеют паспорта взрывобезопасности, которые соответствуют требованиям промышленной безопасности. Меропри</w:t>
      </w:r>
      <w:r w:rsidRPr="003E5C95">
        <w:rPr>
          <w:bCs/>
          <w:sz w:val="28"/>
          <w:szCs w:val="28"/>
        </w:rPr>
        <w:t>я</w:t>
      </w:r>
      <w:r w:rsidRPr="003E5C95">
        <w:rPr>
          <w:bCs/>
          <w:sz w:val="28"/>
          <w:szCs w:val="28"/>
        </w:rPr>
        <w:lastRenderedPageBreak/>
        <w:t xml:space="preserve">тия паспортов выполняются в сроки установленные планами мероприятий по доведению производств и объектов до нормативных требований. 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Анализ выполнения подконтрольными организациями планов меропри</w:t>
      </w:r>
      <w:r w:rsidRPr="003E5C95">
        <w:rPr>
          <w:bCs/>
          <w:sz w:val="28"/>
          <w:szCs w:val="28"/>
        </w:rPr>
        <w:t>я</w:t>
      </w:r>
      <w:r w:rsidRPr="003E5C95">
        <w:rPr>
          <w:bCs/>
          <w:sz w:val="28"/>
          <w:szCs w:val="28"/>
        </w:rPr>
        <w:t>тий по доведению поднадзорных объектов до нормативных требований пр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мышленной безопасности показал, что Планы мероприятий выполняются.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Так, например, на предприятии ОАО «Хлебная база № 47» в комбикорм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вом цехе установлены взрыворазрядные устройства, датчики подпора, реле контроля скорости ленты на нориях.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Выполнение планов мероприятий по доведению производств и объектов, предусмотренных паспортами взрывобезопасности, осуществляется при пр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ведении плановых мероприятий по контролю.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Основные проблемы, связанные с обеспечением безопасности подна</w:t>
      </w:r>
      <w:r w:rsidRPr="003E5C95">
        <w:rPr>
          <w:b/>
          <w:bCs/>
          <w:sz w:val="28"/>
          <w:szCs w:val="28"/>
        </w:rPr>
        <w:t>д</w:t>
      </w:r>
      <w:r w:rsidRPr="003E5C95">
        <w:rPr>
          <w:b/>
          <w:bCs/>
          <w:sz w:val="28"/>
          <w:szCs w:val="28"/>
        </w:rPr>
        <w:t>зорных объектов, включая оценку готовности к локализации и ликвид</w:t>
      </w:r>
      <w:r w:rsidRPr="003E5C95">
        <w:rPr>
          <w:b/>
          <w:bCs/>
          <w:sz w:val="28"/>
          <w:szCs w:val="28"/>
        </w:rPr>
        <w:t>а</w:t>
      </w:r>
      <w:r w:rsidRPr="003E5C95">
        <w:rPr>
          <w:b/>
          <w:bCs/>
          <w:sz w:val="28"/>
          <w:szCs w:val="28"/>
        </w:rPr>
        <w:t>ции п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>следствий аварий.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Основной проблемой, связанной с обеспечением безопасности объектов хранения и переработки растительного сырья, является их приведение в соо</w:t>
      </w:r>
      <w:r w:rsidRPr="003E5C95">
        <w:rPr>
          <w:bCs/>
          <w:sz w:val="28"/>
          <w:szCs w:val="28"/>
        </w:rPr>
        <w:t>т</w:t>
      </w:r>
      <w:r w:rsidRPr="003E5C95">
        <w:rPr>
          <w:bCs/>
          <w:sz w:val="28"/>
          <w:szCs w:val="28"/>
        </w:rPr>
        <w:t>ветствие с требованиями нормативных правовых актов в области промышле</w:t>
      </w:r>
      <w:r w:rsidRPr="003E5C95">
        <w:rPr>
          <w:bCs/>
          <w:sz w:val="28"/>
          <w:szCs w:val="28"/>
        </w:rPr>
        <w:t>н</w:t>
      </w:r>
      <w:r w:rsidRPr="003E5C95">
        <w:rPr>
          <w:bCs/>
          <w:sz w:val="28"/>
          <w:szCs w:val="28"/>
        </w:rPr>
        <w:t>ной безопасности, так как большинство объектов построено и введено в эк</w:t>
      </w:r>
      <w:r w:rsidRPr="003E5C95">
        <w:rPr>
          <w:bCs/>
          <w:sz w:val="28"/>
          <w:szCs w:val="28"/>
        </w:rPr>
        <w:t>с</w:t>
      </w:r>
      <w:r w:rsidRPr="003E5C95">
        <w:rPr>
          <w:bCs/>
          <w:sz w:val="28"/>
          <w:szCs w:val="28"/>
        </w:rPr>
        <w:t xml:space="preserve">плуатацию по проектам, разработанным до вступления новых требований. 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Например, обеспечение ЛСК подвальных помещений, рабочих башен элев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торов; установка тормозных устройств на нориях, производительностью более 50 тонн/час. С этой целью поднадзорными организациями разрабатыв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ются и осуществляются организационно-технические мероприятия, напра</w:t>
      </w:r>
      <w:r w:rsidRPr="003E5C95">
        <w:rPr>
          <w:bCs/>
          <w:sz w:val="28"/>
          <w:szCs w:val="28"/>
        </w:rPr>
        <w:t>в</w:t>
      </w:r>
      <w:r w:rsidRPr="003E5C95">
        <w:rPr>
          <w:bCs/>
          <w:sz w:val="28"/>
          <w:szCs w:val="28"/>
        </w:rPr>
        <w:t>ленные на снижение риска аварийности и травматизма.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>В целях обеспечения готовности к действиям по локализации и ликвид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ции последствий аварий поднадзорными организациями, эксплуатирующими опасные производственные объекты хранения и переработки растительного сырья, разрабатываются</w:t>
      </w:r>
      <w:r w:rsidRPr="003E5C95">
        <w:t xml:space="preserve"> </w:t>
      </w:r>
      <w:r w:rsidRPr="003E5C95">
        <w:rPr>
          <w:sz w:val="28"/>
          <w:szCs w:val="28"/>
        </w:rPr>
        <w:t>планы мероприятий по локализации и ликвидации п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 xml:space="preserve">следствий аварий (для объектов </w:t>
      </w:r>
      <w:r w:rsidRPr="003E5C95">
        <w:rPr>
          <w:sz w:val="28"/>
          <w:szCs w:val="28"/>
          <w:lang w:val="en-US"/>
        </w:rPr>
        <w:t>III</w:t>
      </w:r>
      <w:r w:rsidRPr="003E5C95">
        <w:rPr>
          <w:sz w:val="28"/>
          <w:szCs w:val="28"/>
        </w:rPr>
        <w:t xml:space="preserve"> класса опасности). </w:t>
      </w:r>
    </w:p>
    <w:p w:rsidR="006A50E2" w:rsidRPr="003E5C95" w:rsidRDefault="006A50E2" w:rsidP="006A50E2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 xml:space="preserve">На всех поднадзорных объектах </w:t>
      </w:r>
      <w:r w:rsidRPr="003E5C95">
        <w:rPr>
          <w:sz w:val="28"/>
          <w:szCs w:val="28"/>
          <w:lang w:val="en-US"/>
        </w:rPr>
        <w:t>IV</w:t>
      </w:r>
      <w:r w:rsidRPr="003E5C95">
        <w:rPr>
          <w:sz w:val="28"/>
          <w:szCs w:val="28"/>
        </w:rPr>
        <w:t xml:space="preserve"> класса опасности имеются утвержде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ные планы ликвидации аварий и защиты персонала на ОПО, по которым в с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ответствии с графиками проводятся учебные тревоги. Также организации з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ключают договора на обслуживание с профессиональными аварийно-спасательными формированиями и имеют резервы финансовых средств и м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териальных ресурсов для локализации и ликвидации последствий аварий.</w:t>
      </w:r>
    </w:p>
    <w:p w:rsidR="006A50E2" w:rsidRPr="003E5C95" w:rsidRDefault="006A50E2" w:rsidP="007771AA">
      <w:pPr>
        <w:tabs>
          <w:tab w:val="left" w:pos="9356"/>
        </w:tabs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основных показателей надзорной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968"/>
        <w:gridCol w:w="1558"/>
        <w:gridCol w:w="1559"/>
        <w:gridCol w:w="1586"/>
      </w:tblGrid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left="-64" w:right="-141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№</w:t>
            </w:r>
          </w:p>
          <w:p w:rsidR="006A50E2" w:rsidRPr="006A50E2" w:rsidRDefault="006A50E2" w:rsidP="009F292A">
            <w:pPr>
              <w:spacing w:line="360" w:lineRule="auto"/>
              <w:ind w:left="-64"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Спад/ Ув</w:t>
            </w:r>
            <w:r w:rsidRPr="006A50E2">
              <w:rPr>
                <w:sz w:val="28"/>
                <w:szCs w:val="28"/>
              </w:rPr>
              <w:t>е</w:t>
            </w:r>
            <w:r w:rsidRPr="006A50E2">
              <w:rPr>
                <w:sz w:val="28"/>
                <w:szCs w:val="28"/>
              </w:rPr>
              <w:t>личение (%)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Число поднадзорных организ</w:t>
            </w:r>
            <w:r w:rsidRPr="006A50E2">
              <w:rPr>
                <w:sz w:val="28"/>
                <w:szCs w:val="28"/>
              </w:rPr>
              <w:t>а</w:t>
            </w:r>
            <w:r w:rsidRPr="006A50E2">
              <w:rPr>
                <w:sz w:val="28"/>
                <w:szCs w:val="28"/>
              </w:rPr>
              <w:t>ций (юридических лиц), ос</w:t>
            </w:r>
            <w:r w:rsidRPr="006A50E2">
              <w:rPr>
                <w:sz w:val="28"/>
                <w:szCs w:val="28"/>
              </w:rPr>
              <w:t>у</w:t>
            </w:r>
            <w:r w:rsidRPr="006A50E2">
              <w:rPr>
                <w:sz w:val="28"/>
                <w:szCs w:val="28"/>
              </w:rPr>
              <w:t>ществляющих деятельность в области промышленной бе</w:t>
            </w:r>
            <w:r w:rsidRPr="006A50E2">
              <w:rPr>
                <w:sz w:val="28"/>
                <w:szCs w:val="28"/>
              </w:rPr>
              <w:t>з</w:t>
            </w:r>
            <w:r w:rsidRPr="006A50E2">
              <w:rPr>
                <w:sz w:val="28"/>
                <w:szCs w:val="28"/>
              </w:rPr>
              <w:t>опасности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↓ 4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Общее количество проверок (меропри</w:t>
            </w:r>
            <w:r w:rsidRPr="006A50E2">
              <w:rPr>
                <w:sz w:val="28"/>
                <w:szCs w:val="28"/>
              </w:rPr>
              <w:t>я</w:t>
            </w:r>
            <w:r w:rsidRPr="006A50E2">
              <w:rPr>
                <w:sz w:val="28"/>
                <w:szCs w:val="28"/>
              </w:rPr>
              <w:t>тий по контролю), проведенных в отношении юридических лиц, индивид</w:t>
            </w:r>
            <w:r w:rsidRPr="006A50E2">
              <w:rPr>
                <w:sz w:val="28"/>
                <w:szCs w:val="28"/>
              </w:rPr>
              <w:t>у</w:t>
            </w:r>
            <w:r w:rsidRPr="006A50E2">
              <w:rPr>
                <w:sz w:val="28"/>
                <w:szCs w:val="28"/>
              </w:rPr>
              <w:t>альных предпринимателей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↓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↑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↓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Общее количество администр</w:t>
            </w:r>
            <w:r w:rsidRPr="006A50E2">
              <w:rPr>
                <w:sz w:val="28"/>
                <w:szCs w:val="28"/>
              </w:rPr>
              <w:t>а</w:t>
            </w:r>
            <w:r w:rsidRPr="006A50E2">
              <w:rPr>
                <w:sz w:val="28"/>
                <w:szCs w:val="28"/>
              </w:rPr>
              <w:t>тивных наказаний, наложенных по итогам проверок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i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iCs/>
                <w:sz w:val="28"/>
                <w:szCs w:val="28"/>
              </w:rPr>
              <w:t>административное приостано</w:t>
            </w:r>
            <w:r w:rsidRPr="006A50E2">
              <w:rPr>
                <w:iCs/>
                <w:sz w:val="28"/>
                <w:szCs w:val="28"/>
              </w:rPr>
              <w:t>в</w:t>
            </w:r>
            <w:r w:rsidRPr="006A50E2">
              <w:rPr>
                <w:iCs/>
                <w:sz w:val="28"/>
                <w:szCs w:val="28"/>
              </w:rPr>
              <w:t>ление д</w:t>
            </w:r>
            <w:r w:rsidRPr="006A50E2">
              <w:rPr>
                <w:iCs/>
                <w:sz w:val="28"/>
                <w:szCs w:val="28"/>
              </w:rPr>
              <w:t>е</w:t>
            </w:r>
            <w:r w:rsidRPr="006A50E2">
              <w:rPr>
                <w:iCs/>
                <w:sz w:val="28"/>
                <w:szCs w:val="28"/>
              </w:rPr>
              <w:t>ятельности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i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i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Общая сумма наложенных а</w:t>
            </w:r>
            <w:r w:rsidRPr="006A50E2">
              <w:rPr>
                <w:sz w:val="28"/>
                <w:szCs w:val="28"/>
              </w:rPr>
              <w:t>д</w:t>
            </w:r>
            <w:r w:rsidRPr="006A50E2">
              <w:rPr>
                <w:sz w:val="28"/>
                <w:szCs w:val="28"/>
              </w:rPr>
              <w:t>министр</w:t>
            </w:r>
            <w:r w:rsidRPr="006A50E2">
              <w:rPr>
                <w:sz w:val="28"/>
                <w:szCs w:val="28"/>
              </w:rPr>
              <w:t>а</w:t>
            </w:r>
            <w:r w:rsidRPr="006A50E2">
              <w:rPr>
                <w:sz w:val="28"/>
                <w:szCs w:val="28"/>
              </w:rPr>
              <w:t>тивных штрафов                      (тыс. ру</w:t>
            </w:r>
            <w:r w:rsidRPr="006A50E2">
              <w:rPr>
                <w:sz w:val="28"/>
                <w:szCs w:val="28"/>
              </w:rPr>
              <w:t>б</w:t>
            </w:r>
            <w:r w:rsidRPr="006A50E2">
              <w:rPr>
                <w:sz w:val="28"/>
                <w:szCs w:val="28"/>
              </w:rPr>
              <w:t>лей)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Общая сумма уплаченных (взысканных) администрати</w:t>
            </w:r>
            <w:r w:rsidRPr="006A50E2">
              <w:rPr>
                <w:sz w:val="28"/>
                <w:szCs w:val="28"/>
              </w:rPr>
              <w:t>в</w:t>
            </w:r>
            <w:r w:rsidRPr="006A50E2">
              <w:rPr>
                <w:sz w:val="28"/>
                <w:szCs w:val="28"/>
              </w:rPr>
              <w:t>ных штрафов (тыс. ру</w:t>
            </w:r>
            <w:r w:rsidRPr="006A50E2">
              <w:rPr>
                <w:sz w:val="28"/>
                <w:szCs w:val="28"/>
              </w:rPr>
              <w:t>б</w:t>
            </w:r>
            <w:r w:rsidRPr="006A50E2">
              <w:rPr>
                <w:sz w:val="28"/>
                <w:szCs w:val="28"/>
              </w:rPr>
              <w:t>лей)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Количество травмированных в результ</w:t>
            </w:r>
            <w:r w:rsidRPr="006A50E2">
              <w:rPr>
                <w:sz w:val="28"/>
                <w:szCs w:val="28"/>
              </w:rPr>
              <w:t>а</w:t>
            </w:r>
            <w:r w:rsidRPr="006A50E2">
              <w:rPr>
                <w:sz w:val="28"/>
                <w:szCs w:val="28"/>
              </w:rPr>
              <w:t>те аварий (чел.)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  <w:tr w:rsidR="006A50E2" w:rsidRPr="006A50E2">
        <w:tc>
          <w:tcPr>
            <w:tcW w:w="894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41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  <w:shd w:val="clear" w:color="auto" w:fill="FFFFFF"/>
          </w:tcPr>
          <w:p w:rsidR="006A50E2" w:rsidRPr="006A50E2" w:rsidRDefault="006A50E2" w:rsidP="009F292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Количество пострадавших в р</w:t>
            </w:r>
            <w:r w:rsidRPr="006A50E2">
              <w:rPr>
                <w:sz w:val="28"/>
                <w:szCs w:val="28"/>
              </w:rPr>
              <w:t>е</w:t>
            </w:r>
            <w:r w:rsidRPr="006A50E2">
              <w:rPr>
                <w:sz w:val="28"/>
                <w:szCs w:val="28"/>
              </w:rPr>
              <w:t>зультате несчастных случаев на производстве (чел.)</w:t>
            </w:r>
          </w:p>
        </w:tc>
        <w:tc>
          <w:tcPr>
            <w:tcW w:w="1558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6A50E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6" w:type="dxa"/>
            <w:shd w:val="clear" w:color="auto" w:fill="FFFFFF"/>
          </w:tcPr>
          <w:p w:rsidR="006A50E2" w:rsidRPr="006A50E2" w:rsidRDefault="006A50E2" w:rsidP="009F292A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6A50E2">
              <w:rPr>
                <w:sz w:val="28"/>
                <w:szCs w:val="28"/>
              </w:rPr>
              <w:t>0</w:t>
            </w:r>
          </w:p>
        </w:tc>
      </w:tr>
    </w:tbl>
    <w:p w:rsidR="006A50E2" w:rsidRPr="003E5C95" w:rsidRDefault="006A50E2" w:rsidP="006A50E2">
      <w:pPr>
        <w:spacing w:line="360" w:lineRule="auto"/>
        <w:ind w:firstLine="680"/>
        <w:rPr>
          <w:b/>
          <w:bCs/>
          <w:sz w:val="28"/>
          <w:szCs w:val="28"/>
        </w:rPr>
      </w:pPr>
    </w:p>
    <w:p w:rsidR="006A50E2" w:rsidRPr="003E5C95" w:rsidRDefault="006A50E2" w:rsidP="006A50E2">
      <w:pPr>
        <w:spacing w:line="360" w:lineRule="auto"/>
        <w:ind w:firstLine="680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соблюдения установленных требований при осуществлении экспертными организациями деятельности по проведению экспертиз промы</w:t>
      </w:r>
      <w:r w:rsidRPr="003E5C95">
        <w:rPr>
          <w:b/>
          <w:bCs/>
          <w:sz w:val="28"/>
          <w:szCs w:val="28"/>
        </w:rPr>
        <w:t>ш</w:t>
      </w:r>
      <w:r w:rsidRPr="003E5C95">
        <w:rPr>
          <w:b/>
          <w:bCs/>
          <w:sz w:val="28"/>
          <w:szCs w:val="28"/>
        </w:rPr>
        <w:t>ленной безопасности, полнота и качество проведенных экспертиз, выявле</w:t>
      </w:r>
      <w:r w:rsidRPr="003E5C95">
        <w:rPr>
          <w:b/>
          <w:bCs/>
          <w:sz w:val="28"/>
          <w:szCs w:val="28"/>
        </w:rPr>
        <w:t>н</w:t>
      </w:r>
      <w:r w:rsidRPr="003E5C95">
        <w:rPr>
          <w:b/>
          <w:bCs/>
          <w:sz w:val="28"/>
          <w:szCs w:val="28"/>
        </w:rPr>
        <w:t>ные нарушения.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Экспертизы промышленной безопасности проводят экспертные орган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зации, имеющие лицензию на право проведения соответствующих экспертиз. Полнота и качество проведенных экспертиз осуществляется при проведении плановых и вн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>плановых мероприятий по контролю. Нарушений требований Федеральных норм и правил в области промышленной безопасности «Правила проведения экспертизы промышленной безопасности»</w:t>
      </w:r>
      <w:r w:rsidRPr="003E5C95">
        <w:t xml:space="preserve"> </w:t>
      </w:r>
      <w:r w:rsidRPr="003E5C95">
        <w:rPr>
          <w:bCs/>
          <w:sz w:val="28"/>
          <w:szCs w:val="28"/>
        </w:rPr>
        <w:t xml:space="preserve">от 14 ноября 2013 г. </w:t>
      </w:r>
      <w:r w:rsidR="007771AA">
        <w:rPr>
          <w:bCs/>
          <w:sz w:val="28"/>
          <w:szCs w:val="28"/>
        </w:rPr>
        <w:t>№</w:t>
      </w:r>
      <w:r w:rsidRPr="003E5C95">
        <w:rPr>
          <w:bCs/>
          <w:sz w:val="28"/>
          <w:szCs w:val="28"/>
        </w:rPr>
        <w:t> 538 в ходе проведения пр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 xml:space="preserve">верок не выявлено. </w:t>
      </w:r>
    </w:p>
    <w:p w:rsidR="006A50E2" w:rsidRPr="003E5C95" w:rsidRDefault="006A50E2" w:rsidP="006A50E2">
      <w:pPr>
        <w:spacing w:line="360" w:lineRule="auto"/>
        <w:ind w:firstLine="680"/>
        <w:rPr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деятельности эксплуатирующих организаций по повышению безопасности, включая вопросы технического перевооружения и реко</w:t>
      </w:r>
      <w:r w:rsidRPr="003E5C95">
        <w:rPr>
          <w:b/>
          <w:bCs/>
          <w:sz w:val="28"/>
          <w:szCs w:val="28"/>
        </w:rPr>
        <w:t>н</w:t>
      </w:r>
      <w:r w:rsidRPr="003E5C95">
        <w:rPr>
          <w:b/>
          <w:bCs/>
          <w:sz w:val="28"/>
          <w:szCs w:val="28"/>
        </w:rPr>
        <w:t>стру</w:t>
      </w:r>
      <w:r w:rsidRPr="003E5C95">
        <w:rPr>
          <w:b/>
          <w:bCs/>
          <w:sz w:val="28"/>
          <w:szCs w:val="28"/>
        </w:rPr>
        <w:t>к</w:t>
      </w:r>
      <w:r w:rsidRPr="003E5C95">
        <w:rPr>
          <w:b/>
          <w:bCs/>
          <w:sz w:val="28"/>
          <w:szCs w:val="28"/>
        </w:rPr>
        <w:t>ции (модернизации) производств.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Все поднадзорные организации имеют проектную документацию на эк</w:t>
      </w:r>
      <w:r w:rsidRPr="003E5C95">
        <w:rPr>
          <w:bCs/>
          <w:sz w:val="28"/>
          <w:szCs w:val="28"/>
        </w:rPr>
        <w:t>с</w:t>
      </w:r>
      <w:r w:rsidRPr="003E5C95">
        <w:rPr>
          <w:bCs/>
          <w:sz w:val="28"/>
          <w:szCs w:val="28"/>
        </w:rPr>
        <w:t>плуатируемые опасные производственные объекты. Мероприятия реализуются только на основании документации, прошедшей экспертизу в установленном порядке. В 2017 году модернизация, строительство, реконструкция, капитал</w:t>
      </w:r>
      <w:r w:rsidRPr="003E5C95">
        <w:rPr>
          <w:bCs/>
          <w:sz w:val="28"/>
          <w:szCs w:val="28"/>
        </w:rPr>
        <w:t>ь</w:t>
      </w:r>
      <w:r w:rsidRPr="003E5C95">
        <w:rPr>
          <w:bCs/>
          <w:sz w:val="28"/>
          <w:szCs w:val="28"/>
        </w:rPr>
        <w:t>ный ремонт, техническое перевооружение, консервация и ликвидация опасных производственных объектов не проводились.</w:t>
      </w:r>
    </w:p>
    <w:p w:rsidR="006A50E2" w:rsidRPr="003E5C95" w:rsidRDefault="006A50E2" w:rsidP="006A50E2">
      <w:pPr>
        <w:spacing w:line="360" w:lineRule="auto"/>
        <w:ind w:firstLine="680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Информация по оснащенности поднадзорных объектов средствами пожарной сигнализации, автоматическими установками пожаротушения, системами обнаружения пожара и автоматизации технологических пр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>цессов, ус</w:t>
      </w:r>
      <w:r w:rsidRPr="003E5C95">
        <w:rPr>
          <w:b/>
          <w:bCs/>
          <w:sz w:val="28"/>
          <w:szCs w:val="28"/>
        </w:rPr>
        <w:t>т</w:t>
      </w:r>
      <w:r w:rsidRPr="003E5C95">
        <w:rPr>
          <w:b/>
          <w:bCs/>
          <w:sz w:val="28"/>
          <w:szCs w:val="28"/>
        </w:rPr>
        <w:t>ройствами молниезащиты.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E5C95">
        <w:rPr>
          <w:bCs/>
          <w:sz w:val="28"/>
          <w:szCs w:val="28"/>
        </w:rPr>
        <w:t>Все поднадзорные объекты III и IV класса опасности оснащены сре</w:t>
      </w:r>
      <w:r w:rsidRPr="003E5C95">
        <w:rPr>
          <w:bCs/>
          <w:sz w:val="28"/>
          <w:szCs w:val="28"/>
        </w:rPr>
        <w:t>д</w:t>
      </w:r>
      <w:r w:rsidRPr="003E5C95">
        <w:rPr>
          <w:bCs/>
          <w:sz w:val="28"/>
          <w:szCs w:val="28"/>
        </w:rPr>
        <w:t>ствами пожарной сигнализации, автоматическими установками пожаротуш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lastRenderedPageBreak/>
        <w:t>ния, системами обнаружения пожара и автоматизации технологических пр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цессов, устройств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ми молниезащиты.</w:t>
      </w:r>
      <w:r w:rsidRPr="003E5C95">
        <w:rPr>
          <w:rFonts w:eastAsia="Calibri"/>
          <w:sz w:val="28"/>
          <w:szCs w:val="28"/>
          <w:lang w:eastAsia="en-US"/>
        </w:rPr>
        <w:t xml:space="preserve"> 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3E5C95">
        <w:rPr>
          <w:rFonts w:eastAsia="Calibri"/>
          <w:sz w:val="28"/>
          <w:szCs w:val="28"/>
          <w:lang w:eastAsia="en-US"/>
        </w:rPr>
        <w:t>На многих предприятиях созданы добровольные пожарные дружины, разр</w:t>
      </w:r>
      <w:r w:rsidRPr="003E5C95">
        <w:rPr>
          <w:rFonts w:eastAsia="Calibri"/>
          <w:sz w:val="28"/>
          <w:szCs w:val="28"/>
          <w:lang w:eastAsia="en-US"/>
        </w:rPr>
        <w:t>а</w:t>
      </w:r>
      <w:r w:rsidRPr="003E5C95">
        <w:rPr>
          <w:rFonts w:eastAsia="Calibri"/>
          <w:sz w:val="28"/>
          <w:szCs w:val="28"/>
          <w:lang w:eastAsia="en-US"/>
        </w:rPr>
        <w:t>ботаны инструкции «О мерах пожарной безопасности». Все работники предприятий проходят противопожарный инструктаж, назначены ответстве</w:t>
      </w:r>
      <w:r w:rsidRPr="003E5C95">
        <w:rPr>
          <w:rFonts w:eastAsia="Calibri"/>
          <w:sz w:val="28"/>
          <w:szCs w:val="28"/>
          <w:lang w:eastAsia="en-US"/>
        </w:rPr>
        <w:t>н</w:t>
      </w:r>
      <w:r w:rsidRPr="003E5C95">
        <w:rPr>
          <w:rFonts w:eastAsia="Calibri"/>
          <w:sz w:val="28"/>
          <w:szCs w:val="28"/>
          <w:lang w:eastAsia="en-US"/>
        </w:rPr>
        <w:t>ные лица за противопожарную безопасность, курение на территории предпр</w:t>
      </w:r>
      <w:r w:rsidRPr="003E5C95">
        <w:rPr>
          <w:rFonts w:eastAsia="Calibri"/>
          <w:sz w:val="28"/>
          <w:szCs w:val="28"/>
          <w:lang w:eastAsia="en-US"/>
        </w:rPr>
        <w:t>и</w:t>
      </w:r>
      <w:r w:rsidRPr="003E5C95">
        <w:rPr>
          <w:rFonts w:eastAsia="Calibri"/>
          <w:sz w:val="28"/>
          <w:szCs w:val="28"/>
          <w:lang w:eastAsia="en-US"/>
        </w:rPr>
        <w:t>ятий осуществляется на специально отведенных местах и обозначаются знак</w:t>
      </w:r>
      <w:r w:rsidRPr="003E5C95">
        <w:rPr>
          <w:rFonts w:eastAsia="Calibri"/>
          <w:sz w:val="28"/>
          <w:szCs w:val="28"/>
          <w:lang w:eastAsia="en-US"/>
        </w:rPr>
        <w:t>а</w:t>
      </w:r>
      <w:r w:rsidRPr="003E5C95">
        <w:rPr>
          <w:rFonts w:eastAsia="Calibri"/>
          <w:sz w:val="28"/>
          <w:szCs w:val="28"/>
          <w:lang w:eastAsia="en-US"/>
        </w:rPr>
        <w:t>ми «Место для курения». Для аварийной связи используются: телефонная связь, мобильная связь и радиостанции громкоговорители. На всех предпри</w:t>
      </w:r>
      <w:r w:rsidRPr="003E5C95">
        <w:rPr>
          <w:rFonts w:eastAsia="Calibri"/>
          <w:sz w:val="28"/>
          <w:szCs w:val="28"/>
          <w:lang w:eastAsia="en-US"/>
        </w:rPr>
        <w:t>я</w:t>
      </w:r>
      <w:r w:rsidRPr="003E5C95">
        <w:rPr>
          <w:rFonts w:eastAsia="Calibri"/>
          <w:sz w:val="28"/>
          <w:szCs w:val="28"/>
          <w:lang w:eastAsia="en-US"/>
        </w:rPr>
        <w:t>тиях проводятся учебные тревоги по утвержденным планам-графикам по пл</w:t>
      </w:r>
      <w:r w:rsidRPr="003E5C95">
        <w:rPr>
          <w:rFonts w:eastAsia="Calibri"/>
          <w:sz w:val="28"/>
          <w:szCs w:val="28"/>
          <w:lang w:eastAsia="en-US"/>
        </w:rPr>
        <w:t>а</w:t>
      </w:r>
      <w:r w:rsidRPr="003E5C95">
        <w:rPr>
          <w:rFonts w:eastAsia="Calibri"/>
          <w:sz w:val="28"/>
          <w:szCs w:val="28"/>
          <w:lang w:eastAsia="en-US"/>
        </w:rPr>
        <w:t>нам ликвидации аварий и защиты персонала.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3E5C95">
        <w:rPr>
          <w:rFonts w:eastAsia="Calibri"/>
          <w:b/>
          <w:sz w:val="28"/>
          <w:szCs w:val="28"/>
          <w:lang w:eastAsia="en-US"/>
        </w:rPr>
        <w:t>Внедрение систем управления промышленной безопасности и ход реализации иных проектов, в том числе инновационных, связанных с обеспечением безопасности и противоаварийной устойчивости объектов и производств.</w:t>
      </w:r>
    </w:p>
    <w:p w:rsidR="006A50E2" w:rsidRPr="003E5C95" w:rsidRDefault="006A50E2" w:rsidP="006A50E2">
      <w:pPr>
        <w:spacing w:line="360" w:lineRule="auto"/>
        <w:ind w:firstLine="680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Поднадзорные опасные производственные объекты относятся к III и IV кла</w:t>
      </w:r>
      <w:r w:rsidRPr="003E5C95">
        <w:rPr>
          <w:bCs/>
          <w:sz w:val="28"/>
          <w:szCs w:val="28"/>
        </w:rPr>
        <w:t>с</w:t>
      </w:r>
      <w:r w:rsidRPr="003E5C95">
        <w:rPr>
          <w:bCs/>
          <w:sz w:val="28"/>
          <w:szCs w:val="28"/>
        </w:rPr>
        <w:t>сам опасности. Согласно пункту 3 статьи 11 Федерального закона от 21 июля 1997 г. № 116-ФЗ «О промышленной безопасности опасных произво</w:t>
      </w:r>
      <w:r w:rsidRPr="003E5C95">
        <w:rPr>
          <w:bCs/>
          <w:sz w:val="28"/>
          <w:szCs w:val="28"/>
        </w:rPr>
        <w:t>д</w:t>
      </w:r>
      <w:r w:rsidRPr="003E5C95">
        <w:rPr>
          <w:bCs/>
          <w:sz w:val="28"/>
          <w:szCs w:val="28"/>
        </w:rPr>
        <w:t>ственных объектов» создание системы управления промышленной безопасн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стью для опасных производственных объектов III и IV класса опасности не требуется.</w:t>
      </w:r>
    </w:p>
    <w:p w:rsidR="006A50E2" w:rsidRPr="003E5C95" w:rsidRDefault="006A50E2" w:rsidP="006A50E2">
      <w:pPr>
        <w:spacing w:line="360" w:lineRule="auto"/>
        <w:ind w:firstLine="680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соблюдения поднадзорными организациями требований бе</w:t>
      </w:r>
      <w:r w:rsidRPr="003E5C95">
        <w:rPr>
          <w:b/>
          <w:bCs/>
          <w:sz w:val="28"/>
          <w:szCs w:val="28"/>
        </w:rPr>
        <w:t>з</w:t>
      </w:r>
      <w:r w:rsidRPr="003E5C95">
        <w:rPr>
          <w:b/>
          <w:bCs/>
          <w:sz w:val="28"/>
          <w:szCs w:val="28"/>
        </w:rPr>
        <w:t>опасности, предъявляемых к элеваторам IV степени огнестойкости (из д</w:t>
      </w:r>
      <w:r w:rsidRPr="003E5C95">
        <w:rPr>
          <w:b/>
          <w:bCs/>
          <w:sz w:val="28"/>
          <w:szCs w:val="28"/>
        </w:rPr>
        <w:t>е</w:t>
      </w:r>
      <w:r w:rsidRPr="003E5C95">
        <w:rPr>
          <w:b/>
          <w:bCs/>
          <w:sz w:val="28"/>
          <w:szCs w:val="28"/>
        </w:rPr>
        <w:t>ревянных строительных конструкций) и Планов мероприятий по прив</w:t>
      </w:r>
      <w:r w:rsidRPr="003E5C95">
        <w:rPr>
          <w:b/>
          <w:bCs/>
          <w:sz w:val="28"/>
          <w:szCs w:val="28"/>
        </w:rPr>
        <w:t>е</w:t>
      </w:r>
      <w:r w:rsidRPr="003E5C95">
        <w:rPr>
          <w:b/>
          <w:bCs/>
          <w:sz w:val="28"/>
          <w:szCs w:val="28"/>
        </w:rPr>
        <w:t>дению данных объектов в соответствие нормативным требованиям пр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>мышленной безопа</w:t>
      </w:r>
      <w:r w:rsidRPr="003E5C95">
        <w:rPr>
          <w:b/>
          <w:bCs/>
          <w:sz w:val="28"/>
          <w:szCs w:val="28"/>
        </w:rPr>
        <w:t>с</w:t>
      </w:r>
      <w:r w:rsidRPr="003E5C95">
        <w:rPr>
          <w:b/>
          <w:bCs/>
          <w:sz w:val="28"/>
          <w:szCs w:val="28"/>
        </w:rPr>
        <w:t>ности.</w:t>
      </w:r>
    </w:p>
    <w:p w:rsidR="006A50E2" w:rsidRPr="003E5C95" w:rsidRDefault="006A50E2" w:rsidP="006A50E2">
      <w:pPr>
        <w:tabs>
          <w:tab w:val="left" w:pos="9576"/>
        </w:tabs>
        <w:spacing w:line="360" w:lineRule="auto"/>
        <w:ind w:firstLine="567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 xml:space="preserve"> Элеваторы IV степени огнестойкости (из деревянных строительных ко</w:t>
      </w:r>
      <w:r w:rsidRPr="003E5C95">
        <w:rPr>
          <w:bCs/>
          <w:sz w:val="28"/>
          <w:szCs w:val="28"/>
        </w:rPr>
        <w:t>н</w:t>
      </w:r>
      <w:r w:rsidRPr="003E5C95">
        <w:rPr>
          <w:bCs/>
          <w:sz w:val="28"/>
          <w:szCs w:val="28"/>
        </w:rPr>
        <w:t>струкций) на территории Смоленской области отсутствуют.</w:t>
      </w:r>
    </w:p>
    <w:p w:rsidR="00AD4471" w:rsidRDefault="007771AA" w:rsidP="007771AA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Тверская область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Работа по осуществлению надзора за взрывопожароопасными объектами хранения, переработки и использования растительного сырья в отчетный п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риод была направлена на повышение промышленной безопасности опасных производс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венных объектов и создание безаварийной работы поднадзорных предприятий, на основе реализации положений Федерального закона «О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мышленной безопасн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сти опасных производственных объектов» № 116-ФЗ от 21 июля 1997 г., приказов и распоряжений Ростехнадзора, планов работы, ра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поряжений Центрального управления Ростехнадзора.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Под надзором находится 16 предприятий, эксплуатирующих опасные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водственные объекты, из них: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предприятия по хранению и переработки зерна - 4 (ОАО «Мелькомб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нат», ООО «Ржевхлебопродукт», ООО «ПромАгроБизнес», ООО «Ржевзерн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продукт»);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хлебокомбинаты – 5 (ООО «Знатные хлеба», ОАО «Торжокский хлеб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комбинат», ОАО «Вышневолоцкий хлебокомбинат», ЗАО «Хлеб», ОАО «Волжский пекарь»);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пивоваренные производства – 2 (ООО «ПМЗ ЭРНСТА КЛЕЙНА», ООО «Частная пивоварня «Афанасий»);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птицефабрика – 1 (ООО «ДАНТОН-ПТИЦЕПРОМ» Ржевская птиц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фабр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ка – филиал № 1);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предприятие по изготовлению изделий и деталей из древесины – 1 (ИП П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лозов П.В. п. Максатиха);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предприятие по производству кормовых смесей и комбикормовой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ду</w:t>
      </w:r>
      <w:r w:rsidRPr="00477206">
        <w:rPr>
          <w:sz w:val="28"/>
          <w:szCs w:val="28"/>
        </w:rPr>
        <w:t>к</w:t>
      </w:r>
      <w:r w:rsidRPr="00477206">
        <w:rPr>
          <w:sz w:val="28"/>
          <w:szCs w:val="28"/>
        </w:rPr>
        <w:t>ции - 2 (ПК «Корм» и ООО «ВитОМЭК»);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предприятие по переработке кофе - 1 (ООО «Паулиг Рус»). 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Во исполнение статьи 15 Федерального закона «О промышленной бе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опасности опасных производственных объектов» все 15 поднадзорных пре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приятий имеют полис обязательного страхования гражданской ответственн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 xml:space="preserve">сти владельца опасного объекта за причинение вреда в результате аварии на опасном объекте. 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В настоящее время на всех предприятиях разработаны и согласованы пол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жения о производственном контроле. На подконтрольных предприятиях организация и осуществление производственного контроля производится в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ответствии с Правилами организации и осуществления производственного контроля за соблюдением требований промышленной безопасности на опа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ном производственном объекте, утверждёнными постановлением Правител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ства РФ от 10 марта 1999 г. № 263.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предприятиях принимаются меры по соблюдению нормативных, о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ганизационных, технических требований, направленных на обеспечение взр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вобезопасности производств, что позволяет создавать условия для их безав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рийной раб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ты.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каждом предприятии имеется «План ликвидации аварий и защиты прои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водственного персонала». Для проведения аварийно-спасательных работ по ликв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дации последствий аварий (взрывов, самовозгорания сырья и готовой продукции) на крупных предприятиях по хранению и переработке зерна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зданы аварийно-спасательные формирования из числа работников предпри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тий (ОАО «Мелькомбинат», ООО «Ржевхлебопродукт», ООО «Частная пив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варня «Афанасий», ОАО «Волжский пекарь» и др.). Данные формирования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зданы на основе ДПД. Для обеспечения готовности к ликвидации аварийных ситуаций или пожара на предприятиях, по утвержденным руководителем предприятия графикам, проводятся учебно-тренировочные занятия, в ходе к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торых оцениваются знания, слаженность и отработка ИТР и производстве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ным персоналом своих обязанностей при ликвидации аварийных ситуаций.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Основными проблемами, связанными с обеспечением промышленной безопасности опасных производственных объектов, являются эксплуатация морально и физически устаревшего оборудования, отсутствие мониторинга организациями и</w:t>
      </w:r>
      <w:r w:rsidRPr="00477206">
        <w:rPr>
          <w:sz w:val="28"/>
          <w:szCs w:val="28"/>
        </w:rPr>
        <w:t>з</w:t>
      </w:r>
      <w:r w:rsidRPr="00477206">
        <w:rPr>
          <w:sz w:val="28"/>
          <w:szCs w:val="28"/>
        </w:rPr>
        <w:t>менений, происшедших в законодательных и нормативных актах.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Пожарная сигнализация и установки пожаротушения имеются на всех опа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 xml:space="preserve">ных производственных объектах. На ООО «Ржевхлебопродукт» (г. Ржев) </w:t>
      </w:r>
      <w:r w:rsidRPr="00477206">
        <w:rPr>
          <w:sz w:val="28"/>
          <w:szCs w:val="28"/>
        </w:rPr>
        <w:lastRenderedPageBreak/>
        <w:t>и ООО «Частная пивоваренная компания «Афанасий» ОПО оснащены автом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тическими установками пожаротушения. 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Все производственные здания опасных производственных объектов об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рудованы молниезащитой. Перед началом грозового периода соответству</w:t>
      </w:r>
      <w:r w:rsidRPr="00477206">
        <w:rPr>
          <w:sz w:val="28"/>
          <w:szCs w:val="28"/>
        </w:rPr>
        <w:t>ю</w:t>
      </w:r>
      <w:r w:rsidRPr="00477206">
        <w:rPr>
          <w:sz w:val="28"/>
          <w:szCs w:val="28"/>
        </w:rPr>
        <w:t>щие службы предприятий проводят осмотр устройств молниезащиты с фикс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 xml:space="preserve">цией результатов осмотров в Журналах. 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Опасные производственные объекты хранения и переработки растител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ного сырья в полном объёме прошли перерегистрацию.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государственном реестре опасных производственных объектов Инд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видуальным предпринимателем Полозовым Петром Валентиновичем 10.05.2012 зарегистрирован цех по изготовлению изделий и деталей из древ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сины (лесопильное производство). Опасному производственному объекту пр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 xml:space="preserve">своен 4 класс опасности. 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Выполнение поднадзорными организациями мероприятий по антитерр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ристической устойчивости: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предприятиях изданы приказы о назначении ответственных по защите ОПО от возможных террористических актов, разработаны мероприятия, направленные на предотвращение террористических актов: уточнены графики, периодичность и маршруты обхода территорий предприятий. Проводились 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боты по осмотру состояния ограждений территории после снеготаяния,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ставлены планы 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монтных работ поврежденных ограждений.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всех поднадзорных предприятиях выполняется комплекс меропри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тий по повышению обеспечения защиты потенциально опасных производств от террористических актов: ужесточен контроль пропускной системы на те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риторию, пров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дится досмотровая работа лиц и въезжающего транспорта.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крупных предприятиях ООО «Ржевхлебопродукт» (г.Ржев), ОАО «Мелькомбинат» (г.Тверь), ООО «Частная пивоварня «Афанасий», ОАО «Волжский пекарь», ЗАО «Хлеб», ОАО «Вышневолоцкий хлебокомбинат» разработаны паспорта антитеррористической защищенности, созданы и де</w:t>
      </w:r>
      <w:r w:rsidRPr="00477206">
        <w:rPr>
          <w:sz w:val="28"/>
          <w:szCs w:val="28"/>
        </w:rPr>
        <w:t>й</w:t>
      </w:r>
      <w:r w:rsidRPr="00477206">
        <w:rPr>
          <w:sz w:val="28"/>
          <w:szCs w:val="28"/>
        </w:rPr>
        <w:t xml:space="preserve">ствуют специальные службы безопасности и охраны. На этих предприятиях на </w:t>
      </w:r>
      <w:r w:rsidRPr="00477206">
        <w:rPr>
          <w:sz w:val="28"/>
          <w:szCs w:val="28"/>
        </w:rPr>
        <w:lastRenderedPageBreak/>
        <w:t>охраняемых территориях установлено видеонаблюдение, кроме этого орган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зовано несение службы по охране территории с помощью регулярных обходов по периметру сотрудниками охраны. Проводятся инструктажи с работниками предприятий по повышению бдительности, особенно в ночные смены.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хлебокомбинатах ОАО «Вышневолоцкий хлебокомбинат», ЗАО «Хлеб», ОАО «Волжский пекарь» и др. проводятся проверки автотранспорта на предмет обнаружения взрывчатых веществ, проводятся тренировки с р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ботниками охраны по задержанию посторонних лиц на территории предпри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тий.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Информации о несоблюдении требований промышленной безопасности при проектировании и изготовлении технических устройств заводами–изготовителями не поступало.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информации от поднадзорных предприятий о пр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водимых модернизациях, строительстве, реконструкциях и ликвидациях не п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ступало.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 Деревянные элеваторы на территории Тверской области отсутствуют.</w:t>
      </w:r>
    </w:p>
    <w:p w:rsidR="007771AA" w:rsidRPr="00477206" w:rsidRDefault="007771AA" w:rsidP="007771AA">
      <w:pPr>
        <w:pStyle w:val="aa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на поднадзорных предприятиях террористических актов не было. За истекший период на подконтрольных предприятиях аварий не зарег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стрировано.</w:t>
      </w:r>
    </w:p>
    <w:p w:rsidR="00AD4471" w:rsidRDefault="00B60A7B" w:rsidP="00B60A7B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Калининградская область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 xml:space="preserve">Характеристика поднадзорных организаций и объектов.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На конец отчетного периода надзор осуществляется в 40 организациях, из которых 38 организаций эксплуатируют 44 опасных производственных об</w:t>
      </w:r>
      <w:r w:rsidRPr="00B60A7B">
        <w:rPr>
          <w:sz w:val="28"/>
          <w:szCs w:val="28"/>
        </w:rPr>
        <w:t>ъ</w:t>
      </w:r>
      <w:r w:rsidRPr="00B60A7B">
        <w:rPr>
          <w:sz w:val="28"/>
          <w:szCs w:val="28"/>
        </w:rPr>
        <w:t>ектов хр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 xml:space="preserve">нения, переработки и использования растительного сырья.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Из общего количества объектов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опасных производственных объектов III класса – 18;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опасных производственных объектов IV класса –26.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Показатели аварийности и производственного травматизма со сме</w:t>
      </w:r>
      <w:r w:rsidRPr="00B60A7B">
        <w:rPr>
          <w:b/>
          <w:bCs/>
          <w:sz w:val="28"/>
          <w:szCs w:val="28"/>
        </w:rPr>
        <w:t>р</w:t>
      </w:r>
      <w:r w:rsidRPr="00B60A7B">
        <w:rPr>
          <w:b/>
          <w:bCs/>
          <w:sz w:val="28"/>
          <w:szCs w:val="28"/>
        </w:rPr>
        <w:t>тельным исходом за отчетный период, их сравнение с показателями за с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lastRenderedPageBreak/>
        <w:t>ответствующий отчетный период прошлого года. Суммарный материал</w:t>
      </w:r>
      <w:r w:rsidRPr="00B60A7B">
        <w:rPr>
          <w:b/>
          <w:bCs/>
          <w:sz w:val="28"/>
          <w:szCs w:val="28"/>
        </w:rPr>
        <w:t>ь</w:t>
      </w:r>
      <w:r w:rsidRPr="00B60A7B">
        <w:rPr>
          <w:b/>
          <w:bCs/>
          <w:sz w:val="28"/>
          <w:szCs w:val="28"/>
        </w:rPr>
        <w:t xml:space="preserve">ный ущерб от аварий.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Аварий и несчастных случаев со смертельным исходом в поднадзорных организациях за 2017 год, как и за аналогичный период 2016 года, не зарег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>стриров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но.</w:t>
      </w:r>
    </w:p>
    <w:p w:rsidR="00B60A7B" w:rsidRPr="00B60A7B" w:rsidRDefault="00B60A7B" w:rsidP="00B60A7B">
      <w:pPr>
        <w:tabs>
          <w:tab w:val="left" w:pos="0"/>
          <w:tab w:val="left" w:pos="1260"/>
          <w:tab w:val="left" w:pos="1440"/>
        </w:tabs>
        <w:spacing w:line="360" w:lineRule="auto"/>
        <w:ind w:left="60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Однако в 2017 году в поднадзорных организациях произошли:</w:t>
      </w:r>
    </w:p>
    <w:p w:rsidR="00B60A7B" w:rsidRPr="00B60A7B" w:rsidRDefault="00B60A7B" w:rsidP="00B60A7B">
      <w:pPr>
        <w:tabs>
          <w:tab w:val="left" w:pos="0"/>
          <w:tab w:val="left" w:pos="1260"/>
          <w:tab w:val="left" w:pos="1440"/>
        </w:tabs>
        <w:spacing w:line="360" w:lineRule="auto"/>
        <w:ind w:left="60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1 инцидент;</w:t>
      </w:r>
    </w:p>
    <w:p w:rsidR="00B60A7B" w:rsidRPr="00B60A7B" w:rsidRDefault="00B60A7B" w:rsidP="00B60A7B">
      <w:pPr>
        <w:tabs>
          <w:tab w:val="left" w:pos="0"/>
          <w:tab w:val="left" w:pos="1260"/>
          <w:tab w:val="left" w:pos="1440"/>
        </w:tabs>
        <w:spacing w:line="360" w:lineRule="auto"/>
        <w:ind w:left="60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1 тяжелый несчастный случай, а именно:</w:t>
      </w:r>
    </w:p>
    <w:p w:rsidR="00B60A7B" w:rsidRPr="00B60A7B" w:rsidRDefault="00B60A7B" w:rsidP="00B60A7B">
      <w:pPr>
        <w:tabs>
          <w:tab w:val="left" w:pos="0"/>
          <w:tab w:val="left" w:pos="1260"/>
          <w:tab w:val="left" w:pos="1440"/>
        </w:tabs>
        <w:spacing w:line="360" w:lineRule="auto"/>
        <w:ind w:firstLine="60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06.09.2017 в 21 ч. 43 мин. произошел инцидент на опасном произво</w:t>
      </w:r>
      <w:r w:rsidRPr="00B60A7B">
        <w:rPr>
          <w:sz w:val="28"/>
          <w:szCs w:val="28"/>
        </w:rPr>
        <w:t>д</w:t>
      </w:r>
      <w:r w:rsidRPr="00B60A7B">
        <w:rPr>
          <w:sz w:val="28"/>
          <w:szCs w:val="28"/>
        </w:rPr>
        <w:t>ственном объекте: склад силосного хранения зерна рег. № А21-06562-0001, эксплуатируемый акционерным обществом «Правдинское Свино Произво</w:t>
      </w:r>
      <w:r w:rsidRPr="00B60A7B">
        <w:rPr>
          <w:sz w:val="28"/>
          <w:szCs w:val="28"/>
        </w:rPr>
        <w:t>д</w:t>
      </w:r>
      <w:r w:rsidRPr="00B60A7B">
        <w:rPr>
          <w:sz w:val="28"/>
          <w:szCs w:val="28"/>
        </w:rPr>
        <w:t xml:space="preserve">ство», связанный с возгоранием зерна в зоне нагрева сушильной установки марки </w:t>
      </w:r>
      <w:r w:rsidRPr="00B60A7B">
        <w:rPr>
          <w:sz w:val="28"/>
          <w:szCs w:val="28"/>
          <w:lang w:val="en-US"/>
        </w:rPr>
        <w:t>MONSUN</w:t>
      </w:r>
      <w:r w:rsidRPr="00B60A7B">
        <w:rPr>
          <w:sz w:val="28"/>
          <w:szCs w:val="28"/>
        </w:rPr>
        <w:t>.</w:t>
      </w:r>
    </w:p>
    <w:p w:rsidR="00B60A7B" w:rsidRPr="00B60A7B" w:rsidRDefault="00B60A7B" w:rsidP="00B60A7B">
      <w:pPr>
        <w:tabs>
          <w:tab w:val="left" w:pos="0"/>
          <w:tab w:val="left" w:pos="1260"/>
          <w:tab w:val="left" w:pos="1440"/>
        </w:tabs>
        <w:spacing w:line="360" w:lineRule="auto"/>
        <w:ind w:firstLine="60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Причина инцидента – сбой в работе термодатчиков, контролирующих темп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 xml:space="preserve">ратуру в шахте сушилки. </w:t>
      </w:r>
    </w:p>
    <w:p w:rsidR="003313F1" w:rsidRDefault="003313F1" w:rsidP="003313F1">
      <w:pPr>
        <w:tabs>
          <w:tab w:val="left" w:pos="0"/>
          <w:tab w:val="left" w:pos="1134"/>
          <w:tab w:val="lef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07.07.2017 в ООО «ВЕРА» с директором по производству Давид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вичюсом Йонасом произошел тяжелый несчастный случай на </w:t>
      </w:r>
      <w:r>
        <w:rPr>
          <w:bCs/>
          <w:sz w:val="28"/>
          <w:szCs w:val="28"/>
          <w:shd w:val="clear" w:color="auto" w:fill="FFFFFF"/>
        </w:rPr>
        <w:t>опасном прои</w:t>
      </w:r>
      <w:r>
        <w:rPr>
          <w:bCs/>
          <w:sz w:val="28"/>
          <w:szCs w:val="28"/>
          <w:shd w:val="clear" w:color="auto" w:fill="FFFFFF"/>
        </w:rPr>
        <w:t>з</w:t>
      </w:r>
      <w:r>
        <w:rPr>
          <w:bCs/>
          <w:sz w:val="28"/>
          <w:szCs w:val="28"/>
          <w:shd w:val="clear" w:color="auto" w:fill="FFFFFF"/>
        </w:rPr>
        <w:t>водственном объекте IV класса опасности: «Ц</w:t>
      </w:r>
      <w:r>
        <w:rPr>
          <w:sz w:val="28"/>
          <w:szCs w:val="28"/>
        </w:rPr>
        <w:t>ех по производству древесных гранул»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расположенном по адресу: Калининградская область, г. Гва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дейск. </w:t>
      </w:r>
    </w:p>
    <w:p w:rsidR="003313F1" w:rsidRPr="00A61E8D" w:rsidRDefault="003313F1" w:rsidP="003313F1">
      <w:pPr>
        <w:spacing w:line="360" w:lineRule="auto"/>
        <w:ind w:firstLine="709"/>
        <w:jc w:val="both"/>
        <w:rPr>
          <w:spacing w:val="4"/>
          <w:sz w:val="28"/>
          <w:szCs w:val="28"/>
          <w:u w:val="single"/>
        </w:rPr>
      </w:pPr>
      <w:r w:rsidRPr="000B13CC">
        <w:rPr>
          <w:bCs/>
          <w:spacing w:val="4"/>
          <w:sz w:val="28"/>
          <w:szCs w:val="28"/>
        </w:rPr>
        <w:t>Д</w:t>
      </w:r>
      <w:r w:rsidRPr="00A61E8D">
        <w:rPr>
          <w:sz w:val="28"/>
          <w:szCs w:val="28"/>
        </w:rPr>
        <w:t>иректор по производству находился один в помещении операторной цеха. Заметив на панели управления печи, что показания датчиков температ</w:t>
      </w:r>
      <w:r w:rsidRPr="00A61E8D">
        <w:rPr>
          <w:sz w:val="28"/>
          <w:szCs w:val="28"/>
        </w:rPr>
        <w:t>у</w:t>
      </w:r>
      <w:r w:rsidRPr="00A61E8D">
        <w:rPr>
          <w:sz w:val="28"/>
          <w:szCs w:val="28"/>
        </w:rPr>
        <w:t>ры не соо</w:t>
      </w:r>
      <w:r w:rsidRPr="00A61E8D">
        <w:rPr>
          <w:sz w:val="28"/>
          <w:szCs w:val="28"/>
        </w:rPr>
        <w:t>т</w:t>
      </w:r>
      <w:r w:rsidRPr="00A61E8D">
        <w:rPr>
          <w:sz w:val="28"/>
          <w:szCs w:val="28"/>
        </w:rPr>
        <w:t>ветствуют заданным параметрам, решил самостоятельно проверить работу датчика, расположенного внутри бункера, потянувшись к нему через технологическое отверстие бункера. В результате указанных действий дире</w:t>
      </w:r>
      <w:r w:rsidRPr="00A61E8D">
        <w:rPr>
          <w:sz w:val="28"/>
          <w:szCs w:val="28"/>
        </w:rPr>
        <w:t>к</w:t>
      </w:r>
      <w:r w:rsidRPr="00A61E8D">
        <w:rPr>
          <w:sz w:val="28"/>
          <w:szCs w:val="28"/>
        </w:rPr>
        <w:t xml:space="preserve">тор по производству получил повреждение вращающейся лопастью мешалки. </w:t>
      </w:r>
    </w:p>
    <w:p w:rsidR="003313F1" w:rsidRPr="00A61E8D" w:rsidRDefault="003313F1" w:rsidP="003313F1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Основной причиной несчастного случая явилось нарушение работником трудового распорядка и дисциплины труда, а также нарушение требований:</w:t>
      </w:r>
    </w:p>
    <w:p w:rsidR="003313F1" w:rsidRPr="00A61E8D" w:rsidRDefault="003313F1" w:rsidP="003313F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61E8D">
        <w:rPr>
          <w:rFonts w:cs="Times New Roman"/>
          <w:sz w:val="28"/>
          <w:szCs w:val="28"/>
          <w:lang w:val="ru-RU"/>
        </w:rPr>
        <w:t xml:space="preserve">- п. 4, 5 Правил организации и осуществления производственного контроля за соблюдением требований промышленной безопасности на </w:t>
      </w:r>
      <w:r w:rsidRPr="00A61E8D">
        <w:rPr>
          <w:rFonts w:cs="Times New Roman"/>
          <w:sz w:val="28"/>
          <w:szCs w:val="28"/>
          <w:lang w:val="ru-RU"/>
        </w:rPr>
        <w:lastRenderedPageBreak/>
        <w:t>опасных производственных объектах, утвержденных постановлением Правительства РФ от 10.03.1999 № 263;</w:t>
      </w:r>
    </w:p>
    <w:p w:rsidR="003313F1" w:rsidRPr="00A61E8D" w:rsidRDefault="003313F1" w:rsidP="003313F1">
      <w:pPr>
        <w:pStyle w:val="Standard"/>
        <w:spacing w:line="360" w:lineRule="auto"/>
        <w:ind w:firstLine="709"/>
        <w:jc w:val="both"/>
        <w:rPr>
          <w:rFonts w:cs="Times New Roman"/>
          <w:spacing w:val="4"/>
          <w:sz w:val="28"/>
          <w:szCs w:val="28"/>
          <w:lang w:val="ru-RU"/>
        </w:rPr>
      </w:pPr>
      <w:r w:rsidRPr="00A61E8D">
        <w:rPr>
          <w:rFonts w:cs="Times New Roman"/>
          <w:spacing w:val="4"/>
          <w:sz w:val="28"/>
          <w:szCs w:val="28"/>
          <w:lang w:val="ru-RU"/>
        </w:rPr>
        <w:t xml:space="preserve">- </w:t>
      </w:r>
      <w:r w:rsidRPr="00A61E8D">
        <w:rPr>
          <w:rFonts w:cs="Times New Roman"/>
          <w:bCs/>
          <w:sz w:val="28"/>
          <w:szCs w:val="28"/>
          <w:lang w:val="ru-RU"/>
        </w:rPr>
        <w:t xml:space="preserve">п. 9 </w:t>
      </w:r>
      <w:r w:rsidRPr="00A61E8D">
        <w:rPr>
          <w:rFonts w:cs="Times New Roman"/>
          <w:sz w:val="28"/>
          <w:szCs w:val="28"/>
          <w:shd w:val="clear" w:color="auto" w:fill="FFFFFF"/>
          <w:lang w:val="ru-RU"/>
        </w:rPr>
        <w:t xml:space="preserve">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утвержденных приказом </w:t>
      </w:r>
      <w:r w:rsidRPr="00A61E8D">
        <w:rPr>
          <w:rFonts w:cs="Times New Roman"/>
          <w:sz w:val="28"/>
          <w:szCs w:val="28"/>
          <w:lang w:val="ru-RU"/>
        </w:rPr>
        <w:t>Федеральной службы по экологическому, технологическому и атомному надзору</w:t>
      </w:r>
      <w:r w:rsidRPr="00A61E8D">
        <w:rPr>
          <w:rFonts w:cs="Times New Roman"/>
          <w:sz w:val="28"/>
          <w:szCs w:val="28"/>
          <w:shd w:val="clear" w:color="auto" w:fill="FFFFFF"/>
          <w:lang w:val="ru-RU"/>
        </w:rPr>
        <w:t xml:space="preserve"> от 26.11</w:t>
      </w:r>
      <w:r w:rsidRPr="00A61E8D">
        <w:rPr>
          <w:rFonts w:cs="Times New Roman"/>
          <w:sz w:val="28"/>
          <w:szCs w:val="28"/>
          <w:lang w:val="ru-RU"/>
        </w:rPr>
        <w:t>.2013 № 560 «В целях обеспечения безопасности производственных процессов на объектах организации разрабатываются (составляются) технологические регламенты и схемы»</w:t>
      </w:r>
      <w:r w:rsidRPr="00A61E8D">
        <w:rPr>
          <w:rFonts w:cs="Times New Roman"/>
          <w:spacing w:val="4"/>
          <w:sz w:val="28"/>
          <w:szCs w:val="28"/>
          <w:lang w:val="ru-RU"/>
        </w:rPr>
        <w:t>;</w:t>
      </w:r>
    </w:p>
    <w:p w:rsidR="003313F1" w:rsidRPr="00A61E8D" w:rsidRDefault="003313F1" w:rsidP="003313F1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- ст. ст. 21, 212, 214 Трудового Кодекса Российской Федерации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3313F1" w:rsidRPr="00A61E8D" w:rsidRDefault="003313F1" w:rsidP="003313F1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- должностных обязанностей начальника по производству ООО «ВЕРА»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  <w:r w:rsidRPr="00A61E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3313F1" w:rsidRPr="00A61E8D" w:rsidRDefault="003313F1" w:rsidP="003313F1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D">
        <w:rPr>
          <w:rFonts w:ascii="Times New Roman" w:hAnsi="Times New Roman" w:cs="Times New Roman"/>
          <w:sz w:val="28"/>
          <w:szCs w:val="28"/>
        </w:rPr>
        <w:t xml:space="preserve">- Правил внутреннего трудового распорядка ООО «ВЕРА», утвержденных генеральным директором 01.08.2014; </w:t>
      </w:r>
    </w:p>
    <w:p w:rsidR="003313F1" w:rsidRPr="00A61E8D" w:rsidRDefault="003313F1" w:rsidP="003313F1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z w:val="28"/>
          <w:szCs w:val="28"/>
        </w:rPr>
        <w:t>- п. 1097 Правил по охране труда в лесозаготовительном, деревообрабатывающем производствах и при проведении лесохозяйственных работ, утвержденных Приказом Министерства труда и социальной защиты Российской Федерации от 2 ноября 2015 года № 835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E8D">
        <w:rPr>
          <w:rFonts w:ascii="Times New Roman" w:hAnsi="Times New Roman" w:cs="Times New Roman"/>
          <w:sz w:val="28"/>
          <w:szCs w:val="28"/>
        </w:rPr>
        <w:t xml:space="preserve">н; </w:t>
      </w:r>
    </w:p>
    <w:p w:rsidR="003313F1" w:rsidRPr="00A61E8D" w:rsidRDefault="003313F1" w:rsidP="003313F1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1E8D">
        <w:rPr>
          <w:rFonts w:ascii="Times New Roman" w:hAnsi="Times New Roman" w:cs="Times New Roman"/>
          <w:spacing w:val="4"/>
          <w:sz w:val="28"/>
          <w:szCs w:val="28"/>
        </w:rPr>
        <w:t>- п. 4, п. 5 Инструкции по эксплуатации бункера накопительного цилиндрического типа с лопастной мешалкой.</w:t>
      </w:r>
    </w:p>
    <w:p w:rsidR="003313F1" w:rsidRPr="00A61E8D" w:rsidRDefault="003313F1" w:rsidP="003313F1">
      <w:pPr>
        <w:pStyle w:val="ConsNonformat"/>
        <w:widowControl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8D">
        <w:rPr>
          <w:rFonts w:ascii="Times New Roman" w:hAnsi="Times New Roman" w:cs="Times New Roman"/>
          <w:bCs/>
          <w:sz w:val="28"/>
          <w:szCs w:val="28"/>
        </w:rPr>
        <w:t xml:space="preserve">Сопутствующей </w:t>
      </w:r>
      <w:r w:rsidRPr="00A61E8D">
        <w:rPr>
          <w:rFonts w:ascii="Times New Roman" w:hAnsi="Times New Roman" w:cs="Times New Roman"/>
          <w:sz w:val="28"/>
          <w:szCs w:val="28"/>
        </w:rPr>
        <w:t>причиной несчастного случая явилась неудовлетворительная организация производства работ.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Сравнительный анализ распределения аварий с описанием тенде</w:t>
      </w:r>
      <w:r w:rsidRPr="00B60A7B">
        <w:rPr>
          <w:b/>
          <w:bCs/>
          <w:sz w:val="28"/>
          <w:szCs w:val="28"/>
        </w:rPr>
        <w:t>н</w:t>
      </w:r>
      <w:r w:rsidRPr="00B60A7B">
        <w:rPr>
          <w:b/>
          <w:bCs/>
          <w:sz w:val="28"/>
          <w:szCs w:val="28"/>
        </w:rPr>
        <w:t xml:space="preserve">ций.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Аварий в поднадзорных организациях в 2017 году не зарегистрировано, как и в 2016 году.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Сравнительный анализ распределения несчастных случаев со сме</w:t>
      </w:r>
      <w:r w:rsidRPr="00B60A7B">
        <w:rPr>
          <w:b/>
          <w:bCs/>
          <w:sz w:val="28"/>
          <w:szCs w:val="28"/>
        </w:rPr>
        <w:t>р</w:t>
      </w:r>
      <w:r w:rsidRPr="00B60A7B">
        <w:rPr>
          <w:b/>
          <w:bCs/>
          <w:sz w:val="28"/>
          <w:szCs w:val="28"/>
        </w:rPr>
        <w:t>тельным исходом по травмирующим факторам с описанием тенденций.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lastRenderedPageBreak/>
        <w:t xml:space="preserve">Несчастных случаев </w:t>
      </w:r>
      <w:r w:rsidRPr="00B60A7B">
        <w:rPr>
          <w:bCs/>
          <w:sz w:val="28"/>
          <w:szCs w:val="28"/>
        </w:rPr>
        <w:t xml:space="preserve">со смертельным исходом </w:t>
      </w:r>
      <w:r w:rsidRPr="00B60A7B">
        <w:rPr>
          <w:sz w:val="28"/>
          <w:szCs w:val="28"/>
        </w:rPr>
        <w:t>в поднадзорных организ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циях в 2017 году не зарегистрировано, как и в 2016 году.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60A7B">
        <w:rPr>
          <w:b/>
          <w:bCs/>
          <w:sz w:val="28"/>
          <w:szCs w:val="28"/>
        </w:rPr>
        <w:t>Анализ соблюдения законодательно установленных процедур рег</w:t>
      </w:r>
      <w:r w:rsidRPr="00B60A7B">
        <w:rPr>
          <w:b/>
          <w:bCs/>
          <w:sz w:val="28"/>
          <w:szCs w:val="28"/>
        </w:rPr>
        <w:t>у</w:t>
      </w:r>
      <w:r w:rsidRPr="00B60A7B">
        <w:rPr>
          <w:b/>
          <w:bCs/>
          <w:sz w:val="28"/>
          <w:szCs w:val="28"/>
        </w:rPr>
        <w:t>лирования промышленной безопасности (регистрация в государственном реестре опасных производственных объектов, уведомление о начале ос</w:t>
      </w:r>
      <w:r w:rsidRPr="00B60A7B">
        <w:rPr>
          <w:b/>
          <w:bCs/>
          <w:sz w:val="28"/>
          <w:szCs w:val="28"/>
        </w:rPr>
        <w:t>у</w:t>
      </w:r>
      <w:r w:rsidRPr="00B60A7B">
        <w:rPr>
          <w:b/>
          <w:bCs/>
          <w:sz w:val="28"/>
          <w:szCs w:val="28"/>
        </w:rPr>
        <w:t>ществления конкретного вида деятельности, производственный контроль за соблюдением требований промышленной безопасности, экспертиза промышленной безопасности, страхование ответственности за причин</w:t>
      </w:r>
      <w:r w:rsidRPr="00B60A7B">
        <w:rPr>
          <w:b/>
          <w:bCs/>
          <w:sz w:val="28"/>
          <w:szCs w:val="28"/>
        </w:rPr>
        <w:t>е</w:t>
      </w:r>
      <w:r w:rsidRPr="00B60A7B">
        <w:rPr>
          <w:b/>
          <w:bCs/>
          <w:sz w:val="28"/>
          <w:szCs w:val="28"/>
        </w:rPr>
        <w:t>ние вреда при эксплуатации опасного производственного об</w:t>
      </w:r>
      <w:r w:rsidRPr="00B60A7B">
        <w:rPr>
          <w:b/>
          <w:bCs/>
          <w:sz w:val="28"/>
          <w:szCs w:val="28"/>
        </w:rPr>
        <w:t>ъ</w:t>
      </w:r>
      <w:r w:rsidRPr="00B60A7B">
        <w:rPr>
          <w:b/>
          <w:bCs/>
          <w:sz w:val="28"/>
          <w:szCs w:val="28"/>
        </w:rPr>
        <w:t>екта и др.) в поднадзорных организациях.</w:t>
      </w:r>
    </w:p>
    <w:p w:rsidR="00B60A7B" w:rsidRPr="00B60A7B" w:rsidRDefault="00B60A7B" w:rsidP="00B60A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bCs/>
          <w:sz w:val="28"/>
          <w:szCs w:val="28"/>
        </w:rPr>
        <w:t>Все юридические лица</w:t>
      </w:r>
      <w:r w:rsidRPr="00B60A7B">
        <w:rPr>
          <w:sz w:val="28"/>
          <w:szCs w:val="28"/>
        </w:rPr>
        <w:t>, имеющие зарегистрированные в государстве</w:t>
      </w:r>
      <w:r w:rsidRPr="00B60A7B">
        <w:rPr>
          <w:sz w:val="28"/>
          <w:szCs w:val="28"/>
        </w:rPr>
        <w:t>н</w:t>
      </w:r>
      <w:r w:rsidRPr="00B60A7B">
        <w:rPr>
          <w:sz w:val="28"/>
          <w:szCs w:val="28"/>
        </w:rPr>
        <w:t>ном реестре опасные производственные объекты растительного сырья, пров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 xml:space="preserve">ли перерегистрацию с присвоением соответствующего класса опасности. </w:t>
      </w:r>
    </w:p>
    <w:p w:rsidR="00B60A7B" w:rsidRPr="00B60A7B" w:rsidRDefault="00B60A7B" w:rsidP="00B60A7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7B">
        <w:rPr>
          <w:rFonts w:ascii="Times New Roman" w:hAnsi="Times New Roman" w:cs="Times New Roman"/>
          <w:sz w:val="28"/>
          <w:szCs w:val="28"/>
        </w:rPr>
        <w:t>Согласно представленны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A7B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60A7B">
        <w:rPr>
          <w:rFonts w:ascii="Times New Roman" w:hAnsi="Times New Roman" w:cs="Times New Roman"/>
          <w:sz w:val="28"/>
          <w:szCs w:val="28"/>
        </w:rPr>
        <w:t xml:space="preserve"> о производственном контроле за 2016 год в организациях, эксплуатирующих опасные производственные объе</w:t>
      </w:r>
      <w:r w:rsidRPr="00B60A7B">
        <w:rPr>
          <w:rFonts w:ascii="Times New Roman" w:hAnsi="Times New Roman" w:cs="Times New Roman"/>
          <w:sz w:val="28"/>
          <w:szCs w:val="28"/>
        </w:rPr>
        <w:t>к</w:t>
      </w:r>
      <w:r w:rsidRPr="00B60A7B">
        <w:rPr>
          <w:rFonts w:ascii="Times New Roman" w:hAnsi="Times New Roman" w:cs="Times New Roman"/>
          <w:sz w:val="28"/>
          <w:szCs w:val="28"/>
        </w:rPr>
        <w:t>ты, организован производственный контроль, который осуществляется в соо</w:t>
      </w:r>
      <w:r w:rsidRPr="00B60A7B">
        <w:rPr>
          <w:rFonts w:ascii="Times New Roman" w:hAnsi="Times New Roman" w:cs="Times New Roman"/>
          <w:sz w:val="28"/>
          <w:szCs w:val="28"/>
        </w:rPr>
        <w:t>т</w:t>
      </w:r>
      <w:r w:rsidRPr="00B60A7B">
        <w:rPr>
          <w:rFonts w:ascii="Times New Roman" w:hAnsi="Times New Roman" w:cs="Times New Roman"/>
          <w:sz w:val="28"/>
          <w:szCs w:val="28"/>
        </w:rPr>
        <w:t>ветствии с план - гр</w:t>
      </w:r>
      <w:r w:rsidRPr="00B60A7B">
        <w:rPr>
          <w:rFonts w:ascii="Times New Roman" w:hAnsi="Times New Roman" w:cs="Times New Roman"/>
          <w:sz w:val="28"/>
          <w:szCs w:val="28"/>
        </w:rPr>
        <w:t>а</w:t>
      </w:r>
      <w:r w:rsidRPr="00B60A7B">
        <w:rPr>
          <w:rFonts w:ascii="Times New Roman" w:hAnsi="Times New Roman" w:cs="Times New Roman"/>
          <w:sz w:val="28"/>
          <w:szCs w:val="28"/>
        </w:rPr>
        <w:t xml:space="preserve">фиками проведения проверок. </w:t>
      </w:r>
    </w:p>
    <w:p w:rsidR="00B60A7B" w:rsidRPr="00B60A7B" w:rsidRDefault="00B60A7B" w:rsidP="00B60A7B">
      <w:pPr>
        <w:tabs>
          <w:tab w:val="left" w:pos="10440"/>
        </w:tabs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В основном организации, эксплуатирующие опасные производственные объекты, заключают договора обязательного страхования гражданской отве</w:t>
      </w:r>
      <w:r w:rsidRPr="00B60A7B">
        <w:rPr>
          <w:sz w:val="28"/>
          <w:szCs w:val="28"/>
        </w:rPr>
        <w:t>т</w:t>
      </w:r>
      <w:r w:rsidRPr="00B60A7B">
        <w:rPr>
          <w:sz w:val="28"/>
          <w:szCs w:val="28"/>
        </w:rPr>
        <w:t>ственности владельца опасного объекта за причинение вреда в результате ав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рии на опасном объекте, копии полюсов своевременно предоставляются в те</w:t>
      </w:r>
      <w:r w:rsidRPr="00B60A7B">
        <w:rPr>
          <w:sz w:val="28"/>
          <w:szCs w:val="28"/>
        </w:rPr>
        <w:t>р</w:t>
      </w:r>
      <w:r w:rsidRPr="00B60A7B">
        <w:rPr>
          <w:sz w:val="28"/>
          <w:szCs w:val="28"/>
        </w:rPr>
        <w:t>риториальное управл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 xml:space="preserve">ние. </w:t>
      </w:r>
    </w:p>
    <w:p w:rsidR="00B60A7B" w:rsidRPr="00B60A7B" w:rsidRDefault="00B60A7B" w:rsidP="00B60A7B">
      <w:pPr>
        <w:tabs>
          <w:tab w:val="left" w:pos="10440"/>
        </w:tabs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При этом в отчетном периоде текущего года </w:t>
      </w:r>
      <w:r>
        <w:rPr>
          <w:sz w:val="28"/>
          <w:szCs w:val="28"/>
        </w:rPr>
        <w:t xml:space="preserve">юридическое лицо - </w:t>
      </w:r>
      <w:r w:rsidRPr="00B60A7B">
        <w:rPr>
          <w:sz w:val="28"/>
          <w:szCs w:val="28"/>
        </w:rPr>
        <w:t>ЗАО «Типек» и генеральный директор привлечены к административной отве</w:t>
      </w:r>
      <w:r w:rsidRPr="00B60A7B">
        <w:rPr>
          <w:sz w:val="28"/>
          <w:szCs w:val="28"/>
        </w:rPr>
        <w:t>т</w:t>
      </w:r>
      <w:r w:rsidRPr="00B60A7B">
        <w:rPr>
          <w:sz w:val="28"/>
          <w:szCs w:val="28"/>
        </w:rPr>
        <w:t>ственн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сти по статье 19.7 КоАП РФ за нарушение требований пункта 2 статьи 11 Федерального закона от 27.07.2010 № 225-ФЗ «Об обязательном страхов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нии гражданской ответственности владельца опасного объекта за причинение вреда в результате аварии на опасном объекте», а именно: ЗАО «Типек» в т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>чение 5-ти рабочих дней со дня заключения договора обязательного страхов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ния его копия в Центральное управление Ростехнадзора не пре</w:t>
      </w:r>
      <w:r w:rsidRPr="00B60A7B">
        <w:rPr>
          <w:sz w:val="28"/>
          <w:szCs w:val="28"/>
        </w:rPr>
        <w:t>д</w:t>
      </w:r>
      <w:r w:rsidRPr="00B60A7B">
        <w:rPr>
          <w:sz w:val="28"/>
          <w:szCs w:val="28"/>
        </w:rPr>
        <w:t>ставлена.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B60A7B">
        <w:rPr>
          <w:sz w:val="28"/>
          <w:szCs w:val="28"/>
        </w:rPr>
        <w:lastRenderedPageBreak/>
        <w:t>В декабре 2016 года прокуратурой города Черняховска Калининградской области проведена проверка в отношении ООО «Черняховский комбикорм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вый завод», в ходе которой выявлен факт эксплуатации опасного произво</w:t>
      </w:r>
      <w:r w:rsidRPr="00B60A7B">
        <w:rPr>
          <w:sz w:val="28"/>
          <w:szCs w:val="28"/>
        </w:rPr>
        <w:t>д</w:t>
      </w:r>
      <w:r w:rsidRPr="00B60A7B">
        <w:rPr>
          <w:sz w:val="28"/>
          <w:szCs w:val="28"/>
        </w:rPr>
        <w:t>ственного объекта, связанного с приемкой, сушкой, хранением и переработкой зерна в комбикорм, в отсутствии регистрации объекта в государственном р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>естре опасных производственных объектов и лицензии на деятельность по эксплуатации взрывопожароопасных и химически опасных производственных объектов. По результатам проверки прокуратурой возбуждено администрати</w:t>
      </w:r>
      <w:r w:rsidRPr="00B60A7B">
        <w:rPr>
          <w:sz w:val="28"/>
          <w:szCs w:val="28"/>
        </w:rPr>
        <w:t>в</w:t>
      </w:r>
      <w:r w:rsidRPr="00B60A7B">
        <w:rPr>
          <w:sz w:val="28"/>
          <w:szCs w:val="28"/>
        </w:rPr>
        <w:t>ное дело об административном правонарушении по ст. 9.1 КоАП РФ в отн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шении руководителя организации. Постановлением Центрального управления Ростехнадзора руководитель организации признан виновным и привлечен к административной ответственности в виде административного штрафа в ра</w:t>
      </w:r>
      <w:r w:rsidRPr="00B60A7B">
        <w:rPr>
          <w:sz w:val="28"/>
          <w:szCs w:val="28"/>
        </w:rPr>
        <w:t>з</w:t>
      </w:r>
      <w:r w:rsidRPr="00B60A7B">
        <w:rPr>
          <w:sz w:val="28"/>
          <w:szCs w:val="28"/>
        </w:rPr>
        <w:t>мере 20 000 рублей. В настоящее время организация зарегистрировала 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 xml:space="preserve">ный производственный объект в государственном реестре.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В отчетном периоде проведены экспертизы промышленной безопасн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сти, внесенные в Реестр заключений экспертизы промышленной безопасности: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ООО «Птицефабрика Гурьевская» на здание элеватора емкостью 28000м</w:t>
      </w:r>
      <w:r w:rsidRPr="00B60A7B">
        <w:rPr>
          <w:sz w:val="28"/>
          <w:szCs w:val="28"/>
          <w:vertAlign w:val="superscript"/>
        </w:rPr>
        <w:t>3</w:t>
      </w:r>
      <w:r w:rsidRPr="00B60A7B">
        <w:rPr>
          <w:sz w:val="28"/>
          <w:szCs w:val="28"/>
        </w:rPr>
        <w:t>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ЗАО «Балтийский хлеб» на технические устройства склада бестарного хранения муки;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ООО "Русагросервис"  на здание опасного производственного объекта хр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нения и переработки растительного сырья: элеватора;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ОАО "Первый хлебозавод"  на здание опасного производственного объекта хранения и переработки растительного сырья: склада бестарного хр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нения муки; на технические устройства, применяемые в складе бестарного хранения муки;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 - ООО «Заря» на здания опасного производственного объекта хранения и переработки растительного сырья: механизированный склад № 2; механиз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>рованный склад № 3; элеватор № 4; элеватор № 1; на технические устройства, применяемые на опасном производственном объекте;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lastRenderedPageBreak/>
        <w:t>АО «ПСП» проектной документации на техническое перевооружение 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ных производственных объектов хранения и переработки растительного сырья;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ООО "Гусевский хлеб" на технические устройства, применяемые на 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ном производственном объекте;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ООО "Рыбфлотпром" на технические устройства, применяемые на опасном производственном объекте;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- АО «Портовый элеватор» на технические устройства, применяемые на 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ном производственном объекте.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Анализ выполнения мероприятий технических паспортов взрыв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безопасности по предупреждению аварий и противоаварийной устойчив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сти зд</w:t>
      </w:r>
      <w:r w:rsidRPr="00B60A7B">
        <w:rPr>
          <w:b/>
          <w:bCs/>
          <w:sz w:val="28"/>
          <w:szCs w:val="28"/>
        </w:rPr>
        <w:t>а</w:t>
      </w:r>
      <w:r w:rsidRPr="00B60A7B">
        <w:rPr>
          <w:b/>
          <w:bCs/>
          <w:sz w:val="28"/>
          <w:szCs w:val="28"/>
        </w:rPr>
        <w:t>ний, сооружений и оборудования (с примерами).</w:t>
      </w:r>
    </w:p>
    <w:p w:rsidR="00B60A7B" w:rsidRPr="00B60A7B" w:rsidRDefault="00B60A7B" w:rsidP="00B60A7B">
      <w:pPr>
        <w:spacing w:line="360" w:lineRule="auto"/>
        <w:ind w:firstLine="840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Поднадзорными предприятиями, связанными с переработкой зерна  и муки, в ходе проведения контрольных мероприятий (в прошедшие периоды) представл</w:t>
      </w:r>
      <w:r w:rsidRPr="00B60A7B">
        <w:rPr>
          <w:sz w:val="28"/>
          <w:szCs w:val="28"/>
        </w:rPr>
        <w:t>я</w:t>
      </w:r>
      <w:r w:rsidRPr="00B60A7B">
        <w:rPr>
          <w:sz w:val="28"/>
          <w:szCs w:val="28"/>
        </w:rPr>
        <w:t>лись технические паспорта взрывобезопасности. Составной частью технического паспорта взрывобезопасности является план мероприятий по д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ведению объектов до нормативных требований промышленной безопасности, выполнение которого, контр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лируется в ходе проверок.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60A7B">
        <w:rPr>
          <w:b/>
          <w:bCs/>
          <w:sz w:val="28"/>
          <w:szCs w:val="28"/>
        </w:rPr>
        <w:t>Анализ состояния лицензирования, в том числе показателей ко</w:t>
      </w:r>
      <w:r w:rsidRPr="00B60A7B">
        <w:rPr>
          <w:b/>
          <w:bCs/>
          <w:sz w:val="28"/>
          <w:szCs w:val="28"/>
        </w:rPr>
        <w:t>н</w:t>
      </w:r>
      <w:r w:rsidRPr="00B60A7B">
        <w:rPr>
          <w:b/>
          <w:bCs/>
          <w:sz w:val="28"/>
          <w:szCs w:val="28"/>
        </w:rPr>
        <w:t>троля за соблюдением лицензиатами лицензионных требований и усл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вий. Наиболее серьезные выявленные нарушения лицензионных требов</w:t>
      </w:r>
      <w:r w:rsidRPr="00B60A7B">
        <w:rPr>
          <w:b/>
          <w:bCs/>
          <w:sz w:val="28"/>
          <w:szCs w:val="28"/>
        </w:rPr>
        <w:t>а</w:t>
      </w:r>
      <w:r w:rsidRPr="00B60A7B">
        <w:rPr>
          <w:b/>
          <w:bCs/>
          <w:sz w:val="28"/>
          <w:szCs w:val="28"/>
        </w:rPr>
        <w:t>ний и условий, которые приводили к приостановке действия лицензий или обращению в суд по вопросу аннулирования лицензии (с примерами).</w:t>
      </w:r>
    </w:p>
    <w:p w:rsidR="00B60A7B" w:rsidRPr="00B60A7B" w:rsidRDefault="00B60A7B" w:rsidP="00B60A7B">
      <w:pPr>
        <w:pStyle w:val="210"/>
        <w:spacing w:line="360" w:lineRule="auto"/>
        <w:ind w:firstLine="708"/>
        <w:jc w:val="both"/>
        <w:rPr>
          <w:bCs/>
          <w:sz w:val="28"/>
          <w:szCs w:val="28"/>
        </w:rPr>
      </w:pPr>
      <w:r w:rsidRPr="00B60A7B">
        <w:rPr>
          <w:bCs/>
          <w:sz w:val="28"/>
          <w:szCs w:val="28"/>
        </w:rPr>
        <w:t xml:space="preserve">В отчетном периоде проведена проверка соблюдения лицензионных требований в отношении </w:t>
      </w:r>
      <w:r w:rsidRPr="00B60A7B">
        <w:rPr>
          <w:sz w:val="28"/>
          <w:szCs w:val="28"/>
        </w:rPr>
        <w:t>ООО «Птицефабрика Гурьевская»</w:t>
      </w:r>
      <w:r w:rsidRPr="00B60A7B">
        <w:rPr>
          <w:bCs/>
          <w:sz w:val="28"/>
          <w:szCs w:val="28"/>
        </w:rPr>
        <w:t xml:space="preserve">. </w:t>
      </w:r>
    </w:p>
    <w:p w:rsidR="00B60A7B" w:rsidRPr="00B60A7B" w:rsidRDefault="00B60A7B" w:rsidP="00B60A7B">
      <w:pPr>
        <w:pStyle w:val="21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B60A7B">
        <w:rPr>
          <w:bCs/>
          <w:sz w:val="28"/>
          <w:szCs w:val="28"/>
        </w:rPr>
        <w:t>Анализ лицензирования показал, что из 12 организаций, эксплуатирующих опасные производственные объекты III класса опасности, только 6 организаций переоформили лицензию на деятельность по</w:t>
      </w:r>
      <w:r w:rsidRPr="00B60A7B">
        <w:rPr>
          <w:b/>
          <w:bCs/>
          <w:sz w:val="28"/>
          <w:szCs w:val="28"/>
        </w:rPr>
        <w:t xml:space="preserve"> </w:t>
      </w:r>
      <w:r w:rsidRPr="00B60A7B">
        <w:rPr>
          <w:sz w:val="28"/>
          <w:szCs w:val="28"/>
          <w:lang w:val="x-none"/>
        </w:rPr>
        <w:t>эксплуатаци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  <w:lang w:val="x-none"/>
        </w:rPr>
        <w:t xml:space="preserve"> взрывопожароопасных</w:t>
      </w:r>
      <w:r w:rsidRPr="00B60A7B">
        <w:rPr>
          <w:sz w:val="28"/>
          <w:szCs w:val="28"/>
        </w:rPr>
        <w:t xml:space="preserve"> и химически опасных</w:t>
      </w:r>
      <w:r w:rsidRPr="00B60A7B">
        <w:rPr>
          <w:sz w:val="28"/>
          <w:szCs w:val="28"/>
          <w:lang w:val="x-none"/>
        </w:rPr>
        <w:t xml:space="preserve"> производственных объектов</w:t>
      </w:r>
      <w:r w:rsidRPr="00B60A7B">
        <w:rPr>
          <w:sz w:val="28"/>
          <w:szCs w:val="28"/>
        </w:rPr>
        <w:t xml:space="preserve"> </w:t>
      </w:r>
      <w:r w:rsidRPr="00B60A7B">
        <w:rPr>
          <w:sz w:val="28"/>
          <w:szCs w:val="28"/>
          <w:lang w:val="en-US"/>
        </w:rPr>
        <w:t>I</w:t>
      </w:r>
      <w:r w:rsidRPr="00B60A7B">
        <w:rPr>
          <w:sz w:val="28"/>
          <w:szCs w:val="28"/>
        </w:rPr>
        <w:t xml:space="preserve">, </w:t>
      </w:r>
      <w:r w:rsidRPr="00B60A7B">
        <w:rPr>
          <w:sz w:val="28"/>
          <w:szCs w:val="28"/>
          <w:lang w:val="en-US"/>
        </w:rPr>
        <w:t>II</w:t>
      </w:r>
      <w:r w:rsidRPr="00B60A7B">
        <w:rPr>
          <w:sz w:val="28"/>
          <w:szCs w:val="28"/>
        </w:rPr>
        <w:t xml:space="preserve"> и </w:t>
      </w:r>
      <w:r w:rsidRPr="00B60A7B">
        <w:rPr>
          <w:sz w:val="28"/>
          <w:szCs w:val="28"/>
          <w:lang w:val="en-US"/>
        </w:rPr>
        <w:t>III</w:t>
      </w:r>
      <w:r w:rsidRPr="00B60A7B">
        <w:rPr>
          <w:sz w:val="28"/>
          <w:szCs w:val="28"/>
        </w:rPr>
        <w:t xml:space="preserve"> класса опасности.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lastRenderedPageBreak/>
        <w:t>Основные проблемы, связанные с обеспечением безопасности по</w:t>
      </w:r>
      <w:r w:rsidRPr="00B60A7B">
        <w:rPr>
          <w:b/>
          <w:bCs/>
          <w:sz w:val="28"/>
          <w:szCs w:val="28"/>
        </w:rPr>
        <w:t>д</w:t>
      </w:r>
      <w:r w:rsidRPr="00B60A7B">
        <w:rPr>
          <w:b/>
          <w:bCs/>
          <w:sz w:val="28"/>
          <w:szCs w:val="28"/>
        </w:rPr>
        <w:t>надзорных объектов, включая оценку готовности к мероприятиям по л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кализации и ликвидации последствий аварий на опасном производстве</w:t>
      </w:r>
      <w:r w:rsidRPr="00B60A7B">
        <w:rPr>
          <w:b/>
          <w:bCs/>
          <w:sz w:val="28"/>
          <w:szCs w:val="28"/>
        </w:rPr>
        <w:t>н</w:t>
      </w:r>
      <w:r w:rsidRPr="00B60A7B">
        <w:rPr>
          <w:b/>
          <w:bCs/>
          <w:sz w:val="28"/>
          <w:szCs w:val="28"/>
        </w:rPr>
        <w:t>ном объекте (с пр</w:t>
      </w:r>
      <w:r w:rsidRPr="00B60A7B">
        <w:rPr>
          <w:b/>
          <w:bCs/>
          <w:sz w:val="28"/>
          <w:szCs w:val="28"/>
        </w:rPr>
        <w:t>и</w:t>
      </w:r>
      <w:r w:rsidRPr="00B60A7B">
        <w:rPr>
          <w:b/>
          <w:bCs/>
          <w:sz w:val="28"/>
          <w:szCs w:val="28"/>
        </w:rPr>
        <w:t>мерами).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Анализ результатов обследований прошлых лет подконтрольных пре</w:t>
      </w:r>
      <w:r w:rsidRPr="00B60A7B">
        <w:rPr>
          <w:sz w:val="28"/>
          <w:szCs w:val="28"/>
        </w:rPr>
        <w:t>д</w:t>
      </w:r>
      <w:r w:rsidRPr="00B60A7B">
        <w:rPr>
          <w:sz w:val="28"/>
          <w:szCs w:val="28"/>
        </w:rPr>
        <w:t>приятий показывает, что предприятия осуществляют мероприятия, направле</w:t>
      </w:r>
      <w:r w:rsidRPr="00B60A7B">
        <w:rPr>
          <w:sz w:val="28"/>
          <w:szCs w:val="28"/>
        </w:rPr>
        <w:t>н</w:t>
      </w:r>
      <w:r w:rsidRPr="00B60A7B">
        <w:rPr>
          <w:sz w:val="28"/>
          <w:szCs w:val="28"/>
        </w:rPr>
        <w:t>ные на бе</w:t>
      </w:r>
      <w:r w:rsidRPr="00B60A7B">
        <w:rPr>
          <w:sz w:val="28"/>
          <w:szCs w:val="28"/>
        </w:rPr>
        <w:t>з</w:t>
      </w:r>
      <w:r w:rsidRPr="00B60A7B">
        <w:rPr>
          <w:sz w:val="28"/>
          <w:szCs w:val="28"/>
        </w:rPr>
        <w:t xml:space="preserve">опасность объектов. 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В организациях приняты меры по предотвращению несанкционирова</w:t>
      </w:r>
      <w:r w:rsidRPr="00B60A7B">
        <w:rPr>
          <w:sz w:val="28"/>
          <w:szCs w:val="28"/>
        </w:rPr>
        <w:t>н</w:t>
      </w:r>
      <w:r w:rsidRPr="00B60A7B">
        <w:rPr>
          <w:sz w:val="28"/>
          <w:szCs w:val="28"/>
        </w:rPr>
        <w:t>ного доступа на территорию объектов: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 - территории ограждены заборами, функционирует пропускной режим, 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 охрана осуществляется либо собственными охранными подразделени</w:t>
      </w:r>
      <w:r w:rsidRPr="00B60A7B">
        <w:rPr>
          <w:sz w:val="28"/>
          <w:szCs w:val="28"/>
        </w:rPr>
        <w:t>я</w:t>
      </w:r>
      <w:r w:rsidRPr="00B60A7B">
        <w:rPr>
          <w:sz w:val="28"/>
          <w:szCs w:val="28"/>
        </w:rPr>
        <w:t>ми, либо по договору с частным охранными предприятиями в круглосуточном реж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 xml:space="preserve">ме; 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 - на некоторых предприятиях организовано видеонаблюдение, 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 - на посту дежурного есть тревожные кнопки для экстренного вызова охр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ны;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 - на предприятиях разработаны планы ликвидации аварий и защиты перс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 xml:space="preserve">нала, 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заключены договор</w:t>
      </w:r>
      <w:r>
        <w:rPr>
          <w:sz w:val="28"/>
          <w:szCs w:val="28"/>
        </w:rPr>
        <w:t>ы</w:t>
      </w:r>
      <w:r w:rsidRPr="00B60A7B">
        <w:rPr>
          <w:sz w:val="28"/>
          <w:szCs w:val="28"/>
        </w:rPr>
        <w:t xml:space="preserve"> с профессиональными аварийными формиров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 xml:space="preserve">ниями. 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60A7B">
        <w:rPr>
          <w:sz w:val="28"/>
          <w:szCs w:val="28"/>
        </w:rPr>
        <w:t>- ежегодно по графику с персоналом опасных производственных объе</w:t>
      </w:r>
      <w:r w:rsidRPr="00B60A7B">
        <w:rPr>
          <w:sz w:val="28"/>
          <w:szCs w:val="28"/>
        </w:rPr>
        <w:t>к</w:t>
      </w:r>
      <w:r w:rsidRPr="00B60A7B">
        <w:rPr>
          <w:sz w:val="28"/>
          <w:szCs w:val="28"/>
        </w:rPr>
        <w:t>тов проводятся учебные тревоги по ликвидации последствий возможных ав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рий.</w:t>
      </w:r>
    </w:p>
    <w:p w:rsidR="00B60A7B" w:rsidRPr="00B60A7B" w:rsidRDefault="00B60A7B" w:rsidP="000169B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60A7B">
        <w:rPr>
          <w:iCs/>
          <w:sz w:val="28"/>
          <w:szCs w:val="28"/>
        </w:rPr>
        <w:t>Из-за увеличения срока периодичности проведения плановых проверок      в отношении юридических лиц, владеющих опасными производственными объект</w:t>
      </w:r>
      <w:r w:rsidRPr="00B60A7B">
        <w:rPr>
          <w:iCs/>
          <w:sz w:val="28"/>
          <w:szCs w:val="28"/>
        </w:rPr>
        <w:t>а</w:t>
      </w:r>
      <w:r w:rsidRPr="00B60A7B">
        <w:rPr>
          <w:iCs/>
          <w:sz w:val="28"/>
          <w:szCs w:val="28"/>
        </w:rPr>
        <w:t xml:space="preserve">ми III класса и отмены проведения плановых проверок в отношении юридических лиц, владеющих опасными производственными объектами IV класса, отсутствуют объективные сведения о </w:t>
      </w:r>
      <w:r w:rsidRPr="00B60A7B">
        <w:rPr>
          <w:bCs/>
          <w:sz w:val="28"/>
          <w:szCs w:val="28"/>
        </w:rPr>
        <w:t>готовности организаций к мер</w:t>
      </w:r>
      <w:r w:rsidRPr="00B60A7B">
        <w:rPr>
          <w:bCs/>
          <w:sz w:val="28"/>
          <w:szCs w:val="28"/>
        </w:rPr>
        <w:t>о</w:t>
      </w:r>
      <w:r w:rsidRPr="00B60A7B">
        <w:rPr>
          <w:bCs/>
          <w:sz w:val="28"/>
          <w:szCs w:val="28"/>
        </w:rPr>
        <w:t>приятиям по локализации и ликвидации последствий аварий на опасном пр</w:t>
      </w:r>
      <w:r w:rsidRPr="00B60A7B">
        <w:rPr>
          <w:bCs/>
          <w:sz w:val="28"/>
          <w:szCs w:val="28"/>
        </w:rPr>
        <w:t>о</w:t>
      </w:r>
      <w:r w:rsidRPr="00B60A7B">
        <w:rPr>
          <w:bCs/>
          <w:sz w:val="28"/>
          <w:szCs w:val="28"/>
        </w:rPr>
        <w:t>изводственном объекте.</w:t>
      </w:r>
    </w:p>
    <w:p w:rsidR="00B60A7B" w:rsidRPr="00B60A7B" w:rsidRDefault="00B60A7B" w:rsidP="00B60A7B">
      <w:pPr>
        <w:spacing w:line="360" w:lineRule="auto"/>
        <w:ind w:firstLine="840"/>
        <w:jc w:val="both"/>
        <w:rPr>
          <w:bCs/>
          <w:i/>
          <w:sz w:val="28"/>
          <w:szCs w:val="28"/>
        </w:rPr>
      </w:pPr>
      <w:r w:rsidRPr="00B60A7B">
        <w:rPr>
          <w:iCs/>
          <w:sz w:val="28"/>
          <w:szCs w:val="28"/>
        </w:rPr>
        <w:lastRenderedPageBreak/>
        <w:t>Согласно сведениям об осуществлении производственного контроля за 2016 год, представленным поднадзорными предприятиями, предприятия пр</w:t>
      </w:r>
      <w:r w:rsidRPr="00B60A7B">
        <w:rPr>
          <w:iCs/>
          <w:sz w:val="28"/>
          <w:szCs w:val="28"/>
        </w:rPr>
        <w:t>о</w:t>
      </w:r>
      <w:r w:rsidRPr="00B60A7B">
        <w:rPr>
          <w:iCs/>
          <w:sz w:val="28"/>
          <w:szCs w:val="28"/>
        </w:rPr>
        <w:t>водят учебные тревоги по ПЛА, осуществляют проверки объектов на предмет соответствия требований промышленной безопасности.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Анализ основных показателей надзорной деятельности, в том числе пр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ваний без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 xml:space="preserve">пасности. </w:t>
      </w:r>
    </w:p>
    <w:p w:rsidR="00B60A7B" w:rsidRPr="00B60A7B" w:rsidRDefault="00B60A7B" w:rsidP="00B60A7B">
      <w:pPr>
        <w:spacing w:line="360" w:lineRule="auto"/>
        <w:ind w:firstLine="851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На конец отчетного периода надзор осуществляется в 40 организациях, из которых 38 организаций эксплуатируют опасные производственные объе</w:t>
      </w:r>
      <w:r w:rsidRPr="00B60A7B">
        <w:rPr>
          <w:sz w:val="28"/>
          <w:szCs w:val="28"/>
        </w:rPr>
        <w:t>к</w:t>
      </w:r>
      <w:r w:rsidRPr="00B60A7B">
        <w:rPr>
          <w:sz w:val="28"/>
          <w:szCs w:val="28"/>
        </w:rPr>
        <w:t>ты по переработке и хранению растительного сырья.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В отчетном периоде 2017 года ежегодным планом проведение плановых пр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верок не предусмотрено.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В отчетном периоде целью контроля ранее выданного предписания пр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вед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>ны 7 внеплановые проверки.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При проведении проверки в отношении ООО «Балтагрокорм» устано</w:t>
      </w:r>
      <w:r w:rsidRPr="00B60A7B">
        <w:rPr>
          <w:sz w:val="28"/>
          <w:szCs w:val="28"/>
        </w:rPr>
        <w:t>в</w:t>
      </w:r>
      <w:r w:rsidRPr="00B60A7B">
        <w:rPr>
          <w:sz w:val="28"/>
          <w:szCs w:val="28"/>
        </w:rPr>
        <w:t>лено отсутствие законного и уполномоченного представителя юридического лица, что сделало невозможным проведение внеплановой выездной проверки. По результатам проверки в отношении ООО «Балтагрокорм» составлен прот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 xml:space="preserve">кол по </w:t>
      </w:r>
      <w:r w:rsidRPr="00B60A7B">
        <w:rPr>
          <w:iCs/>
          <w:spacing w:val="-6"/>
          <w:sz w:val="28"/>
          <w:szCs w:val="28"/>
        </w:rPr>
        <w:t xml:space="preserve">ч. 2 ст. 19.4.1 </w:t>
      </w:r>
      <w:r w:rsidRPr="00B60A7B">
        <w:rPr>
          <w:sz w:val="28"/>
          <w:szCs w:val="28"/>
        </w:rPr>
        <w:t>КоАП РФ, который был направлен в Мировой суд на ра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смотрение.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При анализе представленных организациями сведений об организации производственного контроля за соблюдением требований промышленной бе</w:t>
      </w:r>
      <w:r w:rsidRPr="00B60A7B">
        <w:rPr>
          <w:sz w:val="28"/>
          <w:szCs w:val="28"/>
        </w:rPr>
        <w:t>з</w:t>
      </w:r>
      <w:r w:rsidRPr="00B60A7B">
        <w:rPr>
          <w:sz w:val="28"/>
          <w:szCs w:val="28"/>
        </w:rPr>
        <w:t>опасности за 2016 год выявлены нарушения требований законодательства в области промышленной безопасности ЗАО «Балтийский хлеб», АО «ПП «Ру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ский хлеб», ООО «Заря». В целях предупреждения и пресечения нарушений требований, установленных федеральными законами и принимаемыми в соо</w:t>
      </w:r>
      <w:r w:rsidRPr="00B60A7B">
        <w:rPr>
          <w:sz w:val="28"/>
          <w:szCs w:val="28"/>
        </w:rPr>
        <w:t>т</w:t>
      </w:r>
      <w:r w:rsidRPr="00B60A7B">
        <w:rPr>
          <w:sz w:val="28"/>
          <w:szCs w:val="28"/>
        </w:rPr>
        <w:t>ветствии с ними иными нормативными правовыми актами Российской Фед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 xml:space="preserve">рации в области промышленной безопасности, направленных на обеспечение безопасного функционирования опасных производственных объектов, а также </w:t>
      </w:r>
      <w:r w:rsidRPr="00B60A7B">
        <w:rPr>
          <w:sz w:val="28"/>
          <w:szCs w:val="28"/>
        </w:rPr>
        <w:lastRenderedPageBreak/>
        <w:t>на предупреждение аварий на этих объектах и обеспечение готовности к лок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лизации аварий и инцидентов и ликвидации их последствий, в отношении ук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занных выше организаций проведены док</w:t>
      </w:r>
      <w:r w:rsidRPr="00B60A7B">
        <w:rPr>
          <w:sz w:val="28"/>
          <w:szCs w:val="28"/>
        </w:rPr>
        <w:t>у</w:t>
      </w:r>
      <w:r w:rsidRPr="00B60A7B">
        <w:rPr>
          <w:sz w:val="28"/>
          <w:szCs w:val="28"/>
        </w:rPr>
        <w:t>ментарные проверки.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В ходе контрольных мероприятий выявлены факты: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 xml:space="preserve"> - ООО «Заря» </w:t>
      </w:r>
      <w:r>
        <w:rPr>
          <w:sz w:val="28"/>
          <w:szCs w:val="28"/>
        </w:rPr>
        <w:t xml:space="preserve">эксплуатировало </w:t>
      </w:r>
      <w:r w:rsidRPr="00B60A7B">
        <w:rPr>
          <w:sz w:val="28"/>
          <w:szCs w:val="28"/>
        </w:rPr>
        <w:t>технически</w:t>
      </w:r>
      <w:r>
        <w:rPr>
          <w:sz w:val="28"/>
          <w:szCs w:val="28"/>
        </w:rPr>
        <w:t>е</w:t>
      </w:r>
      <w:r w:rsidRPr="00B60A7B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а</w:t>
      </w:r>
      <w:r w:rsidRPr="00B60A7B">
        <w:rPr>
          <w:sz w:val="28"/>
          <w:szCs w:val="28"/>
        </w:rPr>
        <w:t xml:space="preserve"> в количестве 21 ед. с просроченным сроком эксплуатации. По результатам проверки вынесены пост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новления о назначении административного наказания, ответственность за которое предусмотрена частью 1 статьи 9.1 КоАП РФ, в виде: администрати</w:t>
      </w:r>
      <w:r w:rsidRPr="00B60A7B">
        <w:rPr>
          <w:sz w:val="28"/>
          <w:szCs w:val="28"/>
        </w:rPr>
        <w:t>в</w:t>
      </w:r>
      <w:r w:rsidRPr="00B60A7B">
        <w:rPr>
          <w:sz w:val="28"/>
          <w:szCs w:val="28"/>
        </w:rPr>
        <w:t>ного штрафа в размере 20 000 руб. в отношении директора; административн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го приостановления на 30 суток деятельности по эксплуатации технических устройств с просроченным сроком эксплуатации в отношении юридического лица;</w:t>
      </w:r>
    </w:p>
    <w:p w:rsidR="00B60A7B" w:rsidRPr="00B60A7B" w:rsidRDefault="00B60A7B" w:rsidP="00B60A7B">
      <w:pPr>
        <w:spacing w:line="360" w:lineRule="auto"/>
        <w:ind w:firstLine="708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- ЗАО «Балтийский хлеб»</w:t>
      </w:r>
      <w:r>
        <w:rPr>
          <w:sz w:val="28"/>
          <w:szCs w:val="28"/>
        </w:rPr>
        <w:t xml:space="preserve"> представляло </w:t>
      </w:r>
      <w:r w:rsidRPr="00B60A7B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B60A7B">
        <w:rPr>
          <w:sz w:val="28"/>
          <w:szCs w:val="28"/>
        </w:rPr>
        <w:t xml:space="preserve"> об организации прои</w:t>
      </w:r>
      <w:r w:rsidRPr="00B60A7B">
        <w:rPr>
          <w:sz w:val="28"/>
          <w:szCs w:val="28"/>
        </w:rPr>
        <w:t>з</w:t>
      </w:r>
      <w:r w:rsidRPr="00B60A7B">
        <w:rPr>
          <w:sz w:val="28"/>
          <w:szCs w:val="28"/>
        </w:rPr>
        <w:t>водственного контроля за соблюдением требований промышленной безопа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ности за 2016 год в неполном объеме, вследствие чего юридическое и дол</w:t>
      </w:r>
      <w:r w:rsidRPr="00B60A7B">
        <w:rPr>
          <w:sz w:val="28"/>
          <w:szCs w:val="28"/>
        </w:rPr>
        <w:t>ж</w:t>
      </w:r>
      <w:r w:rsidRPr="00B60A7B">
        <w:rPr>
          <w:sz w:val="28"/>
          <w:szCs w:val="28"/>
        </w:rPr>
        <w:t xml:space="preserve">ностные лица привлечены к административной ответственности по ст. 19.7 КоАП РФ; </w:t>
      </w:r>
    </w:p>
    <w:p w:rsidR="00B60A7B" w:rsidRPr="00B60A7B" w:rsidRDefault="00B60A7B" w:rsidP="00B60A7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60A7B">
        <w:rPr>
          <w:sz w:val="28"/>
          <w:szCs w:val="28"/>
        </w:rPr>
        <w:t>- АО «ПП «Русский хлеб» представл</w:t>
      </w:r>
      <w:r>
        <w:rPr>
          <w:sz w:val="28"/>
          <w:szCs w:val="28"/>
        </w:rPr>
        <w:t>яло</w:t>
      </w:r>
      <w:r w:rsidRPr="00B60A7B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B60A7B">
        <w:rPr>
          <w:sz w:val="28"/>
          <w:szCs w:val="28"/>
        </w:rPr>
        <w:t xml:space="preserve"> об организации прои</w:t>
      </w:r>
      <w:r w:rsidRPr="00B60A7B">
        <w:rPr>
          <w:sz w:val="28"/>
          <w:szCs w:val="28"/>
        </w:rPr>
        <w:t>з</w:t>
      </w:r>
      <w:r w:rsidRPr="00B60A7B">
        <w:rPr>
          <w:sz w:val="28"/>
          <w:szCs w:val="28"/>
        </w:rPr>
        <w:t>водственного контроля за соблюдением требований промышленной безопа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>ности за 2016 год в искаженном виде, что стало поводом для составления в о</w:t>
      </w:r>
      <w:r w:rsidRPr="00B60A7B">
        <w:rPr>
          <w:sz w:val="28"/>
          <w:szCs w:val="28"/>
        </w:rPr>
        <w:t>т</w:t>
      </w:r>
      <w:r w:rsidRPr="00B60A7B">
        <w:rPr>
          <w:sz w:val="28"/>
          <w:szCs w:val="28"/>
        </w:rPr>
        <w:t>нош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 xml:space="preserve">нии юридического и должностного лиц протоколов об административном правонарушении, ответственность за которое предусмотрена ст. 19.7 КоАП РФ.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bCs/>
          <w:sz w:val="28"/>
          <w:szCs w:val="28"/>
        </w:rPr>
        <w:t xml:space="preserve">В связи с </w:t>
      </w:r>
      <w:r w:rsidRPr="00B60A7B">
        <w:rPr>
          <w:sz w:val="28"/>
          <w:szCs w:val="28"/>
        </w:rPr>
        <w:t xml:space="preserve">произошедшем 07.07.2017 </w:t>
      </w:r>
      <w:r w:rsidRPr="00B60A7B">
        <w:rPr>
          <w:bCs/>
          <w:sz w:val="28"/>
          <w:szCs w:val="28"/>
        </w:rPr>
        <w:t xml:space="preserve">тяжелым несчастным случаем </w:t>
      </w:r>
      <w:r w:rsidRPr="00B60A7B">
        <w:rPr>
          <w:sz w:val="28"/>
          <w:szCs w:val="28"/>
        </w:rPr>
        <w:t>на опа</w:t>
      </w:r>
      <w:r w:rsidRPr="00B60A7B">
        <w:rPr>
          <w:sz w:val="28"/>
          <w:szCs w:val="28"/>
        </w:rPr>
        <w:t>с</w:t>
      </w:r>
      <w:r w:rsidRPr="00B60A7B">
        <w:rPr>
          <w:sz w:val="28"/>
          <w:szCs w:val="28"/>
        </w:rPr>
        <w:t xml:space="preserve">ном производственном объекте: цех по производству древесных гранул, проведена </w:t>
      </w:r>
      <w:r w:rsidRPr="00B60A7B">
        <w:rPr>
          <w:bCs/>
          <w:sz w:val="28"/>
          <w:szCs w:val="28"/>
        </w:rPr>
        <w:t>согласованная с прокуратурой Калининградской области, неплан</w:t>
      </w:r>
      <w:r w:rsidRPr="00B60A7B">
        <w:rPr>
          <w:bCs/>
          <w:sz w:val="28"/>
          <w:szCs w:val="28"/>
        </w:rPr>
        <w:t>о</w:t>
      </w:r>
      <w:r w:rsidRPr="00B60A7B">
        <w:rPr>
          <w:bCs/>
          <w:sz w:val="28"/>
          <w:szCs w:val="28"/>
        </w:rPr>
        <w:t xml:space="preserve">вая </w:t>
      </w:r>
      <w:r w:rsidRPr="00B60A7B">
        <w:rPr>
          <w:sz w:val="28"/>
          <w:szCs w:val="28"/>
        </w:rPr>
        <w:t>проверка в отношении ООО «ВЕРА». По результатам проверки к админ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>стративной ответс</w:t>
      </w:r>
      <w:r w:rsidRPr="00B60A7B">
        <w:rPr>
          <w:sz w:val="28"/>
          <w:szCs w:val="28"/>
        </w:rPr>
        <w:t>т</w:t>
      </w:r>
      <w:r w:rsidRPr="00B60A7B">
        <w:rPr>
          <w:sz w:val="28"/>
          <w:szCs w:val="28"/>
        </w:rPr>
        <w:t>венности по ст. 9.1 ч. 3 КоАП РФ привлечены: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генеральный директор в виде административного штрафа в размере 40 000 руб.;</w:t>
      </w:r>
    </w:p>
    <w:p w:rsidR="00B60A7B" w:rsidRPr="00B60A7B" w:rsidRDefault="00B60A7B" w:rsidP="00B60A7B">
      <w:pPr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lastRenderedPageBreak/>
        <w:t>юридическое лицо в виде административного приостановления деятел</w:t>
      </w:r>
      <w:r w:rsidRPr="00B60A7B">
        <w:rPr>
          <w:sz w:val="28"/>
          <w:szCs w:val="28"/>
        </w:rPr>
        <w:t>ь</w:t>
      </w:r>
      <w:r w:rsidRPr="00B60A7B">
        <w:rPr>
          <w:sz w:val="28"/>
          <w:szCs w:val="28"/>
        </w:rPr>
        <w:t>ности по эксплуатации опасного производственного объекта сроком на 90 с</w:t>
      </w:r>
      <w:r w:rsidRPr="00B60A7B">
        <w:rPr>
          <w:sz w:val="28"/>
          <w:szCs w:val="28"/>
        </w:rPr>
        <w:t>у</w:t>
      </w:r>
      <w:r w:rsidRPr="00B60A7B">
        <w:rPr>
          <w:sz w:val="28"/>
          <w:szCs w:val="28"/>
        </w:rPr>
        <w:t>ток.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Информация о соблюдении требований промышленной безопасн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сти при проектировании и изготовлении технических устройств завод</w:t>
      </w:r>
      <w:r w:rsidRPr="00B60A7B">
        <w:rPr>
          <w:b/>
          <w:bCs/>
          <w:sz w:val="28"/>
          <w:szCs w:val="28"/>
        </w:rPr>
        <w:t>а</w:t>
      </w:r>
      <w:r w:rsidRPr="00B60A7B">
        <w:rPr>
          <w:b/>
          <w:bCs/>
          <w:sz w:val="28"/>
          <w:szCs w:val="28"/>
        </w:rPr>
        <w:t>ми-изготовителями, основные недостатки и нарушения, модернизация машин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строительных производств (с примерами).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Предприятия, занятые проектированием и изготовлением технических устройств, отсутствуют.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Информация о проведенных отраслевых семинарах (занятиях, ку</w:t>
      </w:r>
      <w:r w:rsidRPr="00B60A7B">
        <w:rPr>
          <w:b/>
          <w:bCs/>
          <w:sz w:val="28"/>
          <w:szCs w:val="28"/>
        </w:rPr>
        <w:t>р</w:t>
      </w:r>
      <w:r w:rsidRPr="00B60A7B">
        <w:rPr>
          <w:b/>
          <w:bCs/>
          <w:sz w:val="28"/>
          <w:szCs w:val="28"/>
        </w:rPr>
        <w:t>сах и т.п.) с участием представителей предприятий, осуществляющих де</w:t>
      </w:r>
      <w:r w:rsidRPr="00B60A7B">
        <w:rPr>
          <w:b/>
          <w:bCs/>
          <w:sz w:val="28"/>
          <w:szCs w:val="28"/>
        </w:rPr>
        <w:t>я</w:t>
      </w:r>
      <w:r w:rsidRPr="00B60A7B">
        <w:rPr>
          <w:b/>
          <w:bCs/>
          <w:sz w:val="28"/>
          <w:szCs w:val="28"/>
        </w:rPr>
        <w:t>тельность в области промышленной безопасности.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Отраслевые семинары с участием представителей предприятий, ос</w:t>
      </w:r>
      <w:r w:rsidRPr="00B60A7B">
        <w:rPr>
          <w:sz w:val="28"/>
          <w:szCs w:val="28"/>
        </w:rPr>
        <w:t>у</w:t>
      </w:r>
      <w:r w:rsidRPr="00B60A7B">
        <w:rPr>
          <w:sz w:val="28"/>
          <w:szCs w:val="28"/>
        </w:rPr>
        <w:t>ществляющих деятельность в области промышленной безопасности, не пров</w:t>
      </w:r>
      <w:r w:rsidRPr="00B60A7B">
        <w:rPr>
          <w:sz w:val="28"/>
          <w:szCs w:val="28"/>
        </w:rPr>
        <w:t>о</w:t>
      </w:r>
      <w:r w:rsidRPr="00B60A7B">
        <w:rPr>
          <w:sz w:val="28"/>
          <w:szCs w:val="28"/>
        </w:rPr>
        <w:t>дились.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Обеспеченность поднадзорных объектов проектной документацией, оценка соответствия проводимых (проведенных) модернизаций, стро</w:t>
      </w:r>
      <w:r w:rsidRPr="00B60A7B">
        <w:rPr>
          <w:b/>
          <w:bCs/>
          <w:sz w:val="28"/>
          <w:szCs w:val="28"/>
        </w:rPr>
        <w:t>и</w:t>
      </w:r>
      <w:r w:rsidRPr="00B60A7B">
        <w:rPr>
          <w:b/>
          <w:bCs/>
          <w:sz w:val="28"/>
          <w:szCs w:val="28"/>
        </w:rPr>
        <w:t>тельства, реконструкций, капитального ремонта, технического перев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оружения, консерваций и ликвидаций опасного производственного объе</w:t>
      </w:r>
      <w:r w:rsidRPr="00B60A7B">
        <w:rPr>
          <w:b/>
          <w:bCs/>
          <w:sz w:val="28"/>
          <w:szCs w:val="28"/>
        </w:rPr>
        <w:t>к</w:t>
      </w:r>
      <w:r w:rsidRPr="00B60A7B">
        <w:rPr>
          <w:b/>
          <w:bCs/>
          <w:sz w:val="28"/>
          <w:szCs w:val="28"/>
        </w:rPr>
        <w:t>та проектным решениям. Осуществление организациями, разработавш</w:t>
      </w:r>
      <w:r w:rsidRPr="00B60A7B">
        <w:rPr>
          <w:b/>
          <w:bCs/>
          <w:sz w:val="28"/>
          <w:szCs w:val="28"/>
        </w:rPr>
        <w:t>и</w:t>
      </w:r>
      <w:r w:rsidRPr="00B60A7B">
        <w:rPr>
          <w:b/>
          <w:bCs/>
          <w:sz w:val="28"/>
          <w:szCs w:val="28"/>
        </w:rPr>
        <w:t>ми соответствующую документацию авторского надзора. Ход реализации иных проектов, в том числе инновационных, связанных с обеспечением безопасности и прот</w:t>
      </w:r>
      <w:r w:rsidRPr="00B60A7B">
        <w:rPr>
          <w:b/>
          <w:bCs/>
          <w:sz w:val="28"/>
          <w:szCs w:val="28"/>
        </w:rPr>
        <w:t>и</w:t>
      </w:r>
      <w:r w:rsidRPr="00B60A7B">
        <w:rPr>
          <w:b/>
          <w:bCs/>
          <w:sz w:val="28"/>
          <w:szCs w:val="28"/>
        </w:rPr>
        <w:t xml:space="preserve">воаварийной устойчивости объектов и производств (с примерами).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При проведении обследований предприятий инспектором проверяется нал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>чие проектной документации на объекты. В основном предприятия имеют проектную документацию. Однако в связи с тем, что часть зерноперерабат</w:t>
      </w:r>
      <w:r w:rsidRPr="00B60A7B">
        <w:rPr>
          <w:sz w:val="28"/>
          <w:szCs w:val="28"/>
        </w:rPr>
        <w:t>ы</w:t>
      </w:r>
      <w:r w:rsidRPr="00B60A7B">
        <w:rPr>
          <w:sz w:val="28"/>
          <w:szCs w:val="28"/>
        </w:rPr>
        <w:t>вающих предприятий находятся в зданиях довоенной постройки и монтаж оборудования проводился в 50-60-х годах прошлого века, проектная докуме</w:t>
      </w:r>
      <w:r w:rsidRPr="00B60A7B">
        <w:rPr>
          <w:sz w:val="28"/>
          <w:szCs w:val="28"/>
        </w:rPr>
        <w:t>н</w:t>
      </w:r>
      <w:r w:rsidRPr="00B60A7B">
        <w:rPr>
          <w:sz w:val="28"/>
          <w:szCs w:val="28"/>
        </w:rPr>
        <w:t>тация не сохран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 xml:space="preserve">лась.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lastRenderedPageBreak/>
        <w:t>Информация по оснащенности поднадзорных объектов средствами пожарной сигнализации, автоматическими установками пожаротушения, системами обнаружения пожара и автоматизации технологических пр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цессов, ус</w:t>
      </w:r>
      <w:r w:rsidRPr="00B60A7B">
        <w:rPr>
          <w:b/>
          <w:bCs/>
          <w:sz w:val="28"/>
          <w:szCs w:val="28"/>
        </w:rPr>
        <w:t>т</w:t>
      </w:r>
      <w:r w:rsidRPr="00B60A7B">
        <w:rPr>
          <w:b/>
          <w:bCs/>
          <w:sz w:val="28"/>
          <w:szCs w:val="28"/>
        </w:rPr>
        <w:t>ройствами молниезащиты и прочее (с примерами).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Большинство поднадзорных предприятий оснащены системами автом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>тической и ручной пожарной сигнализации, системой оповещения, системой пожаротушения (пожарный водопровод, гидранты), первичными средствами пожаротушения (огнетушители). Все производственные здания оборудованы системами молниез</w:t>
      </w:r>
      <w:r w:rsidRPr="00B60A7B">
        <w:rPr>
          <w:sz w:val="28"/>
          <w:szCs w:val="28"/>
        </w:rPr>
        <w:t>а</w:t>
      </w:r>
      <w:r w:rsidRPr="00B60A7B">
        <w:rPr>
          <w:sz w:val="28"/>
          <w:szCs w:val="28"/>
        </w:rPr>
        <w:t xml:space="preserve">щиты. 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B60A7B">
        <w:rPr>
          <w:sz w:val="28"/>
          <w:szCs w:val="28"/>
        </w:rPr>
        <w:t>ЗАО «Содружество-Соя» имеет собственные пожарные машины.                                    В ЗАО «Залесское молоко» для пожаротушения силосов установлен пеносм</w:t>
      </w:r>
      <w:r w:rsidRPr="00B60A7B">
        <w:rPr>
          <w:sz w:val="28"/>
          <w:szCs w:val="28"/>
        </w:rPr>
        <w:t>е</w:t>
      </w:r>
      <w:r w:rsidRPr="00B60A7B">
        <w:rPr>
          <w:sz w:val="28"/>
          <w:szCs w:val="28"/>
        </w:rPr>
        <w:t>ситель  ПС-1. Производственные помещения цехов по изготовлению мебели ООО «Футура», ООО «Запмебель плюс», ООО «Дедал», ООО «ВЕРА» обор</w:t>
      </w:r>
      <w:r w:rsidRPr="00B60A7B">
        <w:rPr>
          <w:sz w:val="28"/>
          <w:szCs w:val="28"/>
        </w:rPr>
        <w:t>у</w:t>
      </w:r>
      <w:r w:rsidRPr="00B60A7B">
        <w:rPr>
          <w:sz w:val="28"/>
          <w:szCs w:val="28"/>
        </w:rPr>
        <w:t>дованы автоматическ</w:t>
      </w:r>
      <w:r w:rsidRPr="00B60A7B">
        <w:rPr>
          <w:sz w:val="28"/>
          <w:szCs w:val="28"/>
        </w:rPr>
        <w:t>и</w:t>
      </w:r>
      <w:r w:rsidRPr="00B60A7B">
        <w:rPr>
          <w:sz w:val="28"/>
          <w:szCs w:val="28"/>
        </w:rPr>
        <w:t>ми установками пожаротушения.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60A7B">
        <w:rPr>
          <w:b/>
          <w:bCs/>
          <w:sz w:val="28"/>
          <w:szCs w:val="28"/>
        </w:rPr>
        <w:t>Анализ соблюдения поднадзорными организациями требований бе</w:t>
      </w:r>
      <w:r w:rsidRPr="00B60A7B">
        <w:rPr>
          <w:b/>
          <w:bCs/>
          <w:sz w:val="28"/>
          <w:szCs w:val="28"/>
        </w:rPr>
        <w:t>з</w:t>
      </w:r>
      <w:r w:rsidRPr="00B60A7B">
        <w:rPr>
          <w:b/>
          <w:bCs/>
          <w:sz w:val="28"/>
          <w:szCs w:val="28"/>
        </w:rPr>
        <w:t>опасности, предъявляемых к элеваторам IV степени огнестойкости (из д</w:t>
      </w:r>
      <w:r w:rsidRPr="00B60A7B">
        <w:rPr>
          <w:b/>
          <w:bCs/>
          <w:sz w:val="28"/>
          <w:szCs w:val="28"/>
        </w:rPr>
        <w:t>е</w:t>
      </w:r>
      <w:r w:rsidRPr="00B60A7B">
        <w:rPr>
          <w:b/>
          <w:bCs/>
          <w:sz w:val="28"/>
          <w:szCs w:val="28"/>
        </w:rPr>
        <w:t>ревянных строительных конструкций) и Планов мероприятий по прив</w:t>
      </w:r>
      <w:r w:rsidRPr="00B60A7B">
        <w:rPr>
          <w:b/>
          <w:bCs/>
          <w:sz w:val="28"/>
          <w:szCs w:val="28"/>
        </w:rPr>
        <w:t>е</w:t>
      </w:r>
      <w:r w:rsidRPr="00B60A7B">
        <w:rPr>
          <w:b/>
          <w:bCs/>
          <w:sz w:val="28"/>
          <w:szCs w:val="28"/>
        </w:rPr>
        <w:t>дению данных объектов в соответствие нормативным требованиям пр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мышленной безопасн</w:t>
      </w:r>
      <w:r w:rsidRPr="00B60A7B">
        <w:rPr>
          <w:b/>
          <w:bCs/>
          <w:sz w:val="28"/>
          <w:szCs w:val="28"/>
        </w:rPr>
        <w:t>о</w:t>
      </w:r>
      <w:r w:rsidRPr="00B60A7B">
        <w:rPr>
          <w:b/>
          <w:bCs/>
          <w:sz w:val="28"/>
          <w:szCs w:val="28"/>
        </w:rPr>
        <w:t>сти.</w:t>
      </w:r>
    </w:p>
    <w:p w:rsidR="00B60A7B" w:rsidRPr="00B60A7B" w:rsidRDefault="00B60A7B" w:rsidP="00B60A7B">
      <w:pPr>
        <w:spacing w:line="360" w:lineRule="auto"/>
        <w:ind w:firstLine="709"/>
        <w:jc w:val="both"/>
        <w:rPr>
          <w:sz w:val="28"/>
          <w:szCs w:val="28"/>
        </w:rPr>
      </w:pPr>
      <w:r w:rsidRPr="00B60A7B">
        <w:rPr>
          <w:sz w:val="28"/>
          <w:szCs w:val="28"/>
        </w:rPr>
        <w:t>Элеваторы IV степени огнестойкости в Калининградской области отсу</w:t>
      </w:r>
      <w:r w:rsidRPr="00B60A7B">
        <w:rPr>
          <w:sz w:val="28"/>
          <w:szCs w:val="28"/>
        </w:rPr>
        <w:t>т</w:t>
      </w:r>
      <w:r w:rsidRPr="00B60A7B">
        <w:rPr>
          <w:sz w:val="28"/>
          <w:szCs w:val="28"/>
        </w:rPr>
        <w:t>ств</w:t>
      </w:r>
      <w:r w:rsidRPr="00B60A7B">
        <w:rPr>
          <w:sz w:val="28"/>
          <w:szCs w:val="28"/>
        </w:rPr>
        <w:t>у</w:t>
      </w:r>
      <w:r w:rsidRPr="00B60A7B">
        <w:rPr>
          <w:sz w:val="28"/>
          <w:szCs w:val="28"/>
        </w:rPr>
        <w:t>ют.</w:t>
      </w:r>
    </w:p>
    <w:p w:rsidR="00B60A7B" w:rsidRPr="002A51F3" w:rsidRDefault="00595EE6" w:rsidP="000B3EEE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2A51F3">
        <w:rPr>
          <w:b/>
          <w:bCs/>
          <w:sz w:val="28"/>
          <w:szCs w:val="28"/>
          <w:u w:val="single"/>
        </w:rPr>
        <w:t>Ярославская область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Центральное управление Ростехнадзора осуществляет надзор за 32 орг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низациями, эксплуатирующими опасные производственные объекты хранения и переработки растительного сырья, расположенные на территории Яросла</w:t>
      </w:r>
      <w:r w:rsidRPr="002A51F3">
        <w:rPr>
          <w:sz w:val="28"/>
          <w:szCs w:val="28"/>
        </w:rPr>
        <w:t>в</w:t>
      </w:r>
      <w:r w:rsidRPr="002A51F3">
        <w:rPr>
          <w:sz w:val="28"/>
          <w:szCs w:val="28"/>
        </w:rPr>
        <w:t xml:space="preserve">ской области.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Указанные организации осуществляют эксплуатацию 70 взрывопожар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опасных об</w:t>
      </w:r>
      <w:r w:rsidRPr="002A51F3">
        <w:rPr>
          <w:sz w:val="28"/>
          <w:szCs w:val="28"/>
        </w:rPr>
        <w:t>ъ</w:t>
      </w:r>
      <w:r w:rsidRPr="002A51F3">
        <w:rPr>
          <w:sz w:val="28"/>
          <w:szCs w:val="28"/>
        </w:rPr>
        <w:t>ектов хранения и переработки растительного сырья, а именно:</w:t>
      </w: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1188"/>
        <w:gridCol w:w="6840"/>
        <w:gridCol w:w="1800"/>
      </w:tblGrid>
      <w:tr w:rsidR="002A51F3" w:rsidRPr="002A51F3">
        <w:trPr>
          <w:trHeight w:val="118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lastRenderedPageBreak/>
              <w:t xml:space="preserve">№ </w:t>
            </w: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ЯО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Число поднадзорных опасных производственных об</w:t>
            </w:r>
            <w:r w:rsidRPr="002A51F3">
              <w:rPr>
                <w:sz w:val="28"/>
                <w:szCs w:val="28"/>
              </w:rPr>
              <w:t>ъ</w:t>
            </w:r>
            <w:r w:rsidRPr="002A51F3">
              <w:rPr>
                <w:sz w:val="28"/>
                <w:szCs w:val="28"/>
              </w:rPr>
              <w:t>ектов, из них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70</w:t>
            </w:r>
          </w:p>
        </w:tc>
      </w:tr>
      <w:tr w:rsidR="002A51F3" w:rsidRPr="002A51F3">
        <w:trPr>
          <w:trHeight w:val="73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Предприятий, цехов, участков, площадок элеватора, в составе к</w:t>
            </w:r>
            <w:r w:rsidRPr="002A51F3">
              <w:rPr>
                <w:sz w:val="28"/>
                <w:szCs w:val="28"/>
              </w:rPr>
              <w:t>о</w:t>
            </w:r>
            <w:r w:rsidRPr="002A51F3">
              <w:rPr>
                <w:sz w:val="28"/>
                <w:szCs w:val="28"/>
              </w:rPr>
              <w:t>торых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11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1.1.1.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1.1.2.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1.1.3.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механизированных складов бестарного напольного 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1.1.4.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Предприятий, цехов, участков, площадок мукомол</w:t>
            </w:r>
            <w:r w:rsidRPr="002A51F3">
              <w:rPr>
                <w:sz w:val="28"/>
                <w:szCs w:val="28"/>
              </w:rPr>
              <w:t>ь</w:t>
            </w:r>
            <w:r w:rsidRPr="002A51F3">
              <w:rPr>
                <w:sz w:val="28"/>
                <w:szCs w:val="28"/>
              </w:rPr>
              <w:t>ного производства, в с</w:t>
            </w:r>
            <w:r w:rsidRPr="002A51F3">
              <w:rPr>
                <w:sz w:val="28"/>
                <w:szCs w:val="28"/>
              </w:rPr>
              <w:t>о</w:t>
            </w:r>
            <w:r w:rsidRPr="002A51F3">
              <w:rPr>
                <w:sz w:val="28"/>
                <w:szCs w:val="28"/>
              </w:rPr>
              <w:t>ставе которого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11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1.2.1.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1.2.2.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по производству муки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5</w:t>
            </w:r>
          </w:p>
        </w:tc>
      </w:tr>
      <w:tr w:rsidR="002A51F3" w:rsidRPr="002A51F3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1.2.3.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1.2.4.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механизированных складов бестарного напольного 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6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1.2.5.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1.2.6.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агрегатных (блочно-модульных) установок по прои</w:t>
            </w:r>
            <w:r w:rsidRPr="002A51F3">
              <w:rPr>
                <w:sz w:val="28"/>
                <w:szCs w:val="28"/>
              </w:rPr>
              <w:t>з</w:t>
            </w:r>
            <w:r w:rsidRPr="002A51F3">
              <w:rPr>
                <w:sz w:val="28"/>
                <w:szCs w:val="28"/>
              </w:rPr>
              <w:t>водству муки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Предприятий, цехов, участков, площадок крупяного произво</w:t>
            </w:r>
            <w:r w:rsidRPr="002A51F3">
              <w:rPr>
                <w:sz w:val="28"/>
                <w:szCs w:val="28"/>
              </w:rPr>
              <w:t>д</w:t>
            </w:r>
            <w:r w:rsidRPr="002A51F3">
              <w:rPr>
                <w:sz w:val="28"/>
                <w:szCs w:val="28"/>
              </w:rPr>
              <w:t>ства, в составе которых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1.3.1.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1.3.2.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по производству крупы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1.3.3.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1.3.4.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механизированных складов бестарного напольного 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1.3.6.</w:t>
            </w:r>
          </w:p>
        </w:tc>
        <w:tc>
          <w:tcPr>
            <w:tcW w:w="68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агрегатных (блочно-модульных) установок крупяного прои</w:t>
            </w:r>
            <w:r w:rsidRPr="002A51F3">
              <w:rPr>
                <w:sz w:val="28"/>
                <w:szCs w:val="28"/>
              </w:rPr>
              <w:t>з</w:t>
            </w:r>
            <w:r w:rsidRPr="002A51F3">
              <w:rPr>
                <w:sz w:val="28"/>
                <w:szCs w:val="28"/>
              </w:rPr>
              <w:t>водства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1.4.</w:t>
            </w:r>
          </w:p>
        </w:tc>
        <w:tc>
          <w:tcPr>
            <w:tcW w:w="6840" w:type="dxa"/>
            <w:tcBorders>
              <w:top w:val="nil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Предприятий, цехов, участков, площадок комбико</w:t>
            </w:r>
            <w:r w:rsidRPr="002A51F3">
              <w:rPr>
                <w:sz w:val="28"/>
                <w:szCs w:val="28"/>
              </w:rPr>
              <w:t>р</w:t>
            </w:r>
            <w:r w:rsidRPr="002A51F3">
              <w:rPr>
                <w:sz w:val="28"/>
                <w:szCs w:val="28"/>
              </w:rPr>
              <w:t>мового прои</w:t>
            </w:r>
            <w:r w:rsidRPr="002A51F3">
              <w:rPr>
                <w:sz w:val="28"/>
                <w:szCs w:val="28"/>
              </w:rPr>
              <w:t>з</w:t>
            </w:r>
            <w:r w:rsidRPr="002A51F3">
              <w:rPr>
                <w:sz w:val="28"/>
                <w:szCs w:val="28"/>
              </w:rPr>
              <w:t>водства, в составе которых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19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1.4.1.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5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1.4.2.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по производству комбикормов (кормовых см</w:t>
            </w:r>
            <w:r w:rsidRPr="002A51F3">
              <w:rPr>
                <w:sz w:val="28"/>
                <w:szCs w:val="28"/>
              </w:rPr>
              <w:t>е</w:t>
            </w:r>
            <w:r w:rsidRPr="002A51F3">
              <w:rPr>
                <w:sz w:val="28"/>
                <w:szCs w:val="28"/>
              </w:rPr>
              <w:t>сей)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5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1.4.3.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7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1.4.4.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механизированных складов бестарного напольного 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1.4.5.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1.4.6.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агрегатных (блочно-модульных) установок по прои</w:t>
            </w:r>
            <w:r w:rsidRPr="002A51F3">
              <w:rPr>
                <w:sz w:val="28"/>
                <w:szCs w:val="28"/>
              </w:rPr>
              <w:t>з</w:t>
            </w:r>
            <w:r w:rsidRPr="002A51F3">
              <w:rPr>
                <w:sz w:val="28"/>
                <w:szCs w:val="28"/>
              </w:rPr>
              <w:t>водству комбикормов (кормовые смесей)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8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Предприятий, цехов, участков, площадок пищевых и обрабатывающих пр</w:t>
            </w:r>
            <w:r w:rsidRPr="002A51F3">
              <w:rPr>
                <w:sz w:val="28"/>
                <w:szCs w:val="28"/>
              </w:rPr>
              <w:t>о</w:t>
            </w:r>
            <w:r w:rsidRPr="002A51F3">
              <w:rPr>
                <w:sz w:val="28"/>
                <w:szCs w:val="28"/>
              </w:rPr>
              <w:t>изводств, из них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29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Складов силосного типа: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 составе пивоваренного производства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 составе спиртового производства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28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 составе производства растительного масла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 составе биоэтанольного производства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Складов для бестарного хранения муки: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8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1.5.2.1.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 составе хлебопекарного производства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8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1.5.2.2.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 составе макаронного производства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1.5.2.3.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 составе кондитерского производства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Механизированных складов бестарного напольного хранения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3</w:t>
            </w:r>
          </w:p>
        </w:tc>
      </w:tr>
      <w:tr w:rsidR="002A51F3" w:rsidRPr="002A51F3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Отделений (участков) растаривания, взвешивания, просеивания муки, разм</w:t>
            </w:r>
            <w:r w:rsidRPr="002A51F3">
              <w:rPr>
                <w:sz w:val="28"/>
                <w:szCs w:val="28"/>
              </w:rPr>
              <w:t>о</w:t>
            </w:r>
            <w:r w:rsidRPr="002A51F3">
              <w:rPr>
                <w:sz w:val="28"/>
                <w:szCs w:val="28"/>
              </w:rPr>
              <w:t>ла сахарного песка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7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lastRenderedPageBreak/>
              <w:t>1.5.5.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Подготовительных (подработочных, дробильных) о</w:t>
            </w:r>
            <w:r w:rsidRPr="002A51F3">
              <w:rPr>
                <w:sz w:val="28"/>
                <w:szCs w:val="28"/>
              </w:rPr>
              <w:t>т</w:t>
            </w:r>
            <w:r w:rsidRPr="002A51F3">
              <w:rPr>
                <w:sz w:val="28"/>
                <w:szCs w:val="28"/>
              </w:rPr>
              <w:t>делений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Приемно-очистительных (сушильно-очистительных) башен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1.5.7.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Солодовенных заводов, цехов, участков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Кукурузообрабатывающих заводов (участков)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1.5.9.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Семяобрабатывающих заводов (цехов)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1.5.10.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(участков) по очистке и сортировке мягкой т</w:t>
            </w:r>
            <w:r w:rsidRPr="002A51F3">
              <w:rPr>
                <w:sz w:val="28"/>
                <w:szCs w:val="28"/>
              </w:rPr>
              <w:t>а</w:t>
            </w:r>
            <w:r w:rsidRPr="002A51F3">
              <w:rPr>
                <w:sz w:val="28"/>
                <w:szCs w:val="28"/>
              </w:rPr>
              <w:t>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(участков) по изготовлению изделий и деталей из древесины, древесностружечных, древесноволокн</w:t>
            </w:r>
            <w:r w:rsidRPr="002A51F3">
              <w:rPr>
                <w:sz w:val="28"/>
                <w:szCs w:val="28"/>
              </w:rPr>
              <w:t>и</w:t>
            </w:r>
            <w:r w:rsidRPr="002A51F3">
              <w:rPr>
                <w:sz w:val="28"/>
                <w:szCs w:val="28"/>
              </w:rPr>
              <w:t>стых плит, фан</w:t>
            </w:r>
            <w:r w:rsidRPr="002A51F3">
              <w:rPr>
                <w:sz w:val="28"/>
                <w:szCs w:val="28"/>
              </w:rPr>
              <w:t>е</w:t>
            </w:r>
            <w:r w:rsidRPr="002A51F3">
              <w:rPr>
                <w:sz w:val="28"/>
                <w:szCs w:val="28"/>
              </w:rPr>
              <w:t>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3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(участков) фасовочного отделения сахарного произво</w:t>
            </w:r>
            <w:r w:rsidRPr="002A51F3">
              <w:rPr>
                <w:sz w:val="28"/>
                <w:szCs w:val="28"/>
              </w:rPr>
              <w:t>д</w:t>
            </w:r>
            <w:r w:rsidRPr="002A51F3">
              <w:rPr>
                <w:sz w:val="28"/>
                <w:szCs w:val="28"/>
              </w:rPr>
              <w:t>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37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(участков) подготовки табачного сырья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</w:t>
            </w:r>
          </w:p>
        </w:tc>
      </w:tr>
      <w:tr w:rsidR="002A51F3" w:rsidRPr="002A51F3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(участков) растаривания и сортировки сырья льняного, ткацкого, текстильного и прядильного пр</w:t>
            </w:r>
            <w:r w:rsidRPr="002A51F3">
              <w:rPr>
                <w:sz w:val="28"/>
                <w:szCs w:val="28"/>
              </w:rPr>
              <w:t>о</w:t>
            </w:r>
            <w:r w:rsidRPr="002A51F3">
              <w:rPr>
                <w:sz w:val="28"/>
                <w:szCs w:val="28"/>
              </w:rPr>
              <w:t>изводств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</w:tr>
      <w:tr w:rsidR="002A51F3" w:rsidRPr="002A51F3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(участков) по производству порошка (кофе)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9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1.5.16.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Цехов (участков) производства древесной муки (др</w:t>
            </w:r>
            <w:r w:rsidRPr="002A51F3">
              <w:rPr>
                <w:sz w:val="28"/>
                <w:szCs w:val="28"/>
              </w:rPr>
              <w:t>е</w:t>
            </w:r>
            <w:r w:rsidRPr="002A51F3">
              <w:rPr>
                <w:sz w:val="28"/>
                <w:szCs w:val="28"/>
              </w:rPr>
              <w:t>весных гранул), древесностружечных (древесноволо</w:t>
            </w:r>
            <w:r w:rsidRPr="002A51F3">
              <w:rPr>
                <w:sz w:val="28"/>
                <w:szCs w:val="28"/>
              </w:rPr>
              <w:t>к</w:t>
            </w:r>
            <w:r w:rsidRPr="002A51F3">
              <w:rPr>
                <w:sz w:val="28"/>
                <w:szCs w:val="28"/>
              </w:rPr>
              <w:t>нистых) плит, фанеры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</w:tr>
      <w:tr w:rsidR="002A51F3" w:rsidRPr="002A51F3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firstLine="33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Деревянных элеваторов, из них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</w:tbl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2. Показатели аварийности и производственного травматизма со смертельным исходом за отчетный период, их сравнение с показателями за соответствующий отчетный период прошлого года. Суммарный мат</w:t>
      </w:r>
      <w:r w:rsidRPr="002A51F3">
        <w:rPr>
          <w:b/>
          <w:sz w:val="28"/>
          <w:szCs w:val="28"/>
        </w:rPr>
        <w:t>е</w:t>
      </w:r>
      <w:r w:rsidRPr="002A51F3">
        <w:rPr>
          <w:b/>
          <w:sz w:val="28"/>
          <w:szCs w:val="28"/>
        </w:rPr>
        <w:t>риальный ущерб от аварий. Сравнительный анализ распределения ав</w:t>
      </w:r>
      <w:r w:rsidRPr="002A51F3">
        <w:rPr>
          <w:b/>
          <w:sz w:val="28"/>
          <w:szCs w:val="28"/>
        </w:rPr>
        <w:t>а</w:t>
      </w:r>
      <w:r w:rsidRPr="002A51F3">
        <w:rPr>
          <w:b/>
          <w:sz w:val="28"/>
          <w:szCs w:val="28"/>
        </w:rPr>
        <w:t>рий с описанием тенденций.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lastRenderedPageBreak/>
        <w:t>В отчетном периоде 2017 года на поднадзорных объектах хранения и п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реработки растительного сырья аварий, инцидентов, несчастных случаев и производственного травматизма со смертельным исходом не зарегистриров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 xml:space="preserve">но.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3. Анализ соблюдения законодательно установленных процедур р</w:t>
      </w:r>
      <w:r w:rsidRPr="002A51F3">
        <w:rPr>
          <w:b/>
          <w:sz w:val="28"/>
          <w:szCs w:val="28"/>
        </w:rPr>
        <w:t>е</w:t>
      </w:r>
      <w:r w:rsidRPr="002A51F3">
        <w:rPr>
          <w:b/>
          <w:sz w:val="28"/>
          <w:szCs w:val="28"/>
        </w:rPr>
        <w:t>гулирования промышленной безопасности (производственный контроль за соблюдением требований промышленной безопасности, экспертиза промышленной безопасности, страхование ответственности за причин</w:t>
      </w:r>
      <w:r w:rsidRPr="002A51F3">
        <w:rPr>
          <w:b/>
          <w:sz w:val="28"/>
          <w:szCs w:val="28"/>
        </w:rPr>
        <w:t>е</w:t>
      </w:r>
      <w:r w:rsidRPr="002A51F3">
        <w:rPr>
          <w:b/>
          <w:sz w:val="28"/>
          <w:szCs w:val="28"/>
        </w:rPr>
        <w:t>ние вреда при эксплу</w:t>
      </w:r>
      <w:r w:rsidRPr="002A51F3">
        <w:rPr>
          <w:b/>
          <w:sz w:val="28"/>
          <w:szCs w:val="28"/>
        </w:rPr>
        <w:t>а</w:t>
      </w:r>
      <w:r w:rsidRPr="002A51F3">
        <w:rPr>
          <w:b/>
          <w:sz w:val="28"/>
          <w:szCs w:val="28"/>
        </w:rPr>
        <w:t>тации опасного производственного объекта и др.) в поднадзорных организац</w:t>
      </w:r>
      <w:r w:rsidRPr="002A51F3">
        <w:rPr>
          <w:b/>
          <w:sz w:val="28"/>
          <w:szCs w:val="28"/>
        </w:rPr>
        <w:t>и</w:t>
      </w:r>
      <w:r w:rsidRPr="002A51F3">
        <w:rPr>
          <w:b/>
          <w:sz w:val="28"/>
          <w:szCs w:val="28"/>
        </w:rPr>
        <w:t>ях.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На основании ст. 11 Федерального закона от 21 июля 1997 г. «О пр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мышленной безопасности опасных производственных объектов» все подна</w:t>
      </w:r>
      <w:r w:rsidRPr="002A51F3">
        <w:rPr>
          <w:sz w:val="28"/>
          <w:szCs w:val="28"/>
        </w:rPr>
        <w:t>д</w:t>
      </w:r>
      <w:r w:rsidRPr="002A51F3">
        <w:rPr>
          <w:sz w:val="28"/>
          <w:szCs w:val="28"/>
        </w:rPr>
        <w:t>зорные организации, эксплуатирующие опасные производственные объекты хранения переработки и использования растительного сырья, осуществляют производственный контроль за соблюдением требований промышленной бе</w:t>
      </w:r>
      <w:r w:rsidRPr="002A51F3">
        <w:rPr>
          <w:sz w:val="28"/>
          <w:szCs w:val="28"/>
        </w:rPr>
        <w:t>з</w:t>
      </w:r>
      <w:r w:rsidRPr="002A51F3">
        <w:rPr>
          <w:sz w:val="28"/>
          <w:szCs w:val="28"/>
        </w:rPr>
        <w:t>опасности в соответствии с Правилами организации и осуществления прои</w:t>
      </w:r>
      <w:r w:rsidRPr="002A51F3">
        <w:rPr>
          <w:sz w:val="28"/>
          <w:szCs w:val="28"/>
        </w:rPr>
        <w:t>з</w:t>
      </w:r>
      <w:r w:rsidRPr="002A51F3">
        <w:rPr>
          <w:sz w:val="28"/>
          <w:szCs w:val="28"/>
        </w:rPr>
        <w:t>водственного контроля за соблюдением требований промышленной безопа</w:t>
      </w:r>
      <w:r w:rsidRPr="002A51F3">
        <w:rPr>
          <w:sz w:val="28"/>
          <w:szCs w:val="28"/>
        </w:rPr>
        <w:t>с</w:t>
      </w:r>
      <w:r w:rsidRPr="002A51F3">
        <w:rPr>
          <w:sz w:val="28"/>
          <w:szCs w:val="28"/>
        </w:rPr>
        <w:t>ности на опасном производственном объекте, утвержденными постановлением Правительства Российской Федерации от 10 марта 1999 г. № 263.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 2017 году поднадзорные организации предоставляли сведения об о</w:t>
      </w:r>
      <w:r w:rsidRPr="002A51F3">
        <w:rPr>
          <w:sz w:val="28"/>
          <w:szCs w:val="28"/>
        </w:rPr>
        <w:t>р</w:t>
      </w:r>
      <w:r w:rsidRPr="002A51F3">
        <w:rPr>
          <w:sz w:val="28"/>
          <w:szCs w:val="28"/>
        </w:rPr>
        <w:t>ганизации производственного контроля за соблюдением требований промы</w:t>
      </w:r>
      <w:r w:rsidRPr="002A51F3">
        <w:rPr>
          <w:sz w:val="28"/>
          <w:szCs w:val="28"/>
        </w:rPr>
        <w:t>ш</w:t>
      </w:r>
      <w:r w:rsidRPr="002A51F3">
        <w:rPr>
          <w:sz w:val="28"/>
          <w:szCs w:val="28"/>
        </w:rPr>
        <w:t xml:space="preserve">ленной безопасности до 1 апреля текущего года. Сведения направляются на бумажном носителе и в соответствии с установленной формой.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Управлением осуществлялся контроль за сроками и полнотой пред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ставленных сведений по форме, предусмотренной приказом Ростехнадзора от 25 января 2014 г. № 25.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Анализ представленных сведений показал, что на поднадзорных объе</w:t>
      </w:r>
      <w:r w:rsidRPr="002A51F3">
        <w:rPr>
          <w:sz w:val="28"/>
          <w:szCs w:val="28"/>
        </w:rPr>
        <w:t>к</w:t>
      </w:r>
      <w:r w:rsidRPr="002A51F3">
        <w:rPr>
          <w:sz w:val="28"/>
          <w:szCs w:val="28"/>
        </w:rPr>
        <w:t>тах осуществляется производственный контроль: разработаны положения о производственном контроле, приказами по организациям назначены лица, о</w:t>
      </w:r>
      <w:r w:rsidRPr="002A51F3">
        <w:rPr>
          <w:sz w:val="28"/>
          <w:szCs w:val="28"/>
        </w:rPr>
        <w:t>т</w:t>
      </w:r>
      <w:r w:rsidRPr="002A51F3">
        <w:rPr>
          <w:sz w:val="28"/>
          <w:szCs w:val="28"/>
        </w:rPr>
        <w:t xml:space="preserve">ветственные за осуществление производственного контроля, разрабатываются </w:t>
      </w:r>
      <w:r w:rsidRPr="002A51F3">
        <w:rPr>
          <w:sz w:val="28"/>
          <w:szCs w:val="28"/>
        </w:rPr>
        <w:lastRenderedPageBreak/>
        <w:t>планы мероприятий по обеспечению промышленной безопасности, руковод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тели и специалисты своевременно проходят подготовку и аттестацию; ос</w:t>
      </w:r>
      <w:r w:rsidRPr="002A51F3">
        <w:rPr>
          <w:sz w:val="28"/>
          <w:szCs w:val="28"/>
        </w:rPr>
        <w:t>у</w:t>
      </w:r>
      <w:r w:rsidRPr="002A51F3">
        <w:rPr>
          <w:sz w:val="28"/>
          <w:szCs w:val="28"/>
        </w:rPr>
        <w:t>ществляется страхование гражданской ответственности владельцев объектов за причинение вреда, осуществляются мероприятия по локализации и ликв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 xml:space="preserve">дации последствий аварий, организована работа по проведению экспертиз промышленной безопасности.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Все объекты хранения и переработки растительного сырья прошли пр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 xml:space="preserve">цедуру перерегистрации с присвоением соответствующего класса опасности.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Анализ представленных полисов страхования показывает, что в соотве</w:t>
      </w:r>
      <w:r w:rsidRPr="002A51F3">
        <w:rPr>
          <w:sz w:val="28"/>
          <w:szCs w:val="28"/>
        </w:rPr>
        <w:t>т</w:t>
      </w:r>
      <w:r w:rsidRPr="002A51F3">
        <w:rPr>
          <w:sz w:val="28"/>
          <w:szCs w:val="28"/>
        </w:rPr>
        <w:t>ствии с федеральными законами «О промышленной безопасности опасных производственных объектов» и «Об обязательном страховании гражданской ответственности владельца опасного объекта за причинение вреда в результате аварии на опасном объекте» все поднадзорные организации заключили дог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вора обязательного страхования гражданской ответственности за причинение вреда в результате аварии на объектах. Фактов несвоевременного заключ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ния договоров обязательного страхования опасных объектов не установлено.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Анализ внесенных в реестр положительных заключений экспертизы промышленной безопасности показал, что поднадзорными организациями, своевременно проводятся экспертизы промышленной безопасности технич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ских устройств зданий и сооружений. Это связано с истечением сроков слу</w:t>
      </w:r>
      <w:r w:rsidRPr="002A51F3">
        <w:rPr>
          <w:sz w:val="28"/>
          <w:szCs w:val="28"/>
        </w:rPr>
        <w:t>ж</w:t>
      </w:r>
      <w:r w:rsidRPr="002A51F3">
        <w:rPr>
          <w:sz w:val="28"/>
          <w:szCs w:val="28"/>
        </w:rPr>
        <w:t>бы технических устройств, установленных производителями, а также истеч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нием сроков безопасной эксплуатации, назначенных экспертизой промышле</w:t>
      </w:r>
      <w:r w:rsidRPr="002A51F3">
        <w:rPr>
          <w:sz w:val="28"/>
          <w:szCs w:val="28"/>
        </w:rPr>
        <w:t>н</w:t>
      </w:r>
      <w:r w:rsidRPr="002A51F3">
        <w:rPr>
          <w:sz w:val="28"/>
          <w:szCs w:val="28"/>
        </w:rPr>
        <w:t>ной безопасности.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4. Анализ выполнения мероприятий технических паспортов взр</w:t>
      </w:r>
      <w:r w:rsidRPr="002A51F3">
        <w:rPr>
          <w:b/>
          <w:sz w:val="28"/>
          <w:szCs w:val="28"/>
        </w:rPr>
        <w:t>ы</w:t>
      </w:r>
      <w:r w:rsidRPr="002A51F3">
        <w:rPr>
          <w:b/>
          <w:sz w:val="28"/>
          <w:szCs w:val="28"/>
        </w:rPr>
        <w:t>вобезопасности по предупреждению аварий и противоаварийной устойч</w:t>
      </w:r>
      <w:r w:rsidRPr="002A51F3">
        <w:rPr>
          <w:b/>
          <w:sz w:val="28"/>
          <w:szCs w:val="28"/>
        </w:rPr>
        <w:t>и</w:t>
      </w:r>
      <w:r w:rsidRPr="002A51F3">
        <w:rPr>
          <w:b/>
          <w:sz w:val="28"/>
          <w:szCs w:val="28"/>
        </w:rPr>
        <w:t>вости зданий, сооружений и оборуд</w:t>
      </w:r>
      <w:r w:rsidRPr="002A51F3">
        <w:rPr>
          <w:b/>
          <w:sz w:val="28"/>
          <w:szCs w:val="28"/>
        </w:rPr>
        <w:t>о</w:t>
      </w:r>
      <w:r w:rsidRPr="002A51F3">
        <w:rPr>
          <w:b/>
          <w:sz w:val="28"/>
          <w:szCs w:val="28"/>
        </w:rPr>
        <w:t>вания.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Все подконтрольные предприятия имеют паспорта взрывобезопасности, которые соответствуют установленным законодательством Российской Фед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рации требованиям. Мероприятия паспортов, выполняются в сроки устано</w:t>
      </w:r>
      <w:r w:rsidRPr="002A51F3">
        <w:rPr>
          <w:sz w:val="28"/>
          <w:szCs w:val="28"/>
        </w:rPr>
        <w:t>в</w:t>
      </w:r>
      <w:r w:rsidRPr="002A51F3">
        <w:rPr>
          <w:sz w:val="28"/>
          <w:szCs w:val="28"/>
        </w:rPr>
        <w:lastRenderedPageBreak/>
        <w:t>ленные планами мероприятий по доведению производств и объектов до но</w:t>
      </w:r>
      <w:r w:rsidRPr="002A51F3">
        <w:rPr>
          <w:sz w:val="28"/>
          <w:szCs w:val="28"/>
        </w:rPr>
        <w:t>р</w:t>
      </w:r>
      <w:r w:rsidRPr="002A51F3">
        <w:rPr>
          <w:sz w:val="28"/>
          <w:szCs w:val="28"/>
        </w:rPr>
        <w:t xml:space="preserve">мативных требований.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Проверки выполнения планов мероприятий по доведению производств и объектов, предусмотренных паспортами взрывобезопасности, осуществляется при проведении план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вых мероприятий по контролю.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5. Основные проблемы, связанные с обеспечением безопасности поднадзорных объектов, включая оценку готовности к локализации и ликвидации п</w:t>
      </w:r>
      <w:r w:rsidRPr="002A51F3">
        <w:rPr>
          <w:b/>
          <w:sz w:val="28"/>
          <w:szCs w:val="28"/>
        </w:rPr>
        <w:t>о</w:t>
      </w:r>
      <w:r w:rsidRPr="002A51F3">
        <w:rPr>
          <w:b/>
          <w:sz w:val="28"/>
          <w:szCs w:val="28"/>
        </w:rPr>
        <w:t>следствий аварий.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Основной проблемой, связанной с обеспечением безопасности объектов хранения и переработки растительного сырья, является их приведение в соо</w:t>
      </w:r>
      <w:r w:rsidRPr="002A51F3">
        <w:rPr>
          <w:sz w:val="28"/>
          <w:szCs w:val="28"/>
        </w:rPr>
        <w:t>т</w:t>
      </w:r>
      <w:r w:rsidRPr="002A51F3">
        <w:rPr>
          <w:sz w:val="28"/>
          <w:szCs w:val="28"/>
        </w:rPr>
        <w:t>ветствие с требованиями Правил и других нормативных правовых актов в о</w:t>
      </w:r>
      <w:r w:rsidRPr="002A51F3">
        <w:rPr>
          <w:sz w:val="28"/>
          <w:szCs w:val="28"/>
        </w:rPr>
        <w:t>б</w:t>
      </w:r>
      <w:r w:rsidRPr="002A51F3">
        <w:rPr>
          <w:sz w:val="28"/>
          <w:szCs w:val="28"/>
        </w:rPr>
        <w:t>ласти промышленной безопасности, так как большинство объектов построено и введено в эксплуатацию по проектам, разработанным до вступления новых требований. Например, обеспечение ЛСК подвальных помещений, рабочих башен элеваторов; установка тормозных устройств на нориях, производител</w:t>
      </w:r>
      <w:r w:rsidRPr="002A51F3">
        <w:rPr>
          <w:sz w:val="28"/>
          <w:szCs w:val="28"/>
        </w:rPr>
        <w:t>ь</w:t>
      </w:r>
      <w:r w:rsidRPr="002A51F3">
        <w:rPr>
          <w:sz w:val="28"/>
          <w:szCs w:val="28"/>
        </w:rPr>
        <w:t>ностью более 50 тонн/час. С этой целью поднадзорными организациями разр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 xml:space="preserve">батываются и осуществляются организационно-технические мероприятия, направленные на снижение риска аварийности и травматизма.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 целях обеспечения готовности к действиям по локализации и ликвид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ции последствий аварий поднадзорными организациями, эксплуатирующими опасные производственные объекты хранения и переработки растительного сырья, разрабатываются планы мероприятий по локализации и ликвидации п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следствий аварий (для объектов III класса опасности). На всех поднадзорных объектах IV класса опасности имеются утвержденные планы ликвидации ав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рий и защиты персонала на ОПО, по которым в соответствии с графиками проводятся учебные тревоги. Организациями заключены договора на обсл</w:t>
      </w:r>
      <w:r w:rsidRPr="002A51F3">
        <w:rPr>
          <w:sz w:val="28"/>
          <w:szCs w:val="28"/>
        </w:rPr>
        <w:t>у</w:t>
      </w:r>
      <w:r w:rsidRPr="002A51F3">
        <w:rPr>
          <w:sz w:val="28"/>
          <w:szCs w:val="28"/>
        </w:rPr>
        <w:t>живание с профессиональными аварийно-спасательными формированиями, созданы резервы финансовых средств и материальных ресурсов для локализ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 xml:space="preserve">ции и ликвидации последствий аварий.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lastRenderedPageBreak/>
        <w:t>6. Анализ основных показателей надзорной деятельности, в том чи</w:t>
      </w:r>
      <w:r w:rsidRPr="002A51F3">
        <w:rPr>
          <w:b/>
          <w:sz w:val="28"/>
          <w:szCs w:val="28"/>
        </w:rPr>
        <w:t>с</w:t>
      </w:r>
      <w:r w:rsidRPr="002A51F3">
        <w:rPr>
          <w:b/>
          <w:sz w:val="28"/>
          <w:szCs w:val="28"/>
        </w:rPr>
        <w:t>ле проведенных проверок, выявленных нарушений, выданных предпис</w:t>
      </w:r>
      <w:r w:rsidRPr="002A51F3">
        <w:rPr>
          <w:b/>
          <w:sz w:val="28"/>
          <w:szCs w:val="28"/>
        </w:rPr>
        <w:t>а</w:t>
      </w:r>
      <w:r w:rsidRPr="002A51F3">
        <w:rPr>
          <w:b/>
          <w:sz w:val="28"/>
          <w:szCs w:val="28"/>
        </w:rPr>
        <w:t>ний, приостановок работ, административных санкций к нарушителям требований без</w:t>
      </w:r>
      <w:r w:rsidRPr="002A51F3">
        <w:rPr>
          <w:b/>
          <w:sz w:val="28"/>
          <w:szCs w:val="28"/>
        </w:rPr>
        <w:t>о</w:t>
      </w:r>
      <w:r w:rsidRPr="002A51F3">
        <w:rPr>
          <w:b/>
          <w:sz w:val="28"/>
          <w:szCs w:val="28"/>
        </w:rPr>
        <w:t xml:space="preserve">пасности.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jc w:val="center"/>
        <w:rPr>
          <w:sz w:val="28"/>
          <w:szCs w:val="28"/>
        </w:rPr>
      </w:pPr>
      <w:r w:rsidRPr="002A51F3">
        <w:rPr>
          <w:sz w:val="28"/>
          <w:szCs w:val="28"/>
        </w:rPr>
        <w:t>Сравнительный анализ показателей деятельности надзора за объектами хран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ния и перер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ботки растительного сырья за 2017 год / 2016 год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74"/>
        <w:gridCol w:w="1417"/>
        <w:gridCol w:w="1494"/>
      </w:tblGrid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№</w:t>
            </w: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2017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2016 год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Число поднадзорных организаций (юридических лиц), осуществляющих деятельность в области промышленной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32</w:t>
            </w:r>
          </w:p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Общее количество проверок (мероприятий по ко</w:t>
            </w:r>
            <w:r w:rsidRPr="002A51F3">
              <w:rPr>
                <w:sz w:val="28"/>
                <w:szCs w:val="28"/>
              </w:rPr>
              <w:t>н</w:t>
            </w:r>
            <w:r w:rsidRPr="002A51F3">
              <w:rPr>
                <w:sz w:val="28"/>
                <w:szCs w:val="28"/>
              </w:rPr>
              <w:t>тролю), проведенных в отношении юридических лиц, индивидуальных предпринимателей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17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Общее количество административных наказаний, нал</w:t>
            </w:r>
            <w:r w:rsidRPr="002A51F3">
              <w:rPr>
                <w:sz w:val="28"/>
                <w:szCs w:val="28"/>
              </w:rPr>
              <w:t>о</w:t>
            </w:r>
            <w:r w:rsidRPr="002A51F3">
              <w:rPr>
                <w:sz w:val="28"/>
                <w:szCs w:val="28"/>
              </w:rPr>
              <w:t>женных по итогам проверок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4.1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административное приостановление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4.2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предупреждение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4.3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административный штраф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Общая сумма наложенных административных штрафов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420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Общая сумма уплаченных (взысканных) админ</w:t>
            </w:r>
            <w:r w:rsidRPr="002A51F3">
              <w:rPr>
                <w:sz w:val="28"/>
                <w:szCs w:val="28"/>
              </w:rPr>
              <w:t>и</w:t>
            </w:r>
            <w:r w:rsidRPr="002A51F3">
              <w:rPr>
                <w:sz w:val="28"/>
                <w:szCs w:val="28"/>
              </w:rPr>
              <w:t>страти</w:t>
            </w:r>
            <w:r w:rsidRPr="002A51F3">
              <w:rPr>
                <w:sz w:val="28"/>
                <w:szCs w:val="28"/>
              </w:rPr>
              <w:t>в</w:t>
            </w:r>
            <w:r w:rsidRPr="002A51F3">
              <w:rPr>
                <w:sz w:val="28"/>
                <w:szCs w:val="28"/>
              </w:rPr>
              <w:t>ных штрафов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200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Количество травмированных в результате аварий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  <w:tr w:rsidR="002A51F3" w:rsidRPr="002A51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Количество пострадавших в результате несчас</w:t>
            </w:r>
            <w:r w:rsidRPr="002A51F3">
              <w:rPr>
                <w:sz w:val="28"/>
                <w:szCs w:val="28"/>
              </w:rPr>
              <w:t>т</w:t>
            </w:r>
            <w:r w:rsidRPr="002A51F3">
              <w:rPr>
                <w:sz w:val="28"/>
                <w:szCs w:val="28"/>
              </w:rPr>
              <w:t>ных случ</w:t>
            </w:r>
            <w:r w:rsidRPr="002A51F3">
              <w:rPr>
                <w:sz w:val="28"/>
                <w:szCs w:val="28"/>
              </w:rPr>
              <w:t>а</w:t>
            </w:r>
            <w:r w:rsidRPr="002A51F3">
              <w:rPr>
                <w:sz w:val="28"/>
                <w:szCs w:val="28"/>
              </w:rPr>
              <w:t>ев на производстве 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F3" w:rsidRPr="002A51F3" w:rsidRDefault="002A51F3" w:rsidP="002A51F3">
            <w:pPr>
              <w:tabs>
                <w:tab w:val="left" w:pos="9576"/>
              </w:tabs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2A51F3">
              <w:rPr>
                <w:sz w:val="28"/>
                <w:szCs w:val="28"/>
              </w:rPr>
              <w:t>0</w:t>
            </w:r>
          </w:p>
        </w:tc>
      </w:tr>
    </w:tbl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7. Информация о соблюдении требований промышленной безопа</w:t>
      </w:r>
      <w:r w:rsidRPr="002A51F3">
        <w:rPr>
          <w:b/>
          <w:sz w:val="28"/>
          <w:szCs w:val="28"/>
        </w:rPr>
        <w:t>с</w:t>
      </w:r>
      <w:r w:rsidRPr="002A51F3">
        <w:rPr>
          <w:b/>
          <w:sz w:val="28"/>
          <w:szCs w:val="28"/>
        </w:rPr>
        <w:t>ности при проектировании и изготовлении технических устройств зав</w:t>
      </w:r>
      <w:r w:rsidRPr="002A51F3">
        <w:rPr>
          <w:b/>
          <w:sz w:val="28"/>
          <w:szCs w:val="28"/>
        </w:rPr>
        <w:t>о</w:t>
      </w:r>
      <w:r w:rsidRPr="002A51F3">
        <w:rPr>
          <w:b/>
          <w:sz w:val="28"/>
          <w:szCs w:val="28"/>
        </w:rPr>
        <w:t>дами -изготовителями, основные недостатки и нарушения, модернизация машин</w:t>
      </w:r>
      <w:r w:rsidRPr="002A51F3">
        <w:rPr>
          <w:b/>
          <w:sz w:val="28"/>
          <w:szCs w:val="28"/>
        </w:rPr>
        <w:t>о</w:t>
      </w:r>
      <w:r w:rsidRPr="002A51F3">
        <w:rPr>
          <w:b/>
          <w:sz w:val="28"/>
          <w:szCs w:val="28"/>
        </w:rPr>
        <w:t>строительных производств.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Управление не осуществляет контрольно-надзорные функции за завод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ми-изготовителями технических устройств, применяемых на взрывопожар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опасных объектах хранения и переработки растительного сырья.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8. Анализ соблюдения установленных требований при осуществлении экспертными организациями деятельности по проведению экспертиз промы</w:t>
      </w:r>
      <w:r w:rsidRPr="002A51F3">
        <w:rPr>
          <w:sz w:val="28"/>
          <w:szCs w:val="28"/>
        </w:rPr>
        <w:t>ш</w:t>
      </w:r>
      <w:r w:rsidRPr="002A51F3">
        <w:rPr>
          <w:sz w:val="28"/>
          <w:szCs w:val="28"/>
        </w:rPr>
        <w:t>ленной безопасности, полнота и качество проведенных экспертиз, выявленные нарушения.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Экспертизы промышленной безопасности проводят экспертные орган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зации, имеющие лицензию на право проведения соответствующих экспертиз. Полнота и качество проведенных экспертиз осуществляется при проведении плановых и внеплановых мероприятий по контролю. Нарушений требований Федеральных норм и правил в области промышленной безопасности «Правила проведения экспертизы промышленной безопасности» в ходе проведения пр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 xml:space="preserve">верок не выявлено.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 xml:space="preserve">9. Отраслевые семинары (занятия, курсы и т.п.)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Отраслевые семинары (занятия, курсы и т.п.) с участием представителей предприятий, осуществляющих деятельность в области промышленной бе</w:t>
      </w:r>
      <w:r w:rsidRPr="002A51F3">
        <w:rPr>
          <w:sz w:val="28"/>
          <w:szCs w:val="28"/>
        </w:rPr>
        <w:t>з</w:t>
      </w:r>
      <w:r w:rsidRPr="002A51F3">
        <w:rPr>
          <w:sz w:val="28"/>
          <w:szCs w:val="28"/>
        </w:rPr>
        <w:t>опасности, в отчетном периоде не проводились.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10. Анализ деятельности эксплуатирующих организаций по пов</w:t>
      </w:r>
      <w:r w:rsidRPr="002A51F3">
        <w:rPr>
          <w:b/>
          <w:sz w:val="28"/>
          <w:szCs w:val="28"/>
        </w:rPr>
        <w:t>ы</w:t>
      </w:r>
      <w:r w:rsidRPr="002A51F3">
        <w:rPr>
          <w:b/>
          <w:sz w:val="28"/>
          <w:szCs w:val="28"/>
        </w:rPr>
        <w:t>шению промышленной безопасности, включая вопросы технического п</w:t>
      </w:r>
      <w:r w:rsidRPr="002A51F3">
        <w:rPr>
          <w:b/>
          <w:sz w:val="28"/>
          <w:szCs w:val="28"/>
        </w:rPr>
        <w:t>е</w:t>
      </w:r>
      <w:r w:rsidRPr="002A51F3">
        <w:rPr>
          <w:b/>
          <w:sz w:val="28"/>
          <w:szCs w:val="28"/>
        </w:rPr>
        <w:t>ревооружения и реконструкции (модернизации) производств.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Все поднадзорные организации имеют проектную документацию на эк</w:t>
      </w:r>
      <w:r w:rsidRPr="002A51F3">
        <w:rPr>
          <w:sz w:val="28"/>
          <w:szCs w:val="28"/>
        </w:rPr>
        <w:t>с</w:t>
      </w:r>
      <w:r w:rsidRPr="002A51F3">
        <w:rPr>
          <w:sz w:val="28"/>
          <w:szCs w:val="28"/>
        </w:rPr>
        <w:t>плуатируемые опасные производственные объекты. Мероприятия реализуются только на основании документации, прошедшей экспертизу в установленном порядке. В первом полугодии 2017 года модернизация, строительство, реко</w:t>
      </w:r>
      <w:r w:rsidRPr="002A51F3">
        <w:rPr>
          <w:sz w:val="28"/>
          <w:szCs w:val="28"/>
        </w:rPr>
        <w:t>н</w:t>
      </w:r>
      <w:r w:rsidRPr="002A51F3">
        <w:rPr>
          <w:sz w:val="28"/>
          <w:szCs w:val="28"/>
        </w:rPr>
        <w:lastRenderedPageBreak/>
        <w:t>струкция, капитальный ремонт, техническое перевооружение, консервация и ликвидация опасных производственных объектов не провод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лись.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11. Информация по оснащенности поднадзорных объектов сре</w:t>
      </w:r>
      <w:r w:rsidRPr="002A51F3">
        <w:rPr>
          <w:b/>
          <w:sz w:val="28"/>
          <w:szCs w:val="28"/>
        </w:rPr>
        <w:t>д</w:t>
      </w:r>
      <w:r w:rsidRPr="002A51F3">
        <w:rPr>
          <w:b/>
          <w:sz w:val="28"/>
          <w:szCs w:val="28"/>
        </w:rPr>
        <w:t>ствами пожарной сигнализации, автоматическими установками пожар</w:t>
      </w:r>
      <w:r w:rsidRPr="002A51F3">
        <w:rPr>
          <w:b/>
          <w:sz w:val="28"/>
          <w:szCs w:val="28"/>
        </w:rPr>
        <w:t>о</w:t>
      </w:r>
      <w:r w:rsidRPr="002A51F3">
        <w:rPr>
          <w:b/>
          <w:sz w:val="28"/>
          <w:szCs w:val="28"/>
        </w:rPr>
        <w:t>тушения, системами обнаружения пожара и автоматизации технологич</w:t>
      </w:r>
      <w:r w:rsidRPr="002A51F3">
        <w:rPr>
          <w:b/>
          <w:sz w:val="28"/>
          <w:szCs w:val="28"/>
        </w:rPr>
        <w:t>е</w:t>
      </w:r>
      <w:r w:rsidRPr="002A51F3">
        <w:rPr>
          <w:b/>
          <w:sz w:val="28"/>
          <w:szCs w:val="28"/>
        </w:rPr>
        <w:t>ских процессов, устройствами молниезащиты.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Все поднадзорные объекты III и IV класса опасности оснащены сре</w:t>
      </w:r>
      <w:r w:rsidRPr="002A51F3">
        <w:rPr>
          <w:sz w:val="28"/>
          <w:szCs w:val="28"/>
        </w:rPr>
        <w:t>д</w:t>
      </w:r>
      <w:r w:rsidRPr="002A51F3">
        <w:rPr>
          <w:sz w:val="28"/>
          <w:szCs w:val="28"/>
        </w:rPr>
        <w:t>ствами пожарной сигнализации, автоматическими установками пожаротуш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ния, системами обнаружения пожара и автоматизации технологических пр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 xml:space="preserve">цессов, устройствами молниезащиты.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На многих предприятиях созданы добровольные пожарные дружины, разработаны инструкции «О мерах пожарной безопасности». Все работники предприятий проходят противопожарный инструктаж, назначены ответстве</w:t>
      </w:r>
      <w:r w:rsidRPr="002A51F3">
        <w:rPr>
          <w:sz w:val="28"/>
          <w:szCs w:val="28"/>
        </w:rPr>
        <w:t>н</w:t>
      </w:r>
      <w:r w:rsidRPr="002A51F3">
        <w:rPr>
          <w:sz w:val="28"/>
          <w:szCs w:val="28"/>
        </w:rPr>
        <w:t>ные лица за противопожарную безопасность, курение на территории предпр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ятий осуществляется на специально отведенных местах и обозначаются знак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ми «Место для курения». Для аварийной связи используются: телефонная связь, мобильная связь и радиостанции, громкоговорители. На всех предпри</w:t>
      </w:r>
      <w:r w:rsidRPr="002A51F3">
        <w:rPr>
          <w:sz w:val="28"/>
          <w:szCs w:val="28"/>
        </w:rPr>
        <w:t>я</w:t>
      </w:r>
      <w:r w:rsidRPr="002A51F3">
        <w:rPr>
          <w:sz w:val="28"/>
          <w:szCs w:val="28"/>
        </w:rPr>
        <w:t>тиях проводятся учебные тревоги по утвержденным планам-графикам по пл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нам ликвидации аварий и защиты персонала.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t>12. Внедрение систем управления промышленной безопасности и ход реализации иных проектов, в том числе инновационных, связанных с обесп</w:t>
      </w:r>
      <w:r w:rsidRPr="002A51F3">
        <w:rPr>
          <w:b/>
          <w:sz w:val="28"/>
          <w:szCs w:val="28"/>
        </w:rPr>
        <w:t>е</w:t>
      </w:r>
      <w:r w:rsidRPr="002A51F3">
        <w:rPr>
          <w:b/>
          <w:sz w:val="28"/>
          <w:szCs w:val="28"/>
        </w:rPr>
        <w:t>чением безопасности и противоаварийной устойчивости объектов и прои</w:t>
      </w:r>
      <w:r w:rsidRPr="002A51F3">
        <w:rPr>
          <w:b/>
          <w:sz w:val="28"/>
          <w:szCs w:val="28"/>
        </w:rPr>
        <w:t>з</w:t>
      </w:r>
      <w:r w:rsidRPr="002A51F3">
        <w:rPr>
          <w:b/>
          <w:sz w:val="28"/>
          <w:szCs w:val="28"/>
        </w:rPr>
        <w:t>водств.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Поднадзорные опасные производственные объекты относятся к III и IV классам опасности. Согласно пункту 3 статьи 11 Федерального закона от 21 июля 1997 г. № 116-ФЗ «О промышленной безопасности опасных произво</w:t>
      </w:r>
      <w:r w:rsidRPr="002A51F3">
        <w:rPr>
          <w:sz w:val="28"/>
          <w:szCs w:val="28"/>
        </w:rPr>
        <w:t>д</w:t>
      </w:r>
      <w:r w:rsidRPr="002A51F3">
        <w:rPr>
          <w:sz w:val="28"/>
          <w:szCs w:val="28"/>
        </w:rPr>
        <w:t>ственных объектов» создание системы управления промышленной безопасн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стью для опасных производственных объектов III и IV класса опасности не требуется.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A51F3">
        <w:rPr>
          <w:b/>
          <w:sz w:val="28"/>
          <w:szCs w:val="28"/>
        </w:rPr>
        <w:lastRenderedPageBreak/>
        <w:t>13. Анализ соблюдения поднадзорными организациями требований безопасности, предъявляемых к элеваторам IV степени огнестойкости (из деревянных строительных конструкций) и Планов мероприятий по пр</w:t>
      </w:r>
      <w:r w:rsidRPr="002A51F3">
        <w:rPr>
          <w:b/>
          <w:sz w:val="28"/>
          <w:szCs w:val="28"/>
        </w:rPr>
        <w:t>и</w:t>
      </w:r>
      <w:r w:rsidRPr="002A51F3">
        <w:rPr>
          <w:b/>
          <w:sz w:val="28"/>
          <w:szCs w:val="28"/>
        </w:rPr>
        <w:t>ведению данных объектов в соответствие нормативным требованиям промышленной безопасности.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 xml:space="preserve"> Элеваторы IV степени огнестойкости (из деревянных строительных конструкций) на территории Ярославской области отсутствуют.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Во исполнение постановлений Правительства Российской Федерации от 5.05.2012 № 455 и от 4.05.2008 № 333 в целях предотвращения постороннего несанкционированного вмешательства в ход технологических процессов, пр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тиводействия террористическим проявлениям и защиты объектов на предпр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ятиях в установленном порядке введены в действие инструкции по действиям работников при угрозе совершения акта незаконного вмешательства на опа</w:t>
      </w:r>
      <w:r w:rsidRPr="002A51F3">
        <w:rPr>
          <w:sz w:val="28"/>
          <w:szCs w:val="28"/>
        </w:rPr>
        <w:t>с</w:t>
      </w:r>
      <w:r w:rsidRPr="002A51F3">
        <w:rPr>
          <w:sz w:val="28"/>
          <w:szCs w:val="28"/>
        </w:rPr>
        <w:t>ных объектах, при обнаружении подозрительных предметов, о действиях с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трудников подразделения охраны в особых условиях.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Защищенность опасных производственных объектов обусловлена нал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чием охранно-защитных мер от проникновения на территорию опасных пр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изводственных объектов п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 xml:space="preserve">сторонних лиц. 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Все организации имеют или собственную охрану, или заключают дог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вора с час</w:t>
      </w:r>
      <w:r w:rsidRPr="002A51F3">
        <w:rPr>
          <w:sz w:val="28"/>
          <w:szCs w:val="28"/>
        </w:rPr>
        <w:t>т</w:t>
      </w:r>
      <w:r w:rsidRPr="002A51F3">
        <w:rPr>
          <w:sz w:val="28"/>
          <w:szCs w:val="28"/>
        </w:rPr>
        <w:t>ными охранными предприятиями (ЧОП).</w:t>
      </w:r>
    </w:p>
    <w:p w:rsidR="002A51F3" w:rsidRPr="002A51F3" w:rsidRDefault="002A51F3" w:rsidP="002A51F3">
      <w:pPr>
        <w:tabs>
          <w:tab w:val="left" w:pos="9576"/>
        </w:tabs>
        <w:spacing w:line="360" w:lineRule="auto"/>
        <w:ind w:firstLine="709"/>
        <w:jc w:val="both"/>
        <w:rPr>
          <w:sz w:val="28"/>
          <w:szCs w:val="28"/>
        </w:rPr>
      </w:pPr>
      <w:r w:rsidRPr="002A51F3">
        <w:rPr>
          <w:sz w:val="28"/>
          <w:szCs w:val="28"/>
        </w:rPr>
        <w:t xml:space="preserve"> Территории опасных производственных объектов ограждены инжене</w:t>
      </w:r>
      <w:r w:rsidRPr="002A51F3">
        <w:rPr>
          <w:sz w:val="28"/>
          <w:szCs w:val="28"/>
        </w:rPr>
        <w:t>р</w:t>
      </w:r>
      <w:r w:rsidRPr="002A51F3">
        <w:rPr>
          <w:sz w:val="28"/>
          <w:szCs w:val="28"/>
        </w:rPr>
        <w:t>ными сооружениями, имеется охранная сигнализация и видеонаблюдение, эк</w:t>
      </w:r>
      <w:r w:rsidRPr="002A51F3">
        <w:rPr>
          <w:sz w:val="28"/>
          <w:szCs w:val="28"/>
        </w:rPr>
        <w:t>с</w:t>
      </w:r>
      <w:r w:rsidRPr="002A51F3">
        <w:rPr>
          <w:sz w:val="28"/>
          <w:szCs w:val="28"/>
        </w:rPr>
        <w:t>тренный вызов полиции.</w:t>
      </w:r>
    </w:p>
    <w:p w:rsidR="002A51F3" w:rsidRPr="00C665D5" w:rsidRDefault="00C665D5" w:rsidP="002A51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2A51F3" w:rsidRPr="00C665D5">
        <w:rPr>
          <w:b/>
          <w:sz w:val="28"/>
          <w:szCs w:val="28"/>
        </w:rPr>
        <w:t xml:space="preserve">Выполнение поднадзорными организациями мероприятий </w:t>
      </w:r>
    </w:p>
    <w:p w:rsidR="002A51F3" w:rsidRPr="00C665D5" w:rsidRDefault="002A51F3" w:rsidP="002A51F3">
      <w:pPr>
        <w:spacing w:line="360" w:lineRule="auto"/>
        <w:jc w:val="center"/>
        <w:rPr>
          <w:b/>
          <w:sz w:val="28"/>
          <w:szCs w:val="28"/>
        </w:rPr>
      </w:pPr>
      <w:r w:rsidRPr="00C665D5">
        <w:rPr>
          <w:b/>
          <w:sz w:val="28"/>
          <w:szCs w:val="28"/>
        </w:rPr>
        <w:t xml:space="preserve">по антитеррористической устойчивости </w:t>
      </w:r>
      <w:r w:rsidR="00C665D5">
        <w:rPr>
          <w:b/>
          <w:sz w:val="28"/>
          <w:szCs w:val="28"/>
        </w:rPr>
        <w:br/>
      </w:r>
      <w:r w:rsidRPr="00C665D5">
        <w:rPr>
          <w:b/>
          <w:sz w:val="28"/>
          <w:szCs w:val="28"/>
        </w:rPr>
        <w:t>(см. таблицу по антитеррористической деятельн</w:t>
      </w:r>
      <w:r w:rsidRPr="00C665D5">
        <w:rPr>
          <w:b/>
          <w:sz w:val="28"/>
          <w:szCs w:val="28"/>
        </w:rPr>
        <w:t>о</w:t>
      </w:r>
      <w:r w:rsidRPr="00C665D5">
        <w:rPr>
          <w:b/>
          <w:sz w:val="28"/>
          <w:szCs w:val="28"/>
        </w:rPr>
        <w:t>сти).</w:t>
      </w:r>
    </w:p>
    <w:p w:rsidR="002A51F3" w:rsidRPr="002A51F3" w:rsidRDefault="002A51F3" w:rsidP="002A51F3">
      <w:pPr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 соответствии с приказом Федеральной службы по экологическому, технологич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>скому и атомному надзору от 31.03.2008 № 186 «Об утверждении               и введении в действие общих требований по обеспечению антитеррористич</w:t>
      </w:r>
      <w:r w:rsidRPr="002A51F3">
        <w:rPr>
          <w:sz w:val="28"/>
          <w:szCs w:val="28"/>
        </w:rPr>
        <w:t>е</w:t>
      </w:r>
      <w:r w:rsidRPr="002A51F3">
        <w:rPr>
          <w:sz w:val="28"/>
          <w:szCs w:val="28"/>
        </w:rPr>
        <w:t xml:space="preserve">ской защищенности опасных производственных объектов» и  во исполнение </w:t>
      </w:r>
      <w:r w:rsidRPr="002A51F3">
        <w:rPr>
          <w:sz w:val="28"/>
          <w:szCs w:val="28"/>
        </w:rPr>
        <w:lastRenderedPageBreak/>
        <w:t>постановлений Правительства Российской Федерации   от 5.05.2012  № 455 и от 4.05.2008 № 333 в целях предотвращения постороннего несанкционирова</w:t>
      </w:r>
      <w:r w:rsidRPr="002A51F3">
        <w:rPr>
          <w:sz w:val="28"/>
          <w:szCs w:val="28"/>
        </w:rPr>
        <w:t>н</w:t>
      </w:r>
      <w:r w:rsidRPr="002A51F3">
        <w:rPr>
          <w:sz w:val="28"/>
          <w:szCs w:val="28"/>
        </w:rPr>
        <w:t>ного вмешательства в ход технологических процессов, противодействия те</w:t>
      </w:r>
      <w:r w:rsidRPr="002A51F3">
        <w:rPr>
          <w:sz w:val="28"/>
          <w:szCs w:val="28"/>
        </w:rPr>
        <w:t>р</w:t>
      </w:r>
      <w:r w:rsidRPr="002A51F3">
        <w:rPr>
          <w:sz w:val="28"/>
          <w:szCs w:val="28"/>
        </w:rPr>
        <w:t>рористическим проявлениям и защиты объектоворганизациями, эксплуатир</w:t>
      </w:r>
      <w:r w:rsidRPr="002A51F3">
        <w:rPr>
          <w:sz w:val="28"/>
          <w:szCs w:val="28"/>
        </w:rPr>
        <w:t>у</w:t>
      </w:r>
      <w:r w:rsidRPr="002A51F3">
        <w:rPr>
          <w:sz w:val="28"/>
          <w:szCs w:val="28"/>
        </w:rPr>
        <w:t>ющими опасные производственные объекты разработаны следующие мер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приятия по антитеррористической защищенности:</w:t>
      </w:r>
    </w:p>
    <w:p w:rsidR="002A51F3" w:rsidRPr="002A51F3" w:rsidRDefault="002A51F3" w:rsidP="002A51F3">
      <w:pPr>
        <w:snapToGrid w:val="0"/>
        <w:spacing w:line="360" w:lineRule="auto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- введены в действие и доведены под роспись инструкции о действиях личного состава о</w:t>
      </w:r>
      <w:r w:rsidRPr="002A51F3">
        <w:rPr>
          <w:sz w:val="28"/>
          <w:szCs w:val="28"/>
        </w:rPr>
        <w:t>х</w:t>
      </w:r>
      <w:r w:rsidRPr="002A51F3">
        <w:rPr>
          <w:sz w:val="28"/>
          <w:szCs w:val="28"/>
        </w:rPr>
        <w:t>раны и работников предприятия при обнаружении подозрительных предметов и взрывных устройств;</w:t>
      </w:r>
    </w:p>
    <w:p w:rsidR="002A51F3" w:rsidRPr="002A51F3" w:rsidRDefault="002A51F3" w:rsidP="002A51F3">
      <w:pPr>
        <w:snapToGrid w:val="0"/>
        <w:spacing w:line="360" w:lineRule="auto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- назначены лица ответственные за проведение проверок защищенности об</w:t>
      </w:r>
      <w:r w:rsidRPr="002A51F3">
        <w:rPr>
          <w:sz w:val="28"/>
          <w:szCs w:val="28"/>
        </w:rPr>
        <w:t>ъ</w:t>
      </w:r>
      <w:r w:rsidRPr="002A51F3">
        <w:rPr>
          <w:sz w:val="28"/>
          <w:szCs w:val="28"/>
        </w:rPr>
        <w:t>ектов от во</w:t>
      </w:r>
      <w:r w:rsidRPr="002A51F3">
        <w:rPr>
          <w:sz w:val="28"/>
          <w:szCs w:val="28"/>
        </w:rPr>
        <w:t>з</w:t>
      </w:r>
      <w:r w:rsidRPr="002A51F3">
        <w:rPr>
          <w:sz w:val="28"/>
          <w:szCs w:val="28"/>
        </w:rPr>
        <w:t>можных терактов;</w:t>
      </w:r>
    </w:p>
    <w:p w:rsidR="002A51F3" w:rsidRPr="002A51F3" w:rsidRDefault="002A51F3" w:rsidP="002A51F3">
      <w:pPr>
        <w:snapToGrid w:val="0"/>
        <w:spacing w:line="360" w:lineRule="auto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- определены оперативные группы по проверке пропускного режима террит</w:t>
      </w:r>
      <w:r w:rsidRPr="002A51F3">
        <w:rPr>
          <w:sz w:val="28"/>
          <w:szCs w:val="28"/>
        </w:rPr>
        <w:t>о</w:t>
      </w:r>
      <w:r w:rsidRPr="002A51F3">
        <w:rPr>
          <w:sz w:val="28"/>
          <w:szCs w:val="28"/>
        </w:rPr>
        <w:t>рии;</w:t>
      </w:r>
    </w:p>
    <w:p w:rsidR="002A51F3" w:rsidRPr="002A51F3" w:rsidRDefault="002A51F3" w:rsidP="002A51F3">
      <w:pPr>
        <w:pStyle w:val="22"/>
        <w:spacing w:after="0" w:line="360" w:lineRule="auto"/>
        <w:rPr>
          <w:sz w:val="28"/>
          <w:szCs w:val="28"/>
        </w:rPr>
      </w:pPr>
      <w:r w:rsidRPr="002A51F3">
        <w:rPr>
          <w:sz w:val="28"/>
          <w:szCs w:val="28"/>
        </w:rPr>
        <w:t>- определены сроки проведения учебно-тренировочных занятий с работниками предпр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ятия;</w:t>
      </w:r>
    </w:p>
    <w:p w:rsidR="002A51F3" w:rsidRPr="002A51F3" w:rsidRDefault="002A51F3" w:rsidP="002A51F3">
      <w:pPr>
        <w:pStyle w:val="aa"/>
        <w:spacing w:after="0" w:line="360" w:lineRule="auto"/>
        <w:jc w:val="both"/>
        <w:rPr>
          <w:sz w:val="28"/>
          <w:szCs w:val="28"/>
        </w:rPr>
      </w:pPr>
      <w:r w:rsidRPr="002A51F3">
        <w:rPr>
          <w:sz w:val="28"/>
          <w:szCs w:val="28"/>
        </w:rPr>
        <w:t xml:space="preserve">- определен порядок взаимодействия с территориальными администрациями местного </w:t>
      </w:r>
      <w:r w:rsidRPr="002A51F3">
        <w:rPr>
          <w:sz w:val="28"/>
          <w:szCs w:val="28"/>
        </w:rPr>
        <w:br/>
        <w:t>с</w:t>
      </w:r>
      <w:r w:rsidRPr="002A51F3">
        <w:rPr>
          <w:sz w:val="28"/>
          <w:szCs w:val="28"/>
        </w:rPr>
        <w:t>а</w:t>
      </w:r>
      <w:r w:rsidRPr="002A51F3">
        <w:rPr>
          <w:sz w:val="28"/>
          <w:szCs w:val="28"/>
        </w:rPr>
        <w:t>моуправления, органами ФСБ, МВД, ГОЧС.</w:t>
      </w:r>
    </w:p>
    <w:p w:rsidR="002A51F3" w:rsidRPr="002A51F3" w:rsidRDefault="002A51F3" w:rsidP="002A51F3">
      <w:pPr>
        <w:spacing w:line="360" w:lineRule="auto"/>
        <w:ind w:firstLine="567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Вопросы безопасности опасных производственных объектов поднадзо</w:t>
      </w:r>
      <w:r w:rsidRPr="002A51F3">
        <w:rPr>
          <w:sz w:val="28"/>
          <w:szCs w:val="28"/>
        </w:rPr>
        <w:t>р</w:t>
      </w:r>
      <w:r w:rsidRPr="002A51F3">
        <w:rPr>
          <w:sz w:val="28"/>
          <w:szCs w:val="28"/>
        </w:rPr>
        <w:t>ных организаций и условий их контрольно-пропускных режимов осуществл</w:t>
      </w:r>
      <w:r w:rsidRPr="002A51F3">
        <w:rPr>
          <w:sz w:val="28"/>
          <w:szCs w:val="28"/>
        </w:rPr>
        <w:t>я</w:t>
      </w:r>
      <w:r w:rsidRPr="002A51F3">
        <w:rPr>
          <w:sz w:val="28"/>
          <w:szCs w:val="28"/>
        </w:rPr>
        <w:t>ют либо собственные службы безопасности, либо частные охранные предпр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ятия на условиях догово</w:t>
      </w:r>
      <w:r w:rsidRPr="002A51F3">
        <w:rPr>
          <w:sz w:val="28"/>
          <w:szCs w:val="28"/>
        </w:rPr>
        <w:t>р</w:t>
      </w:r>
      <w:r w:rsidRPr="002A51F3">
        <w:rPr>
          <w:sz w:val="28"/>
          <w:szCs w:val="28"/>
        </w:rPr>
        <w:t xml:space="preserve">ных отношений. </w:t>
      </w:r>
    </w:p>
    <w:p w:rsidR="002A51F3" w:rsidRPr="002A51F3" w:rsidRDefault="002A51F3" w:rsidP="002A51F3">
      <w:pPr>
        <w:spacing w:line="360" w:lineRule="auto"/>
        <w:ind w:firstLine="567"/>
        <w:jc w:val="both"/>
        <w:rPr>
          <w:sz w:val="28"/>
          <w:szCs w:val="28"/>
        </w:rPr>
      </w:pPr>
      <w:r w:rsidRPr="002A51F3">
        <w:rPr>
          <w:sz w:val="28"/>
          <w:szCs w:val="28"/>
        </w:rPr>
        <w:t>По периметру территория предприятий защищена сплошными инжене</w:t>
      </w:r>
      <w:r w:rsidRPr="002A51F3">
        <w:rPr>
          <w:sz w:val="28"/>
          <w:szCs w:val="28"/>
        </w:rPr>
        <w:t>р</w:t>
      </w:r>
      <w:r w:rsidRPr="002A51F3">
        <w:rPr>
          <w:sz w:val="28"/>
          <w:szCs w:val="28"/>
        </w:rPr>
        <w:t>ными сооружениями, с дополнительными средствами физической защиты. Установлены системы периметрального и внутриобъектового охранного в</w:t>
      </w:r>
      <w:r w:rsidRPr="002A51F3">
        <w:rPr>
          <w:sz w:val="28"/>
          <w:szCs w:val="28"/>
        </w:rPr>
        <w:t>и</w:t>
      </w:r>
      <w:r w:rsidRPr="002A51F3">
        <w:rPr>
          <w:sz w:val="28"/>
          <w:szCs w:val="28"/>
        </w:rPr>
        <w:t>деонаблюдения, контрольно-пропускные пункты оборудованы средствами сигнализации и связи. Имеется система экстренного вызова полиции.</w:t>
      </w:r>
    </w:p>
    <w:p w:rsidR="00595EE6" w:rsidRPr="00DE56E2" w:rsidRDefault="00595EE6" w:rsidP="00DE56E2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E56E2">
        <w:rPr>
          <w:b/>
          <w:bCs/>
          <w:sz w:val="28"/>
          <w:szCs w:val="28"/>
          <w:u w:val="single"/>
        </w:rPr>
        <w:t>Костромская область</w:t>
      </w:r>
    </w:p>
    <w:p w:rsidR="00DE56E2" w:rsidRPr="00DE56E2" w:rsidRDefault="00DE56E2" w:rsidP="00DE56E2">
      <w:pPr>
        <w:spacing w:line="360" w:lineRule="auto"/>
        <w:jc w:val="center"/>
        <w:rPr>
          <w:b/>
          <w:sz w:val="28"/>
          <w:szCs w:val="28"/>
        </w:rPr>
      </w:pPr>
      <w:r w:rsidRPr="00DE56E2">
        <w:rPr>
          <w:b/>
          <w:sz w:val="28"/>
          <w:szCs w:val="28"/>
        </w:rPr>
        <w:t>Характеристика поднадзорных производств и объектов.</w:t>
      </w:r>
    </w:p>
    <w:p w:rsidR="00DE56E2" w:rsidRPr="00DE56E2" w:rsidRDefault="00DE56E2" w:rsidP="00DE56E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DE56E2">
        <w:rPr>
          <w:sz w:val="28"/>
          <w:szCs w:val="28"/>
        </w:rPr>
        <w:lastRenderedPageBreak/>
        <w:t>Отделом осуществляет</w:t>
      </w:r>
      <w:r>
        <w:rPr>
          <w:sz w:val="28"/>
          <w:szCs w:val="28"/>
        </w:rPr>
        <w:t>ся</w:t>
      </w:r>
      <w:r w:rsidRPr="00DE56E2">
        <w:rPr>
          <w:sz w:val="28"/>
          <w:szCs w:val="28"/>
        </w:rPr>
        <w:t xml:space="preserve"> надзор за 22 организациями, эксплуатирующ</w:t>
      </w:r>
      <w:r w:rsidRPr="00DE56E2">
        <w:rPr>
          <w:sz w:val="28"/>
          <w:szCs w:val="28"/>
        </w:rPr>
        <w:t>и</w:t>
      </w:r>
      <w:r w:rsidRPr="00DE56E2">
        <w:rPr>
          <w:sz w:val="28"/>
          <w:szCs w:val="28"/>
        </w:rPr>
        <w:t>ми опасные производственные объекты в Костромской области.</w:t>
      </w:r>
    </w:p>
    <w:p w:rsidR="00DE56E2" w:rsidRPr="00DE56E2" w:rsidRDefault="00DE56E2" w:rsidP="00DE56E2">
      <w:pPr>
        <w:tabs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Указанные организации осуществляют эксплуатацию 33 опасных прои</w:t>
      </w:r>
      <w:r w:rsidRPr="00DE56E2">
        <w:rPr>
          <w:sz w:val="28"/>
          <w:szCs w:val="28"/>
        </w:rPr>
        <w:t>з</w:t>
      </w:r>
      <w:r w:rsidRPr="00DE56E2">
        <w:rPr>
          <w:sz w:val="28"/>
          <w:szCs w:val="28"/>
        </w:rPr>
        <w:t xml:space="preserve">водственных объектов </w:t>
      </w:r>
      <w:r w:rsidRPr="00DE56E2">
        <w:rPr>
          <w:bCs/>
          <w:sz w:val="28"/>
          <w:szCs w:val="28"/>
        </w:rPr>
        <w:t>хранения и переработки растительного сырья</w:t>
      </w:r>
      <w:r w:rsidRPr="00DE56E2">
        <w:rPr>
          <w:sz w:val="28"/>
          <w:szCs w:val="28"/>
        </w:rPr>
        <w:t xml:space="preserve">, </w:t>
      </w:r>
      <w:r w:rsidRPr="00DE56E2">
        <w:rPr>
          <w:sz w:val="28"/>
          <w:szCs w:val="28"/>
        </w:rPr>
        <w:br/>
        <w:t>а именно:</w:t>
      </w:r>
    </w:p>
    <w:tbl>
      <w:tblPr>
        <w:tblW w:w="10188" w:type="dxa"/>
        <w:tblLayout w:type="fixed"/>
        <w:tblLook w:val="00A0" w:firstRow="1" w:lastRow="0" w:firstColumn="1" w:lastColumn="0" w:noHBand="0" w:noVBand="0"/>
      </w:tblPr>
      <w:tblGrid>
        <w:gridCol w:w="1728"/>
        <w:gridCol w:w="7537"/>
        <w:gridCol w:w="923"/>
      </w:tblGrid>
      <w:tr w:rsidR="00DE56E2" w:rsidRPr="00DE56E2">
        <w:trPr>
          <w:trHeight w:val="48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№ п/п</w:t>
            </w:r>
          </w:p>
        </w:tc>
        <w:tc>
          <w:tcPr>
            <w:tcW w:w="7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Кол-во</w:t>
            </w:r>
          </w:p>
        </w:tc>
      </w:tr>
      <w:tr w:rsidR="00DE56E2" w:rsidRPr="00DE56E2">
        <w:trPr>
          <w:trHeight w:val="48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E56E2" w:rsidRPr="00DE56E2">
        <w:trPr>
          <w:trHeight w:val="32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Число поднадзорных опасных производственных объе</w:t>
            </w:r>
            <w:r w:rsidRPr="00DE56E2">
              <w:rPr>
                <w:sz w:val="28"/>
                <w:szCs w:val="28"/>
              </w:rPr>
              <w:t>к</w:t>
            </w:r>
            <w:r w:rsidRPr="00DE56E2">
              <w:rPr>
                <w:sz w:val="28"/>
                <w:szCs w:val="28"/>
              </w:rPr>
              <w:t>тов, из них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33</w:t>
            </w:r>
          </w:p>
        </w:tc>
      </w:tr>
      <w:tr w:rsidR="00DE56E2" w:rsidRPr="00DE56E2">
        <w:trPr>
          <w:trHeight w:val="261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Предприятий, цехов, участков, площадок элеватора, в сост</w:t>
            </w:r>
            <w:r w:rsidRPr="00DE56E2">
              <w:rPr>
                <w:sz w:val="28"/>
                <w:szCs w:val="28"/>
              </w:rPr>
              <w:t>а</w:t>
            </w:r>
            <w:r w:rsidRPr="00DE56E2">
              <w:rPr>
                <w:sz w:val="28"/>
                <w:szCs w:val="28"/>
              </w:rPr>
              <w:t>ве которых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2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1.1.1.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приемно - отпускных устройств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1.1.2.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3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1.1.3.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механизированных складов бестарного напольного хр</w:t>
            </w:r>
            <w:r w:rsidRPr="00DE56E2">
              <w:rPr>
                <w:sz w:val="28"/>
                <w:szCs w:val="28"/>
              </w:rPr>
              <w:t>а</w:t>
            </w:r>
            <w:r w:rsidRPr="00DE56E2">
              <w:rPr>
                <w:sz w:val="28"/>
                <w:szCs w:val="28"/>
              </w:rPr>
              <w:t>нения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1.1.4.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2</w:t>
            </w:r>
          </w:p>
        </w:tc>
      </w:tr>
      <w:tr w:rsidR="00DE56E2" w:rsidRPr="00DE56E2">
        <w:trPr>
          <w:trHeight w:val="49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Предприятий, цехов, участков, площадок мукомольного производства, в составе которого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2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1.2.1.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приемно - отпускных устройств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1.2.2.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по производству муки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</w:t>
            </w:r>
          </w:p>
        </w:tc>
      </w:tr>
      <w:tr w:rsidR="00DE56E2" w:rsidRPr="00DE56E2">
        <w:trPr>
          <w:trHeight w:val="33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1.2.3.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17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1.2.4.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механизированных складов бестарного напольного хр</w:t>
            </w:r>
            <w:r w:rsidRPr="00DE56E2">
              <w:rPr>
                <w:sz w:val="28"/>
                <w:szCs w:val="28"/>
              </w:rPr>
              <w:t>а</w:t>
            </w:r>
            <w:r w:rsidRPr="00DE56E2">
              <w:rPr>
                <w:sz w:val="28"/>
                <w:szCs w:val="28"/>
              </w:rPr>
              <w:t>нения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1.2.5.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16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1.2.6.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агрегатных (блочно-модульных) установок по произво</w:t>
            </w:r>
            <w:r w:rsidRPr="00DE56E2">
              <w:rPr>
                <w:sz w:val="28"/>
                <w:szCs w:val="28"/>
              </w:rPr>
              <w:t>д</w:t>
            </w:r>
            <w:r w:rsidRPr="00DE56E2">
              <w:rPr>
                <w:sz w:val="28"/>
                <w:szCs w:val="28"/>
              </w:rPr>
              <w:t>ству муки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471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Предприятий, цехов, участков, площадок крупяного прои</w:t>
            </w:r>
            <w:r w:rsidRPr="00DE56E2">
              <w:rPr>
                <w:sz w:val="28"/>
                <w:szCs w:val="28"/>
              </w:rPr>
              <w:t>з</w:t>
            </w:r>
            <w:r w:rsidRPr="00DE56E2">
              <w:rPr>
                <w:sz w:val="28"/>
                <w:szCs w:val="28"/>
              </w:rPr>
              <w:t>водства, в составе которых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1.3.1.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1.3.2.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по производству крупы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1.3.3.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8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механизированных складов бестарного напольного хр</w:t>
            </w:r>
            <w:r w:rsidRPr="00DE56E2">
              <w:rPr>
                <w:sz w:val="28"/>
                <w:szCs w:val="28"/>
              </w:rPr>
              <w:t>а</w:t>
            </w:r>
            <w:r w:rsidRPr="00DE56E2">
              <w:rPr>
                <w:sz w:val="28"/>
                <w:szCs w:val="28"/>
              </w:rPr>
              <w:t>нения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1.3.5.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4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1.3.6.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агрегатных (блочно-модульных) установок крупяного пр</w:t>
            </w:r>
            <w:r w:rsidRPr="00DE56E2">
              <w:rPr>
                <w:sz w:val="28"/>
                <w:szCs w:val="28"/>
              </w:rPr>
              <w:t>о</w:t>
            </w:r>
            <w:r w:rsidRPr="00DE56E2">
              <w:rPr>
                <w:sz w:val="28"/>
                <w:szCs w:val="28"/>
              </w:rPr>
              <w:t>изводства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432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1.4.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Предприятий, цехов, участков, площадок комбикорм</w:t>
            </w:r>
            <w:r w:rsidRPr="00DE56E2">
              <w:rPr>
                <w:sz w:val="28"/>
                <w:szCs w:val="28"/>
              </w:rPr>
              <w:t>о</w:t>
            </w:r>
            <w:r w:rsidRPr="00DE56E2">
              <w:rPr>
                <w:sz w:val="28"/>
                <w:szCs w:val="28"/>
              </w:rPr>
              <w:t>вого производства, в составе которых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4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1.4.1.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31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1.4.2.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по производству комбикормов (кормовых смесей)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4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1.4.3.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5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1.4.4.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механизированных складов бестарного напольного хр</w:t>
            </w:r>
            <w:r w:rsidRPr="00DE56E2">
              <w:rPr>
                <w:sz w:val="28"/>
                <w:szCs w:val="28"/>
              </w:rPr>
              <w:t>а</w:t>
            </w:r>
            <w:r w:rsidRPr="00DE56E2">
              <w:rPr>
                <w:sz w:val="28"/>
                <w:szCs w:val="28"/>
              </w:rPr>
              <w:t>нения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1.4.5.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4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1.4.6.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агрегатных (блочно-модульных) установок по произво</w:t>
            </w:r>
            <w:r w:rsidRPr="00DE56E2">
              <w:rPr>
                <w:sz w:val="28"/>
                <w:szCs w:val="28"/>
              </w:rPr>
              <w:t>д</w:t>
            </w:r>
            <w:r w:rsidRPr="00DE56E2">
              <w:rPr>
                <w:sz w:val="28"/>
                <w:szCs w:val="28"/>
              </w:rPr>
              <w:t>ству комбикормов (кормовые смесей)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7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Предприятий, цехов, участков, площадок пищевых и обр</w:t>
            </w:r>
            <w:r w:rsidRPr="00DE56E2">
              <w:rPr>
                <w:sz w:val="28"/>
                <w:szCs w:val="28"/>
              </w:rPr>
              <w:t>а</w:t>
            </w:r>
            <w:r w:rsidRPr="00DE56E2">
              <w:rPr>
                <w:sz w:val="28"/>
                <w:szCs w:val="28"/>
              </w:rPr>
              <w:t>батывающих производств, из них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25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Складов силосного типа: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в составе пивоваренного производства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в составе спиртового производства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89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в составе производства растительного масла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1.5.1.4.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в составе биоэтанольного производства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Складов для бестарного хранения муки: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2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1.5.2.1.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в составе хлебопекарного производства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2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1.5.2.2.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в составе макаронного производства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1.5.2.3.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в составе кондитерского производства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19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Механизированных складов бестарного напольного хран</w:t>
            </w:r>
            <w:r w:rsidRPr="00DE56E2">
              <w:rPr>
                <w:sz w:val="28"/>
                <w:szCs w:val="28"/>
              </w:rPr>
              <w:t>е</w:t>
            </w:r>
            <w:r w:rsidRPr="00DE56E2">
              <w:rPr>
                <w:sz w:val="28"/>
                <w:szCs w:val="28"/>
              </w:rPr>
              <w:t>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4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1.5.4.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Отделений (участков) растаривания, взвешивания, просе</w:t>
            </w:r>
            <w:r w:rsidRPr="00DE56E2">
              <w:rPr>
                <w:sz w:val="28"/>
                <w:szCs w:val="28"/>
              </w:rPr>
              <w:t>и</w:t>
            </w:r>
            <w:r w:rsidRPr="00DE56E2">
              <w:rPr>
                <w:sz w:val="28"/>
                <w:szCs w:val="28"/>
              </w:rPr>
              <w:t xml:space="preserve">вания муки, размола сахарного песка,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6</w:t>
            </w:r>
          </w:p>
        </w:tc>
      </w:tr>
      <w:tr w:rsidR="00DE56E2" w:rsidRPr="00DE56E2">
        <w:trPr>
          <w:trHeight w:val="26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1.5.5.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Подготовительных (подработочных, дробильных) отд</w:t>
            </w:r>
            <w:r w:rsidRPr="00DE56E2">
              <w:rPr>
                <w:sz w:val="28"/>
                <w:szCs w:val="28"/>
              </w:rPr>
              <w:t>е</w:t>
            </w:r>
            <w:r w:rsidRPr="00DE56E2">
              <w:rPr>
                <w:sz w:val="28"/>
                <w:szCs w:val="28"/>
              </w:rPr>
              <w:t>лений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lastRenderedPageBreak/>
              <w:t>1.5.6.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 xml:space="preserve">Приемно-очистительных (сушильно-очистительных) башен,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3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1.5.7.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Солодовенных заводов, цехов, участков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1.5.8.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Кукурузообрабатывающих заводов (участков)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30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1.5.9.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Семяобрабатывающих заводов (цехов)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0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1.5.10.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(участков) по очистке и сортировке мягкой тары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414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(участков) по изготовлению изделий и деталей из древесины, древесностружечных, древесноволокнистых плит, фанеры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12</w:t>
            </w:r>
          </w:p>
        </w:tc>
      </w:tr>
      <w:tr w:rsidR="00DE56E2" w:rsidRPr="00DE56E2">
        <w:trPr>
          <w:trHeight w:val="277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(участков) фасовочного отделения сахарного прои</w:t>
            </w:r>
            <w:r w:rsidRPr="00DE56E2">
              <w:rPr>
                <w:sz w:val="28"/>
                <w:szCs w:val="28"/>
              </w:rPr>
              <w:t>з</w:t>
            </w:r>
            <w:r w:rsidRPr="00DE56E2">
              <w:rPr>
                <w:sz w:val="28"/>
                <w:szCs w:val="28"/>
              </w:rPr>
              <w:t>водства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21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(участков) подготовки табачного сырья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40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1.5.14.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(участков) растаривания и сортировки сырья льнян</w:t>
            </w:r>
            <w:r w:rsidRPr="00DE56E2">
              <w:rPr>
                <w:sz w:val="28"/>
                <w:szCs w:val="28"/>
              </w:rPr>
              <w:t>о</w:t>
            </w:r>
            <w:r w:rsidRPr="00DE56E2">
              <w:rPr>
                <w:sz w:val="28"/>
                <w:szCs w:val="28"/>
              </w:rPr>
              <w:t>го, ткацкого, текстильного и прядильного производств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</w:t>
            </w:r>
          </w:p>
        </w:tc>
      </w:tr>
      <w:tr w:rsidR="00DE56E2" w:rsidRPr="00DE56E2">
        <w:trPr>
          <w:trHeight w:val="24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1.5.15.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(участков) по производству порошка (кофе)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  <w:tr w:rsidR="00DE56E2" w:rsidRPr="00DE56E2">
        <w:trPr>
          <w:trHeight w:val="46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1.5.16.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Цехов (участков) производства древесной муки (древе</w:t>
            </w:r>
            <w:r w:rsidRPr="00DE56E2">
              <w:rPr>
                <w:sz w:val="28"/>
                <w:szCs w:val="28"/>
              </w:rPr>
              <w:t>с</w:t>
            </w:r>
            <w:r w:rsidRPr="00DE56E2">
              <w:rPr>
                <w:sz w:val="28"/>
                <w:szCs w:val="28"/>
              </w:rPr>
              <w:t>ных гранул), древесностружечных (древесноволокн</w:t>
            </w:r>
            <w:r w:rsidRPr="00DE56E2">
              <w:rPr>
                <w:sz w:val="28"/>
                <w:szCs w:val="28"/>
              </w:rPr>
              <w:t>и</w:t>
            </w:r>
            <w:r w:rsidRPr="00DE56E2">
              <w:rPr>
                <w:sz w:val="28"/>
                <w:szCs w:val="28"/>
              </w:rPr>
              <w:t>стых) плит, фанеры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1</w:t>
            </w:r>
          </w:p>
        </w:tc>
      </w:tr>
      <w:tr w:rsidR="00DE56E2" w:rsidRPr="00DE56E2">
        <w:trPr>
          <w:trHeight w:val="393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2.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 xml:space="preserve">Деревянных элеваторов, из них,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E2" w:rsidRPr="00DE56E2" w:rsidRDefault="00DE56E2" w:rsidP="00DE56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E56E2">
              <w:rPr>
                <w:sz w:val="28"/>
                <w:szCs w:val="28"/>
              </w:rPr>
              <w:t>0</w:t>
            </w:r>
          </w:p>
        </w:tc>
      </w:tr>
    </w:tbl>
    <w:p w:rsidR="00DE56E2" w:rsidRPr="00DE56E2" w:rsidRDefault="00DE56E2" w:rsidP="00DE56E2">
      <w:pPr>
        <w:tabs>
          <w:tab w:val="left" w:pos="9356"/>
        </w:tabs>
        <w:spacing w:line="360" w:lineRule="auto"/>
        <w:ind w:right="-360" w:firstLine="567"/>
        <w:jc w:val="both"/>
        <w:rPr>
          <w:sz w:val="28"/>
          <w:szCs w:val="28"/>
        </w:rPr>
      </w:pPr>
    </w:p>
    <w:p w:rsidR="00DE56E2" w:rsidRPr="00DE56E2" w:rsidRDefault="00DE56E2" w:rsidP="00DE56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56E2">
        <w:rPr>
          <w:b/>
          <w:bCs/>
          <w:sz w:val="28"/>
          <w:szCs w:val="28"/>
        </w:rPr>
        <w:t>Показатели аварийности и производственного травматизма со сме</w:t>
      </w:r>
      <w:r w:rsidRPr="00DE56E2">
        <w:rPr>
          <w:b/>
          <w:bCs/>
          <w:sz w:val="28"/>
          <w:szCs w:val="28"/>
        </w:rPr>
        <w:t>р</w:t>
      </w:r>
      <w:r w:rsidRPr="00DE56E2">
        <w:rPr>
          <w:b/>
          <w:bCs/>
          <w:sz w:val="28"/>
          <w:szCs w:val="28"/>
        </w:rPr>
        <w:t>тельным исходом за отчетный период, их сравнение с показателями за с</w:t>
      </w:r>
      <w:r w:rsidRPr="00DE56E2">
        <w:rPr>
          <w:b/>
          <w:bCs/>
          <w:sz w:val="28"/>
          <w:szCs w:val="28"/>
        </w:rPr>
        <w:t>о</w:t>
      </w:r>
      <w:r w:rsidRPr="00DE56E2">
        <w:rPr>
          <w:b/>
          <w:bCs/>
          <w:sz w:val="28"/>
          <w:szCs w:val="28"/>
        </w:rPr>
        <w:t>ответствующий отчетный период прошлого года. Суммарный материал</w:t>
      </w:r>
      <w:r w:rsidRPr="00DE56E2">
        <w:rPr>
          <w:b/>
          <w:bCs/>
          <w:sz w:val="28"/>
          <w:szCs w:val="28"/>
        </w:rPr>
        <w:t>ь</w:t>
      </w:r>
      <w:r w:rsidRPr="00DE56E2">
        <w:rPr>
          <w:b/>
          <w:bCs/>
          <w:sz w:val="28"/>
          <w:szCs w:val="28"/>
        </w:rPr>
        <w:t>ный ущерб от аварий. Сравнительный анализ распределения аварий с описанием тенде</w:t>
      </w:r>
      <w:r w:rsidRPr="00DE56E2">
        <w:rPr>
          <w:b/>
          <w:bCs/>
          <w:sz w:val="28"/>
          <w:szCs w:val="28"/>
        </w:rPr>
        <w:t>н</w:t>
      </w:r>
      <w:r w:rsidRPr="00DE56E2">
        <w:rPr>
          <w:b/>
          <w:bCs/>
          <w:sz w:val="28"/>
          <w:szCs w:val="28"/>
        </w:rPr>
        <w:t>ций.</w:t>
      </w:r>
    </w:p>
    <w:p w:rsidR="00DE56E2" w:rsidRPr="00DE56E2" w:rsidRDefault="00DE56E2" w:rsidP="00DE56E2">
      <w:pPr>
        <w:spacing w:line="360" w:lineRule="auto"/>
        <w:ind w:firstLine="567"/>
        <w:jc w:val="both"/>
        <w:rPr>
          <w:sz w:val="28"/>
          <w:szCs w:val="28"/>
        </w:rPr>
      </w:pPr>
      <w:r w:rsidRPr="00DE56E2">
        <w:rPr>
          <w:sz w:val="28"/>
          <w:szCs w:val="28"/>
        </w:rPr>
        <w:t xml:space="preserve">За 12 месяцев 2017 года, как и в 2016 году </w:t>
      </w:r>
      <w:r w:rsidRPr="00DE56E2">
        <w:rPr>
          <w:bCs/>
          <w:sz w:val="28"/>
          <w:szCs w:val="28"/>
        </w:rPr>
        <w:t>на поднадзорных объектах хранения и переработки растительного сырья</w:t>
      </w:r>
      <w:r w:rsidRPr="00DE56E2">
        <w:rPr>
          <w:sz w:val="28"/>
          <w:szCs w:val="28"/>
        </w:rPr>
        <w:t xml:space="preserve"> аварий, инцидентов и произво</w:t>
      </w:r>
      <w:r w:rsidRPr="00DE56E2">
        <w:rPr>
          <w:sz w:val="28"/>
          <w:szCs w:val="28"/>
        </w:rPr>
        <w:t>д</w:t>
      </w:r>
      <w:r w:rsidRPr="00DE56E2">
        <w:rPr>
          <w:sz w:val="28"/>
          <w:szCs w:val="28"/>
        </w:rPr>
        <w:t>ственного травматизма со смертельным исходом не зарегистрировано.</w:t>
      </w:r>
    </w:p>
    <w:p w:rsidR="00DE56E2" w:rsidRPr="00DE56E2" w:rsidRDefault="00DE56E2" w:rsidP="00DE56E2">
      <w:pPr>
        <w:spacing w:line="360" w:lineRule="auto"/>
        <w:ind w:firstLine="567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Несчастных случаев со смертельным исходом в 2017 году не зафиксир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вано.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b/>
          <w:sz w:val="28"/>
          <w:szCs w:val="28"/>
        </w:rPr>
        <w:lastRenderedPageBreak/>
        <w:t>Анализ соблюдения законодательно установленных процедур рег</w:t>
      </w:r>
      <w:r w:rsidRPr="00DE56E2">
        <w:rPr>
          <w:b/>
          <w:sz w:val="28"/>
          <w:szCs w:val="28"/>
        </w:rPr>
        <w:t>у</w:t>
      </w:r>
      <w:r w:rsidRPr="00DE56E2">
        <w:rPr>
          <w:b/>
          <w:sz w:val="28"/>
          <w:szCs w:val="28"/>
        </w:rPr>
        <w:t>лирования промышленной безопасности (производственный контроль за соблюдением требований промышленной безопасности, экспертиза пр</w:t>
      </w:r>
      <w:r w:rsidRPr="00DE56E2">
        <w:rPr>
          <w:b/>
          <w:sz w:val="28"/>
          <w:szCs w:val="28"/>
        </w:rPr>
        <w:t>о</w:t>
      </w:r>
      <w:r w:rsidRPr="00DE56E2">
        <w:rPr>
          <w:b/>
          <w:sz w:val="28"/>
          <w:szCs w:val="28"/>
        </w:rPr>
        <w:t>мышленной безопасности, страхование ответственности за причинение вреда при эксплуатации опасного производственного объекта и др.) в поднадзорных организац</w:t>
      </w:r>
      <w:r w:rsidRPr="00DE56E2">
        <w:rPr>
          <w:b/>
          <w:sz w:val="28"/>
          <w:szCs w:val="28"/>
        </w:rPr>
        <w:t>и</w:t>
      </w:r>
      <w:r w:rsidRPr="00DE56E2">
        <w:rPr>
          <w:b/>
          <w:sz w:val="28"/>
          <w:szCs w:val="28"/>
        </w:rPr>
        <w:t>ях</w:t>
      </w:r>
      <w:r w:rsidRPr="00DE56E2">
        <w:rPr>
          <w:sz w:val="28"/>
          <w:szCs w:val="28"/>
        </w:rPr>
        <w:t>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На основании ст. 11 Федерального закона от 21 июля 1997 г.</w:t>
      </w:r>
      <w:r w:rsidRPr="00DE56E2">
        <w:rPr>
          <w:bCs/>
          <w:sz w:val="28"/>
          <w:szCs w:val="28"/>
        </w:rPr>
        <w:br/>
        <w:t xml:space="preserve"> «О промышленной безопасности опасных производственных объектов» все поднадзорные организации, эксплуатирующие опасные производственные объекты хранения переработки и использования растительного сырья, ос</w:t>
      </w:r>
      <w:r w:rsidRPr="00DE56E2">
        <w:rPr>
          <w:bCs/>
          <w:sz w:val="28"/>
          <w:szCs w:val="28"/>
        </w:rPr>
        <w:t>у</w:t>
      </w:r>
      <w:r w:rsidRPr="00DE56E2">
        <w:rPr>
          <w:bCs/>
          <w:sz w:val="28"/>
          <w:szCs w:val="28"/>
        </w:rPr>
        <w:t>ществляют производственный контроль за соблюдением требований промы</w:t>
      </w:r>
      <w:r w:rsidRPr="00DE56E2">
        <w:rPr>
          <w:bCs/>
          <w:sz w:val="28"/>
          <w:szCs w:val="28"/>
        </w:rPr>
        <w:t>ш</w:t>
      </w:r>
      <w:r w:rsidRPr="00DE56E2">
        <w:rPr>
          <w:bCs/>
          <w:sz w:val="28"/>
          <w:szCs w:val="28"/>
        </w:rPr>
        <w:t>ленной безопасности в соответствии с Правилами орган</w:t>
      </w:r>
      <w:r w:rsidRPr="00DE56E2">
        <w:rPr>
          <w:bCs/>
          <w:sz w:val="28"/>
          <w:szCs w:val="28"/>
        </w:rPr>
        <w:t>и</w:t>
      </w:r>
      <w:r w:rsidRPr="00DE56E2">
        <w:rPr>
          <w:bCs/>
          <w:sz w:val="28"/>
          <w:szCs w:val="28"/>
        </w:rPr>
        <w:t xml:space="preserve">зации </w:t>
      </w:r>
      <w:r w:rsidRPr="00DE56E2">
        <w:rPr>
          <w:bCs/>
          <w:sz w:val="28"/>
          <w:szCs w:val="28"/>
        </w:rPr>
        <w:br/>
        <w:t>и осуществления производственного контроля за соблюдением требований промышленной безопасности на опасном производственном объекте, утве</w:t>
      </w:r>
      <w:r w:rsidRPr="00DE56E2">
        <w:rPr>
          <w:bCs/>
          <w:sz w:val="28"/>
          <w:szCs w:val="28"/>
        </w:rPr>
        <w:t>р</w:t>
      </w:r>
      <w:r w:rsidRPr="00DE56E2">
        <w:rPr>
          <w:bCs/>
          <w:sz w:val="28"/>
          <w:szCs w:val="28"/>
        </w:rPr>
        <w:t>жденными постановлением Правительства  Российской Федерации от 10 марта 1999 г. № 263.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bCs/>
          <w:sz w:val="28"/>
          <w:szCs w:val="28"/>
        </w:rPr>
        <w:t>В 2017 году поднадзорные организации предоставляли с</w:t>
      </w:r>
      <w:r w:rsidRPr="00DE56E2">
        <w:rPr>
          <w:color w:val="000001"/>
          <w:sz w:val="28"/>
          <w:szCs w:val="28"/>
        </w:rPr>
        <w:t xml:space="preserve">ведения </w:t>
      </w:r>
      <w:r w:rsidRPr="00DE56E2">
        <w:rPr>
          <w:color w:val="000001"/>
          <w:sz w:val="28"/>
          <w:szCs w:val="28"/>
        </w:rPr>
        <w:br/>
        <w:t>об организации производственного контроля за соблюдением требований пр</w:t>
      </w:r>
      <w:r w:rsidRPr="00DE56E2">
        <w:rPr>
          <w:color w:val="000001"/>
          <w:sz w:val="28"/>
          <w:szCs w:val="28"/>
        </w:rPr>
        <w:t>о</w:t>
      </w:r>
      <w:r w:rsidRPr="00DE56E2">
        <w:rPr>
          <w:color w:val="000001"/>
          <w:sz w:val="28"/>
          <w:szCs w:val="28"/>
        </w:rPr>
        <w:t>мышленной безопасности до 1 апреля текущего года. Сведения направляются на бумажном носителе, электронных носителях и в соответствии с устано</w:t>
      </w:r>
      <w:r w:rsidRPr="00DE56E2">
        <w:rPr>
          <w:color w:val="000001"/>
          <w:sz w:val="28"/>
          <w:szCs w:val="28"/>
        </w:rPr>
        <w:t>в</w:t>
      </w:r>
      <w:r w:rsidRPr="00DE56E2">
        <w:rPr>
          <w:color w:val="000001"/>
          <w:sz w:val="28"/>
          <w:szCs w:val="28"/>
        </w:rPr>
        <w:t>ленной формой.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color w:val="000001"/>
          <w:sz w:val="28"/>
          <w:szCs w:val="28"/>
        </w:rPr>
        <w:t>Отделом осуществлялся контроль за сроками и полнотой предоставле</w:t>
      </w:r>
      <w:r w:rsidRPr="00DE56E2">
        <w:rPr>
          <w:color w:val="000001"/>
          <w:sz w:val="28"/>
          <w:szCs w:val="28"/>
        </w:rPr>
        <w:t>н</w:t>
      </w:r>
      <w:r w:rsidRPr="00DE56E2">
        <w:rPr>
          <w:color w:val="000001"/>
          <w:sz w:val="28"/>
          <w:szCs w:val="28"/>
        </w:rPr>
        <w:t>ных сведений по форме, предусмотренной приказом Ростехнадзора от 25 я</w:t>
      </w:r>
      <w:r w:rsidRPr="00DE56E2">
        <w:rPr>
          <w:color w:val="000001"/>
          <w:sz w:val="28"/>
          <w:szCs w:val="28"/>
        </w:rPr>
        <w:t>н</w:t>
      </w:r>
      <w:r w:rsidRPr="00DE56E2">
        <w:rPr>
          <w:color w:val="000001"/>
          <w:sz w:val="28"/>
          <w:szCs w:val="28"/>
        </w:rPr>
        <w:t>варя 2014 г. № 25.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color w:val="000001"/>
          <w:sz w:val="28"/>
          <w:szCs w:val="28"/>
        </w:rPr>
        <w:t>Анализ представленных сведений (97% от общего числа поднадзорных организаций) показал, что на поднадзорных объектах осуществляется прои</w:t>
      </w:r>
      <w:r w:rsidRPr="00DE56E2">
        <w:rPr>
          <w:color w:val="000001"/>
          <w:sz w:val="28"/>
          <w:szCs w:val="28"/>
        </w:rPr>
        <w:t>з</w:t>
      </w:r>
      <w:r w:rsidRPr="00DE56E2">
        <w:rPr>
          <w:color w:val="000001"/>
          <w:sz w:val="28"/>
          <w:szCs w:val="28"/>
        </w:rPr>
        <w:t xml:space="preserve">водственный контроль: разработаны положения о производственном контроле, приказами по организациям назначены лица, ответственные </w:t>
      </w:r>
      <w:r w:rsidRPr="00DE56E2">
        <w:rPr>
          <w:color w:val="000001"/>
          <w:sz w:val="28"/>
          <w:szCs w:val="28"/>
        </w:rPr>
        <w:br/>
        <w:t>за осуществление производственного контроля, разрабатываются планы мер</w:t>
      </w:r>
      <w:r w:rsidRPr="00DE56E2">
        <w:rPr>
          <w:color w:val="000001"/>
          <w:sz w:val="28"/>
          <w:szCs w:val="28"/>
        </w:rPr>
        <w:t>о</w:t>
      </w:r>
      <w:r w:rsidRPr="00DE56E2">
        <w:rPr>
          <w:color w:val="000001"/>
          <w:sz w:val="28"/>
          <w:szCs w:val="28"/>
        </w:rPr>
        <w:t xml:space="preserve">приятий по обеспечению промышленной безопасности, руководители </w:t>
      </w:r>
      <w:r w:rsidRPr="00DE56E2">
        <w:rPr>
          <w:color w:val="000001"/>
          <w:sz w:val="28"/>
          <w:szCs w:val="28"/>
        </w:rPr>
        <w:br/>
      </w:r>
      <w:r w:rsidRPr="00DE56E2">
        <w:rPr>
          <w:color w:val="000001"/>
          <w:sz w:val="28"/>
          <w:szCs w:val="28"/>
        </w:rPr>
        <w:lastRenderedPageBreak/>
        <w:t>и специалисты своевременно проходят подготовку и аттестацию; осуществл</w:t>
      </w:r>
      <w:r w:rsidRPr="00DE56E2">
        <w:rPr>
          <w:color w:val="000001"/>
          <w:sz w:val="28"/>
          <w:szCs w:val="28"/>
        </w:rPr>
        <w:t>я</w:t>
      </w:r>
      <w:r w:rsidRPr="00DE56E2">
        <w:rPr>
          <w:color w:val="000001"/>
          <w:sz w:val="28"/>
          <w:szCs w:val="28"/>
        </w:rPr>
        <w:t>ется страхование гражданской ответственности владельцев объектов за прич</w:t>
      </w:r>
      <w:r w:rsidRPr="00DE56E2">
        <w:rPr>
          <w:color w:val="000001"/>
          <w:sz w:val="28"/>
          <w:szCs w:val="28"/>
        </w:rPr>
        <w:t>и</w:t>
      </w:r>
      <w:r w:rsidRPr="00DE56E2">
        <w:rPr>
          <w:color w:val="000001"/>
          <w:sz w:val="28"/>
          <w:szCs w:val="28"/>
        </w:rPr>
        <w:t>нение вреда, осуществляются мероприятия по локализации и ликвидации п</w:t>
      </w:r>
      <w:r w:rsidRPr="00DE56E2">
        <w:rPr>
          <w:color w:val="000001"/>
          <w:sz w:val="28"/>
          <w:szCs w:val="28"/>
        </w:rPr>
        <w:t>о</w:t>
      </w:r>
      <w:r w:rsidRPr="00DE56E2">
        <w:rPr>
          <w:color w:val="000001"/>
          <w:sz w:val="28"/>
          <w:szCs w:val="28"/>
        </w:rPr>
        <w:t>следствий аварий, организована работа по проведению экспертиз промышле</w:t>
      </w:r>
      <w:r w:rsidRPr="00DE56E2">
        <w:rPr>
          <w:color w:val="000001"/>
          <w:sz w:val="28"/>
          <w:szCs w:val="28"/>
        </w:rPr>
        <w:t>н</w:t>
      </w:r>
      <w:r w:rsidRPr="00DE56E2">
        <w:rPr>
          <w:color w:val="000001"/>
          <w:sz w:val="28"/>
          <w:szCs w:val="28"/>
        </w:rPr>
        <w:t xml:space="preserve">ной безопасности. 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color w:val="000001"/>
          <w:sz w:val="28"/>
          <w:szCs w:val="28"/>
        </w:rPr>
        <w:t>На ООО «ДОЦ-3», не предоставившей сведения об организации прои</w:t>
      </w:r>
      <w:r w:rsidRPr="00DE56E2">
        <w:rPr>
          <w:color w:val="000001"/>
          <w:sz w:val="28"/>
          <w:szCs w:val="28"/>
        </w:rPr>
        <w:t>з</w:t>
      </w:r>
      <w:r w:rsidRPr="00DE56E2">
        <w:rPr>
          <w:color w:val="000001"/>
          <w:sz w:val="28"/>
          <w:szCs w:val="28"/>
        </w:rPr>
        <w:t xml:space="preserve">водственного контроля, наложен административный штраф по </w:t>
      </w:r>
      <w:r w:rsidRPr="00DE56E2">
        <w:rPr>
          <w:color w:val="000001"/>
          <w:sz w:val="28"/>
          <w:szCs w:val="28"/>
        </w:rPr>
        <w:br/>
        <w:t>ст. 9.1 ч. 1 КоАП в размере 200 тыс. руб.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color w:val="000001"/>
          <w:sz w:val="28"/>
          <w:szCs w:val="28"/>
        </w:rPr>
        <w:t>За истекший период в государственном реестре опасных производстве</w:t>
      </w:r>
      <w:r w:rsidRPr="00DE56E2">
        <w:rPr>
          <w:color w:val="000001"/>
          <w:sz w:val="28"/>
          <w:szCs w:val="28"/>
        </w:rPr>
        <w:t>н</w:t>
      </w:r>
      <w:r w:rsidRPr="00DE56E2">
        <w:rPr>
          <w:color w:val="000001"/>
          <w:sz w:val="28"/>
          <w:szCs w:val="28"/>
        </w:rPr>
        <w:t>ных объектов зарегистрировано 2 организации, которые эксплуатируют 2 об</w:t>
      </w:r>
      <w:r w:rsidRPr="00DE56E2">
        <w:rPr>
          <w:color w:val="000001"/>
          <w:sz w:val="28"/>
          <w:szCs w:val="28"/>
        </w:rPr>
        <w:t>ъ</w:t>
      </w:r>
      <w:r w:rsidRPr="00DE56E2">
        <w:rPr>
          <w:color w:val="000001"/>
          <w:sz w:val="28"/>
          <w:szCs w:val="28"/>
        </w:rPr>
        <w:t xml:space="preserve">екта </w:t>
      </w:r>
      <w:r w:rsidRPr="00DE56E2">
        <w:rPr>
          <w:color w:val="000001"/>
          <w:sz w:val="28"/>
          <w:szCs w:val="28"/>
          <w:lang w:val="en-US"/>
        </w:rPr>
        <w:t>III</w:t>
      </w:r>
      <w:r w:rsidRPr="00DE56E2">
        <w:rPr>
          <w:color w:val="000001"/>
          <w:sz w:val="28"/>
          <w:szCs w:val="28"/>
        </w:rPr>
        <w:t xml:space="preserve"> класса и </w:t>
      </w:r>
      <w:r w:rsidRPr="00DE56E2">
        <w:rPr>
          <w:color w:val="000001"/>
          <w:sz w:val="28"/>
          <w:szCs w:val="28"/>
          <w:lang w:val="en-US"/>
        </w:rPr>
        <w:t>I</w:t>
      </w:r>
      <w:r w:rsidRPr="00DE56E2">
        <w:rPr>
          <w:color w:val="000001"/>
          <w:sz w:val="28"/>
          <w:szCs w:val="28"/>
        </w:rPr>
        <w:t xml:space="preserve"> объект </w:t>
      </w:r>
      <w:r w:rsidRPr="00DE56E2">
        <w:rPr>
          <w:color w:val="000001"/>
          <w:sz w:val="28"/>
          <w:szCs w:val="28"/>
          <w:lang w:val="en-US"/>
        </w:rPr>
        <w:t>IV</w:t>
      </w:r>
      <w:r w:rsidRPr="00DE56E2">
        <w:rPr>
          <w:color w:val="000001"/>
          <w:sz w:val="28"/>
          <w:szCs w:val="28"/>
        </w:rPr>
        <w:t xml:space="preserve"> класса опасности.</w:t>
      </w:r>
    </w:p>
    <w:p w:rsidR="00DE56E2" w:rsidRPr="00DE56E2" w:rsidRDefault="00DE56E2" w:rsidP="00DE56E2">
      <w:pPr>
        <w:spacing w:line="360" w:lineRule="auto"/>
        <w:ind w:firstLine="567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Анализ представленных полисов страхования показал, что в соответс</w:t>
      </w:r>
      <w:r w:rsidRPr="00DE56E2">
        <w:rPr>
          <w:sz w:val="28"/>
          <w:szCs w:val="28"/>
        </w:rPr>
        <w:t>т</w:t>
      </w:r>
      <w:r w:rsidRPr="00DE56E2">
        <w:rPr>
          <w:sz w:val="28"/>
          <w:szCs w:val="28"/>
        </w:rPr>
        <w:t>вии с федеральными законами «О промышленной безопасности опасных прои</w:t>
      </w:r>
      <w:r w:rsidRPr="00DE56E2">
        <w:rPr>
          <w:sz w:val="28"/>
          <w:szCs w:val="28"/>
        </w:rPr>
        <w:t>з</w:t>
      </w:r>
      <w:r w:rsidRPr="00DE56E2">
        <w:rPr>
          <w:sz w:val="28"/>
          <w:szCs w:val="28"/>
        </w:rPr>
        <w:t>водственных объектов» и «Об обязательном страховании гражданской отве</w:t>
      </w:r>
      <w:r w:rsidRPr="00DE56E2">
        <w:rPr>
          <w:sz w:val="28"/>
          <w:szCs w:val="28"/>
        </w:rPr>
        <w:t>т</w:t>
      </w:r>
      <w:r w:rsidRPr="00DE56E2">
        <w:rPr>
          <w:sz w:val="28"/>
          <w:szCs w:val="28"/>
        </w:rPr>
        <w:t>ственности владельца опасного объекта за причинение вреда в результате ав</w:t>
      </w:r>
      <w:r w:rsidRPr="00DE56E2">
        <w:rPr>
          <w:sz w:val="28"/>
          <w:szCs w:val="28"/>
        </w:rPr>
        <w:t>а</w:t>
      </w:r>
      <w:r w:rsidRPr="00DE56E2">
        <w:rPr>
          <w:sz w:val="28"/>
          <w:szCs w:val="28"/>
        </w:rPr>
        <w:t>рии на опасном объекте» все поднадзорные организации заключили договора обязательного страхования гражданской ответственности за причинение вреда в результате аварии на объектах. Страховые суммы по объектам хранения и переработки ра</w:t>
      </w:r>
      <w:r w:rsidRPr="00DE56E2">
        <w:rPr>
          <w:sz w:val="28"/>
          <w:szCs w:val="28"/>
        </w:rPr>
        <w:t>с</w:t>
      </w:r>
      <w:r w:rsidRPr="00DE56E2">
        <w:rPr>
          <w:sz w:val="28"/>
          <w:szCs w:val="28"/>
        </w:rPr>
        <w:t>тительного сырья составляют 10 000 000 рублей.</w:t>
      </w:r>
    </w:p>
    <w:p w:rsidR="00DE56E2" w:rsidRPr="00DE56E2" w:rsidRDefault="00DE56E2" w:rsidP="00DE56E2">
      <w:pPr>
        <w:pStyle w:val="FORMATTEXT"/>
        <w:spacing w:line="360" w:lineRule="auto"/>
        <w:ind w:firstLine="568"/>
        <w:jc w:val="both"/>
        <w:rPr>
          <w:color w:val="000001"/>
          <w:sz w:val="28"/>
          <w:szCs w:val="28"/>
        </w:rPr>
      </w:pPr>
      <w:r w:rsidRPr="00DE56E2">
        <w:rPr>
          <w:bCs/>
          <w:sz w:val="28"/>
          <w:szCs w:val="28"/>
        </w:rPr>
        <w:t xml:space="preserve">Анализ </w:t>
      </w:r>
      <w:r w:rsidRPr="00DE56E2">
        <w:rPr>
          <w:color w:val="000001"/>
          <w:sz w:val="28"/>
          <w:szCs w:val="28"/>
        </w:rPr>
        <w:t>внесенных в реестр положительных заключений экспертизы пр</w:t>
      </w:r>
      <w:r w:rsidRPr="00DE56E2">
        <w:rPr>
          <w:color w:val="000001"/>
          <w:sz w:val="28"/>
          <w:szCs w:val="28"/>
        </w:rPr>
        <w:t>о</w:t>
      </w:r>
      <w:r w:rsidRPr="00DE56E2">
        <w:rPr>
          <w:color w:val="000001"/>
          <w:sz w:val="28"/>
          <w:szCs w:val="28"/>
        </w:rPr>
        <w:t>мышленной безопасности показал, что поднадзорными организациями</w:t>
      </w:r>
      <w:r w:rsidRPr="00DE56E2">
        <w:rPr>
          <w:color w:val="000001"/>
          <w:sz w:val="28"/>
          <w:szCs w:val="28"/>
        </w:rPr>
        <w:br/>
        <w:t>в основном проводятся экспертизы промышленной безопасности технических устройств. Это обусловлено отсутствием в технической документации (па</w:t>
      </w:r>
      <w:r w:rsidRPr="00DE56E2">
        <w:rPr>
          <w:color w:val="000001"/>
          <w:sz w:val="28"/>
          <w:szCs w:val="28"/>
        </w:rPr>
        <w:t>с</w:t>
      </w:r>
      <w:r w:rsidRPr="00DE56E2">
        <w:rPr>
          <w:color w:val="000001"/>
          <w:sz w:val="28"/>
          <w:szCs w:val="28"/>
        </w:rPr>
        <w:t>портах на оборудование) данных о сроке службы технических устройств, а фактический срок их службы превысил двадцать лет (90% предприятий введ</w:t>
      </w:r>
      <w:r w:rsidRPr="00DE56E2">
        <w:rPr>
          <w:color w:val="000001"/>
          <w:sz w:val="28"/>
          <w:szCs w:val="28"/>
        </w:rPr>
        <w:t>е</w:t>
      </w:r>
      <w:r w:rsidRPr="00DE56E2">
        <w:rPr>
          <w:color w:val="000001"/>
          <w:sz w:val="28"/>
          <w:szCs w:val="28"/>
        </w:rPr>
        <w:t>но до 1998 года).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color w:val="000001"/>
          <w:sz w:val="28"/>
          <w:szCs w:val="28"/>
        </w:rPr>
        <w:t xml:space="preserve">В 2017 </w:t>
      </w:r>
      <w:r w:rsidRPr="00DE56E2">
        <w:rPr>
          <w:sz w:val="28"/>
          <w:szCs w:val="28"/>
        </w:rPr>
        <w:t xml:space="preserve">году </w:t>
      </w:r>
      <w:r w:rsidRPr="00DE56E2">
        <w:rPr>
          <w:color w:val="000001"/>
          <w:sz w:val="28"/>
          <w:szCs w:val="28"/>
        </w:rPr>
        <w:t>проведено 16 экспертиз промышленной безопасности на 74 единицы оборудования и одна экспертиза</w:t>
      </w:r>
      <w:r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промышленной безопасности</w:t>
      </w:r>
      <w:r w:rsidRPr="00DE56E2">
        <w:rPr>
          <w:color w:val="000001"/>
          <w:sz w:val="28"/>
          <w:szCs w:val="28"/>
        </w:rPr>
        <w:br/>
        <w:t>на здание, а именно: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color w:val="000001"/>
          <w:sz w:val="28"/>
          <w:szCs w:val="28"/>
        </w:rPr>
        <w:lastRenderedPageBreak/>
        <w:t>ЗАО «Птицефабрика «Костромская» - винтовые конвейеры № 1, № 2, ленточные конвейеры К2ТЛ-500 № 9, № 10, нории НГЗ-20, НПЗ – 10 № 4;</w:t>
      </w:r>
      <w:r w:rsidRPr="00DE56E2">
        <w:rPr>
          <w:color w:val="000001"/>
          <w:sz w:val="28"/>
          <w:szCs w:val="28"/>
        </w:rPr>
        <w:br/>
        <w:t>НПЗ-10 №2 (а/т).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color w:val="000001"/>
          <w:sz w:val="28"/>
          <w:szCs w:val="28"/>
        </w:rPr>
        <w:t>ООО «ШДМ» -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 xml:space="preserve">ленточные транспортеры </w:t>
      </w:r>
      <w:r>
        <w:rPr>
          <w:color w:val="000001"/>
          <w:sz w:val="28"/>
          <w:szCs w:val="28"/>
        </w:rPr>
        <w:t xml:space="preserve">– 2 </w:t>
      </w:r>
      <w:r w:rsidRPr="00DE56E2">
        <w:rPr>
          <w:color w:val="000001"/>
          <w:sz w:val="28"/>
          <w:szCs w:val="28"/>
        </w:rPr>
        <w:t>шт.,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скребковыетранспо</w:t>
      </w:r>
      <w:r w:rsidRPr="00DE56E2">
        <w:rPr>
          <w:color w:val="000001"/>
          <w:sz w:val="28"/>
          <w:szCs w:val="28"/>
        </w:rPr>
        <w:t>р</w:t>
      </w:r>
      <w:r w:rsidRPr="00DE56E2">
        <w:rPr>
          <w:color w:val="000001"/>
          <w:sz w:val="28"/>
          <w:szCs w:val="28"/>
        </w:rPr>
        <w:t>теры-2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шт.,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сушилки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-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2шт.,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выбойные аппараты Лонхен-Фан-2шт.,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молотк</w:t>
      </w:r>
      <w:r w:rsidRPr="00DE56E2">
        <w:rPr>
          <w:color w:val="000001"/>
          <w:sz w:val="28"/>
          <w:szCs w:val="28"/>
        </w:rPr>
        <w:t>о</w:t>
      </w:r>
      <w:r w:rsidRPr="00DE56E2">
        <w:rPr>
          <w:color w:val="000001"/>
          <w:sz w:val="28"/>
          <w:szCs w:val="28"/>
        </w:rPr>
        <w:t>вые дробилки-2шт., нории НЦГ1-20, винтовые конвейеры ШВК-350-2шт., ШВК-250-2 шт., ШВК-200-29</w:t>
      </w:r>
      <w:r w:rsidR="005F01EC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 xml:space="preserve">шт. 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DE56E2">
        <w:rPr>
          <w:sz w:val="28"/>
          <w:szCs w:val="28"/>
        </w:rPr>
        <w:t>ООО «Костромской комбикормовый завод»</w:t>
      </w:r>
      <w:r w:rsidR="000B3EEE">
        <w:rPr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 xml:space="preserve">конвейеры – 12шт; </w:t>
      </w:r>
      <w:r w:rsidRPr="00DE56E2">
        <w:rPr>
          <w:color w:val="000001"/>
          <w:sz w:val="28"/>
          <w:szCs w:val="28"/>
        </w:rPr>
        <w:tab/>
        <w:t>нории - 4 шт.; вентилятор — 1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шт.;</w:t>
      </w:r>
      <w:r w:rsidR="000B3EEE">
        <w:rPr>
          <w:color w:val="000001"/>
          <w:sz w:val="28"/>
          <w:szCs w:val="28"/>
        </w:rPr>
        <w:t xml:space="preserve"> </w:t>
      </w:r>
      <w:r w:rsidRPr="00DE56E2">
        <w:rPr>
          <w:color w:val="000001"/>
          <w:sz w:val="28"/>
          <w:szCs w:val="28"/>
        </w:rPr>
        <w:t>батарейные установки — 6 шт., проведена экспе</w:t>
      </w:r>
      <w:r w:rsidRPr="00DE56E2">
        <w:rPr>
          <w:color w:val="000001"/>
          <w:sz w:val="28"/>
          <w:szCs w:val="28"/>
        </w:rPr>
        <w:t>р</w:t>
      </w:r>
      <w:r w:rsidRPr="00DE56E2">
        <w:rPr>
          <w:color w:val="000001"/>
          <w:sz w:val="28"/>
          <w:szCs w:val="28"/>
        </w:rPr>
        <w:t>тиза здание силосного склада.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b/>
          <w:color w:val="000001"/>
          <w:sz w:val="28"/>
          <w:szCs w:val="28"/>
        </w:rPr>
      </w:pPr>
      <w:r w:rsidRPr="00DE56E2">
        <w:rPr>
          <w:b/>
          <w:color w:val="000001"/>
          <w:sz w:val="28"/>
          <w:szCs w:val="28"/>
        </w:rPr>
        <w:t>Анализ выполнения мероприятий технических паспортов взрыв</w:t>
      </w:r>
      <w:r w:rsidRPr="00DE56E2">
        <w:rPr>
          <w:b/>
          <w:color w:val="000001"/>
          <w:sz w:val="28"/>
          <w:szCs w:val="28"/>
        </w:rPr>
        <w:t>о</w:t>
      </w:r>
      <w:r w:rsidRPr="00DE56E2">
        <w:rPr>
          <w:b/>
          <w:color w:val="000001"/>
          <w:sz w:val="28"/>
          <w:szCs w:val="28"/>
        </w:rPr>
        <w:t>безопасности по предупреждению аварий и противоаварийной устойчив</w:t>
      </w:r>
      <w:r w:rsidRPr="00DE56E2">
        <w:rPr>
          <w:b/>
          <w:color w:val="000001"/>
          <w:sz w:val="28"/>
          <w:szCs w:val="28"/>
        </w:rPr>
        <w:t>о</w:t>
      </w:r>
      <w:r w:rsidRPr="00DE56E2">
        <w:rPr>
          <w:b/>
          <w:color w:val="000001"/>
          <w:sz w:val="28"/>
          <w:szCs w:val="28"/>
        </w:rPr>
        <w:t>сти зданий, сооружений и оборудов</w:t>
      </w:r>
      <w:r w:rsidRPr="00DE56E2">
        <w:rPr>
          <w:b/>
          <w:color w:val="000001"/>
          <w:sz w:val="28"/>
          <w:szCs w:val="28"/>
        </w:rPr>
        <w:t>а</w:t>
      </w:r>
      <w:r w:rsidRPr="00DE56E2">
        <w:rPr>
          <w:b/>
          <w:color w:val="000001"/>
          <w:sz w:val="28"/>
          <w:szCs w:val="28"/>
        </w:rPr>
        <w:t>ния.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Все подконтрольные предприятия имеют паспорта взрывобезопасн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сти, которые соответствуют требованиям промышленной безопасности. Меропри</w:t>
      </w:r>
      <w:r w:rsidRPr="00DE56E2">
        <w:rPr>
          <w:bCs/>
          <w:sz w:val="28"/>
          <w:szCs w:val="28"/>
        </w:rPr>
        <w:t>я</w:t>
      </w:r>
      <w:r w:rsidRPr="00DE56E2">
        <w:rPr>
          <w:bCs/>
          <w:sz w:val="28"/>
          <w:szCs w:val="28"/>
        </w:rPr>
        <w:t xml:space="preserve">тия паспортов выполняются в сроки установленные планами мероприятий по доведению производств и объектов до нормативных требований. 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56E2">
        <w:rPr>
          <w:b/>
          <w:bCs/>
          <w:sz w:val="28"/>
          <w:szCs w:val="28"/>
        </w:rPr>
        <w:t>Анализ выполнения подконтрольными организациями планов м</w:t>
      </w:r>
      <w:r w:rsidRPr="00DE56E2">
        <w:rPr>
          <w:b/>
          <w:bCs/>
          <w:sz w:val="28"/>
          <w:szCs w:val="28"/>
        </w:rPr>
        <w:t>е</w:t>
      </w:r>
      <w:r w:rsidRPr="00DE56E2">
        <w:rPr>
          <w:b/>
          <w:bCs/>
          <w:sz w:val="28"/>
          <w:szCs w:val="28"/>
        </w:rPr>
        <w:t>роприятий по доведению поднадзорных объектов до нормативных треб</w:t>
      </w:r>
      <w:r w:rsidRPr="00DE56E2">
        <w:rPr>
          <w:b/>
          <w:bCs/>
          <w:sz w:val="28"/>
          <w:szCs w:val="28"/>
        </w:rPr>
        <w:t>о</w:t>
      </w:r>
      <w:r w:rsidRPr="00DE56E2">
        <w:rPr>
          <w:b/>
          <w:bCs/>
          <w:sz w:val="28"/>
          <w:szCs w:val="28"/>
        </w:rPr>
        <w:t>ваний промышленной безопасности показал, что Планы мероприятий выполняются, а именно: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НАО «СВЕЗА КОСТРОМА»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заменили 41 светильник на светодиодные</w:t>
      </w:r>
      <w:r w:rsidR="005F01EC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со степенью защиты не ниже IP54;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- заменили 11 электродвигателей со степенью защиты </w:t>
      </w:r>
      <w:r w:rsidRPr="00DE56E2">
        <w:rPr>
          <w:bCs/>
          <w:sz w:val="28"/>
          <w:szCs w:val="28"/>
          <w:lang w:val="en-US"/>
        </w:rPr>
        <w:t>IP</w:t>
      </w:r>
      <w:r w:rsidRPr="00DE56E2">
        <w:rPr>
          <w:bCs/>
          <w:sz w:val="28"/>
          <w:szCs w:val="28"/>
        </w:rPr>
        <w:t xml:space="preserve">23 на </w:t>
      </w:r>
      <w:r w:rsidRPr="00DE56E2">
        <w:rPr>
          <w:bCs/>
          <w:sz w:val="28"/>
          <w:szCs w:val="28"/>
          <w:lang w:val="en-US"/>
        </w:rPr>
        <w:t>IP</w:t>
      </w:r>
      <w:r w:rsidRPr="00DE56E2">
        <w:rPr>
          <w:bCs/>
          <w:sz w:val="28"/>
          <w:szCs w:val="28"/>
        </w:rPr>
        <w:t>54;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ООО «НКЛМ»;</w:t>
      </w:r>
    </w:p>
    <w:p w:rsidR="00DE56E2" w:rsidRPr="00DE56E2" w:rsidRDefault="00DE56E2" w:rsidP="00DE56E2">
      <w:pPr>
        <w:pStyle w:val="ListParagraph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E56E2">
        <w:rPr>
          <w:rFonts w:ascii="Times New Roman" w:hAnsi="Times New Roman"/>
          <w:bCs/>
          <w:sz w:val="28"/>
          <w:szCs w:val="28"/>
        </w:rPr>
        <w:t>-заменили 3 электродвигателя со степенью защиты IP23 на IP54на опа</w:t>
      </w:r>
      <w:r w:rsidRPr="00DE56E2">
        <w:rPr>
          <w:rFonts w:ascii="Times New Roman" w:hAnsi="Times New Roman"/>
          <w:bCs/>
          <w:sz w:val="28"/>
          <w:szCs w:val="28"/>
        </w:rPr>
        <w:t>с</w:t>
      </w:r>
      <w:r w:rsidRPr="00DE56E2">
        <w:rPr>
          <w:rFonts w:ascii="Times New Roman" w:hAnsi="Times New Roman"/>
          <w:bCs/>
          <w:sz w:val="28"/>
          <w:szCs w:val="28"/>
        </w:rPr>
        <w:t>ном производственном объекте «Площадка пряже-бельного цеха»;</w:t>
      </w:r>
    </w:p>
    <w:p w:rsidR="00DE56E2" w:rsidRPr="00DE56E2" w:rsidRDefault="00DE56E2" w:rsidP="00DE56E2">
      <w:pPr>
        <w:pStyle w:val="ListParagraph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E56E2">
        <w:rPr>
          <w:rFonts w:ascii="Times New Roman" w:hAnsi="Times New Roman"/>
          <w:sz w:val="28"/>
          <w:szCs w:val="28"/>
        </w:rPr>
        <w:t xml:space="preserve">- </w:t>
      </w:r>
      <w:r w:rsidRPr="00DE56E2">
        <w:rPr>
          <w:rFonts w:ascii="Times New Roman" w:hAnsi="Times New Roman"/>
          <w:bCs/>
          <w:sz w:val="28"/>
          <w:szCs w:val="28"/>
        </w:rPr>
        <w:t>заменили 70 светильников на светодиодные со степенью защиты не ниже IP54;</w:t>
      </w:r>
    </w:p>
    <w:p w:rsidR="00DE56E2" w:rsidRDefault="00DE56E2" w:rsidP="00DE56E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lastRenderedPageBreak/>
        <w:t>ОАО «Русский хлеб»;</w:t>
      </w:r>
      <w:r>
        <w:rPr>
          <w:bCs/>
          <w:sz w:val="28"/>
          <w:szCs w:val="28"/>
        </w:rPr>
        <w:t xml:space="preserve"> </w:t>
      </w:r>
    </w:p>
    <w:p w:rsidR="00DE56E2" w:rsidRPr="00DE56E2" w:rsidRDefault="00DE56E2" w:rsidP="00DE56E2">
      <w:pPr>
        <w:spacing w:line="360" w:lineRule="auto"/>
        <w:ind w:left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произведена замена ламп накаливания на энергосберегающие и уст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новлены колпаки с сетками на светильники в складе бестарного хран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ния м</w:t>
      </w:r>
      <w:r w:rsidRPr="00DE56E2">
        <w:rPr>
          <w:bCs/>
          <w:sz w:val="28"/>
          <w:szCs w:val="28"/>
        </w:rPr>
        <w:t>у</w:t>
      </w:r>
      <w:r w:rsidRPr="00DE56E2">
        <w:rPr>
          <w:bCs/>
          <w:sz w:val="28"/>
          <w:szCs w:val="28"/>
        </w:rPr>
        <w:t>ки в количестве 20шт;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загерметизированы ввод</w:t>
      </w:r>
      <w:r>
        <w:rPr>
          <w:bCs/>
          <w:sz w:val="28"/>
          <w:szCs w:val="28"/>
        </w:rPr>
        <w:t>ы</w:t>
      </w:r>
      <w:r w:rsidRPr="00DE56E2">
        <w:rPr>
          <w:bCs/>
          <w:sz w:val="28"/>
          <w:szCs w:val="28"/>
        </w:rPr>
        <w:t xml:space="preserve"> в клеммные коробки у двигателей просеив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теля и двиг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теля подачи муки под бункером №2;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закреплены и загерметизированыклеммные коробки в БХМ ручного включения приводов на бункерах №3 и №5;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устранен распыл муки мукопровода под бункером №8 (заменили тр</w:t>
      </w:r>
      <w:r w:rsidRPr="00DE56E2">
        <w:rPr>
          <w:bCs/>
          <w:sz w:val="28"/>
          <w:szCs w:val="28"/>
        </w:rPr>
        <w:t>у</w:t>
      </w:r>
      <w:r w:rsidRPr="00DE56E2">
        <w:rPr>
          <w:bCs/>
          <w:sz w:val="28"/>
          <w:szCs w:val="28"/>
        </w:rPr>
        <w:t>бу);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заменили 2 электродвигателя со степенью защиты IP23 на IP54 на пр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сеивателях ПСП 1500Б ржаной муки и муки высшего сорта в БХМ.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НАО «СВЕЗА МАНТУРОВО»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проведено сервисное обслуживание спец. организацией шлифовальн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го станка и системы искрагашения «Firefly» от шлифовального станка в се</w:t>
      </w:r>
      <w:r w:rsidRPr="00DE56E2">
        <w:rPr>
          <w:bCs/>
          <w:sz w:val="28"/>
          <w:szCs w:val="28"/>
        </w:rPr>
        <w:t>н</w:t>
      </w:r>
      <w:r w:rsidRPr="00DE56E2">
        <w:rPr>
          <w:bCs/>
          <w:sz w:val="28"/>
          <w:szCs w:val="28"/>
        </w:rPr>
        <w:t>тябре 2017;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проведены все ТО и ППР шлифовального станка ( согласно графика);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еженедельная проверка детекторов системы пожаротушения «Firefly» на их сраб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тывание;</w:t>
      </w:r>
    </w:p>
    <w:p w:rsidR="00DE56E2" w:rsidRPr="00DE56E2" w:rsidRDefault="00DE56E2" w:rsidP="00DE56E2">
      <w:pPr>
        <w:pStyle w:val="ListParagraph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E56E2">
        <w:rPr>
          <w:rFonts w:ascii="Times New Roman" w:hAnsi="Times New Roman"/>
          <w:bCs/>
          <w:sz w:val="28"/>
          <w:szCs w:val="28"/>
        </w:rPr>
        <w:t>- гроверка форсунок, сигнала на датчики системы пожаротушения «Firefly» ( 1 раз в 2 месяца).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ОАО «Птицефабрика «Волжская»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проведена калибровка и гос.</w:t>
      </w:r>
      <w:r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поверка системы автоматического ко</w:t>
      </w:r>
      <w:r w:rsidRPr="00DE56E2">
        <w:rPr>
          <w:bCs/>
          <w:sz w:val="28"/>
          <w:szCs w:val="28"/>
        </w:rPr>
        <w:t>н</w:t>
      </w:r>
      <w:r w:rsidRPr="00DE56E2">
        <w:rPr>
          <w:bCs/>
          <w:sz w:val="28"/>
          <w:szCs w:val="28"/>
        </w:rPr>
        <w:t>троля температ</w:t>
      </w:r>
      <w:r w:rsidRPr="00DE56E2">
        <w:rPr>
          <w:bCs/>
          <w:sz w:val="28"/>
          <w:szCs w:val="28"/>
        </w:rPr>
        <w:t>у</w:t>
      </w:r>
      <w:r w:rsidRPr="00DE56E2">
        <w:rPr>
          <w:bCs/>
          <w:sz w:val="28"/>
          <w:szCs w:val="28"/>
        </w:rPr>
        <w:t>ры (АСКТ-01) на кормоцехе;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проведена калибровка и гос.</w:t>
      </w:r>
      <w:r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поверка модуля весового дозирования ММД 5012 на кормоцехе.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ООО «Ковчег» 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установлены датчики контроля параметров оборудования;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установлен промышленный пылезащищённый датчик дыма в помещ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нии бункера;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lastRenderedPageBreak/>
        <w:t>- установлен датчик дыма в помещении комнаты с дизель – генерат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ром;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установлен датчики дыма в помещении операторской (оборудование по управл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нию сушильным комплексом);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</w:t>
      </w:r>
      <w:r w:rsidRPr="00DE56E2">
        <w:rPr>
          <w:bCs/>
          <w:sz w:val="28"/>
          <w:szCs w:val="28"/>
        </w:rPr>
        <w:t>становлены датчики температуры теплоносителя и температуры п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мещения;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 закуплена, смонтирована и запущена система автоматического пож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ротушения;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произведена замена дымососа Д-3,5;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-установлены новые предохранительные клапаны FLAMCO prescor 1 ¼ на 3 атм. и 5 атм.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установлены автоматические спускники воздуха.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ООО «ШДМ», технологическое оборудование установлено вновь: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-выполнена блокировка электродвигателей технологического оборуд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вания;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выполнено заземление 3-х ленточных транспортеров и электродвигат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лей;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установлены предохранительные решетки на скребковыхтр-рах в кол-ве 2шт.;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- выполнено заземление эл. двигателей и оборудования сушилок </w:t>
      </w:r>
      <w:r w:rsidRPr="00DE56E2">
        <w:rPr>
          <w:bCs/>
          <w:sz w:val="28"/>
          <w:szCs w:val="28"/>
        </w:rPr>
        <w:br/>
        <w:t>в кол-ве -2шт., -выбойных аппаратов Лонхен-Фан, в кол-ве 2шт., молотковых мельниц и электродвигателей ОДАЛ Х-7 в кол-ве 4шт., норий НЦГ1-20, ви</w:t>
      </w:r>
      <w:r w:rsidRPr="00DE56E2">
        <w:rPr>
          <w:bCs/>
          <w:sz w:val="28"/>
          <w:szCs w:val="28"/>
        </w:rPr>
        <w:t>н</w:t>
      </w:r>
      <w:r w:rsidRPr="00DE56E2">
        <w:rPr>
          <w:bCs/>
          <w:sz w:val="28"/>
          <w:szCs w:val="28"/>
        </w:rPr>
        <w:t>товых конвейеров ШВК-350 в кол-ве 1шт., ШВК-250 в кол-ве 2шт., ШВК-200 в кол-ве 29шт.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ЗАО «Птицефабрика «Костромская»: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- проведена замена электродвигателей приводов винтовых конвейеров </w:t>
      </w:r>
      <w:r w:rsidRPr="00DE56E2">
        <w:rPr>
          <w:bCs/>
          <w:sz w:val="28"/>
          <w:szCs w:val="28"/>
        </w:rPr>
        <w:br/>
        <w:t>№ 1,2 на электродвигатели со степенью защиты IP-54;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проведена замена электродвигателя приводов ленточных конвейеров</w:t>
      </w:r>
      <w:r w:rsidRPr="00DE56E2">
        <w:rPr>
          <w:bCs/>
          <w:sz w:val="28"/>
          <w:szCs w:val="28"/>
        </w:rPr>
        <w:br/>
        <w:t xml:space="preserve"> № 1,2 на электродвигатели со степенью защиты IP-54;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lastRenderedPageBreak/>
        <w:t>- восстановлены ограждения натяжных и приводных барабанов ленто</w:t>
      </w:r>
      <w:r w:rsidRPr="00DE56E2">
        <w:rPr>
          <w:bCs/>
          <w:sz w:val="28"/>
          <w:szCs w:val="28"/>
        </w:rPr>
        <w:t>ч</w:t>
      </w:r>
      <w:r w:rsidRPr="00DE56E2">
        <w:rPr>
          <w:bCs/>
          <w:sz w:val="28"/>
          <w:szCs w:val="28"/>
        </w:rPr>
        <w:t>ных конвейеров № 9,10, клиноременной передачи и муфтового соединения ленточного конвейера № 9;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проведена замена освящения на энергосберегающие. Используются светодиодные лампы.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ООО «Костромской комбикормовый завод»: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- произведена замена электродвигателей со степенью защиты </w:t>
      </w:r>
      <w:r w:rsidRPr="00DE56E2">
        <w:rPr>
          <w:bCs/>
          <w:sz w:val="28"/>
          <w:szCs w:val="28"/>
          <w:lang w:val="en-US"/>
        </w:rPr>
        <w:t>IP</w:t>
      </w:r>
      <w:r w:rsidRPr="00DE56E2">
        <w:rPr>
          <w:bCs/>
          <w:sz w:val="28"/>
          <w:szCs w:val="28"/>
        </w:rPr>
        <w:t>23-</w:t>
      </w:r>
      <w:r w:rsidRPr="00DE56E2">
        <w:rPr>
          <w:bCs/>
          <w:sz w:val="28"/>
          <w:szCs w:val="28"/>
          <w:lang w:val="en-US"/>
        </w:rPr>
        <w:t>IP</w:t>
      </w:r>
      <w:r w:rsidRPr="00DE56E2">
        <w:rPr>
          <w:bCs/>
          <w:sz w:val="28"/>
          <w:szCs w:val="28"/>
        </w:rPr>
        <w:t xml:space="preserve">44 на электродвигатели со степенью защиты не ниже </w:t>
      </w:r>
      <w:r w:rsidRPr="00DE56E2">
        <w:rPr>
          <w:bCs/>
          <w:sz w:val="28"/>
          <w:szCs w:val="28"/>
          <w:lang w:val="en-US"/>
        </w:rPr>
        <w:t>IP</w:t>
      </w:r>
      <w:r w:rsidRPr="00DE56E2">
        <w:rPr>
          <w:bCs/>
          <w:sz w:val="28"/>
          <w:szCs w:val="28"/>
        </w:rPr>
        <w:t>54 на скребковых конве</w:t>
      </w:r>
      <w:r w:rsidRPr="00DE56E2">
        <w:rPr>
          <w:bCs/>
          <w:sz w:val="28"/>
          <w:szCs w:val="28"/>
        </w:rPr>
        <w:t>й</w:t>
      </w:r>
      <w:r w:rsidRPr="00DE56E2">
        <w:rPr>
          <w:bCs/>
          <w:sz w:val="28"/>
          <w:szCs w:val="28"/>
        </w:rPr>
        <w:t>ерах ТСЦ-50 № 35, № 38;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установлены новые</w:t>
      </w:r>
      <w:r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скребковые конвейеры ТСЦ-50 в количестве 2 штук;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 - установлена нория НЦ-</w:t>
      </w:r>
      <w:r w:rsidRPr="00DE56E2">
        <w:rPr>
          <w:bCs/>
          <w:sz w:val="28"/>
          <w:szCs w:val="28"/>
          <w:lang w:val="en-US"/>
        </w:rPr>
        <w:t>II</w:t>
      </w:r>
      <w:r w:rsidRPr="00DE56E2">
        <w:rPr>
          <w:bCs/>
          <w:sz w:val="28"/>
          <w:szCs w:val="28"/>
        </w:rPr>
        <w:t>-100 № 33;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-произведена замена дробилки, конвейеров, норий, вентилятора — 13 единиц;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- произведена замена электродвигателей со степенью защиты </w:t>
      </w:r>
      <w:r w:rsidRPr="00DE56E2">
        <w:rPr>
          <w:bCs/>
          <w:sz w:val="28"/>
          <w:szCs w:val="28"/>
          <w:lang w:val="en-US"/>
        </w:rPr>
        <w:t>IP</w:t>
      </w:r>
      <w:r w:rsidRPr="00DE56E2">
        <w:rPr>
          <w:bCs/>
          <w:sz w:val="28"/>
          <w:szCs w:val="28"/>
        </w:rPr>
        <w:t xml:space="preserve">44 </w:t>
      </w:r>
      <w:r w:rsidRPr="00DE56E2">
        <w:rPr>
          <w:bCs/>
          <w:sz w:val="28"/>
          <w:szCs w:val="28"/>
        </w:rPr>
        <w:br/>
        <w:t xml:space="preserve">на электродвигатели со степенью защиты не ниже </w:t>
      </w:r>
      <w:r w:rsidRPr="00DE56E2">
        <w:rPr>
          <w:bCs/>
          <w:sz w:val="28"/>
          <w:szCs w:val="28"/>
          <w:lang w:val="en-US"/>
        </w:rPr>
        <w:t>IP</w:t>
      </w:r>
      <w:r w:rsidRPr="00DE56E2">
        <w:rPr>
          <w:bCs/>
          <w:sz w:val="28"/>
          <w:szCs w:val="28"/>
        </w:rPr>
        <w:t>54 на нориях и конвей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рах , вентилят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рах – 6 шт.;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 xml:space="preserve">- установлено устройство контроля сбегания ленты на нориях – 4 шт.; 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установлено устройство контроля обрыва цепи на конвейерах – 7</w:t>
      </w:r>
      <w:r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шт.;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произведена замена светильников – 10</w:t>
      </w:r>
      <w:r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шт.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ОАО «НЕЯхлеб»: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 произведена замена двух светильников в отделении просеивания муки.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Выполнение планов мероприятий по доведению производств и объектов, предусмотренных паспортами взрывобезопасности, осуществляется при пр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ведении плановых мер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приятий по контролю.</w:t>
      </w:r>
    </w:p>
    <w:p w:rsidR="00DE56E2" w:rsidRPr="00D36222" w:rsidRDefault="00DE56E2" w:rsidP="00DE56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36222">
        <w:rPr>
          <w:b/>
          <w:bCs/>
          <w:sz w:val="28"/>
          <w:szCs w:val="28"/>
        </w:rPr>
        <w:t>Основные проблемы, связанные с обеспечением безопасности по</w:t>
      </w:r>
      <w:r w:rsidRPr="00D36222">
        <w:rPr>
          <w:b/>
          <w:bCs/>
          <w:sz w:val="28"/>
          <w:szCs w:val="28"/>
        </w:rPr>
        <w:t>д</w:t>
      </w:r>
      <w:r w:rsidRPr="00D36222">
        <w:rPr>
          <w:b/>
          <w:bCs/>
          <w:sz w:val="28"/>
          <w:szCs w:val="28"/>
        </w:rPr>
        <w:t>надзорных объектов, включая оценку готовности к локализации и ликв</w:t>
      </w:r>
      <w:r w:rsidRPr="00D36222">
        <w:rPr>
          <w:b/>
          <w:bCs/>
          <w:sz w:val="28"/>
          <w:szCs w:val="28"/>
        </w:rPr>
        <w:t>и</w:t>
      </w:r>
      <w:r w:rsidRPr="00D36222">
        <w:rPr>
          <w:b/>
          <w:bCs/>
          <w:sz w:val="28"/>
          <w:szCs w:val="28"/>
        </w:rPr>
        <w:t>дации последс</w:t>
      </w:r>
      <w:r w:rsidRPr="00D36222">
        <w:rPr>
          <w:b/>
          <w:bCs/>
          <w:sz w:val="28"/>
          <w:szCs w:val="28"/>
        </w:rPr>
        <w:t>т</w:t>
      </w:r>
      <w:r w:rsidRPr="00D36222">
        <w:rPr>
          <w:b/>
          <w:bCs/>
          <w:sz w:val="28"/>
          <w:szCs w:val="28"/>
        </w:rPr>
        <w:t>вий аварий.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Основной проблемой, связанной с обеспечением безопасности объектов хранения и переработки растительного сырья, является их приведение в соо</w:t>
      </w:r>
      <w:r w:rsidRPr="00DE56E2">
        <w:rPr>
          <w:bCs/>
          <w:sz w:val="28"/>
          <w:szCs w:val="28"/>
        </w:rPr>
        <w:t>т</w:t>
      </w:r>
      <w:r w:rsidRPr="00DE56E2">
        <w:rPr>
          <w:bCs/>
          <w:sz w:val="28"/>
          <w:szCs w:val="28"/>
        </w:rPr>
        <w:lastRenderedPageBreak/>
        <w:t>ветствие с требованиями ФНП и других нормативных правовых актов в обл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сти промышленной безопасности, так как большинство объектов построено и введено в эксплуатацию по проектам, разработанным до вступления новых требований, направленные на снижение риска аварийности и травматизма.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В целях обеспечения готовности к действиям по локализации ликвид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 xml:space="preserve">ции последствий аварий поднадзорными организациями, эксплуатирующими опасные производственные объекты хранения и переработки растительного сырья, разрабатываются </w:t>
      </w:r>
      <w:r w:rsidRPr="00DE56E2">
        <w:rPr>
          <w:color w:val="000001"/>
          <w:sz w:val="28"/>
          <w:szCs w:val="28"/>
        </w:rPr>
        <w:t>планы мероприятий по локализации и ликвидации п</w:t>
      </w:r>
      <w:r w:rsidRPr="00DE56E2">
        <w:rPr>
          <w:color w:val="000001"/>
          <w:sz w:val="28"/>
          <w:szCs w:val="28"/>
        </w:rPr>
        <w:t>о</w:t>
      </w:r>
      <w:r w:rsidRPr="00DE56E2">
        <w:rPr>
          <w:color w:val="000001"/>
          <w:sz w:val="28"/>
          <w:szCs w:val="28"/>
        </w:rPr>
        <w:t xml:space="preserve">следствий аварий (для объектов </w:t>
      </w:r>
      <w:r w:rsidRPr="00DE56E2">
        <w:rPr>
          <w:color w:val="000001"/>
          <w:sz w:val="28"/>
          <w:szCs w:val="28"/>
          <w:lang w:val="en-US"/>
        </w:rPr>
        <w:t>III</w:t>
      </w:r>
      <w:r w:rsidRPr="00DE56E2">
        <w:rPr>
          <w:color w:val="000001"/>
          <w:sz w:val="28"/>
          <w:szCs w:val="28"/>
        </w:rPr>
        <w:t xml:space="preserve"> класса опасности). Организации </w:t>
      </w:r>
      <w:r w:rsidRPr="00DE56E2">
        <w:rPr>
          <w:sz w:val="28"/>
          <w:szCs w:val="28"/>
        </w:rPr>
        <w:t xml:space="preserve">заключают договора на обслуживание с профессиональными аварийно-спасательными формированиями и </w:t>
      </w:r>
      <w:r w:rsidRPr="00DE56E2">
        <w:rPr>
          <w:color w:val="000001"/>
          <w:sz w:val="28"/>
          <w:szCs w:val="28"/>
        </w:rPr>
        <w:t>имеют резервы финансовых средств и материальных р</w:t>
      </w:r>
      <w:r w:rsidRPr="00DE56E2">
        <w:rPr>
          <w:color w:val="000001"/>
          <w:sz w:val="28"/>
          <w:szCs w:val="28"/>
        </w:rPr>
        <w:t>е</w:t>
      </w:r>
      <w:r w:rsidRPr="00DE56E2">
        <w:rPr>
          <w:color w:val="000001"/>
          <w:sz w:val="28"/>
          <w:szCs w:val="28"/>
        </w:rPr>
        <w:t>сурсов для локализации и ликвидации последствий аварий.</w:t>
      </w:r>
    </w:p>
    <w:p w:rsidR="00DE56E2" w:rsidRPr="00DE56E2" w:rsidRDefault="00DE56E2" w:rsidP="00DE56E2">
      <w:pPr>
        <w:spacing w:line="360" w:lineRule="auto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Анализ основных показателей надзорной деятельности, в том числе проведе</w:t>
      </w:r>
      <w:r w:rsidRPr="00DE56E2">
        <w:rPr>
          <w:bCs/>
          <w:sz w:val="28"/>
          <w:szCs w:val="28"/>
        </w:rPr>
        <w:t>н</w:t>
      </w:r>
      <w:r w:rsidRPr="00DE56E2">
        <w:rPr>
          <w:bCs/>
          <w:sz w:val="28"/>
          <w:szCs w:val="28"/>
        </w:rPr>
        <w:t>ных проверок, выявленных нарушений, выданных предписаний, приостан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вок работ, административных санкций к нарушителям требований безопа</w:t>
      </w:r>
      <w:r w:rsidRPr="00DE56E2">
        <w:rPr>
          <w:bCs/>
          <w:sz w:val="28"/>
          <w:szCs w:val="28"/>
        </w:rPr>
        <w:t>с</w:t>
      </w:r>
      <w:r w:rsidRPr="00DE56E2">
        <w:rPr>
          <w:bCs/>
          <w:sz w:val="28"/>
          <w:szCs w:val="28"/>
        </w:rPr>
        <w:t>ности.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bCs/>
          <w:sz w:val="28"/>
          <w:szCs w:val="28"/>
        </w:rPr>
        <w:t>Проведены три плановые и одна внеплановая проверка по контролю в</w:t>
      </w:r>
      <w:r w:rsidRPr="00DE56E2">
        <w:rPr>
          <w:bCs/>
          <w:sz w:val="28"/>
          <w:szCs w:val="28"/>
        </w:rPr>
        <w:t>ы</w:t>
      </w:r>
      <w:r w:rsidRPr="00DE56E2">
        <w:rPr>
          <w:bCs/>
          <w:sz w:val="28"/>
          <w:szCs w:val="28"/>
        </w:rPr>
        <w:t>полнения предписания</w:t>
      </w:r>
      <w:r w:rsidRPr="00DE56E2">
        <w:rPr>
          <w:sz w:val="28"/>
          <w:szCs w:val="28"/>
        </w:rPr>
        <w:t>. Проведены 2 внеплановые проверки по заявлению о</w:t>
      </w:r>
      <w:r w:rsidRPr="00DE56E2">
        <w:rPr>
          <w:sz w:val="28"/>
          <w:szCs w:val="28"/>
        </w:rPr>
        <w:t>р</w:t>
      </w:r>
      <w:r w:rsidRPr="00DE56E2">
        <w:rPr>
          <w:sz w:val="28"/>
          <w:szCs w:val="28"/>
        </w:rPr>
        <w:t>ганизаций по переоформлению и соискателя лицензии. Выдан отрицательный и положительный акт. По результатам проверок выявлено 23 нарушения. Наложено 3 административных штрафа на юридические лица в размере 600 тыс. рублей и 1 предупреждение.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Во исполнение поручения Ростехнадзора от 29.06.2015 № ПЧ-6 в планы проведения плановых проверок на 2017 год не включались проверочные мер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приятия в отношении предприятий, осуществляющих деятельность по хран</w:t>
      </w:r>
      <w:r w:rsidRPr="00DE56E2">
        <w:rPr>
          <w:sz w:val="28"/>
          <w:szCs w:val="28"/>
        </w:rPr>
        <w:t>е</w:t>
      </w:r>
      <w:r w:rsidRPr="00DE56E2">
        <w:rPr>
          <w:sz w:val="28"/>
          <w:szCs w:val="28"/>
        </w:rPr>
        <w:t>нию зерновых и масленичных культур на периоды зерновых уборочных ка</w:t>
      </w:r>
      <w:r w:rsidRPr="00DE56E2">
        <w:rPr>
          <w:sz w:val="28"/>
          <w:szCs w:val="28"/>
        </w:rPr>
        <w:t>м</w:t>
      </w:r>
      <w:r w:rsidRPr="00DE56E2">
        <w:rPr>
          <w:sz w:val="28"/>
          <w:szCs w:val="28"/>
        </w:rPr>
        <w:t>паний.</w:t>
      </w:r>
    </w:p>
    <w:tbl>
      <w:tblPr>
        <w:tblW w:w="9371" w:type="dxa"/>
        <w:tblLayout w:type="fixed"/>
        <w:tblLook w:val="00A0" w:firstRow="1" w:lastRow="0" w:firstColumn="1" w:lastColumn="0" w:noHBand="0" w:noVBand="0"/>
      </w:tblPr>
      <w:tblGrid>
        <w:gridCol w:w="9371"/>
      </w:tblGrid>
      <w:tr w:rsidR="00DE56E2" w:rsidRPr="00DE56E2">
        <w:trPr>
          <w:trHeight w:val="735"/>
        </w:trPr>
        <w:tc>
          <w:tcPr>
            <w:tcW w:w="9371" w:type="dxa"/>
            <w:vAlign w:val="bottom"/>
          </w:tcPr>
          <w:p w:rsidR="006072A8" w:rsidRDefault="00DE56E2" w:rsidP="006072A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56E2">
              <w:rPr>
                <w:b/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за объектами хранения и переработки растительного сырья </w:t>
            </w:r>
          </w:p>
          <w:p w:rsidR="00DE56E2" w:rsidRPr="00DE56E2" w:rsidRDefault="00DE56E2" w:rsidP="006072A8">
            <w:pPr>
              <w:spacing w:line="360" w:lineRule="auto"/>
              <w:jc w:val="center"/>
              <w:rPr>
                <w:color w:val="000001"/>
                <w:sz w:val="28"/>
                <w:szCs w:val="28"/>
              </w:rPr>
            </w:pPr>
            <w:r w:rsidRPr="00DE56E2">
              <w:rPr>
                <w:b/>
                <w:bCs/>
                <w:color w:val="000000"/>
                <w:sz w:val="28"/>
                <w:szCs w:val="28"/>
              </w:rPr>
              <w:t>за</w:t>
            </w:r>
            <w:r w:rsidR="006072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56E2">
              <w:rPr>
                <w:b/>
                <w:color w:val="000001"/>
                <w:sz w:val="28"/>
                <w:szCs w:val="28"/>
              </w:rPr>
              <w:t>2017 г</w:t>
            </w:r>
            <w:r w:rsidRPr="00DE56E2">
              <w:rPr>
                <w:b/>
                <w:color w:val="000001"/>
                <w:sz w:val="28"/>
                <w:szCs w:val="28"/>
              </w:rPr>
              <w:t>о</w:t>
            </w:r>
            <w:r w:rsidRPr="00DE56E2">
              <w:rPr>
                <w:b/>
                <w:color w:val="000001"/>
                <w:sz w:val="28"/>
                <w:szCs w:val="28"/>
              </w:rPr>
              <w:t xml:space="preserve">да и </w:t>
            </w:r>
            <w:r w:rsidRPr="00DE56E2">
              <w:rPr>
                <w:b/>
                <w:bCs/>
                <w:color w:val="000000"/>
                <w:sz w:val="28"/>
                <w:szCs w:val="28"/>
              </w:rPr>
              <w:t>2016 года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3"/>
              <w:gridCol w:w="3676"/>
              <w:gridCol w:w="1372"/>
              <w:gridCol w:w="1372"/>
              <w:gridCol w:w="1992"/>
            </w:tblGrid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/>
                      <w:bCs/>
                      <w:color w:val="000000"/>
                      <w:sz w:val="28"/>
                      <w:szCs w:val="28"/>
                    </w:rPr>
                    <w:t>№</w:t>
                  </w:r>
                </w:p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п/п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/>
                      <w:sz w:val="28"/>
                      <w:szCs w:val="28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Default="00DE56E2" w:rsidP="00DE56E2">
                  <w:pPr>
                    <w:spacing w:line="360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/>
                      <w:color w:val="000000"/>
                      <w:sz w:val="28"/>
                      <w:szCs w:val="28"/>
                    </w:rPr>
                    <w:t>2016</w:t>
                  </w:r>
                </w:p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 xml:space="preserve"> г</w:t>
                  </w:r>
                  <w:r w:rsidRPr="00DE56E2">
                    <w:rPr>
                      <w:b/>
                      <w:color w:val="000000"/>
                      <w:sz w:val="28"/>
                      <w:szCs w:val="28"/>
                    </w:rPr>
                    <w:t>о</w:t>
                  </w:r>
                  <w:r w:rsidRPr="00DE56E2">
                    <w:rPr>
                      <w:b/>
                      <w:color w:val="000000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Default="00DE56E2" w:rsidP="00DE56E2">
                  <w:pPr>
                    <w:spacing w:line="360" w:lineRule="auto"/>
                    <w:jc w:val="center"/>
                    <w:rPr>
                      <w:b/>
                      <w:color w:val="000001"/>
                      <w:sz w:val="28"/>
                      <w:szCs w:val="28"/>
                    </w:rPr>
                  </w:pPr>
                  <w:r w:rsidRPr="00DE56E2">
                    <w:rPr>
                      <w:b/>
                      <w:color w:val="000001"/>
                      <w:sz w:val="28"/>
                      <w:szCs w:val="28"/>
                    </w:rPr>
                    <w:lastRenderedPageBreak/>
                    <w:t>2017</w:t>
                  </w:r>
                </w:p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/>
                      <w:color w:val="000001"/>
                      <w:sz w:val="28"/>
                      <w:szCs w:val="28"/>
                    </w:rPr>
                    <w:lastRenderedPageBreak/>
                    <w:t xml:space="preserve"> г</w:t>
                  </w:r>
                  <w:r w:rsidRPr="00DE56E2">
                    <w:rPr>
                      <w:b/>
                      <w:color w:val="000001"/>
                      <w:sz w:val="28"/>
                      <w:szCs w:val="28"/>
                    </w:rPr>
                    <w:t>о</w:t>
                  </w:r>
                  <w:r w:rsidRPr="00DE56E2">
                    <w:rPr>
                      <w:b/>
                      <w:color w:val="000001"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Спад/Увели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-</w:t>
                  </w:r>
                  <w:r w:rsidRPr="00DE56E2"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чение (%)</w:t>
                  </w:r>
                </w:p>
              </w:tc>
            </w:tr>
            <w:tr w:rsidR="00DE56E2" w:rsidRPr="00DE56E2">
              <w:trPr>
                <w:trHeight w:val="932"/>
              </w:trPr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Число поднадзорных орган</w:t>
                  </w:r>
                  <w:r w:rsidRPr="00DE56E2">
                    <w:rPr>
                      <w:sz w:val="28"/>
                      <w:szCs w:val="28"/>
                    </w:rPr>
                    <w:t>и</w:t>
                  </w:r>
                  <w:r w:rsidRPr="00DE56E2">
                    <w:rPr>
                      <w:sz w:val="28"/>
                      <w:szCs w:val="28"/>
                    </w:rPr>
                    <w:t>заций (юридических лиц), осуществляющих деятел</w:t>
                  </w:r>
                  <w:r w:rsidRPr="00DE56E2">
                    <w:rPr>
                      <w:sz w:val="28"/>
                      <w:szCs w:val="28"/>
                    </w:rPr>
                    <w:t>ь</w:t>
                  </w:r>
                  <w:r w:rsidRPr="00DE56E2">
                    <w:rPr>
                      <w:sz w:val="28"/>
                      <w:szCs w:val="28"/>
                    </w:rPr>
                    <w:t>ность в области промышле</w:t>
                  </w:r>
                  <w:r w:rsidRPr="00DE56E2">
                    <w:rPr>
                      <w:sz w:val="28"/>
                      <w:szCs w:val="28"/>
                    </w:rPr>
                    <w:t>н</w:t>
                  </w:r>
                  <w:r w:rsidRPr="00DE56E2">
                    <w:rPr>
                      <w:sz w:val="28"/>
                      <w:szCs w:val="28"/>
                    </w:rPr>
                    <w:t>ной безопасности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Общее количество проверок (м</w:t>
                  </w:r>
                  <w:r w:rsidRPr="00DE56E2">
                    <w:rPr>
                      <w:sz w:val="28"/>
                      <w:szCs w:val="28"/>
                    </w:rPr>
                    <w:t>е</w:t>
                  </w:r>
                  <w:r w:rsidRPr="00DE56E2">
                    <w:rPr>
                      <w:sz w:val="28"/>
                      <w:szCs w:val="28"/>
                    </w:rPr>
                    <w:t>роприятий по контролю), пров</w:t>
                  </w:r>
                  <w:r w:rsidRPr="00DE56E2">
                    <w:rPr>
                      <w:sz w:val="28"/>
                      <w:szCs w:val="28"/>
                    </w:rPr>
                    <w:t>е</w:t>
                  </w:r>
                  <w:r w:rsidRPr="00DE56E2">
                    <w:rPr>
                      <w:sz w:val="28"/>
                      <w:szCs w:val="28"/>
                    </w:rPr>
                    <w:t>денных в отношении юридических лиц, индивид</w:t>
                  </w:r>
                  <w:r w:rsidRPr="00DE56E2">
                    <w:rPr>
                      <w:sz w:val="28"/>
                      <w:szCs w:val="28"/>
                    </w:rPr>
                    <w:t>у</w:t>
                  </w:r>
                  <w:r w:rsidRPr="00DE56E2">
                    <w:rPr>
                      <w:sz w:val="28"/>
                      <w:szCs w:val="28"/>
                    </w:rPr>
                    <w:t>альных предпринимателей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200↑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плановые проверки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300↑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внеплановые проверки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Выявлено правонарушений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Общее количество админ</w:t>
                  </w:r>
                  <w:r w:rsidRPr="00DE56E2">
                    <w:rPr>
                      <w:sz w:val="28"/>
                      <w:szCs w:val="28"/>
                    </w:rPr>
                    <w:t>и</w:t>
                  </w:r>
                  <w:r w:rsidRPr="00DE56E2">
                    <w:rPr>
                      <w:sz w:val="28"/>
                      <w:szCs w:val="28"/>
                    </w:rPr>
                    <w:t>стративных наказаний, наложенных по итогам пр</w:t>
                  </w:r>
                  <w:r w:rsidRPr="00DE56E2">
                    <w:rPr>
                      <w:sz w:val="28"/>
                      <w:szCs w:val="28"/>
                    </w:rPr>
                    <w:t>о</w:t>
                  </w:r>
                  <w:r w:rsidRPr="00DE56E2">
                    <w:rPr>
                      <w:sz w:val="28"/>
                      <w:szCs w:val="28"/>
                    </w:rPr>
                    <w:t>верок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300↑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iCs/>
                      <w:sz w:val="28"/>
                      <w:szCs w:val="28"/>
                    </w:rPr>
                    <w:t>административное приост</w:t>
                  </w:r>
                  <w:r w:rsidRPr="00DE56E2">
                    <w:rPr>
                      <w:iCs/>
                      <w:sz w:val="28"/>
                      <w:szCs w:val="28"/>
                    </w:rPr>
                    <w:t>а</w:t>
                  </w:r>
                  <w:r w:rsidRPr="00DE56E2">
                    <w:rPr>
                      <w:iCs/>
                      <w:sz w:val="28"/>
                      <w:szCs w:val="28"/>
                    </w:rPr>
                    <w:t>новление деятельности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DE56E2">
                    <w:rPr>
                      <w:iCs/>
                      <w:sz w:val="28"/>
                      <w:szCs w:val="28"/>
                    </w:rPr>
                    <w:t>предупреждение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100↑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DE56E2">
                    <w:rPr>
                      <w:iCs/>
                      <w:sz w:val="28"/>
                      <w:szCs w:val="28"/>
                    </w:rPr>
                    <w:t>административный штраф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200↑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Общая сумма наложенных административных штр</w:t>
                  </w:r>
                  <w:r w:rsidRPr="00DE56E2">
                    <w:rPr>
                      <w:sz w:val="28"/>
                      <w:szCs w:val="28"/>
                    </w:rPr>
                    <w:t>а</w:t>
                  </w:r>
                  <w:r w:rsidRPr="00DE56E2">
                    <w:rPr>
                      <w:sz w:val="28"/>
                      <w:szCs w:val="28"/>
                    </w:rPr>
                    <w:t>фов,</w:t>
                  </w:r>
                </w:p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(тыс. рублей)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600↑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Общая сумма уплаченных (взысканных) администр</w:t>
                  </w:r>
                  <w:r w:rsidRPr="00DE56E2">
                    <w:rPr>
                      <w:sz w:val="28"/>
                      <w:szCs w:val="28"/>
                    </w:rPr>
                    <w:t>а</w:t>
                  </w:r>
                  <w:r w:rsidRPr="00DE56E2">
                    <w:rPr>
                      <w:sz w:val="28"/>
                      <w:szCs w:val="28"/>
                    </w:rPr>
                    <w:t>тивных штрафов, (тыс. ру</w:t>
                  </w:r>
                  <w:r w:rsidRPr="00DE56E2">
                    <w:rPr>
                      <w:sz w:val="28"/>
                      <w:szCs w:val="28"/>
                    </w:rPr>
                    <w:t>б</w:t>
                  </w:r>
                  <w:r w:rsidRPr="00DE56E2">
                    <w:rPr>
                      <w:sz w:val="28"/>
                      <w:szCs w:val="28"/>
                    </w:rPr>
                    <w:t>лей)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E56E2">
                    <w:rPr>
                      <w:bCs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color w:val="000000"/>
                      <w:sz w:val="28"/>
                      <w:szCs w:val="28"/>
                    </w:rPr>
                    <w:t>300↑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E56E2"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 xml:space="preserve">Количество травмированных </w:t>
                  </w:r>
                  <w:r w:rsidRPr="00DE56E2">
                    <w:rPr>
                      <w:sz w:val="28"/>
                      <w:szCs w:val="28"/>
                    </w:rPr>
                    <w:lastRenderedPageBreak/>
                    <w:t>в результате аварий (чел.)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E56E2">
                    <w:rPr>
                      <w:bCs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E56E2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DE56E2" w:rsidRPr="00DE56E2">
              <w:tc>
                <w:tcPr>
                  <w:tcW w:w="4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41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E56E2">
                    <w:rPr>
                      <w:bCs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20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Количество пострадавших в результате несчастных сл</w:t>
                  </w:r>
                  <w:r w:rsidRPr="00DE56E2">
                    <w:rPr>
                      <w:sz w:val="28"/>
                      <w:szCs w:val="28"/>
                    </w:rPr>
                    <w:t>у</w:t>
                  </w:r>
                  <w:r w:rsidRPr="00DE56E2">
                    <w:rPr>
                      <w:sz w:val="28"/>
                      <w:szCs w:val="28"/>
                    </w:rPr>
                    <w:t>чаев на производстве (чел.)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E56E2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108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E56E2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6E2" w:rsidRPr="00DE56E2" w:rsidRDefault="00DE56E2" w:rsidP="00DE56E2">
                  <w:pPr>
                    <w:spacing w:line="360" w:lineRule="auto"/>
                    <w:ind w:right="-84"/>
                    <w:jc w:val="center"/>
                    <w:rPr>
                      <w:sz w:val="28"/>
                      <w:szCs w:val="28"/>
                    </w:rPr>
                  </w:pPr>
                  <w:r w:rsidRPr="00DE56E2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DE56E2" w:rsidRPr="00DE56E2" w:rsidRDefault="00DE56E2" w:rsidP="00DE56E2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E56E2" w:rsidRPr="00DE56E2" w:rsidRDefault="00DE56E2" w:rsidP="00DE56E2">
      <w:pPr>
        <w:spacing w:line="360" w:lineRule="auto"/>
        <w:jc w:val="both"/>
        <w:rPr>
          <w:b/>
          <w:sz w:val="28"/>
          <w:szCs w:val="28"/>
        </w:rPr>
      </w:pPr>
    </w:p>
    <w:p w:rsidR="00DE56E2" w:rsidRPr="00DE56E2" w:rsidRDefault="00DE56E2" w:rsidP="00DE56E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E56E2">
        <w:rPr>
          <w:b/>
          <w:sz w:val="28"/>
          <w:szCs w:val="28"/>
        </w:rPr>
        <w:t>Информация о соблюдении требований промышленной безопасн</w:t>
      </w:r>
      <w:r w:rsidRPr="00DE56E2">
        <w:rPr>
          <w:b/>
          <w:sz w:val="28"/>
          <w:szCs w:val="28"/>
        </w:rPr>
        <w:t>о</w:t>
      </w:r>
      <w:r w:rsidRPr="00DE56E2">
        <w:rPr>
          <w:b/>
          <w:sz w:val="28"/>
          <w:szCs w:val="28"/>
        </w:rPr>
        <w:t>сти при проектировании и изготовлении технических устройств завод</w:t>
      </w:r>
      <w:r w:rsidRPr="00DE56E2">
        <w:rPr>
          <w:b/>
          <w:sz w:val="28"/>
          <w:szCs w:val="28"/>
        </w:rPr>
        <w:t>а</w:t>
      </w:r>
      <w:r w:rsidRPr="00DE56E2">
        <w:rPr>
          <w:b/>
          <w:sz w:val="28"/>
          <w:szCs w:val="28"/>
        </w:rPr>
        <w:t>ми-изготовителями, основные недостатки и нарушения, модернизация машиностроительных пр</w:t>
      </w:r>
      <w:r w:rsidRPr="00DE56E2">
        <w:rPr>
          <w:b/>
          <w:sz w:val="28"/>
          <w:szCs w:val="28"/>
        </w:rPr>
        <w:t>о</w:t>
      </w:r>
      <w:r w:rsidRPr="00DE56E2">
        <w:rPr>
          <w:b/>
          <w:sz w:val="28"/>
          <w:szCs w:val="28"/>
        </w:rPr>
        <w:t>изводств.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Отдел не осуществляет надзорно – контрольные функции за заводами – изготовителями технических устройств, применяемых на взрывопожароопа</w:t>
      </w:r>
      <w:r w:rsidRPr="00DE56E2">
        <w:rPr>
          <w:bCs/>
          <w:sz w:val="28"/>
          <w:szCs w:val="28"/>
        </w:rPr>
        <w:t>с</w:t>
      </w:r>
      <w:r w:rsidRPr="00DE56E2">
        <w:rPr>
          <w:bCs/>
          <w:sz w:val="28"/>
          <w:szCs w:val="28"/>
        </w:rPr>
        <w:t>ных объектах хранения и переработки растительного сырья в Костромской о</w:t>
      </w:r>
      <w:r w:rsidRPr="00DE56E2">
        <w:rPr>
          <w:bCs/>
          <w:sz w:val="28"/>
          <w:szCs w:val="28"/>
        </w:rPr>
        <w:t>б</w:t>
      </w:r>
      <w:r w:rsidRPr="00DE56E2">
        <w:rPr>
          <w:bCs/>
          <w:sz w:val="28"/>
          <w:szCs w:val="28"/>
        </w:rPr>
        <w:t>ласти.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56E2">
        <w:rPr>
          <w:b/>
          <w:bCs/>
          <w:sz w:val="28"/>
          <w:szCs w:val="28"/>
        </w:rPr>
        <w:t>Анализ соблюдения установленных требований при осуществлении экспертными организациями деятельности по проведению экспертиз промы</w:t>
      </w:r>
      <w:r w:rsidRPr="00DE56E2">
        <w:rPr>
          <w:b/>
          <w:bCs/>
          <w:sz w:val="28"/>
          <w:szCs w:val="28"/>
        </w:rPr>
        <w:t>ш</w:t>
      </w:r>
      <w:r w:rsidRPr="00DE56E2">
        <w:rPr>
          <w:b/>
          <w:bCs/>
          <w:sz w:val="28"/>
          <w:szCs w:val="28"/>
        </w:rPr>
        <w:t>ленной безопасности, полнота и качество проведенных экспертиз, выявленные нар</w:t>
      </w:r>
      <w:r w:rsidRPr="00DE56E2">
        <w:rPr>
          <w:b/>
          <w:bCs/>
          <w:sz w:val="28"/>
          <w:szCs w:val="28"/>
        </w:rPr>
        <w:t>у</w:t>
      </w:r>
      <w:r w:rsidRPr="00DE56E2">
        <w:rPr>
          <w:b/>
          <w:bCs/>
          <w:sz w:val="28"/>
          <w:szCs w:val="28"/>
        </w:rPr>
        <w:t>шения.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Экспертизы промышленной безопасности проводят экспертные орган</w:t>
      </w:r>
      <w:r w:rsidRPr="00DE56E2">
        <w:rPr>
          <w:bCs/>
          <w:sz w:val="28"/>
          <w:szCs w:val="28"/>
        </w:rPr>
        <w:t>и</w:t>
      </w:r>
      <w:r w:rsidRPr="00DE56E2">
        <w:rPr>
          <w:bCs/>
          <w:sz w:val="28"/>
          <w:szCs w:val="28"/>
        </w:rPr>
        <w:t>зации, имеющие лицензию на право проведения соответствующих экспертиз. Полнота и качество проведенных экспертиз осуществляется при проведении плановых и внеплановых мероприятий по контролю. Нарушений требований Федеральных норм и правил в области промышленной безопасности «Правила проведения экспертизы промышленной безопасности» в ходе проведения пр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верок не выявлено.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E56E2">
        <w:rPr>
          <w:b/>
          <w:bCs/>
          <w:sz w:val="28"/>
          <w:szCs w:val="28"/>
        </w:rPr>
        <w:t>Отраслевые семинары (занятия, курсы и т.п.).</w:t>
      </w:r>
    </w:p>
    <w:p w:rsidR="00DE56E2" w:rsidRPr="00DE56E2" w:rsidRDefault="00DE56E2" w:rsidP="00DE56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Отраслевые семинары (занятия, курсы и т.п.) с участием представителей предприятий, осуществляющих деятельность в области промышленной бе</w:t>
      </w:r>
      <w:r w:rsidRPr="00DE56E2">
        <w:rPr>
          <w:bCs/>
          <w:sz w:val="28"/>
          <w:szCs w:val="28"/>
        </w:rPr>
        <w:t>з</w:t>
      </w:r>
      <w:r w:rsidRPr="00DE56E2">
        <w:rPr>
          <w:bCs/>
          <w:sz w:val="28"/>
          <w:szCs w:val="28"/>
        </w:rPr>
        <w:t>опасности, в отчетном периоде не проводились.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E56E2" w:rsidRPr="00DE56E2" w:rsidRDefault="00DE56E2" w:rsidP="00DE56E2">
      <w:pPr>
        <w:spacing w:line="360" w:lineRule="auto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lastRenderedPageBreak/>
        <w:t>Анализ деятельности эксплуатирующих организаций по повышению промы</w:t>
      </w:r>
      <w:r w:rsidRPr="00DE56E2">
        <w:rPr>
          <w:bCs/>
          <w:sz w:val="28"/>
          <w:szCs w:val="28"/>
        </w:rPr>
        <w:t>ш</w:t>
      </w:r>
      <w:r w:rsidRPr="00DE56E2">
        <w:rPr>
          <w:bCs/>
          <w:sz w:val="28"/>
          <w:szCs w:val="28"/>
        </w:rPr>
        <w:t>ленной безопасности, включая вопросы технического перевооружения и р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конструкции (модерниз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ции) производств.</w:t>
      </w:r>
    </w:p>
    <w:p w:rsidR="00DE56E2" w:rsidRPr="00DE56E2" w:rsidRDefault="00DE56E2" w:rsidP="00DE56E2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Все поднадзорные организации имеют проектную документацию на эк</w:t>
      </w:r>
      <w:r w:rsidRPr="00DE56E2">
        <w:rPr>
          <w:bCs/>
          <w:sz w:val="28"/>
          <w:szCs w:val="28"/>
        </w:rPr>
        <w:t>с</w:t>
      </w:r>
      <w:r w:rsidRPr="00DE56E2">
        <w:rPr>
          <w:bCs/>
          <w:sz w:val="28"/>
          <w:szCs w:val="28"/>
        </w:rPr>
        <w:t xml:space="preserve">плуатируемые опасные производственные объекты. Мероприятия реализуются только на основании документации, прошедшей экспертизу в установленном порядке. 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Информация по оснащенности поднадзорных объектов средствами п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жарной сигнализации, автоматическими установками пожаротушения, сист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мами обнаружения пожара и автоматизации технологических процессов, устройствами молниезащиты.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sz w:val="28"/>
          <w:szCs w:val="28"/>
        </w:rPr>
      </w:pPr>
      <w:r w:rsidRPr="00DE56E2">
        <w:rPr>
          <w:bCs/>
          <w:sz w:val="28"/>
          <w:szCs w:val="28"/>
        </w:rPr>
        <w:t>Все поднадзорные объекты III и IV класса опасности оснащены сре</w:t>
      </w:r>
      <w:r w:rsidRPr="00DE56E2">
        <w:rPr>
          <w:bCs/>
          <w:sz w:val="28"/>
          <w:szCs w:val="28"/>
        </w:rPr>
        <w:t>д</w:t>
      </w:r>
      <w:r w:rsidRPr="00DE56E2">
        <w:rPr>
          <w:bCs/>
          <w:sz w:val="28"/>
          <w:szCs w:val="28"/>
        </w:rPr>
        <w:t>ствами пожарной сигнализации, автоматическими установками пожаротуш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ния, системами обнаружения пожара и автоматизации технологических пр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цессов, устройствами молниезащиты. Устройства молниезащиты проходят осмотр и проверку в соответствии с графиками.</w:t>
      </w:r>
    </w:p>
    <w:p w:rsidR="00DE56E2" w:rsidRPr="00DE56E2" w:rsidRDefault="00DE56E2" w:rsidP="00DE56E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На предприятиях созданы добровольные пожарные дружины, разработ</w:t>
      </w:r>
      <w:r w:rsidRPr="00DE56E2">
        <w:rPr>
          <w:sz w:val="28"/>
          <w:szCs w:val="28"/>
        </w:rPr>
        <w:t>а</w:t>
      </w:r>
      <w:r w:rsidRPr="00DE56E2">
        <w:rPr>
          <w:sz w:val="28"/>
          <w:szCs w:val="28"/>
        </w:rPr>
        <w:t>ны инструкции «О мерах пожарной безопасности». Все работники предпри</w:t>
      </w:r>
      <w:r w:rsidRPr="00DE56E2">
        <w:rPr>
          <w:sz w:val="28"/>
          <w:szCs w:val="28"/>
        </w:rPr>
        <w:t>я</w:t>
      </w:r>
      <w:r w:rsidRPr="00DE56E2">
        <w:rPr>
          <w:sz w:val="28"/>
          <w:szCs w:val="28"/>
        </w:rPr>
        <w:t>тий проходят противопожарный инструктаж, назначены ответственные лица за противопожарную безопасность, курение на территории предприятий ос</w:t>
      </w:r>
      <w:r w:rsidRPr="00DE56E2">
        <w:rPr>
          <w:sz w:val="28"/>
          <w:szCs w:val="28"/>
        </w:rPr>
        <w:t>у</w:t>
      </w:r>
      <w:r w:rsidRPr="00DE56E2">
        <w:rPr>
          <w:sz w:val="28"/>
          <w:szCs w:val="28"/>
        </w:rPr>
        <w:t>ществляется на специально отведенных местах и обозначаются знаками «М</w:t>
      </w:r>
      <w:r w:rsidRPr="00DE56E2">
        <w:rPr>
          <w:sz w:val="28"/>
          <w:szCs w:val="28"/>
        </w:rPr>
        <w:t>е</w:t>
      </w:r>
      <w:r w:rsidRPr="00DE56E2">
        <w:rPr>
          <w:sz w:val="28"/>
          <w:szCs w:val="28"/>
        </w:rPr>
        <w:t>сто для курения». Для аварийной связи используются: телефонная связь, м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бильная связь и радиостанции громкоговорители. На всех предприятиях пр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водятся учебные тревоги по утвержденным планам-графикам по планам ли</w:t>
      </w:r>
      <w:r w:rsidRPr="00DE56E2">
        <w:rPr>
          <w:sz w:val="28"/>
          <w:szCs w:val="28"/>
        </w:rPr>
        <w:t>к</w:t>
      </w:r>
      <w:r w:rsidRPr="00DE56E2">
        <w:rPr>
          <w:sz w:val="28"/>
          <w:szCs w:val="28"/>
        </w:rPr>
        <w:t xml:space="preserve">видации аварий и защиты персонала. </w:t>
      </w:r>
    </w:p>
    <w:p w:rsidR="00DE56E2" w:rsidRPr="00DE56E2" w:rsidRDefault="00DE56E2" w:rsidP="006072A8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Во исполнение раздела 2 пункта 1.2. Протокола № 3 заседания Коллегии Ростехнадзора от 02.12.2016 на предприятиях хранения и переработки раст</w:t>
      </w:r>
      <w:r w:rsidRPr="00DE56E2">
        <w:rPr>
          <w:sz w:val="28"/>
          <w:szCs w:val="28"/>
        </w:rPr>
        <w:t>и</w:t>
      </w:r>
      <w:r w:rsidRPr="00DE56E2">
        <w:rPr>
          <w:sz w:val="28"/>
          <w:szCs w:val="28"/>
        </w:rPr>
        <w:t>тельного сырья при проведении контрольно-надзорных мероприятий (ОАО «Птицефабрика Волжская», АО «Галичское» по птицеводству, ЗАО «Птиц</w:t>
      </w:r>
      <w:r w:rsidRPr="00DE56E2">
        <w:rPr>
          <w:sz w:val="28"/>
          <w:szCs w:val="28"/>
        </w:rPr>
        <w:t>е</w:t>
      </w:r>
      <w:r w:rsidRPr="00DE56E2">
        <w:rPr>
          <w:sz w:val="28"/>
          <w:szCs w:val="28"/>
        </w:rPr>
        <w:t xml:space="preserve">фабрика Костромская») должностными лицами отдела проводится контроль </w:t>
      </w:r>
      <w:r w:rsidRPr="00DE56E2">
        <w:rPr>
          <w:sz w:val="28"/>
          <w:szCs w:val="28"/>
        </w:rPr>
        <w:lastRenderedPageBreak/>
        <w:t>наличия и состояния устройств и средств молниезащиты зданий и сооружений, наличия документов, подтверждающих проведение осмотра, обслуживания и измерения сопротивления заземления до наступления грозового периода.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Внедрение систем управления промышленной безопасности и ход ре</w:t>
      </w:r>
      <w:r w:rsidRPr="00DE56E2">
        <w:rPr>
          <w:sz w:val="28"/>
          <w:szCs w:val="28"/>
        </w:rPr>
        <w:t>а</w:t>
      </w:r>
      <w:r w:rsidRPr="00DE56E2">
        <w:rPr>
          <w:sz w:val="28"/>
          <w:szCs w:val="28"/>
        </w:rPr>
        <w:t>лизации иных проектов, в том числе инновационных, связанных с обеспечен</w:t>
      </w:r>
      <w:r w:rsidRPr="00DE56E2">
        <w:rPr>
          <w:sz w:val="28"/>
          <w:szCs w:val="28"/>
        </w:rPr>
        <w:t>и</w:t>
      </w:r>
      <w:r w:rsidRPr="00DE56E2">
        <w:rPr>
          <w:sz w:val="28"/>
          <w:szCs w:val="28"/>
        </w:rPr>
        <w:t>ем безопасности и противоаварийной устойчивости объектов и производств.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Поднадзорные опасные производственные объекты относятся к III и IV классам опасности. Согласно пункту 3 статьи 11 Федерального закона от 21июля 1997 г. № 116-ФЗ «О промышленной безопасности опасных произво</w:t>
      </w:r>
      <w:r w:rsidRPr="00DE56E2">
        <w:rPr>
          <w:bCs/>
          <w:sz w:val="28"/>
          <w:szCs w:val="28"/>
        </w:rPr>
        <w:t>д</w:t>
      </w:r>
      <w:r w:rsidRPr="00DE56E2">
        <w:rPr>
          <w:bCs/>
          <w:sz w:val="28"/>
          <w:szCs w:val="28"/>
        </w:rPr>
        <w:t>ственных объектов» создание системы управления промышленной безопасн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стью для опасных производственных объектов III и IV класса опасности не требуется.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Анализ соблюдения поднадзорными организациями требований бе</w:t>
      </w:r>
      <w:r w:rsidRPr="00DE56E2">
        <w:rPr>
          <w:bCs/>
          <w:sz w:val="28"/>
          <w:szCs w:val="28"/>
        </w:rPr>
        <w:t>з</w:t>
      </w:r>
      <w:r w:rsidRPr="00DE56E2">
        <w:rPr>
          <w:bCs/>
          <w:sz w:val="28"/>
          <w:szCs w:val="28"/>
        </w:rPr>
        <w:t>опасности, предъявляемых к элеваторам IV степени огнестойкости (из дер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вянных строительных конструкций) и Планов мероприятий по приведению данных объектов в соответствие нормативным требованиям промышленной безопасности.</w:t>
      </w:r>
    </w:p>
    <w:p w:rsidR="00DE56E2" w:rsidRPr="00DE56E2" w:rsidRDefault="00DE56E2" w:rsidP="00DE56E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На территории Костромской области элеваторы IV степени огнестойк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сти (из дер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вянных строительных конструкций) отсутствуют.</w:t>
      </w:r>
    </w:p>
    <w:p w:rsidR="00DE56E2" w:rsidRPr="00DE56E2" w:rsidRDefault="00DE56E2" w:rsidP="006072A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E56E2">
        <w:rPr>
          <w:b/>
          <w:bCs/>
          <w:color w:val="000000"/>
          <w:sz w:val="28"/>
          <w:szCs w:val="28"/>
        </w:rPr>
        <w:t>Выполнение поднадзорными организациями мероприятий</w:t>
      </w:r>
    </w:p>
    <w:p w:rsidR="00DE56E2" w:rsidRPr="00DE56E2" w:rsidRDefault="00DE56E2" w:rsidP="006072A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E56E2">
        <w:rPr>
          <w:b/>
          <w:bCs/>
          <w:color w:val="000000"/>
          <w:sz w:val="28"/>
          <w:szCs w:val="28"/>
        </w:rPr>
        <w:t>по антитеррористической устойчивости объектов</w:t>
      </w:r>
    </w:p>
    <w:p w:rsidR="00DE56E2" w:rsidRPr="00DE56E2" w:rsidRDefault="00DE56E2" w:rsidP="00DE56E2">
      <w:pPr>
        <w:spacing w:line="360" w:lineRule="auto"/>
        <w:ind w:firstLine="851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В соответствии</w:t>
      </w:r>
      <w:r w:rsidR="006072A8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с постановлением Правительства Российской Федер</w:t>
      </w:r>
      <w:r w:rsidRPr="00DE56E2">
        <w:rPr>
          <w:sz w:val="28"/>
          <w:szCs w:val="28"/>
        </w:rPr>
        <w:t>а</w:t>
      </w:r>
      <w:r w:rsidRPr="00DE56E2">
        <w:rPr>
          <w:sz w:val="28"/>
          <w:szCs w:val="28"/>
        </w:rPr>
        <w:t>ции от 15.09.1999 № 1040 «О мерах по противодействию терроризму», отделы по Костромской области Центрального управления Ростехнадзора</w:t>
      </w:r>
      <w:r w:rsidR="009E1243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в отчетном периоде продолжили работу по контролю выполнения мероприятий по обеспечению защищенности опасных производственных объектов подна</w:t>
      </w:r>
      <w:r w:rsidRPr="00DE56E2">
        <w:rPr>
          <w:sz w:val="28"/>
          <w:szCs w:val="28"/>
        </w:rPr>
        <w:t>д</w:t>
      </w:r>
      <w:r w:rsidRPr="00DE56E2">
        <w:rPr>
          <w:sz w:val="28"/>
          <w:szCs w:val="28"/>
        </w:rPr>
        <w:t>зорных предприятий от возможных террористических актов.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За 12 месяцев 2017 года проведено 146 контрольных мероприятий в отношении пр</w:t>
      </w:r>
      <w:r w:rsidRPr="00DE56E2">
        <w:rPr>
          <w:bCs/>
          <w:sz w:val="28"/>
          <w:szCs w:val="28"/>
        </w:rPr>
        <w:t>о</w:t>
      </w:r>
      <w:r w:rsidRPr="00DE56E2">
        <w:rPr>
          <w:bCs/>
          <w:sz w:val="28"/>
          <w:szCs w:val="28"/>
        </w:rPr>
        <w:t>мышленных предприятий, эксплуатирующих поднадзорные объекты.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lastRenderedPageBreak/>
        <w:t>При проведении плановых обследований</w:t>
      </w:r>
      <w:r w:rsidR="006072A8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и внеплановых проверок орг</w:t>
      </w:r>
      <w:r w:rsidRPr="00DE56E2">
        <w:rPr>
          <w:bCs/>
          <w:sz w:val="28"/>
          <w:szCs w:val="28"/>
        </w:rPr>
        <w:t>а</w:t>
      </w:r>
      <w:r w:rsidRPr="00DE56E2">
        <w:rPr>
          <w:bCs/>
          <w:sz w:val="28"/>
          <w:szCs w:val="28"/>
        </w:rPr>
        <w:t>низаций, эксплуатирующих опасные производственные объекты, наряду</w:t>
      </w:r>
      <w:r w:rsidR="006072A8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с выполнением требований промышленной безопасности и электробезопасности, также проверялись мероприятия по обеспечению ант</w:t>
      </w:r>
      <w:r w:rsidRPr="00DE56E2">
        <w:rPr>
          <w:bCs/>
          <w:sz w:val="28"/>
          <w:szCs w:val="28"/>
        </w:rPr>
        <w:t>и</w:t>
      </w:r>
      <w:r w:rsidRPr="00DE56E2">
        <w:rPr>
          <w:bCs/>
          <w:sz w:val="28"/>
          <w:szCs w:val="28"/>
        </w:rPr>
        <w:t>террористической устойчивости</w:t>
      </w:r>
      <w:r w:rsidR="006072A8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с последующим контролем устранения выя</w:t>
      </w:r>
      <w:r w:rsidRPr="00DE56E2">
        <w:rPr>
          <w:bCs/>
          <w:sz w:val="28"/>
          <w:szCs w:val="28"/>
        </w:rPr>
        <w:t>в</w:t>
      </w:r>
      <w:r w:rsidRPr="00DE56E2">
        <w:rPr>
          <w:bCs/>
          <w:sz w:val="28"/>
          <w:szCs w:val="28"/>
        </w:rPr>
        <w:t>ленных недостатков.</w:t>
      </w:r>
    </w:p>
    <w:p w:rsidR="00DE56E2" w:rsidRPr="00DE56E2" w:rsidRDefault="00DE56E2" w:rsidP="006072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По результатам обследований выдавались предписания об</w:t>
      </w:r>
      <w:r w:rsidRPr="00DE56E2">
        <w:rPr>
          <w:sz w:val="28"/>
          <w:szCs w:val="28"/>
          <w:lang w:val="en-US"/>
        </w:rPr>
        <w:t> </w:t>
      </w:r>
      <w:r w:rsidRPr="00DE56E2">
        <w:rPr>
          <w:sz w:val="28"/>
          <w:szCs w:val="28"/>
        </w:rPr>
        <w:t>устранении выявленных нарушений. Выполнение данных мероприятий находится на контроле инспекторского с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става отделов.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На всех проверяемых предприятиях изданы</w:t>
      </w:r>
      <w:r w:rsidR="009E1243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и выполняются приказы</w:t>
      </w:r>
      <w:r w:rsidRPr="00DE56E2">
        <w:rPr>
          <w:bCs/>
          <w:sz w:val="28"/>
          <w:szCs w:val="28"/>
        </w:rPr>
        <w:br/>
        <w:t>«О защите от возможных террористических актов»,</w:t>
      </w:r>
      <w:r w:rsidR="009E1243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в которых определены: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 ответственные исполнители за организацию</w:t>
      </w:r>
      <w:r w:rsidR="009E1243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и проведение проверок по антитеррористической устойчивости;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 порядок взаимодействия</w:t>
      </w:r>
      <w:r w:rsidR="009E1243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с органами исполнительной власти, ФСБ, МВД, МЧС, ведомственными аварийно-спасательными службами, медучр</w:t>
      </w:r>
      <w:r w:rsidRPr="00DE56E2">
        <w:rPr>
          <w:bCs/>
          <w:sz w:val="28"/>
          <w:szCs w:val="28"/>
        </w:rPr>
        <w:t>е</w:t>
      </w:r>
      <w:r w:rsidRPr="00DE56E2">
        <w:rPr>
          <w:bCs/>
          <w:sz w:val="28"/>
          <w:szCs w:val="28"/>
        </w:rPr>
        <w:t>ждениями;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DE56E2">
        <w:rPr>
          <w:bCs/>
          <w:sz w:val="28"/>
          <w:szCs w:val="28"/>
        </w:rPr>
        <w:t>- порядок</w:t>
      </w:r>
      <w:r w:rsidR="006072A8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и сроки проведения учебно-тренировочных занятий с</w:t>
      </w:r>
      <w:r w:rsidRPr="00DE56E2">
        <w:rPr>
          <w:bCs/>
          <w:sz w:val="28"/>
          <w:szCs w:val="28"/>
          <w:lang w:val="en-US"/>
        </w:rPr>
        <w:t> </w:t>
      </w:r>
      <w:r w:rsidRPr="00DE56E2">
        <w:rPr>
          <w:bCs/>
          <w:sz w:val="28"/>
          <w:szCs w:val="28"/>
        </w:rPr>
        <w:t>персоналом по ликвидации аварийных ситуаций</w:t>
      </w:r>
      <w:r w:rsidR="006072A8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и т.д.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Аварийно-диспетчерские службы</w:t>
      </w:r>
      <w:r w:rsidR="006072A8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аварийно-диспетчерские участки, котельн</w:t>
      </w:r>
      <w:r w:rsidRPr="00DE56E2">
        <w:rPr>
          <w:sz w:val="28"/>
          <w:szCs w:val="28"/>
        </w:rPr>
        <w:t>ы</w:t>
      </w:r>
      <w:r w:rsidRPr="00DE56E2">
        <w:rPr>
          <w:sz w:val="28"/>
          <w:szCs w:val="28"/>
        </w:rPr>
        <w:t>е</w:t>
      </w:r>
      <w:r w:rsidR="006072A8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цеха поднадзорных организаций укомплектованы инструкциями о порядке действий при угрозе террористических актов. Разработаны планы локализации</w:t>
      </w:r>
      <w:r w:rsidR="006072A8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ликвидации возможных аварийных ситуаций, планы взаим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 xml:space="preserve">действия служб различных </w:t>
      </w:r>
      <w:r w:rsidR="006072A8" w:rsidRPr="00DE56E2">
        <w:rPr>
          <w:sz w:val="28"/>
          <w:szCs w:val="28"/>
        </w:rPr>
        <w:t>ведомств. С</w:t>
      </w:r>
      <w:r w:rsidRPr="00DE56E2">
        <w:rPr>
          <w:sz w:val="28"/>
          <w:szCs w:val="28"/>
        </w:rPr>
        <w:t> обслуживающим персоналом, занятым эксплуатацией взрывопожароопасных производственных объектов, пров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дятся противоаварийные</w:t>
      </w:r>
      <w:r w:rsidR="006072A8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противопожарные тренировочные занятия, инструктажи по усилению бдительности по предотвращению террористических актов.</w:t>
      </w:r>
    </w:p>
    <w:p w:rsidR="00DE56E2" w:rsidRPr="00DE56E2" w:rsidRDefault="00DE56E2" w:rsidP="006072A8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bCs/>
          <w:sz w:val="28"/>
          <w:szCs w:val="28"/>
        </w:rPr>
        <w:t>Руководители предприятий</w:t>
      </w:r>
      <w:r w:rsidR="006072A8">
        <w:rPr>
          <w:bCs/>
          <w:sz w:val="28"/>
          <w:szCs w:val="28"/>
        </w:rPr>
        <w:t xml:space="preserve"> </w:t>
      </w:r>
      <w:r w:rsidRPr="00DE56E2">
        <w:rPr>
          <w:bCs/>
          <w:sz w:val="28"/>
          <w:szCs w:val="28"/>
        </w:rPr>
        <w:t>в данной работе руководствуются Федерал</w:t>
      </w:r>
      <w:r w:rsidRPr="00DE56E2">
        <w:rPr>
          <w:bCs/>
          <w:sz w:val="28"/>
          <w:szCs w:val="28"/>
        </w:rPr>
        <w:t>ь</w:t>
      </w:r>
      <w:r w:rsidRPr="00DE56E2">
        <w:rPr>
          <w:bCs/>
          <w:sz w:val="28"/>
          <w:szCs w:val="28"/>
        </w:rPr>
        <w:t>ным законом от 06.03.2006 № 35 «</w:t>
      </w:r>
      <w:r w:rsidRPr="00DE56E2">
        <w:rPr>
          <w:color w:val="000000"/>
          <w:sz w:val="28"/>
          <w:szCs w:val="28"/>
        </w:rPr>
        <w:t>О противодействии терроризму»и </w:t>
      </w:r>
      <w:r w:rsidRPr="00DE56E2">
        <w:rPr>
          <w:bCs/>
          <w:sz w:val="28"/>
          <w:szCs w:val="28"/>
        </w:rPr>
        <w:t xml:space="preserve">Общими требованиями по обеспечению антитеррористической защищённости опасных производственных объектов, которые утверждены приказом Федеральной </w:t>
      </w:r>
      <w:r w:rsidRPr="00DE56E2">
        <w:rPr>
          <w:bCs/>
          <w:sz w:val="28"/>
          <w:szCs w:val="28"/>
        </w:rPr>
        <w:lastRenderedPageBreak/>
        <w:t>службы по экологическому, технологическому и</w:t>
      </w:r>
      <w:r w:rsidRPr="00DE56E2">
        <w:rPr>
          <w:bCs/>
          <w:sz w:val="28"/>
          <w:szCs w:val="28"/>
          <w:lang w:val="en-US"/>
        </w:rPr>
        <w:t> </w:t>
      </w:r>
      <w:r w:rsidRPr="00DE56E2">
        <w:rPr>
          <w:bCs/>
          <w:sz w:val="28"/>
          <w:szCs w:val="28"/>
        </w:rPr>
        <w:t xml:space="preserve">атомному надзору от 31.03.2008 № 186, </w:t>
      </w:r>
      <w:r w:rsidRPr="00DE56E2">
        <w:rPr>
          <w:sz w:val="28"/>
          <w:szCs w:val="28"/>
        </w:rPr>
        <w:t>Федеральным законом от</w:t>
      </w:r>
      <w:r w:rsidRPr="00DE56E2">
        <w:rPr>
          <w:sz w:val="28"/>
          <w:szCs w:val="28"/>
          <w:lang w:val="en-US"/>
        </w:rPr>
        <w:t> </w:t>
      </w:r>
      <w:r w:rsidRPr="00DE56E2">
        <w:rPr>
          <w:sz w:val="28"/>
          <w:szCs w:val="28"/>
        </w:rPr>
        <w:t>21.07.1997 №</w:t>
      </w:r>
      <w:r w:rsidRPr="00DE56E2">
        <w:rPr>
          <w:sz w:val="28"/>
          <w:szCs w:val="28"/>
          <w:lang w:val="en-US"/>
        </w:rPr>
        <w:t> </w:t>
      </w:r>
      <w:r w:rsidRPr="00DE56E2">
        <w:rPr>
          <w:sz w:val="28"/>
          <w:szCs w:val="28"/>
        </w:rPr>
        <w:t>116-ФЗ «О пр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мышленной безопасности опасных производственных объектов».</w:t>
      </w:r>
    </w:p>
    <w:p w:rsidR="00DE56E2" w:rsidRPr="00DE56E2" w:rsidRDefault="00DE56E2" w:rsidP="00DE56E2">
      <w:pPr>
        <w:shd w:val="clear" w:color="auto" w:fill="FFFFFF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color w:val="00000A"/>
          <w:sz w:val="28"/>
          <w:szCs w:val="28"/>
        </w:rPr>
        <w:t>За 12 месяцев 2017 года из крупных предприятий, эксплуатирующих опасные производственные объекты на территории Костромской области, проверялись А</w:t>
      </w:r>
      <w:r w:rsidRPr="00DE56E2">
        <w:rPr>
          <w:sz w:val="28"/>
          <w:szCs w:val="28"/>
        </w:rPr>
        <w:t xml:space="preserve">О «Костромской силикатный завод», АО «Газпром газораспределение Кострома», </w:t>
      </w:r>
      <w:r w:rsidRPr="00DE56E2">
        <w:rPr>
          <w:color w:val="00000A"/>
          <w:sz w:val="28"/>
          <w:szCs w:val="28"/>
        </w:rPr>
        <w:t>А</w:t>
      </w:r>
      <w:r w:rsidRPr="00DE56E2">
        <w:rPr>
          <w:sz w:val="28"/>
          <w:szCs w:val="28"/>
        </w:rPr>
        <w:t>О «Галичский автокрановый завод», НАО «СВЕЗА Кострома», АО «Шувалово», АО «Галичское по птицеводству», ЗАО «Меж Регион Торг», МУП г. Костромы «Костромагорводоканал», МУП «Газовые котельные», МУП ЖКХ Буйского района и другие.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Выполнение требований по антитеррористической защищенности опа</w:t>
      </w:r>
      <w:r w:rsidRPr="00DE56E2">
        <w:rPr>
          <w:sz w:val="28"/>
          <w:szCs w:val="28"/>
        </w:rPr>
        <w:t>с</w:t>
      </w:r>
      <w:r w:rsidRPr="00DE56E2">
        <w:rPr>
          <w:sz w:val="28"/>
          <w:szCs w:val="28"/>
        </w:rPr>
        <w:t>ных производственных объектов обеспечивается во взаимодействии с</w:t>
      </w:r>
      <w:r w:rsidRPr="00DE56E2">
        <w:rPr>
          <w:sz w:val="28"/>
          <w:szCs w:val="28"/>
          <w:lang w:val="en-US"/>
        </w:rPr>
        <w:t> </w:t>
      </w:r>
      <w:r w:rsidRPr="00DE56E2">
        <w:rPr>
          <w:sz w:val="28"/>
          <w:szCs w:val="28"/>
        </w:rPr>
        <w:t>Управлением ФСБ по Костромской области, органами прокуратуры, пол</w:t>
      </w:r>
      <w:r w:rsidRPr="00DE56E2">
        <w:rPr>
          <w:sz w:val="28"/>
          <w:szCs w:val="28"/>
        </w:rPr>
        <w:t>и</w:t>
      </w:r>
      <w:r w:rsidRPr="00DE56E2">
        <w:rPr>
          <w:sz w:val="28"/>
          <w:szCs w:val="28"/>
        </w:rPr>
        <w:t>ции, заинтересованными органами исполнительной власти.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Наряду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с этим,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в целях повышения защищенности объекта, на</w:t>
      </w:r>
      <w:r w:rsidRPr="00DE56E2">
        <w:rPr>
          <w:sz w:val="28"/>
          <w:szCs w:val="28"/>
          <w:lang w:val="en-US"/>
        </w:rPr>
        <w:t> </w:t>
      </w:r>
      <w:r w:rsidRPr="00DE56E2">
        <w:rPr>
          <w:sz w:val="28"/>
          <w:szCs w:val="28"/>
        </w:rPr>
        <w:t>предприятиях внедряются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действуют инженерно-технические средства охраны (ИТСО): системы периметральной сигнализации, системы телевизио</w:t>
      </w:r>
      <w:r w:rsidRPr="00DE56E2">
        <w:rPr>
          <w:sz w:val="28"/>
          <w:szCs w:val="28"/>
        </w:rPr>
        <w:t>н</w:t>
      </w:r>
      <w:r w:rsidRPr="00DE56E2">
        <w:rPr>
          <w:sz w:val="28"/>
          <w:szCs w:val="28"/>
        </w:rPr>
        <w:t>ного наблюдения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с выводом сигнала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в дежурные помещения охраны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системы контроля управлением доступа (СКУД). Периметры территорий предприятий выполняются из железобетонных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металлических констру</w:t>
      </w:r>
      <w:r w:rsidRPr="00DE56E2">
        <w:rPr>
          <w:sz w:val="28"/>
          <w:szCs w:val="28"/>
        </w:rPr>
        <w:t>к</w:t>
      </w:r>
      <w:r w:rsidRPr="00DE56E2">
        <w:rPr>
          <w:sz w:val="28"/>
          <w:szCs w:val="28"/>
        </w:rPr>
        <w:t>ций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с установленной спиралью «Егоза».</w:t>
      </w:r>
    </w:p>
    <w:p w:rsidR="00DE56E2" w:rsidRPr="00DE56E2" w:rsidRDefault="00DE56E2" w:rsidP="00DE56E2">
      <w:pPr>
        <w:shd w:val="clear" w:color="auto" w:fill="FFFFFF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color w:val="00000A"/>
          <w:sz w:val="28"/>
          <w:szCs w:val="28"/>
        </w:rPr>
        <w:t>В лучшую сторону за 12 месяцев 2017 года по выполнению мероприятий по защите объектов отмечаются такие предприятия, как А</w:t>
      </w:r>
      <w:r w:rsidRPr="00DE56E2">
        <w:rPr>
          <w:sz w:val="28"/>
          <w:szCs w:val="28"/>
        </w:rPr>
        <w:t xml:space="preserve">О «Костромской силикатный завод», АО «Газпром газораспределение Кострома», </w:t>
      </w:r>
      <w:r w:rsidRPr="00DE56E2">
        <w:rPr>
          <w:color w:val="00000A"/>
          <w:sz w:val="28"/>
          <w:szCs w:val="28"/>
        </w:rPr>
        <w:t>А</w:t>
      </w:r>
      <w:r w:rsidRPr="00DE56E2">
        <w:rPr>
          <w:sz w:val="28"/>
          <w:szCs w:val="28"/>
        </w:rPr>
        <w:t>О «Галичский автокрановый завод», НАО «СВЕЗА Кострома», АО «Шувалово», АО «Галичское по птицеводству», ЗАО «Меж Регион Торг».</w:t>
      </w:r>
    </w:p>
    <w:p w:rsidR="00DE56E2" w:rsidRPr="00DE56E2" w:rsidRDefault="00DE56E2" w:rsidP="00DE56E2">
      <w:pPr>
        <w:shd w:val="clear" w:color="auto" w:fill="FFFFFF"/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На этих предприятиях проведены: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а) анализ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уточнение перечня опасных участков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технологических л</w:t>
      </w:r>
      <w:r w:rsidRPr="00DE56E2">
        <w:rPr>
          <w:sz w:val="28"/>
          <w:szCs w:val="28"/>
        </w:rPr>
        <w:t>и</w:t>
      </w:r>
      <w:r w:rsidRPr="00DE56E2">
        <w:rPr>
          <w:sz w:val="28"/>
          <w:szCs w:val="28"/>
        </w:rPr>
        <w:t>ний,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в отношении которых террористические действия связаны с</w:t>
      </w:r>
      <w:r w:rsidRPr="00DE56E2">
        <w:rPr>
          <w:sz w:val="28"/>
          <w:szCs w:val="28"/>
          <w:lang w:val="en-US"/>
        </w:rPr>
        <w:t> </w:t>
      </w:r>
      <w:r w:rsidRPr="00DE56E2">
        <w:rPr>
          <w:sz w:val="28"/>
          <w:szCs w:val="28"/>
        </w:rPr>
        <w:t>возможными тяжелыми последствиями;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lastRenderedPageBreak/>
        <w:t>б) анализ технического состояния основного технологического оборуд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вания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и технических устройств как факторов, облегчающих или затрудня</w:t>
      </w:r>
      <w:r w:rsidRPr="00DE56E2">
        <w:rPr>
          <w:sz w:val="28"/>
          <w:szCs w:val="28"/>
        </w:rPr>
        <w:t>ю</w:t>
      </w:r>
      <w:r w:rsidRPr="00DE56E2">
        <w:rPr>
          <w:sz w:val="28"/>
          <w:szCs w:val="28"/>
        </w:rPr>
        <w:t>щих реализацию террористических актов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в отношении опасных произво</w:t>
      </w:r>
      <w:r w:rsidRPr="00DE56E2">
        <w:rPr>
          <w:sz w:val="28"/>
          <w:szCs w:val="28"/>
        </w:rPr>
        <w:t>д</w:t>
      </w:r>
      <w:r w:rsidRPr="00DE56E2">
        <w:rPr>
          <w:sz w:val="28"/>
          <w:szCs w:val="28"/>
        </w:rPr>
        <w:t>ственных объектов;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в) выполнены</w:t>
      </w:r>
      <w:r w:rsidR="001C1C7D">
        <w:rPr>
          <w:sz w:val="28"/>
          <w:szCs w:val="28"/>
        </w:rPr>
        <w:t xml:space="preserve"> </w:t>
      </w:r>
      <w:r w:rsidRPr="00DE56E2">
        <w:rPr>
          <w:sz w:val="28"/>
          <w:szCs w:val="28"/>
        </w:rPr>
        <w:t>организационные</w:t>
      </w:r>
      <w:r w:rsidR="001C1C7D">
        <w:rPr>
          <w:sz w:val="28"/>
          <w:szCs w:val="28"/>
        </w:rPr>
        <w:t xml:space="preserve"> и технические мероприятия  </w:t>
      </w:r>
      <w:r w:rsidRPr="00DE56E2">
        <w:rPr>
          <w:sz w:val="28"/>
          <w:szCs w:val="28"/>
        </w:rPr>
        <w:t>по</w:t>
      </w:r>
      <w:r w:rsidRPr="00DE56E2">
        <w:rPr>
          <w:sz w:val="28"/>
          <w:szCs w:val="28"/>
          <w:lang w:val="en-US"/>
        </w:rPr>
        <w:t> </w:t>
      </w:r>
      <w:r w:rsidRPr="00DE56E2">
        <w:rPr>
          <w:sz w:val="28"/>
          <w:szCs w:val="28"/>
        </w:rPr>
        <w:t>антитеррористической защищённости территорий ОПО;</w:t>
      </w:r>
    </w:p>
    <w:p w:rsidR="00DE56E2" w:rsidRPr="00DE56E2" w:rsidRDefault="00DE56E2" w:rsidP="00DE56E2">
      <w:pPr>
        <w:spacing w:line="360" w:lineRule="auto"/>
        <w:ind w:firstLine="720"/>
        <w:jc w:val="both"/>
        <w:rPr>
          <w:sz w:val="28"/>
          <w:szCs w:val="28"/>
        </w:rPr>
      </w:pPr>
      <w:r w:rsidRPr="00DE56E2">
        <w:rPr>
          <w:sz w:val="28"/>
          <w:szCs w:val="28"/>
        </w:rPr>
        <w:t>г) вновь принимаемые на работу работники проходят проверку службой безопасн</w:t>
      </w:r>
      <w:r w:rsidRPr="00DE56E2">
        <w:rPr>
          <w:sz w:val="28"/>
          <w:szCs w:val="28"/>
        </w:rPr>
        <w:t>о</w:t>
      </w:r>
      <w:r w:rsidRPr="00DE56E2">
        <w:rPr>
          <w:sz w:val="28"/>
          <w:szCs w:val="28"/>
        </w:rPr>
        <w:t>сти этих предприятий.</w:t>
      </w:r>
    </w:p>
    <w:p w:rsidR="00595EE6" w:rsidRPr="00DD796B" w:rsidRDefault="00595EE6" w:rsidP="00BA1B82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DD796B">
        <w:rPr>
          <w:b/>
          <w:bCs/>
          <w:sz w:val="28"/>
          <w:szCs w:val="28"/>
          <w:u w:val="single"/>
        </w:rPr>
        <w:t>Владимирская область</w:t>
      </w:r>
    </w:p>
    <w:p w:rsidR="001A2830" w:rsidRPr="004D7EE1" w:rsidRDefault="001A2830" w:rsidP="001A2830">
      <w:pPr>
        <w:spacing w:line="360" w:lineRule="auto"/>
        <w:jc w:val="center"/>
        <w:rPr>
          <w:b/>
          <w:sz w:val="28"/>
          <w:szCs w:val="28"/>
        </w:rPr>
      </w:pPr>
      <w:r w:rsidRPr="004D7EE1">
        <w:rPr>
          <w:b/>
          <w:sz w:val="28"/>
          <w:szCs w:val="28"/>
        </w:rPr>
        <w:t>1. Характеристика поднадзорных производств и объектов.</w:t>
      </w:r>
    </w:p>
    <w:p w:rsidR="001A2830" w:rsidRPr="00C87D58" w:rsidRDefault="001A2830" w:rsidP="00C87D58">
      <w:pPr>
        <w:tabs>
          <w:tab w:val="left" w:pos="9356"/>
        </w:tabs>
        <w:spacing w:line="360" w:lineRule="auto"/>
        <w:ind w:right="-360" w:firstLine="567"/>
        <w:jc w:val="both"/>
        <w:rPr>
          <w:color w:val="FF0000"/>
          <w:sz w:val="28"/>
          <w:szCs w:val="28"/>
        </w:rPr>
      </w:pPr>
      <w:r w:rsidRPr="00C87D58">
        <w:rPr>
          <w:sz w:val="28"/>
          <w:szCs w:val="28"/>
        </w:rPr>
        <w:t>Центральное управление Ростехнадзора осуществляет надзор за 38 организ</w:t>
      </w:r>
      <w:r w:rsidRPr="00C87D58">
        <w:rPr>
          <w:sz w:val="28"/>
          <w:szCs w:val="28"/>
        </w:rPr>
        <w:t>а</w:t>
      </w:r>
      <w:r w:rsidRPr="00C87D58">
        <w:rPr>
          <w:sz w:val="28"/>
          <w:szCs w:val="28"/>
        </w:rPr>
        <w:t>циями, эксплуатирующими опасные производственные объекты хранения и пер</w:t>
      </w:r>
      <w:r w:rsidRPr="00C87D58">
        <w:rPr>
          <w:sz w:val="28"/>
          <w:szCs w:val="28"/>
        </w:rPr>
        <w:t>е</w:t>
      </w:r>
      <w:r w:rsidRPr="00C87D58">
        <w:rPr>
          <w:sz w:val="28"/>
          <w:szCs w:val="28"/>
        </w:rPr>
        <w:t>работки растительного сырья по Владимирской (В) области, а именно:</w:t>
      </w:r>
    </w:p>
    <w:tbl>
      <w:tblPr>
        <w:tblW w:w="10116" w:type="dxa"/>
        <w:tblLayout w:type="fixed"/>
        <w:tblLook w:val="00A0" w:firstRow="1" w:lastRow="0" w:firstColumn="1" w:lastColumn="0" w:noHBand="0" w:noVBand="0"/>
      </w:tblPr>
      <w:tblGrid>
        <w:gridCol w:w="1188"/>
        <w:gridCol w:w="8077"/>
        <w:gridCol w:w="851"/>
      </w:tblGrid>
      <w:tr w:rsidR="001A2830" w:rsidRPr="00C87D58">
        <w:trPr>
          <w:trHeight w:val="483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 xml:space="preserve">№ </w:t>
            </w:r>
          </w:p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п/п</w:t>
            </w:r>
          </w:p>
        </w:tc>
        <w:tc>
          <w:tcPr>
            <w:tcW w:w="8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Вс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го</w:t>
            </w:r>
          </w:p>
        </w:tc>
      </w:tr>
      <w:tr w:rsidR="001A2830" w:rsidRPr="00C87D58">
        <w:trPr>
          <w:trHeight w:val="900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Число поднадзорных опасных производстве</w:t>
            </w:r>
            <w:r w:rsidRPr="00C87D58">
              <w:rPr>
                <w:sz w:val="28"/>
                <w:szCs w:val="28"/>
              </w:rPr>
              <w:t>н</w:t>
            </w:r>
            <w:r w:rsidRPr="00C87D58">
              <w:rPr>
                <w:sz w:val="28"/>
                <w:szCs w:val="28"/>
              </w:rPr>
              <w:t>ных объектов, из 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91</w:t>
            </w:r>
          </w:p>
        </w:tc>
      </w:tr>
      <w:tr w:rsidR="001A2830" w:rsidRPr="00C87D58">
        <w:trPr>
          <w:trHeight w:val="73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Предприятий, цехов, участков, площадок элеватора, в составе кот</w:t>
            </w:r>
            <w:r w:rsidRPr="00C87D58">
              <w:rPr>
                <w:sz w:val="28"/>
                <w:szCs w:val="28"/>
              </w:rPr>
              <w:t>о</w:t>
            </w:r>
            <w:r w:rsidRPr="00C87D58">
              <w:rPr>
                <w:sz w:val="28"/>
                <w:szCs w:val="28"/>
              </w:rPr>
              <w:t>рых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17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1.1.1.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5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1.1.2.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8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1.1.3.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механизированных складов бестарного напольного хран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3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1.1.4.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</w:t>
            </w:r>
          </w:p>
        </w:tc>
      </w:tr>
      <w:tr w:rsidR="001A2830" w:rsidRPr="00C87D58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Предприятий, цехов, участков, площадок мукомольного прои</w:t>
            </w:r>
            <w:r w:rsidRPr="00C87D58">
              <w:rPr>
                <w:sz w:val="28"/>
                <w:szCs w:val="28"/>
              </w:rPr>
              <w:t>з</w:t>
            </w:r>
            <w:r w:rsidRPr="00C87D58">
              <w:rPr>
                <w:sz w:val="28"/>
                <w:szCs w:val="28"/>
              </w:rPr>
              <w:t>водства, в составе которого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24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1.2.1.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2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1.2.2.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по производству муки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6</w:t>
            </w:r>
          </w:p>
        </w:tc>
      </w:tr>
      <w:tr w:rsidR="001A2830" w:rsidRPr="00C87D58">
        <w:trPr>
          <w:trHeight w:val="33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1.2.3.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13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1.2.4.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механизированных складов бестарного напольного хран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3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1.2.6.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агрегатных (блочно-модульных) установок по производству м</w:t>
            </w:r>
            <w:r w:rsidRPr="00C87D58">
              <w:rPr>
                <w:sz w:val="28"/>
                <w:szCs w:val="28"/>
              </w:rPr>
              <w:t>у</w:t>
            </w:r>
            <w:r w:rsidRPr="00C87D58">
              <w:rPr>
                <w:sz w:val="28"/>
                <w:szCs w:val="28"/>
              </w:rPr>
              <w:t>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Предприятий, цехов, участков, площадок крупяного произво</w:t>
            </w:r>
            <w:r w:rsidRPr="00C87D58">
              <w:rPr>
                <w:sz w:val="28"/>
                <w:szCs w:val="28"/>
              </w:rPr>
              <w:t>д</w:t>
            </w:r>
            <w:r w:rsidRPr="00C87D58">
              <w:rPr>
                <w:sz w:val="28"/>
                <w:szCs w:val="28"/>
              </w:rPr>
              <w:t>ства, в составе которых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1.3.1.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1.3.2.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по производству крупы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1.3.3.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1.3.4.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механизированных складов бестарного напольного хран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1.3.5.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1.3.6.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агрегатных (блочно-модульных) установок крупяного произво</w:t>
            </w:r>
            <w:r w:rsidRPr="00C87D58">
              <w:rPr>
                <w:sz w:val="28"/>
                <w:szCs w:val="28"/>
              </w:rPr>
              <w:t>д</w:t>
            </w:r>
            <w:r w:rsidRPr="00C87D58">
              <w:rPr>
                <w:sz w:val="28"/>
                <w:szCs w:val="28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Предприятий, цехов, участков, площадок комбикормового пр</w:t>
            </w:r>
            <w:r w:rsidRPr="00C87D58">
              <w:rPr>
                <w:sz w:val="28"/>
                <w:szCs w:val="28"/>
              </w:rPr>
              <w:t>о</w:t>
            </w:r>
            <w:r w:rsidRPr="00C87D58">
              <w:rPr>
                <w:sz w:val="28"/>
                <w:szCs w:val="28"/>
              </w:rPr>
              <w:t>изводства, в составе к</w:t>
            </w:r>
            <w:r w:rsidRPr="00C87D58">
              <w:rPr>
                <w:sz w:val="28"/>
                <w:szCs w:val="28"/>
              </w:rPr>
              <w:t>о</w:t>
            </w:r>
            <w:r w:rsidRPr="00C87D58">
              <w:rPr>
                <w:sz w:val="28"/>
                <w:szCs w:val="28"/>
              </w:rPr>
              <w:t>торых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20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1.4.1.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приемо - отпускных 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6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1.4.2.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по производству комбикормов (корм</w:t>
            </w:r>
            <w:r w:rsidRPr="00C87D58">
              <w:rPr>
                <w:sz w:val="28"/>
                <w:szCs w:val="28"/>
              </w:rPr>
              <w:t>о</w:t>
            </w:r>
            <w:r w:rsidRPr="00C87D58">
              <w:rPr>
                <w:sz w:val="28"/>
                <w:szCs w:val="28"/>
              </w:rPr>
              <w:t>вых смесей)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7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1.4.3.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складов силосного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6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1.4.4.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механизированных складов бестарного напольного хран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1.4.5.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зерносушильных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1.4.6.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агрегатных (блочно-модульных) установок по производству комбикормов (кормовые см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сей)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84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Предприятий, цехов, участков, площадок пищевых и обрабат</w:t>
            </w:r>
            <w:r w:rsidRPr="00C87D58">
              <w:rPr>
                <w:sz w:val="28"/>
                <w:szCs w:val="28"/>
              </w:rPr>
              <w:t>ы</w:t>
            </w:r>
            <w:r w:rsidRPr="00C87D58">
              <w:rPr>
                <w:sz w:val="28"/>
                <w:szCs w:val="28"/>
              </w:rPr>
              <w:t>вающих производств, из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30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Складов силосного типа: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 составе пивоваренного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 составе спиртового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28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 составе производства растительного масла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1.5.1.4.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 составе биоэтанольного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Складов для бестарного хранения муки: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9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lastRenderedPageBreak/>
              <w:t>1.5.2.1.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 составе хлебопекарного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6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1.5.2.2.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 составе макаронного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1.5.2.3.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 составе кондитерского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2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Механизированных складов бестарного напольного хран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Отделений (участков) растаривания, взвешивания, просеивания м</w:t>
            </w:r>
            <w:r w:rsidRPr="00C87D58">
              <w:rPr>
                <w:sz w:val="28"/>
                <w:szCs w:val="28"/>
              </w:rPr>
              <w:t>у</w:t>
            </w:r>
            <w:r w:rsidRPr="00C87D58">
              <w:rPr>
                <w:sz w:val="28"/>
                <w:szCs w:val="28"/>
              </w:rPr>
              <w:t>ки, размола сахарного песка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4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1.5.5.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Подготовительных (подработочных, дробильных) отдел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4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1.5.6.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Приемно-очистительных (сушильно-очистительных) б</w:t>
            </w:r>
            <w:r w:rsidRPr="00C87D58">
              <w:rPr>
                <w:sz w:val="28"/>
                <w:szCs w:val="28"/>
              </w:rPr>
              <w:t>а</w:t>
            </w:r>
            <w:r w:rsidRPr="00C87D58">
              <w:rPr>
                <w:sz w:val="28"/>
                <w:szCs w:val="28"/>
              </w:rPr>
              <w:t>шен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2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1.5.7.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Солодовенных заводов, цехов,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1.5.8.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Кукурузообрабатывающих заводов (участков)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1.5.9.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Семяобрабатывающих заводов (цехов)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1.5.10.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(участков) по очистке и сортировке мягкой тары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1.5.11.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(участков) по изготовлению изделий и деталей из древ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сины, древесностружечных, древесноволокнистых плит, фанеры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7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(участков) фасовочного отделения сахарного произво</w:t>
            </w:r>
            <w:r w:rsidRPr="00C87D58">
              <w:rPr>
                <w:sz w:val="28"/>
                <w:szCs w:val="28"/>
              </w:rPr>
              <w:t>д</w:t>
            </w:r>
            <w:r w:rsidRPr="00C87D58">
              <w:rPr>
                <w:sz w:val="28"/>
                <w:szCs w:val="28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37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1.5.13.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(участков) подготовки табачного сырья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7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1.5.14.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(участков) растаривания и сортировки сырья льняного, тка</w:t>
            </w:r>
            <w:r w:rsidRPr="00C87D58">
              <w:rPr>
                <w:sz w:val="28"/>
                <w:szCs w:val="28"/>
              </w:rPr>
              <w:t>ц</w:t>
            </w:r>
            <w:r w:rsidRPr="00C87D58">
              <w:rPr>
                <w:sz w:val="28"/>
                <w:szCs w:val="28"/>
              </w:rPr>
              <w:t>кого, текстильного и прядильного производств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</w:t>
            </w:r>
          </w:p>
        </w:tc>
      </w:tr>
      <w:tr w:rsidR="001A2830" w:rsidRPr="00C87D58">
        <w:trPr>
          <w:trHeight w:val="4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1.5.15.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(участков) по производству порошка (кофе)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0</w:t>
            </w:r>
          </w:p>
        </w:tc>
      </w:tr>
      <w:tr w:rsidR="001A2830" w:rsidRPr="00C87D58">
        <w:trPr>
          <w:trHeight w:val="9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1.5.16.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Цехов (участков) производства древесной муки (древесных гр</w:t>
            </w:r>
            <w:r w:rsidRPr="00C87D58">
              <w:rPr>
                <w:sz w:val="28"/>
                <w:szCs w:val="28"/>
              </w:rPr>
              <w:t>а</w:t>
            </w:r>
            <w:r w:rsidRPr="00C87D58">
              <w:rPr>
                <w:sz w:val="28"/>
                <w:szCs w:val="28"/>
              </w:rPr>
              <w:t>нул), древесностружечных (древесноволокнистых) плит, фанеры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3</w:t>
            </w:r>
          </w:p>
        </w:tc>
      </w:tr>
      <w:tr w:rsidR="001A2830" w:rsidRPr="00C87D58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2.</w:t>
            </w:r>
          </w:p>
        </w:tc>
        <w:tc>
          <w:tcPr>
            <w:tcW w:w="8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30" w:rsidRPr="00C87D58" w:rsidRDefault="001A2830" w:rsidP="00C87D58">
            <w:pPr>
              <w:spacing w:line="360" w:lineRule="auto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Деревянных элеваторов, из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91</w:t>
            </w:r>
          </w:p>
        </w:tc>
      </w:tr>
    </w:tbl>
    <w:p w:rsidR="001A2830" w:rsidRPr="00C87D58" w:rsidRDefault="001A2830" w:rsidP="00C87D58">
      <w:pPr>
        <w:spacing w:line="360" w:lineRule="auto"/>
        <w:jc w:val="center"/>
        <w:rPr>
          <w:b/>
          <w:bCs/>
          <w:sz w:val="28"/>
          <w:szCs w:val="28"/>
        </w:rPr>
      </w:pPr>
    </w:p>
    <w:p w:rsidR="001A2830" w:rsidRPr="00C87D58" w:rsidRDefault="001A2830" w:rsidP="00C87D58">
      <w:pPr>
        <w:spacing w:line="360" w:lineRule="auto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>2. Показатели аварийности и производственного травматизма со сме</w:t>
      </w:r>
      <w:r w:rsidRPr="00C87D58">
        <w:rPr>
          <w:b/>
          <w:bCs/>
          <w:sz w:val="28"/>
          <w:szCs w:val="28"/>
        </w:rPr>
        <w:t>р</w:t>
      </w:r>
      <w:r w:rsidRPr="00C87D58">
        <w:rPr>
          <w:b/>
          <w:bCs/>
          <w:sz w:val="28"/>
          <w:szCs w:val="28"/>
        </w:rPr>
        <w:t>тельным исходом за отчетный период, их сравнение с показателями за с</w:t>
      </w:r>
      <w:r w:rsidRPr="00C87D58">
        <w:rPr>
          <w:b/>
          <w:bCs/>
          <w:sz w:val="28"/>
          <w:szCs w:val="28"/>
        </w:rPr>
        <w:t>о</w:t>
      </w:r>
      <w:r w:rsidRPr="00C87D58">
        <w:rPr>
          <w:b/>
          <w:bCs/>
          <w:sz w:val="28"/>
          <w:szCs w:val="28"/>
        </w:rPr>
        <w:t>ответствующий отчетный период прошлого года. Суммарный материал</w:t>
      </w:r>
      <w:r w:rsidRPr="00C87D58">
        <w:rPr>
          <w:b/>
          <w:bCs/>
          <w:sz w:val="28"/>
          <w:szCs w:val="28"/>
        </w:rPr>
        <w:t>ь</w:t>
      </w:r>
      <w:r w:rsidRPr="00C87D58">
        <w:rPr>
          <w:b/>
          <w:bCs/>
          <w:sz w:val="28"/>
          <w:szCs w:val="28"/>
        </w:rPr>
        <w:t>ный ущерб от аварий. Сравнительный анализ распределения аварий с описанием тенденций.</w:t>
      </w:r>
    </w:p>
    <w:p w:rsidR="001A2830" w:rsidRPr="00C87D58" w:rsidRDefault="001A2830" w:rsidP="00C87D58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C87D58">
        <w:rPr>
          <w:sz w:val="28"/>
          <w:szCs w:val="28"/>
        </w:rPr>
        <w:t xml:space="preserve">Принимаемые отделом и предприятиями меры позволили в течение </w:t>
      </w:r>
    </w:p>
    <w:p w:rsidR="001A2830" w:rsidRPr="00C87D58" w:rsidRDefault="001A2830" w:rsidP="00C87D5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C87D58">
        <w:rPr>
          <w:sz w:val="28"/>
          <w:szCs w:val="28"/>
        </w:rPr>
        <w:lastRenderedPageBreak/>
        <w:t xml:space="preserve">12 месяцев 2017 года отработать  без инцидентов, аварий и травматизма. </w:t>
      </w:r>
    </w:p>
    <w:p w:rsidR="001A2830" w:rsidRPr="00C87D58" w:rsidRDefault="001A2830" w:rsidP="00C87D58">
      <w:pPr>
        <w:spacing w:line="360" w:lineRule="auto"/>
        <w:jc w:val="center"/>
        <w:rPr>
          <w:b/>
          <w:sz w:val="28"/>
          <w:szCs w:val="28"/>
        </w:rPr>
      </w:pPr>
      <w:r w:rsidRPr="00C87D58">
        <w:rPr>
          <w:b/>
          <w:bCs/>
          <w:sz w:val="28"/>
          <w:szCs w:val="28"/>
        </w:rPr>
        <w:t xml:space="preserve">3. </w:t>
      </w:r>
      <w:r w:rsidRPr="00C87D58">
        <w:rPr>
          <w:b/>
          <w:sz w:val="28"/>
          <w:szCs w:val="28"/>
        </w:rPr>
        <w:t>Анализ соблюдения законодательно установленных процедур регул</w:t>
      </w:r>
      <w:r w:rsidRPr="00C87D58">
        <w:rPr>
          <w:b/>
          <w:sz w:val="28"/>
          <w:szCs w:val="28"/>
        </w:rPr>
        <w:t>и</w:t>
      </w:r>
      <w:r w:rsidRPr="00C87D58">
        <w:rPr>
          <w:b/>
          <w:sz w:val="28"/>
          <w:szCs w:val="28"/>
        </w:rPr>
        <w:t>рования промышленной безопасности (производственный контроль  за соблюдением требований промышленной безопасности, экспертиза пр</w:t>
      </w:r>
      <w:r w:rsidRPr="00C87D58">
        <w:rPr>
          <w:b/>
          <w:sz w:val="28"/>
          <w:szCs w:val="28"/>
        </w:rPr>
        <w:t>о</w:t>
      </w:r>
      <w:r w:rsidRPr="00C87D58">
        <w:rPr>
          <w:b/>
          <w:sz w:val="28"/>
          <w:szCs w:val="28"/>
        </w:rPr>
        <w:t>мышленной безопа</w:t>
      </w:r>
      <w:r w:rsidRPr="00C87D58">
        <w:rPr>
          <w:b/>
          <w:sz w:val="28"/>
          <w:szCs w:val="28"/>
        </w:rPr>
        <w:t>с</w:t>
      </w:r>
      <w:r w:rsidRPr="00C87D58">
        <w:rPr>
          <w:b/>
          <w:sz w:val="28"/>
          <w:szCs w:val="28"/>
        </w:rPr>
        <w:t>ности, страхование ответственности за причинение вреда при эксплуатации опасного производственного объекта и др.)  в поднадзорных организациях.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На основании ст. 11 Федерального закона от 21 июля 1997 г. «О пр</w:t>
      </w:r>
      <w:r w:rsidRPr="00C87D58">
        <w:rPr>
          <w:bCs/>
          <w:sz w:val="28"/>
          <w:szCs w:val="28"/>
        </w:rPr>
        <w:t>о</w:t>
      </w:r>
      <w:r w:rsidRPr="00C87D58">
        <w:rPr>
          <w:bCs/>
          <w:sz w:val="28"/>
          <w:szCs w:val="28"/>
        </w:rPr>
        <w:t>мышленной безопасности опасных производственных объектов» все подна</w:t>
      </w:r>
      <w:r w:rsidRPr="00C87D58">
        <w:rPr>
          <w:bCs/>
          <w:sz w:val="28"/>
          <w:szCs w:val="28"/>
        </w:rPr>
        <w:t>д</w:t>
      </w:r>
      <w:r w:rsidRPr="00C87D58">
        <w:rPr>
          <w:bCs/>
          <w:sz w:val="28"/>
          <w:szCs w:val="28"/>
        </w:rPr>
        <w:t>зорные организации, эксплуатирующие опасные производственные объекты хранения переработки и использования растительного сырья, осуществляют производственный контроль за соблюдением требований промышленной бе</w:t>
      </w:r>
      <w:r w:rsidRPr="00C87D58">
        <w:rPr>
          <w:bCs/>
          <w:sz w:val="28"/>
          <w:szCs w:val="28"/>
        </w:rPr>
        <w:t>з</w:t>
      </w:r>
      <w:r w:rsidRPr="00C87D58">
        <w:rPr>
          <w:bCs/>
          <w:sz w:val="28"/>
          <w:szCs w:val="28"/>
        </w:rPr>
        <w:t>опасности в соответствии с Правилами организации и осуществления прои</w:t>
      </w:r>
      <w:r w:rsidRPr="00C87D58">
        <w:rPr>
          <w:bCs/>
          <w:sz w:val="28"/>
          <w:szCs w:val="28"/>
        </w:rPr>
        <w:t>з</w:t>
      </w:r>
      <w:r w:rsidRPr="00C87D58">
        <w:rPr>
          <w:bCs/>
          <w:sz w:val="28"/>
          <w:szCs w:val="28"/>
        </w:rPr>
        <w:t>водственного контроля за соблюдением требований промышленной безопа</w:t>
      </w:r>
      <w:r w:rsidRPr="00C87D58">
        <w:rPr>
          <w:bCs/>
          <w:sz w:val="28"/>
          <w:szCs w:val="28"/>
        </w:rPr>
        <w:t>с</w:t>
      </w:r>
      <w:r w:rsidRPr="00C87D58">
        <w:rPr>
          <w:bCs/>
          <w:sz w:val="28"/>
          <w:szCs w:val="28"/>
        </w:rPr>
        <w:t>ности на опасном производственном объекте, утвержденными постановлением Правительства  Российской Федерации от 10 марта 1999 г. № 263.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C87D58">
        <w:rPr>
          <w:bCs/>
          <w:sz w:val="28"/>
          <w:szCs w:val="28"/>
        </w:rPr>
        <w:t>В 2017 году поднадзорные организации предоставляли с</w:t>
      </w:r>
      <w:r w:rsidRPr="00C87D58">
        <w:rPr>
          <w:color w:val="000001"/>
          <w:sz w:val="28"/>
          <w:szCs w:val="28"/>
        </w:rPr>
        <w:t>ведения об о</w:t>
      </w:r>
      <w:r w:rsidRPr="00C87D58">
        <w:rPr>
          <w:color w:val="000001"/>
          <w:sz w:val="28"/>
          <w:szCs w:val="28"/>
        </w:rPr>
        <w:t>р</w:t>
      </w:r>
      <w:r w:rsidRPr="00C87D58">
        <w:rPr>
          <w:color w:val="000001"/>
          <w:sz w:val="28"/>
          <w:szCs w:val="28"/>
        </w:rPr>
        <w:t>ганизации производственного контроля за соблюдением требований промы</w:t>
      </w:r>
      <w:r w:rsidRPr="00C87D58">
        <w:rPr>
          <w:color w:val="000001"/>
          <w:sz w:val="28"/>
          <w:szCs w:val="28"/>
        </w:rPr>
        <w:t>ш</w:t>
      </w:r>
      <w:r w:rsidRPr="00C87D58">
        <w:rPr>
          <w:color w:val="000001"/>
          <w:sz w:val="28"/>
          <w:szCs w:val="28"/>
        </w:rPr>
        <w:t>ленной безопасности до 1 апреля текущего года. Сведения направляются на бумажном носителе и в соответствии с установленной формой.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C87D58">
        <w:rPr>
          <w:color w:val="000001"/>
          <w:sz w:val="28"/>
          <w:szCs w:val="28"/>
        </w:rPr>
        <w:t>Управлением осуществлялся контроль за сроками и полнотой  пред</w:t>
      </w:r>
      <w:r w:rsidRPr="00C87D58">
        <w:rPr>
          <w:color w:val="000001"/>
          <w:sz w:val="28"/>
          <w:szCs w:val="28"/>
        </w:rPr>
        <w:t>о</w:t>
      </w:r>
      <w:r w:rsidRPr="00C87D58">
        <w:rPr>
          <w:color w:val="000001"/>
          <w:sz w:val="28"/>
          <w:szCs w:val="28"/>
        </w:rPr>
        <w:t>ставленных сведений по форме, предусмотренной приказом Ростехнадзора от 25 января 2014 г. № 25.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C87D58">
        <w:rPr>
          <w:color w:val="000001"/>
          <w:sz w:val="28"/>
          <w:szCs w:val="28"/>
        </w:rPr>
        <w:t>Анализ представленных сведений (80% от общего числа поднадзорных организаций) показал, что на поднадзорных объектах осуществляется прои</w:t>
      </w:r>
      <w:r w:rsidRPr="00C87D58">
        <w:rPr>
          <w:color w:val="000001"/>
          <w:sz w:val="28"/>
          <w:szCs w:val="28"/>
        </w:rPr>
        <w:t>з</w:t>
      </w:r>
      <w:r w:rsidRPr="00C87D58">
        <w:rPr>
          <w:color w:val="000001"/>
          <w:sz w:val="28"/>
          <w:szCs w:val="28"/>
        </w:rPr>
        <w:t>водственный контроль: разработаны положения о производственном контроле, приказами по организациям назначены лица, ответственные за осуществление производственного контроля, разрабатываются планы мероприятий по обесп</w:t>
      </w:r>
      <w:r w:rsidRPr="00C87D58">
        <w:rPr>
          <w:color w:val="000001"/>
          <w:sz w:val="28"/>
          <w:szCs w:val="28"/>
        </w:rPr>
        <w:t>е</w:t>
      </w:r>
      <w:r w:rsidRPr="00C87D58">
        <w:rPr>
          <w:color w:val="000001"/>
          <w:sz w:val="28"/>
          <w:szCs w:val="28"/>
        </w:rPr>
        <w:t>чению промышленной безопасности, руководители и специалисты своевр</w:t>
      </w:r>
      <w:r w:rsidRPr="00C87D58">
        <w:rPr>
          <w:color w:val="000001"/>
          <w:sz w:val="28"/>
          <w:szCs w:val="28"/>
        </w:rPr>
        <w:t>е</w:t>
      </w:r>
      <w:r w:rsidRPr="00C87D58">
        <w:rPr>
          <w:color w:val="000001"/>
          <w:sz w:val="28"/>
          <w:szCs w:val="28"/>
        </w:rPr>
        <w:t>менно проходят подготовку и аттестацию; осуществляется страхование гра</w:t>
      </w:r>
      <w:r w:rsidRPr="00C87D58">
        <w:rPr>
          <w:color w:val="000001"/>
          <w:sz w:val="28"/>
          <w:szCs w:val="28"/>
        </w:rPr>
        <w:t>ж</w:t>
      </w:r>
      <w:r w:rsidRPr="00C87D58">
        <w:rPr>
          <w:color w:val="000001"/>
          <w:sz w:val="28"/>
          <w:szCs w:val="28"/>
        </w:rPr>
        <w:lastRenderedPageBreak/>
        <w:t>данской ответственности владельцев объектов за причинение вреда, осущест</w:t>
      </w:r>
      <w:r w:rsidRPr="00C87D58">
        <w:rPr>
          <w:color w:val="000001"/>
          <w:sz w:val="28"/>
          <w:szCs w:val="28"/>
        </w:rPr>
        <w:t>в</w:t>
      </w:r>
      <w:r w:rsidRPr="00C87D58">
        <w:rPr>
          <w:color w:val="000001"/>
          <w:sz w:val="28"/>
          <w:szCs w:val="28"/>
        </w:rPr>
        <w:t>ляются мероприятия по локализации и ликвидации последствий аварий, орг</w:t>
      </w:r>
      <w:r w:rsidRPr="00C87D58">
        <w:rPr>
          <w:color w:val="000001"/>
          <w:sz w:val="28"/>
          <w:szCs w:val="28"/>
        </w:rPr>
        <w:t>а</w:t>
      </w:r>
      <w:r w:rsidRPr="00C87D58">
        <w:rPr>
          <w:color w:val="000001"/>
          <w:sz w:val="28"/>
          <w:szCs w:val="28"/>
        </w:rPr>
        <w:t xml:space="preserve">низована работа по проведению экспертиз промышленной безопасности. </w:t>
      </w:r>
    </w:p>
    <w:p w:rsidR="001A2830" w:rsidRPr="00C87D58" w:rsidRDefault="001A2830" w:rsidP="00C87D58">
      <w:pPr>
        <w:spacing w:line="360" w:lineRule="auto"/>
        <w:jc w:val="both"/>
        <w:rPr>
          <w:sz w:val="28"/>
          <w:szCs w:val="28"/>
        </w:rPr>
      </w:pPr>
      <w:r w:rsidRPr="00C87D58">
        <w:rPr>
          <w:sz w:val="28"/>
          <w:szCs w:val="28"/>
        </w:rPr>
        <w:t xml:space="preserve">Все объекты хранения и переработки растительного сырья прошли процедуру перерегистрации с присвоением соответствующего класса опасности. </w:t>
      </w:r>
    </w:p>
    <w:p w:rsidR="001A2830" w:rsidRPr="00C87D58" w:rsidRDefault="001A2830" w:rsidP="00C87D58">
      <w:pPr>
        <w:spacing w:line="360" w:lineRule="auto"/>
        <w:ind w:firstLine="567"/>
        <w:jc w:val="both"/>
        <w:rPr>
          <w:sz w:val="28"/>
          <w:szCs w:val="28"/>
        </w:rPr>
      </w:pPr>
      <w:r w:rsidRPr="00C87D58">
        <w:rPr>
          <w:sz w:val="28"/>
          <w:szCs w:val="28"/>
        </w:rPr>
        <w:t>Анализ представленных полисов страхования показал, что в соответствии с федеральными законами «О промышленной безопасности опасных прои</w:t>
      </w:r>
      <w:r w:rsidRPr="00C87D58">
        <w:rPr>
          <w:sz w:val="28"/>
          <w:szCs w:val="28"/>
        </w:rPr>
        <w:t>з</w:t>
      </w:r>
      <w:r w:rsidRPr="00C87D58">
        <w:rPr>
          <w:sz w:val="28"/>
          <w:szCs w:val="28"/>
        </w:rPr>
        <w:t>водственных объектов» и «Об обязательном страховании гражданской отве</w:t>
      </w:r>
      <w:r w:rsidRPr="00C87D58">
        <w:rPr>
          <w:sz w:val="28"/>
          <w:szCs w:val="28"/>
        </w:rPr>
        <w:t>т</w:t>
      </w:r>
      <w:r w:rsidRPr="00C87D58">
        <w:rPr>
          <w:sz w:val="28"/>
          <w:szCs w:val="28"/>
        </w:rPr>
        <w:t>ственности владельца опасного объекта за причинение вреда в результате ав</w:t>
      </w:r>
      <w:r w:rsidRPr="00C87D58">
        <w:rPr>
          <w:sz w:val="28"/>
          <w:szCs w:val="28"/>
        </w:rPr>
        <w:t>а</w:t>
      </w:r>
      <w:r w:rsidRPr="00C87D58">
        <w:rPr>
          <w:sz w:val="28"/>
          <w:szCs w:val="28"/>
        </w:rPr>
        <w:t xml:space="preserve">рии на опасном объекте»все поднадзорные организации заключили договора обязательного страхования гражданской ответственности за причинение вреда в результате аварии на объектах. Страховые суммы по объектам хранения и переработки растительного сырья составляют 10000000 рублей.  </w:t>
      </w:r>
    </w:p>
    <w:p w:rsidR="001A2830" w:rsidRPr="00C87D58" w:rsidRDefault="001A2830" w:rsidP="00C87D58">
      <w:pPr>
        <w:pStyle w:val="FORMATTEXT"/>
        <w:spacing w:line="360" w:lineRule="auto"/>
        <w:ind w:firstLine="568"/>
        <w:jc w:val="both"/>
        <w:rPr>
          <w:color w:val="000001"/>
          <w:sz w:val="28"/>
          <w:szCs w:val="28"/>
        </w:rPr>
      </w:pPr>
      <w:r w:rsidRPr="00C87D58">
        <w:rPr>
          <w:bCs/>
          <w:sz w:val="28"/>
          <w:szCs w:val="28"/>
        </w:rPr>
        <w:t xml:space="preserve">Анализ </w:t>
      </w:r>
      <w:r w:rsidRPr="00C87D58">
        <w:rPr>
          <w:color w:val="000001"/>
          <w:sz w:val="28"/>
          <w:szCs w:val="28"/>
        </w:rPr>
        <w:t>внесенных в реестр положительных заключений экспертизы пр</w:t>
      </w:r>
      <w:r w:rsidRPr="00C87D58">
        <w:rPr>
          <w:color w:val="000001"/>
          <w:sz w:val="28"/>
          <w:szCs w:val="28"/>
        </w:rPr>
        <w:t>о</w:t>
      </w:r>
      <w:r w:rsidRPr="00C87D58">
        <w:rPr>
          <w:color w:val="000001"/>
          <w:sz w:val="28"/>
          <w:szCs w:val="28"/>
        </w:rPr>
        <w:t>мышленной безопасности показал, что поднадзорными организациями в о</w:t>
      </w:r>
      <w:r w:rsidRPr="00C87D58">
        <w:rPr>
          <w:color w:val="000001"/>
          <w:sz w:val="28"/>
          <w:szCs w:val="28"/>
        </w:rPr>
        <w:t>с</w:t>
      </w:r>
      <w:r w:rsidRPr="00C87D58">
        <w:rPr>
          <w:color w:val="000001"/>
          <w:sz w:val="28"/>
          <w:szCs w:val="28"/>
        </w:rPr>
        <w:t>новном проводятся экспертизы промышленной безопасности технических устройств. Это обусловлено отсутствием в технической документации (па</w:t>
      </w:r>
      <w:r w:rsidRPr="00C87D58">
        <w:rPr>
          <w:color w:val="000001"/>
          <w:sz w:val="28"/>
          <w:szCs w:val="28"/>
        </w:rPr>
        <w:t>с</w:t>
      </w:r>
      <w:r w:rsidRPr="00C87D58">
        <w:rPr>
          <w:color w:val="000001"/>
          <w:sz w:val="28"/>
          <w:szCs w:val="28"/>
        </w:rPr>
        <w:t>портах на оборудование) данных о сроке службы  технических устройств, а фактический срок их службы превысил двадцать лет. (90% предприятий вв</w:t>
      </w:r>
      <w:r w:rsidRPr="00C87D58">
        <w:rPr>
          <w:color w:val="000001"/>
          <w:sz w:val="28"/>
          <w:szCs w:val="28"/>
        </w:rPr>
        <w:t>е</w:t>
      </w:r>
      <w:r w:rsidRPr="00C87D58">
        <w:rPr>
          <w:color w:val="000001"/>
          <w:sz w:val="28"/>
          <w:szCs w:val="28"/>
        </w:rPr>
        <w:t>дено до 1998 года).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C87D58">
        <w:rPr>
          <w:color w:val="000001"/>
          <w:sz w:val="28"/>
          <w:szCs w:val="28"/>
        </w:rPr>
        <w:t>В 2017 году поднадзорными организациями проводилась работа по пр</w:t>
      </w:r>
      <w:r w:rsidRPr="00C87D58">
        <w:rPr>
          <w:color w:val="000001"/>
          <w:sz w:val="28"/>
          <w:szCs w:val="28"/>
        </w:rPr>
        <w:t>о</w:t>
      </w:r>
      <w:r w:rsidRPr="00C87D58">
        <w:rPr>
          <w:color w:val="000001"/>
          <w:sz w:val="28"/>
          <w:szCs w:val="28"/>
        </w:rPr>
        <w:t>ведению экспертизы промышленной безопасности зданий и сооружений, предназначенных для осуществления технологических процессов, хранения растительного сырья или готовой продукции.</w:t>
      </w:r>
    </w:p>
    <w:p w:rsidR="001A2830" w:rsidRPr="00C87D58" w:rsidRDefault="001A2830" w:rsidP="00C87D58">
      <w:pPr>
        <w:spacing w:line="360" w:lineRule="auto"/>
        <w:jc w:val="center"/>
        <w:rPr>
          <w:b/>
          <w:color w:val="000001"/>
          <w:sz w:val="28"/>
          <w:szCs w:val="28"/>
        </w:rPr>
      </w:pPr>
      <w:r w:rsidRPr="00C87D58">
        <w:rPr>
          <w:b/>
          <w:color w:val="000001"/>
          <w:sz w:val="28"/>
          <w:szCs w:val="28"/>
        </w:rPr>
        <w:t>4. Анализ выполнения мероприятий технических паспортов взрывобе</w:t>
      </w:r>
      <w:r w:rsidRPr="00C87D58">
        <w:rPr>
          <w:b/>
          <w:color w:val="000001"/>
          <w:sz w:val="28"/>
          <w:szCs w:val="28"/>
        </w:rPr>
        <w:t>з</w:t>
      </w:r>
      <w:r w:rsidRPr="00C87D58">
        <w:rPr>
          <w:b/>
          <w:color w:val="000001"/>
          <w:sz w:val="28"/>
          <w:szCs w:val="28"/>
        </w:rPr>
        <w:t>опасности по предупреждению аварий и противоаварийной устойчивости зданий, сооружений и оборудования.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Все подконтрольные предприятия имеют паспорта взрывобезопасности, которые соответствуют требованиям промышленной безопасности. Меропри</w:t>
      </w:r>
      <w:r w:rsidRPr="00C87D58">
        <w:rPr>
          <w:bCs/>
          <w:sz w:val="28"/>
          <w:szCs w:val="28"/>
        </w:rPr>
        <w:t>я</w:t>
      </w:r>
      <w:r w:rsidRPr="00C87D58">
        <w:rPr>
          <w:bCs/>
          <w:sz w:val="28"/>
          <w:szCs w:val="28"/>
        </w:rPr>
        <w:lastRenderedPageBreak/>
        <w:t xml:space="preserve">тия паспортов выполняются в сроки установленные планами мероприятий по доведению производств и объектов до нормативных требований. 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Выполнение планов мероприятий по доведению производств и объектов, предусмотренных паспортами взрывобезопасности, осуществляется при пр</w:t>
      </w:r>
      <w:r w:rsidRPr="00C87D58">
        <w:rPr>
          <w:bCs/>
          <w:sz w:val="28"/>
          <w:szCs w:val="28"/>
        </w:rPr>
        <w:t>о</w:t>
      </w:r>
      <w:r w:rsidRPr="00C87D58">
        <w:rPr>
          <w:bCs/>
          <w:sz w:val="28"/>
          <w:szCs w:val="28"/>
        </w:rPr>
        <w:t>ведении плановых мероприятий по контролю.</w:t>
      </w:r>
    </w:p>
    <w:p w:rsidR="001A2830" w:rsidRPr="00C87D58" w:rsidRDefault="001A2830" w:rsidP="00C87D58">
      <w:pPr>
        <w:spacing w:line="360" w:lineRule="auto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>5. Основные проблемы, связанные с обеспечением безопасности подна</w:t>
      </w:r>
      <w:r w:rsidRPr="00C87D58">
        <w:rPr>
          <w:b/>
          <w:bCs/>
          <w:sz w:val="28"/>
          <w:szCs w:val="28"/>
        </w:rPr>
        <w:t>д</w:t>
      </w:r>
      <w:r w:rsidRPr="00C87D58">
        <w:rPr>
          <w:b/>
          <w:bCs/>
          <w:sz w:val="28"/>
          <w:szCs w:val="28"/>
        </w:rPr>
        <w:t>зорных объектов, включая оценку готовности к локализации и ликвид</w:t>
      </w:r>
      <w:r w:rsidRPr="00C87D58">
        <w:rPr>
          <w:b/>
          <w:bCs/>
          <w:sz w:val="28"/>
          <w:szCs w:val="28"/>
        </w:rPr>
        <w:t>а</w:t>
      </w:r>
      <w:r w:rsidRPr="00C87D58">
        <w:rPr>
          <w:b/>
          <w:bCs/>
          <w:sz w:val="28"/>
          <w:szCs w:val="28"/>
        </w:rPr>
        <w:t>ции последствий аварий.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Основной проблемой, связанной с обеспечением безопасности объектов хранения и переработки растительного сырья, является их приведение в соо</w:t>
      </w:r>
      <w:r w:rsidRPr="00C87D58">
        <w:rPr>
          <w:bCs/>
          <w:sz w:val="28"/>
          <w:szCs w:val="28"/>
        </w:rPr>
        <w:t>т</w:t>
      </w:r>
      <w:r w:rsidRPr="00C87D58">
        <w:rPr>
          <w:bCs/>
          <w:sz w:val="28"/>
          <w:szCs w:val="28"/>
        </w:rPr>
        <w:t>ветствие с требованиями Правил и других нормативных правовых актов в о</w:t>
      </w:r>
      <w:r w:rsidRPr="00C87D58">
        <w:rPr>
          <w:bCs/>
          <w:sz w:val="28"/>
          <w:szCs w:val="28"/>
        </w:rPr>
        <w:t>б</w:t>
      </w:r>
      <w:r w:rsidRPr="00C87D58">
        <w:rPr>
          <w:bCs/>
          <w:sz w:val="28"/>
          <w:szCs w:val="28"/>
        </w:rPr>
        <w:t>ласти промышленной безопасности, так как большинство объектов построено и введено в эксплуатацию по проектам, разработанным до вступления новых требований.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sz w:val="28"/>
          <w:szCs w:val="28"/>
        </w:rPr>
      </w:pPr>
      <w:r w:rsidRPr="00C87D58">
        <w:rPr>
          <w:bCs/>
          <w:sz w:val="28"/>
          <w:szCs w:val="28"/>
        </w:rPr>
        <w:t>В целях обеспечения готовности к действиям по локализации ликвид</w:t>
      </w:r>
      <w:r w:rsidRPr="00C87D58">
        <w:rPr>
          <w:bCs/>
          <w:sz w:val="28"/>
          <w:szCs w:val="28"/>
        </w:rPr>
        <w:t>а</w:t>
      </w:r>
      <w:r w:rsidRPr="00C87D58">
        <w:rPr>
          <w:bCs/>
          <w:sz w:val="28"/>
          <w:szCs w:val="28"/>
        </w:rPr>
        <w:t xml:space="preserve">ции последствий аварий поднадзорными организациями, эксплуатирующими опасные производственные объекты хранения и переработки растительного сырья, разрабатываются </w:t>
      </w:r>
      <w:r w:rsidRPr="00C87D58">
        <w:rPr>
          <w:color w:val="000001"/>
          <w:sz w:val="28"/>
          <w:szCs w:val="28"/>
        </w:rPr>
        <w:t>планы мероприятий по локализации и ликвидации п</w:t>
      </w:r>
      <w:r w:rsidRPr="00C87D58">
        <w:rPr>
          <w:color w:val="000001"/>
          <w:sz w:val="28"/>
          <w:szCs w:val="28"/>
        </w:rPr>
        <w:t>о</w:t>
      </w:r>
      <w:r w:rsidRPr="00C87D58">
        <w:rPr>
          <w:color w:val="000001"/>
          <w:sz w:val="28"/>
          <w:szCs w:val="28"/>
        </w:rPr>
        <w:t xml:space="preserve">следствий аварий (для объектов </w:t>
      </w:r>
      <w:r w:rsidRPr="00C87D58">
        <w:rPr>
          <w:color w:val="000001"/>
          <w:sz w:val="28"/>
          <w:szCs w:val="28"/>
          <w:lang w:val="en-US"/>
        </w:rPr>
        <w:t>III</w:t>
      </w:r>
      <w:r w:rsidRPr="00C87D58">
        <w:rPr>
          <w:color w:val="000001"/>
          <w:sz w:val="28"/>
          <w:szCs w:val="28"/>
        </w:rPr>
        <w:t xml:space="preserve"> класса опасности). На всех поднадзорных объектах </w:t>
      </w:r>
      <w:r w:rsidRPr="00C87D58">
        <w:rPr>
          <w:color w:val="000001"/>
          <w:sz w:val="28"/>
          <w:szCs w:val="28"/>
          <w:lang w:val="en-US"/>
        </w:rPr>
        <w:t>IV</w:t>
      </w:r>
      <w:r w:rsidRPr="00C87D58">
        <w:rPr>
          <w:color w:val="000001"/>
          <w:sz w:val="28"/>
          <w:szCs w:val="28"/>
        </w:rPr>
        <w:t xml:space="preserve"> класса опасности имеются утвержденные планы ликвидации ав</w:t>
      </w:r>
      <w:r w:rsidRPr="00C87D58">
        <w:rPr>
          <w:color w:val="000001"/>
          <w:sz w:val="28"/>
          <w:szCs w:val="28"/>
        </w:rPr>
        <w:t>а</w:t>
      </w:r>
      <w:r w:rsidRPr="00C87D58">
        <w:rPr>
          <w:color w:val="000001"/>
          <w:sz w:val="28"/>
          <w:szCs w:val="28"/>
        </w:rPr>
        <w:t xml:space="preserve">рий и защиты персонала на ОПО, по которым в соответствии с графиками проводятся учебные тревоги. Также организации </w:t>
      </w:r>
      <w:r w:rsidRPr="00C87D58">
        <w:rPr>
          <w:sz w:val="28"/>
          <w:szCs w:val="28"/>
        </w:rPr>
        <w:t>заключают договора на о</w:t>
      </w:r>
      <w:r w:rsidRPr="00C87D58">
        <w:rPr>
          <w:sz w:val="28"/>
          <w:szCs w:val="28"/>
        </w:rPr>
        <w:t>б</w:t>
      </w:r>
      <w:r w:rsidRPr="00C87D58">
        <w:rPr>
          <w:sz w:val="28"/>
          <w:szCs w:val="28"/>
        </w:rPr>
        <w:t xml:space="preserve">служивание с профессиональными аварийно-спасательными формированиями и </w:t>
      </w:r>
      <w:r w:rsidRPr="00C87D58">
        <w:rPr>
          <w:color w:val="000001"/>
          <w:sz w:val="28"/>
          <w:szCs w:val="28"/>
        </w:rPr>
        <w:t>имеютрезервы финансовых средств и материальных ресурсов для локализ</w:t>
      </w:r>
      <w:r w:rsidRPr="00C87D58">
        <w:rPr>
          <w:color w:val="000001"/>
          <w:sz w:val="28"/>
          <w:szCs w:val="28"/>
        </w:rPr>
        <w:t>а</w:t>
      </w:r>
      <w:r w:rsidRPr="00C87D58">
        <w:rPr>
          <w:color w:val="000001"/>
          <w:sz w:val="28"/>
          <w:szCs w:val="28"/>
        </w:rPr>
        <w:t>ции и ликвидации последствий аварий.</w:t>
      </w:r>
    </w:p>
    <w:p w:rsidR="001A2830" w:rsidRPr="00C87D58" w:rsidRDefault="001A2830" w:rsidP="00C87D58">
      <w:pPr>
        <w:spacing w:line="360" w:lineRule="auto"/>
        <w:ind w:right="-83" w:firstLine="709"/>
        <w:jc w:val="both"/>
        <w:rPr>
          <w:bCs/>
          <w:iCs/>
          <w:sz w:val="28"/>
          <w:szCs w:val="28"/>
        </w:rPr>
      </w:pPr>
      <w:r w:rsidRPr="00C87D58">
        <w:rPr>
          <w:sz w:val="28"/>
          <w:szCs w:val="28"/>
        </w:rPr>
        <w:t>Кроме того, п</w:t>
      </w:r>
      <w:r w:rsidRPr="00C87D58">
        <w:rPr>
          <w:bCs/>
          <w:iCs/>
          <w:sz w:val="28"/>
          <w:szCs w:val="28"/>
        </w:rPr>
        <w:t>одконтрольные предприятия постоянно совершенствуют физическую защиту своих опасных производственных объектов – модерниз</w:t>
      </w:r>
      <w:r w:rsidRPr="00C87D58">
        <w:rPr>
          <w:bCs/>
          <w:iCs/>
          <w:sz w:val="28"/>
          <w:szCs w:val="28"/>
        </w:rPr>
        <w:t>и</w:t>
      </w:r>
      <w:r w:rsidRPr="00C87D58">
        <w:rPr>
          <w:bCs/>
          <w:iCs/>
          <w:sz w:val="28"/>
          <w:szCs w:val="28"/>
        </w:rPr>
        <w:t>руют ограждения предприятия, периметр оснащается новейшими системами  видео наблюдения и т.п., совершенствуется пропускной режим.   По утве</w:t>
      </w:r>
      <w:r w:rsidRPr="00C87D58">
        <w:rPr>
          <w:bCs/>
          <w:iCs/>
          <w:sz w:val="28"/>
          <w:szCs w:val="28"/>
        </w:rPr>
        <w:t>р</w:t>
      </w:r>
      <w:r w:rsidRPr="00C87D58">
        <w:rPr>
          <w:bCs/>
          <w:iCs/>
          <w:sz w:val="28"/>
          <w:szCs w:val="28"/>
        </w:rPr>
        <w:t>жденным графикам проводятся учебно-тренировочные занятия и учебные тр</w:t>
      </w:r>
      <w:r w:rsidRPr="00C87D58">
        <w:rPr>
          <w:bCs/>
          <w:iCs/>
          <w:sz w:val="28"/>
          <w:szCs w:val="28"/>
        </w:rPr>
        <w:t>е</w:t>
      </w:r>
      <w:r w:rsidRPr="00C87D58">
        <w:rPr>
          <w:bCs/>
          <w:iCs/>
          <w:sz w:val="28"/>
          <w:szCs w:val="28"/>
        </w:rPr>
        <w:lastRenderedPageBreak/>
        <w:t>воги для отработки действий персонала и специальных служб при возникнов</w:t>
      </w:r>
      <w:r w:rsidRPr="00C87D58">
        <w:rPr>
          <w:bCs/>
          <w:iCs/>
          <w:sz w:val="28"/>
          <w:szCs w:val="28"/>
        </w:rPr>
        <w:t>е</w:t>
      </w:r>
      <w:r w:rsidRPr="00C87D58">
        <w:rPr>
          <w:bCs/>
          <w:iCs/>
          <w:sz w:val="28"/>
          <w:szCs w:val="28"/>
        </w:rPr>
        <w:t>нии возможных аварий и ликвидации их последствий, в случае каких либо те</w:t>
      </w:r>
      <w:r w:rsidRPr="00C87D58">
        <w:rPr>
          <w:bCs/>
          <w:iCs/>
          <w:sz w:val="28"/>
          <w:szCs w:val="28"/>
        </w:rPr>
        <w:t>р</w:t>
      </w:r>
      <w:r w:rsidRPr="00C87D58">
        <w:rPr>
          <w:bCs/>
          <w:iCs/>
          <w:sz w:val="28"/>
          <w:szCs w:val="28"/>
        </w:rPr>
        <w:t xml:space="preserve">рористических проявлений. </w:t>
      </w:r>
    </w:p>
    <w:p w:rsidR="001A2830" w:rsidRPr="00C87D58" w:rsidRDefault="001A2830" w:rsidP="00C87D58">
      <w:pPr>
        <w:tabs>
          <w:tab w:val="left" w:pos="1958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>6. Анализ основных показателей надзорной деятельности, в том чи</w:t>
      </w:r>
      <w:r w:rsidRPr="00C87D58">
        <w:rPr>
          <w:b/>
          <w:bCs/>
          <w:sz w:val="28"/>
          <w:szCs w:val="28"/>
        </w:rPr>
        <w:t>с</w:t>
      </w:r>
      <w:r w:rsidRPr="00C87D58">
        <w:rPr>
          <w:b/>
          <w:bCs/>
          <w:sz w:val="28"/>
          <w:szCs w:val="28"/>
        </w:rPr>
        <w:t>ле проведенных проверок, выявленных нарушений, выданных предпис</w:t>
      </w:r>
      <w:r w:rsidRPr="00C87D58">
        <w:rPr>
          <w:b/>
          <w:bCs/>
          <w:sz w:val="28"/>
          <w:szCs w:val="28"/>
        </w:rPr>
        <w:t>а</w:t>
      </w:r>
      <w:r w:rsidRPr="00C87D58">
        <w:rPr>
          <w:b/>
          <w:bCs/>
          <w:sz w:val="28"/>
          <w:szCs w:val="28"/>
        </w:rPr>
        <w:t>ний, приостановок работ, административных санкций к нарушителям требований безопасности.</w:t>
      </w:r>
    </w:p>
    <w:tbl>
      <w:tblPr>
        <w:tblW w:w="9565" w:type="dxa"/>
        <w:tblLayout w:type="fixed"/>
        <w:tblLook w:val="00A0" w:firstRow="1" w:lastRow="0" w:firstColumn="1" w:lastColumn="0" w:noHBand="0" w:noVBand="0"/>
      </w:tblPr>
      <w:tblGrid>
        <w:gridCol w:w="93"/>
        <w:gridCol w:w="802"/>
        <w:gridCol w:w="3969"/>
        <w:gridCol w:w="1559"/>
        <w:gridCol w:w="1559"/>
        <w:gridCol w:w="1482"/>
        <w:gridCol w:w="101"/>
      </w:tblGrid>
      <w:tr w:rsidR="001A2830" w:rsidRPr="00C87D58">
        <w:trPr>
          <w:gridBefore w:val="1"/>
          <w:gridAfter w:val="1"/>
          <w:wBefore w:w="93" w:type="dxa"/>
          <w:wAfter w:w="101" w:type="dxa"/>
          <w:trHeight w:val="735"/>
        </w:trPr>
        <w:tc>
          <w:tcPr>
            <w:tcW w:w="9371" w:type="dxa"/>
            <w:gridSpan w:val="5"/>
            <w:vAlign w:val="bottom"/>
          </w:tcPr>
          <w:p w:rsidR="001A2830" w:rsidRPr="00C87D58" w:rsidRDefault="001A2830" w:rsidP="00C87D58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 xml:space="preserve">Сравнительный анализ показателей деятельности надзора за объектами хранения и переработки растительного сырья </w:t>
            </w:r>
          </w:p>
          <w:p w:rsidR="001A2830" w:rsidRPr="00C87D58" w:rsidRDefault="001A2830" w:rsidP="00C87D58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 xml:space="preserve">за 12 мес. </w:t>
            </w:r>
            <w:r w:rsidRPr="00C87D58">
              <w:rPr>
                <w:color w:val="000001"/>
                <w:sz w:val="28"/>
                <w:szCs w:val="28"/>
              </w:rPr>
              <w:t>2017 года/</w:t>
            </w:r>
            <w:r w:rsidRPr="00C87D58">
              <w:rPr>
                <w:bCs/>
                <w:color w:val="000000"/>
                <w:sz w:val="28"/>
                <w:szCs w:val="28"/>
              </w:rPr>
              <w:t>за 12 мес.2016 года</w:t>
            </w:r>
          </w:p>
          <w:p w:rsidR="001A2830" w:rsidRPr="00C87D58" w:rsidRDefault="001A2830" w:rsidP="00C87D5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left="-64"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№</w:t>
            </w:r>
          </w:p>
          <w:p w:rsidR="001A2830" w:rsidRPr="00C87D58" w:rsidRDefault="001A2830" w:rsidP="00C87D58">
            <w:pPr>
              <w:spacing w:line="360" w:lineRule="auto"/>
              <w:ind w:left="-64"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rPr>
                <w:bCs/>
                <w:color w:val="000000"/>
                <w:sz w:val="28"/>
                <w:szCs w:val="28"/>
              </w:rPr>
            </w:pPr>
          </w:p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color w:val="000000"/>
                <w:sz w:val="28"/>
                <w:szCs w:val="28"/>
              </w:rPr>
              <w:t>Спад/ Ув</w:t>
            </w:r>
            <w:r w:rsidRPr="00C87D58">
              <w:rPr>
                <w:color w:val="000000"/>
                <w:sz w:val="28"/>
                <w:szCs w:val="28"/>
              </w:rPr>
              <w:t>е</w:t>
            </w:r>
            <w:r w:rsidRPr="00C87D58">
              <w:rPr>
                <w:color w:val="000000"/>
                <w:sz w:val="28"/>
                <w:szCs w:val="28"/>
              </w:rPr>
              <w:t>личение (%)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Число поднадзорных организ</w:t>
            </w:r>
            <w:r w:rsidRPr="00C87D58">
              <w:rPr>
                <w:sz w:val="28"/>
                <w:szCs w:val="28"/>
              </w:rPr>
              <w:t>а</w:t>
            </w:r>
            <w:r w:rsidRPr="00C87D58">
              <w:rPr>
                <w:sz w:val="28"/>
                <w:szCs w:val="28"/>
              </w:rPr>
              <w:t>ций (юридических лиц), ос</w:t>
            </w:r>
            <w:r w:rsidRPr="00C87D58">
              <w:rPr>
                <w:sz w:val="28"/>
                <w:szCs w:val="28"/>
              </w:rPr>
              <w:t>у</w:t>
            </w:r>
            <w:r w:rsidRPr="00C87D58">
              <w:rPr>
                <w:sz w:val="28"/>
                <w:szCs w:val="28"/>
              </w:rPr>
              <w:t>ществляющих деятельность в области промышленной бе</w:t>
            </w:r>
            <w:r w:rsidRPr="00C87D58">
              <w:rPr>
                <w:sz w:val="28"/>
                <w:szCs w:val="28"/>
              </w:rPr>
              <w:t>з</w:t>
            </w:r>
            <w:r w:rsidRPr="00C87D58">
              <w:rPr>
                <w:sz w:val="28"/>
                <w:szCs w:val="28"/>
              </w:rPr>
              <w:t>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 xml:space="preserve">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 xml:space="preserve"> 38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Общее количество проверок (меропри</w:t>
            </w:r>
            <w:r w:rsidRPr="00C87D58">
              <w:rPr>
                <w:sz w:val="28"/>
                <w:szCs w:val="28"/>
              </w:rPr>
              <w:t>я</w:t>
            </w:r>
            <w:r w:rsidRPr="00C87D58">
              <w:rPr>
                <w:sz w:val="28"/>
                <w:szCs w:val="28"/>
              </w:rPr>
              <w:t>тий по контролю), проведенных в отношении юридических лиц, индивид</w:t>
            </w:r>
            <w:r w:rsidRPr="00C87D58">
              <w:rPr>
                <w:sz w:val="28"/>
                <w:szCs w:val="28"/>
              </w:rPr>
              <w:t>у</w:t>
            </w:r>
            <w:r w:rsidRPr="00C87D58">
              <w:rPr>
                <w:sz w:val="28"/>
                <w:szCs w:val="28"/>
              </w:rPr>
              <w:t>альных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↑100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Общее количество администр</w:t>
            </w:r>
            <w:r w:rsidRPr="00C87D58">
              <w:rPr>
                <w:sz w:val="28"/>
                <w:szCs w:val="28"/>
              </w:rPr>
              <w:t>а</w:t>
            </w:r>
            <w:r w:rsidRPr="00C87D58">
              <w:rPr>
                <w:sz w:val="28"/>
                <w:szCs w:val="28"/>
              </w:rPr>
              <w:t>тивных наказаний, наложенных по итогам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iCs/>
                <w:sz w:val="28"/>
                <w:szCs w:val="28"/>
              </w:rPr>
              <w:t>административное приостано</w:t>
            </w:r>
            <w:r w:rsidRPr="00C87D58">
              <w:rPr>
                <w:iCs/>
                <w:sz w:val="28"/>
                <w:szCs w:val="28"/>
              </w:rPr>
              <w:t>в</w:t>
            </w:r>
            <w:r w:rsidRPr="00C87D58">
              <w:rPr>
                <w:iCs/>
                <w:sz w:val="28"/>
                <w:szCs w:val="28"/>
              </w:rPr>
              <w:t>ление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iCs/>
                <w:sz w:val="28"/>
                <w:szCs w:val="28"/>
              </w:rPr>
            </w:pPr>
            <w:r w:rsidRPr="00C87D58">
              <w:rPr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iCs/>
                <w:sz w:val="28"/>
                <w:szCs w:val="28"/>
              </w:rPr>
            </w:pPr>
            <w:r w:rsidRPr="00C87D58">
              <w:rPr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iCs/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Общая сумма наложенных а</w:t>
            </w:r>
            <w:r w:rsidRPr="00C87D58">
              <w:rPr>
                <w:sz w:val="28"/>
                <w:szCs w:val="28"/>
              </w:rPr>
              <w:t>д</w:t>
            </w:r>
            <w:r w:rsidRPr="00C87D58">
              <w:rPr>
                <w:sz w:val="28"/>
                <w:szCs w:val="28"/>
              </w:rPr>
              <w:t>министративных штрафов (тыс. ру</w:t>
            </w:r>
            <w:r w:rsidRPr="00C87D58">
              <w:rPr>
                <w:sz w:val="28"/>
                <w:szCs w:val="28"/>
              </w:rPr>
              <w:t>б</w:t>
            </w:r>
            <w:r w:rsidRPr="00C87D58">
              <w:rPr>
                <w:sz w:val="28"/>
                <w:szCs w:val="28"/>
              </w:rPr>
              <w:t>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↑100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Общая сумма уплаченных (взысканных) администрати</w:t>
            </w:r>
            <w:r w:rsidRPr="00C87D58">
              <w:rPr>
                <w:sz w:val="28"/>
                <w:szCs w:val="28"/>
              </w:rPr>
              <w:t>в</w:t>
            </w:r>
            <w:r w:rsidRPr="00C87D58">
              <w:rPr>
                <w:sz w:val="28"/>
                <w:szCs w:val="28"/>
              </w:rPr>
              <w:t xml:space="preserve">ных штрафов </w:t>
            </w:r>
            <w:r w:rsidRPr="00C87D58">
              <w:rPr>
                <w:sz w:val="28"/>
                <w:szCs w:val="28"/>
              </w:rPr>
              <w:br/>
              <w:t>(тыс. ру</w:t>
            </w:r>
            <w:r w:rsidRPr="00C87D58">
              <w:rPr>
                <w:sz w:val="28"/>
                <w:szCs w:val="28"/>
              </w:rPr>
              <w:t>б</w:t>
            </w:r>
            <w:r w:rsidRPr="00C87D58">
              <w:rPr>
                <w:sz w:val="28"/>
                <w:szCs w:val="28"/>
              </w:rPr>
              <w:t>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C87D58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↑100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sz w:val="28"/>
                <w:szCs w:val="28"/>
              </w:rPr>
            </w:pPr>
            <w:r w:rsidRPr="00C87D5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Количество травмированных в результ</w:t>
            </w:r>
            <w:r w:rsidRPr="00C87D58">
              <w:rPr>
                <w:sz w:val="28"/>
                <w:szCs w:val="28"/>
              </w:rPr>
              <w:t>а</w:t>
            </w:r>
            <w:r w:rsidRPr="00C87D58">
              <w:rPr>
                <w:sz w:val="28"/>
                <w:szCs w:val="28"/>
              </w:rPr>
              <w:t>те аварий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87D5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87D5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↑100</w:t>
            </w:r>
          </w:p>
        </w:tc>
      </w:tr>
      <w:tr w:rsidR="001A2830" w:rsidRPr="00C87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41"/>
              <w:jc w:val="center"/>
              <w:rPr>
                <w:bCs/>
                <w:sz w:val="28"/>
                <w:szCs w:val="28"/>
              </w:rPr>
            </w:pPr>
            <w:r w:rsidRPr="00C87D5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87D58">
              <w:rPr>
                <w:sz w:val="28"/>
                <w:szCs w:val="28"/>
              </w:rPr>
              <w:t>Количество пострадавших в р</w:t>
            </w:r>
            <w:r w:rsidRPr="00C87D58">
              <w:rPr>
                <w:sz w:val="28"/>
                <w:szCs w:val="28"/>
              </w:rPr>
              <w:t>е</w:t>
            </w:r>
            <w:r w:rsidRPr="00C87D58">
              <w:rPr>
                <w:sz w:val="28"/>
                <w:szCs w:val="28"/>
              </w:rPr>
              <w:t>зультате несчастных случаев на производстве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87D5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108"/>
              <w:jc w:val="center"/>
              <w:rPr>
                <w:bCs/>
                <w:sz w:val="28"/>
                <w:szCs w:val="28"/>
              </w:rPr>
            </w:pPr>
            <w:r w:rsidRPr="00C87D5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30" w:rsidRPr="00C87D58" w:rsidRDefault="001A2830" w:rsidP="00C87D58">
            <w:pPr>
              <w:spacing w:line="360" w:lineRule="auto"/>
              <w:ind w:right="-84"/>
              <w:jc w:val="center"/>
              <w:rPr>
                <w:sz w:val="28"/>
                <w:szCs w:val="28"/>
              </w:rPr>
            </w:pPr>
          </w:p>
        </w:tc>
      </w:tr>
    </w:tbl>
    <w:p w:rsidR="001A2830" w:rsidRPr="00C87D58" w:rsidRDefault="001A2830" w:rsidP="00C87D5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87D58">
        <w:rPr>
          <w:bCs/>
          <w:color w:val="000000"/>
          <w:sz w:val="28"/>
          <w:szCs w:val="28"/>
        </w:rPr>
        <w:t>Спад показателей деятельности надзора связан с изменениями действ</w:t>
      </w:r>
      <w:r w:rsidRPr="00C87D58">
        <w:rPr>
          <w:bCs/>
          <w:color w:val="000000"/>
          <w:sz w:val="28"/>
          <w:szCs w:val="28"/>
        </w:rPr>
        <w:t>у</w:t>
      </w:r>
      <w:r w:rsidRPr="00C87D58">
        <w:rPr>
          <w:bCs/>
          <w:color w:val="000000"/>
          <w:sz w:val="28"/>
          <w:szCs w:val="28"/>
        </w:rPr>
        <w:t>ющего законодательства РФ в части периодичности проведения мероприятий по контролю, отмены плановых проверок объектов 4 класса опасности и отм</w:t>
      </w:r>
      <w:r w:rsidRPr="00C87D58">
        <w:rPr>
          <w:bCs/>
          <w:color w:val="000000"/>
          <w:sz w:val="28"/>
          <w:szCs w:val="28"/>
        </w:rPr>
        <w:t>е</w:t>
      </w:r>
      <w:r w:rsidRPr="00C87D58">
        <w:rPr>
          <w:bCs/>
          <w:color w:val="000000"/>
          <w:sz w:val="28"/>
          <w:szCs w:val="28"/>
        </w:rPr>
        <w:t>ны плановых проверок организаций отнесенных к малому бизнесу.</w:t>
      </w:r>
    </w:p>
    <w:p w:rsidR="001A2830" w:rsidRPr="00C87D58" w:rsidRDefault="001A2830" w:rsidP="00C87D58">
      <w:pPr>
        <w:spacing w:line="360" w:lineRule="auto"/>
        <w:jc w:val="center"/>
        <w:rPr>
          <w:b/>
          <w:sz w:val="28"/>
          <w:szCs w:val="28"/>
        </w:rPr>
      </w:pPr>
      <w:r w:rsidRPr="00C87D58">
        <w:rPr>
          <w:b/>
          <w:sz w:val="28"/>
          <w:szCs w:val="28"/>
        </w:rPr>
        <w:t>7. Информация о соблюдении требований промышленной безопасности при проектировании и изготовлении технических устройств заводами-изготовителями, основные недостатки и нарушения, модернизация м</w:t>
      </w:r>
      <w:r w:rsidRPr="00C87D58">
        <w:rPr>
          <w:b/>
          <w:sz w:val="28"/>
          <w:szCs w:val="28"/>
        </w:rPr>
        <w:t>а</w:t>
      </w:r>
      <w:r w:rsidRPr="00C87D58">
        <w:rPr>
          <w:b/>
          <w:sz w:val="28"/>
          <w:szCs w:val="28"/>
        </w:rPr>
        <w:t>шин</w:t>
      </w:r>
      <w:r w:rsidRPr="00C87D58">
        <w:rPr>
          <w:b/>
          <w:sz w:val="28"/>
          <w:szCs w:val="28"/>
        </w:rPr>
        <w:t>о</w:t>
      </w:r>
      <w:r w:rsidRPr="00C87D58">
        <w:rPr>
          <w:b/>
          <w:sz w:val="28"/>
          <w:szCs w:val="28"/>
        </w:rPr>
        <w:t>строительных производств.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Управление не осуществляет надзорно – контрольные функции за зав</w:t>
      </w:r>
      <w:r w:rsidRPr="00C87D58">
        <w:rPr>
          <w:bCs/>
          <w:sz w:val="28"/>
          <w:szCs w:val="28"/>
        </w:rPr>
        <w:t>о</w:t>
      </w:r>
      <w:r w:rsidRPr="00C87D58">
        <w:rPr>
          <w:bCs/>
          <w:sz w:val="28"/>
          <w:szCs w:val="28"/>
        </w:rPr>
        <w:t>дами – изготовителями технических устройств, применяемых на взрывопож</w:t>
      </w:r>
      <w:r w:rsidRPr="00C87D58">
        <w:rPr>
          <w:bCs/>
          <w:sz w:val="28"/>
          <w:szCs w:val="28"/>
        </w:rPr>
        <w:t>а</w:t>
      </w:r>
      <w:r w:rsidRPr="00C87D58">
        <w:rPr>
          <w:bCs/>
          <w:sz w:val="28"/>
          <w:szCs w:val="28"/>
        </w:rPr>
        <w:t>роопасных объектах хранения и переработки растительного сырья.</w:t>
      </w:r>
    </w:p>
    <w:p w:rsidR="001A2830" w:rsidRPr="00C87D58" w:rsidRDefault="001A2830" w:rsidP="00C87D58">
      <w:pPr>
        <w:spacing w:line="360" w:lineRule="auto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 xml:space="preserve">8. Анализ соблюдения установленных требований при осуществлении экспертными организациями деятельности по проведению экспертиз </w:t>
      </w:r>
      <w:r w:rsidRPr="00C87D58">
        <w:rPr>
          <w:b/>
          <w:bCs/>
          <w:sz w:val="28"/>
          <w:szCs w:val="28"/>
        </w:rPr>
        <w:lastRenderedPageBreak/>
        <w:t>промышленной безопасности, полнота и качество проведенных экспертиз, выявленные нарушения.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Экспертизы промышленной безопасности проводят экспертные орган</w:t>
      </w:r>
      <w:r w:rsidRPr="00C87D58">
        <w:rPr>
          <w:bCs/>
          <w:sz w:val="28"/>
          <w:szCs w:val="28"/>
        </w:rPr>
        <w:t>и</w:t>
      </w:r>
      <w:r w:rsidRPr="00C87D58">
        <w:rPr>
          <w:bCs/>
          <w:sz w:val="28"/>
          <w:szCs w:val="28"/>
        </w:rPr>
        <w:t>зации, имеющие лицензию на право проведения соответствующих экспертиз. Полнота и качество проведенных экспертиз осуществляется при проведении плановых и внеплановых мероприятий по контролю. Нарушений требований Федеральных норм и правил в области промышленной безопасности «Правила проведения экспертизы промышленной безопасности» в ходе проведения пр</w:t>
      </w:r>
      <w:r w:rsidRPr="00C87D58">
        <w:rPr>
          <w:bCs/>
          <w:sz w:val="28"/>
          <w:szCs w:val="28"/>
        </w:rPr>
        <w:t>о</w:t>
      </w:r>
      <w:r w:rsidRPr="00C87D58">
        <w:rPr>
          <w:bCs/>
          <w:sz w:val="28"/>
          <w:szCs w:val="28"/>
        </w:rPr>
        <w:t xml:space="preserve">верок не выявлено.   </w:t>
      </w:r>
    </w:p>
    <w:p w:rsidR="001A2830" w:rsidRPr="00C87D58" w:rsidRDefault="001A2830" w:rsidP="00C87D58">
      <w:pPr>
        <w:spacing w:line="360" w:lineRule="auto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 xml:space="preserve">9. Отраслевые семинары (занятия, курсы и т.п.) </w:t>
      </w:r>
    </w:p>
    <w:p w:rsidR="001A2830" w:rsidRPr="00C87D58" w:rsidRDefault="001A2830" w:rsidP="00C87D5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Отраслевые семинары (занятия, курсы и т.п.) с участием представителей предприятий, осуществляющих деятельность в области промышленной бе</w:t>
      </w:r>
      <w:r w:rsidRPr="00C87D58">
        <w:rPr>
          <w:bCs/>
          <w:sz w:val="28"/>
          <w:szCs w:val="28"/>
        </w:rPr>
        <w:t>з</w:t>
      </w:r>
      <w:r w:rsidRPr="00C87D58">
        <w:rPr>
          <w:bCs/>
          <w:sz w:val="28"/>
          <w:szCs w:val="28"/>
        </w:rPr>
        <w:t>опасности, в отчетном периоде не проводились.</w:t>
      </w:r>
    </w:p>
    <w:p w:rsidR="001A2830" w:rsidRPr="00C87D58" w:rsidRDefault="001A2830" w:rsidP="00C87D58">
      <w:pPr>
        <w:spacing w:line="360" w:lineRule="auto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>10. Анализ деятельности эксплуатирующих организаций по повышению промышленной безопасности, включая вопросы технического перевоор</w:t>
      </w:r>
      <w:r w:rsidRPr="00C87D58">
        <w:rPr>
          <w:b/>
          <w:bCs/>
          <w:sz w:val="28"/>
          <w:szCs w:val="28"/>
        </w:rPr>
        <w:t>у</w:t>
      </w:r>
      <w:r w:rsidRPr="00C87D58">
        <w:rPr>
          <w:b/>
          <w:bCs/>
          <w:sz w:val="28"/>
          <w:szCs w:val="28"/>
        </w:rPr>
        <w:t>жения и реконструкции (модернизации) производств.</w:t>
      </w:r>
    </w:p>
    <w:p w:rsidR="001A2830" w:rsidRPr="00C87D58" w:rsidRDefault="001A2830" w:rsidP="00C87D5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Все поднадзорные организации имеют проектную документацию на эк</w:t>
      </w:r>
      <w:r w:rsidRPr="00C87D58">
        <w:rPr>
          <w:bCs/>
          <w:sz w:val="28"/>
          <w:szCs w:val="28"/>
        </w:rPr>
        <w:t>с</w:t>
      </w:r>
      <w:r w:rsidRPr="00C87D58">
        <w:rPr>
          <w:bCs/>
          <w:sz w:val="28"/>
          <w:szCs w:val="28"/>
        </w:rPr>
        <w:t>плуатируемые опасные производственные объекты.Мероприятия   реализую</w:t>
      </w:r>
      <w:r w:rsidRPr="00C87D58">
        <w:rPr>
          <w:bCs/>
          <w:sz w:val="28"/>
          <w:szCs w:val="28"/>
        </w:rPr>
        <w:t>т</w:t>
      </w:r>
      <w:r w:rsidRPr="00C87D58">
        <w:rPr>
          <w:bCs/>
          <w:sz w:val="28"/>
          <w:szCs w:val="28"/>
        </w:rPr>
        <w:t>ся только на основании документации, прошедшей экспертизу в установле</w:t>
      </w:r>
      <w:r w:rsidRPr="00C87D58">
        <w:rPr>
          <w:bCs/>
          <w:sz w:val="28"/>
          <w:szCs w:val="28"/>
        </w:rPr>
        <w:t>н</w:t>
      </w:r>
      <w:r w:rsidRPr="00C87D58">
        <w:rPr>
          <w:bCs/>
          <w:sz w:val="28"/>
          <w:szCs w:val="28"/>
        </w:rPr>
        <w:t>ном порядке. В2017 года модернизация, строительство, реконструкция, кап</w:t>
      </w:r>
      <w:r w:rsidRPr="00C87D58">
        <w:rPr>
          <w:bCs/>
          <w:sz w:val="28"/>
          <w:szCs w:val="28"/>
        </w:rPr>
        <w:t>и</w:t>
      </w:r>
      <w:r w:rsidRPr="00C87D58">
        <w:rPr>
          <w:bCs/>
          <w:sz w:val="28"/>
          <w:szCs w:val="28"/>
        </w:rPr>
        <w:t>тальный ремонт, техническое перевооружение, консервация и ликвидация опасных производственных объектов не проводились.</w:t>
      </w:r>
    </w:p>
    <w:p w:rsidR="001A2830" w:rsidRPr="00C87D58" w:rsidRDefault="001A2830" w:rsidP="00C87D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>11. Информация по оснащенности поднадзорных объектов сре</w:t>
      </w:r>
      <w:r w:rsidRPr="00C87D58">
        <w:rPr>
          <w:b/>
          <w:bCs/>
          <w:sz w:val="28"/>
          <w:szCs w:val="28"/>
        </w:rPr>
        <w:t>д</w:t>
      </w:r>
      <w:r w:rsidRPr="00C87D58">
        <w:rPr>
          <w:b/>
          <w:bCs/>
          <w:sz w:val="28"/>
          <w:szCs w:val="28"/>
        </w:rPr>
        <w:t>ствами пожарной сигнализации, автоматическими установками пожар</w:t>
      </w:r>
      <w:r w:rsidRPr="00C87D58">
        <w:rPr>
          <w:b/>
          <w:bCs/>
          <w:sz w:val="28"/>
          <w:szCs w:val="28"/>
        </w:rPr>
        <w:t>о</w:t>
      </w:r>
      <w:r w:rsidRPr="00C87D58">
        <w:rPr>
          <w:b/>
          <w:bCs/>
          <w:sz w:val="28"/>
          <w:szCs w:val="28"/>
        </w:rPr>
        <w:t>тушения, системами обнаружения пожара и автоматизации технологич</w:t>
      </w:r>
      <w:r w:rsidRPr="00C87D58">
        <w:rPr>
          <w:b/>
          <w:bCs/>
          <w:sz w:val="28"/>
          <w:szCs w:val="28"/>
        </w:rPr>
        <w:t>е</w:t>
      </w:r>
      <w:r w:rsidRPr="00C87D58">
        <w:rPr>
          <w:b/>
          <w:bCs/>
          <w:sz w:val="28"/>
          <w:szCs w:val="28"/>
        </w:rPr>
        <w:t>ских процессов, устройствами молниезащиты.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87D58">
        <w:rPr>
          <w:bCs/>
          <w:sz w:val="28"/>
          <w:szCs w:val="28"/>
        </w:rPr>
        <w:t>Все поднадзорные объекты III и IV класса опасности оснащены сре</w:t>
      </w:r>
      <w:r w:rsidRPr="00C87D58">
        <w:rPr>
          <w:bCs/>
          <w:sz w:val="28"/>
          <w:szCs w:val="28"/>
        </w:rPr>
        <w:t>д</w:t>
      </w:r>
      <w:r w:rsidRPr="00C87D58">
        <w:rPr>
          <w:bCs/>
          <w:sz w:val="28"/>
          <w:szCs w:val="28"/>
        </w:rPr>
        <w:t>ствами пожарной сигнализации, автоматическими установками пожаротуш</w:t>
      </w:r>
      <w:r w:rsidRPr="00C87D58">
        <w:rPr>
          <w:bCs/>
          <w:sz w:val="28"/>
          <w:szCs w:val="28"/>
        </w:rPr>
        <w:t>е</w:t>
      </w:r>
      <w:r w:rsidRPr="00C87D58">
        <w:rPr>
          <w:bCs/>
          <w:sz w:val="28"/>
          <w:szCs w:val="28"/>
        </w:rPr>
        <w:t>ния, системами обнаружения пожара и автоматизации технологических пр</w:t>
      </w:r>
      <w:r w:rsidRPr="00C87D58">
        <w:rPr>
          <w:bCs/>
          <w:sz w:val="28"/>
          <w:szCs w:val="28"/>
        </w:rPr>
        <w:t>о</w:t>
      </w:r>
      <w:r w:rsidRPr="00C87D58">
        <w:rPr>
          <w:bCs/>
          <w:sz w:val="28"/>
          <w:szCs w:val="28"/>
        </w:rPr>
        <w:t>цессов, устройствами молниезащиты.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87D58">
        <w:rPr>
          <w:sz w:val="28"/>
          <w:szCs w:val="28"/>
          <w:lang w:eastAsia="en-US"/>
        </w:rPr>
        <w:lastRenderedPageBreak/>
        <w:t>На многих предприятиях созданы добровольные пожарные дружины, разработаны инструкции «О мерах пожарной безопасности». Все работники предприятий проходят противопожарный инструктаж, назначены ответстве</w:t>
      </w:r>
      <w:r w:rsidRPr="00C87D58">
        <w:rPr>
          <w:sz w:val="28"/>
          <w:szCs w:val="28"/>
          <w:lang w:eastAsia="en-US"/>
        </w:rPr>
        <w:t>н</w:t>
      </w:r>
      <w:r w:rsidRPr="00C87D58">
        <w:rPr>
          <w:sz w:val="28"/>
          <w:szCs w:val="28"/>
          <w:lang w:eastAsia="en-US"/>
        </w:rPr>
        <w:t>ные лица за противопожарную безопасность, курение на территории предпр</w:t>
      </w:r>
      <w:r w:rsidRPr="00C87D58">
        <w:rPr>
          <w:sz w:val="28"/>
          <w:szCs w:val="28"/>
          <w:lang w:eastAsia="en-US"/>
        </w:rPr>
        <w:t>и</w:t>
      </w:r>
      <w:r w:rsidRPr="00C87D58">
        <w:rPr>
          <w:sz w:val="28"/>
          <w:szCs w:val="28"/>
          <w:lang w:eastAsia="en-US"/>
        </w:rPr>
        <w:t>ятий осуществляется на специально отведенных местах и обозначаются знак</w:t>
      </w:r>
      <w:r w:rsidRPr="00C87D58">
        <w:rPr>
          <w:sz w:val="28"/>
          <w:szCs w:val="28"/>
          <w:lang w:eastAsia="en-US"/>
        </w:rPr>
        <w:t>а</w:t>
      </w:r>
      <w:r w:rsidRPr="00C87D58">
        <w:rPr>
          <w:sz w:val="28"/>
          <w:szCs w:val="28"/>
          <w:lang w:eastAsia="en-US"/>
        </w:rPr>
        <w:t>ми «Место для курения». Для аварийной связи используются: телефонная связь, мобильная связь и радиостанции громкоговорители. На всех предпри</w:t>
      </w:r>
      <w:r w:rsidRPr="00C87D58">
        <w:rPr>
          <w:sz w:val="28"/>
          <w:szCs w:val="28"/>
          <w:lang w:eastAsia="en-US"/>
        </w:rPr>
        <w:t>я</w:t>
      </w:r>
      <w:r w:rsidRPr="00C87D58">
        <w:rPr>
          <w:sz w:val="28"/>
          <w:szCs w:val="28"/>
          <w:lang w:eastAsia="en-US"/>
        </w:rPr>
        <w:t>тиях проводятся учебные тревоги по утвержденным планам-графикам по пл</w:t>
      </w:r>
      <w:r w:rsidRPr="00C87D58">
        <w:rPr>
          <w:sz w:val="28"/>
          <w:szCs w:val="28"/>
          <w:lang w:eastAsia="en-US"/>
        </w:rPr>
        <w:t>а</w:t>
      </w:r>
      <w:r w:rsidRPr="00C87D58">
        <w:rPr>
          <w:sz w:val="28"/>
          <w:szCs w:val="28"/>
          <w:lang w:eastAsia="en-US"/>
        </w:rPr>
        <w:t>нам ликвидации аварий и защиты персонала.</w:t>
      </w:r>
    </w:p>
    <w:p w:rsidR="001A2830" w:rsidRPr="00C87D58" w:rsidRDefault="001A2830" w:rsidP="00C87D58">
      <w:pPr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C87D58">
        <w:rPr>
          <w:b/>
          <w:sz w:val="28"/>
          <w:szCs w:val="28"/>
          <w:lang w:eastAsia="en-US"/>
        </w:rPr>
        <w:t>12. Внедрение систем управления промышленной безопасности и ход реализации иных проектов, в том числе инновационных, связанных с обеспечением безопасности и противоаварийной устойчивости</w:t>
      </w:r>
      <w:r w:rsidR="00372866">
        <w:rPr>
          <w:b/>
          <w:sz w:val="28"/>
          <w:szCs w:val="28"/>
          <w:lang w:eastAsia="en-US"/>
        </w:rPr>
        <w:br/>
      </w:r>
      <w:r w:rsidRPr="00C87D58">
        <w:rPr>
          <w:b/>
          <w:sz w:val="28"/>
          <w:szCs w:val="28"/>
          <w:lang w:eastAsia="en-US"/>
        </w:rPr>
        <w:t xml:space="preserve"> объектов и производств.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Поднадзорные опасные производственные объекты относятся к III и IV классам опасности. Согласно пункту 3 статьи 11 Федерального закона от 21 июля 1997 г. № 116-ФЗ «О промышленной безопасности опасных произво</w:t>
      </w:r>
      <w:r w:rsidRPr="00C87D58">
        <w:rPr>
          <w:bCs/>
          <w:sz w:val="28"/>
          <w:szCs w:val="28"/>
        </w:rPr>
        <w:t>д</w:t>
      </w:r>
      <w:r w:rsidRPr="00C87D58">
        <w:rPr>
          <w:bCs/>
          <w:sz w:val="28"/>
          <w:szCs w:val="28"/>
        </w:rPr>
        <w:t>ственных объектов» создание системы управления промышленной безопасн</w:t>
      </w:r>
      <w:r w:rsidRPr="00C87D58">
        <w:rPr>
          <w:bCs/>
          <w:sz w:val="28"/>
          <w:szCs w:val="28"/>
        </w:rPr>
        <w:t>о</w:t>
      </w:r>
      <w:r w:rsidRPr="00C87D58">
        <w:rPr>
          <w:bCs/>
          <w:sz w:val="28"/>
          <w:szCs w:val="28"/>
        </w:rPr>
        <w:t>стью для опасных производственных объектов III и IV класса опасности не требуется.</w:t>
      </w:r>
    </w:p>
    <w:p w:rsidR="001A2830" w:rsidRPr="00C87D58" w:rsidRDefault="001A2830" w:rsidP="00C87D58">
      <w:pPr>
        <w:spacing w:line="360" w:lineRule="auto"/>
        <w:jc w:val="center"/>
        <w:rPr>
          <w:b/>
          <w:bCs/>
          <w:sz w:val="28"/>
          <w:szCs w:val="28"/>
        </w:rPr>
      </w:pPr>
      <w:r w:rsidRPr="00C87D58">
        <w:rPr>
          <w:b/>
          <w:bCs/>
          <w:sz w:val="28"/>
          <w:szCs w:val="28"/>
        </w:rPr>
        <w:t>13. Анализ соблюдения поднадзорными организациями требований бе</w:t>
      </w:r>
      <w:r w:rsidRPr="00C87D58">
        <w:rPr>
          <w:b/>
          <w:bCs/>
          <w:sz w:val="28"/>
          <w:szCs w:val="28"/>
        </w:rPr>
        <w:t>з</w:t>
      </w:r>
      <w:r w:rsidRPr="00C87D58">
        <w:rPr>
          <w:b/>
          <w:bCs/>
          <w:sz w:val="28"/>
          <w:szCs w:val="28"/>
        </w:rPr>
        <w:t>опасности, предъявляемых к элеваторам IV степени огнестойкости                             (из деревянных строительных конструкций) и Планов мероприятий                            по приведению данных объектов в соответствие нормативным требов</w:t>
      </w:r>
      <w:r w:rsidRPr="00C87D58">
        <w:rPr>
          <w:b/>
          <w:bCs/>
          <w:sz w:val="28"/>
          <w:szCs w:val="28"/>
        </w:rPr>
        <w:t>а</w:t>
      </w:r>
      <w:r w:rsidRPr="00C87D58">
        <w:rPr>
          <w:b/>
          <w:bCs/>
          <w:sz w:val="28"/>
          <w:szCs w:val="28"/>
        </w:rPr>
        <w:t>ниям промышленной безопасности.</w:t>
      </w:r>
    </w:p>
    <w:p w:rsidR="001A2830" w:rsidRPr="00C87D58" w:rsidRDefault="001A2830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7D58">
        <w:rPr>
          <w:bCs/>
          <w:sz w:val="28"/>
          <w:szCs w:val="28"/>
        </w:rPr>
        <w:t>Элеваторы IV степени огнестойкости (из деревянных строительных ко</w:t>
      </w:r>
      <w:r w:rsidRPr="00C87D58">
        <w:rPr>
          <w:bCs/>
          <w:sz w:val="28"/>
          <w:szCs w:val="28"/>
        </w:rPr>
        <w:t>н</w:t>
      </w:r>
      <w:r w:rsidRPr="00C87D58">
        <w:rPr>
          <w:bCs/>
          <w:sz w:val="28"/>
          <w:szCs w:val="28"/>
        </w:rPr>
        <w:t>струкций) на территории Владимирской области отсутствуют.</w:t>
      </w:r>
    </w:p>
    <w:p w:rsidR="001A2830" w:rsidRPr="00C87D58" w:rsidRDefault="008A39C8" w:rsidP="00C87D5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87D58">
        <w:rPr>
          <w:b/>
          <w:bCs/>
          <w:sz w:val="28"/>
          <w:szCs w:val="28"/>
          <w:u w:val="single"/>
        </w:rPr>
        <w:t>Ивановская</w:t>
      </w:r>
      <w:r w:rsidR="00595EE6" w:rsidRPr="00C87D58">
        <w:rPr>
          <w:b/>
          <w:bCs/>
          <w:sz w:val="28"/>
          <w:szCs w:val="28"/>
          <w:u w:val="single"/>
        </w:rPr>
        <w:t xml:space="preserve"> область</w:t>
      </w:r>
      <w:r w:rsidR="001A2830" w:rsidRPr="00C87D58">
        <w:rPr>
          <w:b/>
          <w:bCs/>
          <w:sz w:val="28"/>
          <w:szCs w:val="28"/>
          <w:u w:val="single"/>
        </w:rPr>
        <w:t xml:space="preserve"> </w:t>
      </w:r>
    </w:p>
    <w:p w:rsidR="001A2830" w:rsidRPr="00C87D58" w:rsidRDefault="008A39C8" w:rsidP="00C87D5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7D58">
        <w:rPr>
          <w:b/>
          <w:sz w:val="28"/>
          <w:szCs w:val="28"/>
        </w:rPr>
        <w:t xml:space="preserve">1. Характеристика поднадзорных организаций и объектов. </w:t>
      </w:r>
    </w:p>
    <w:p w:rsidR="001A2830" w:rsidRDefault="008A39C8" w:rsidP="00C87D58">
      <w:pPr>
        <w:spacing w:line="360" w:lineRule="auto"/>
        <w:ind w:firstLine="709"/>
        <w:jc w:val="both"/>
        <w:rPr>
          <w:sz w:val="28"/>
          <w:szCs w:val="28"/>
        </w:rPr>
      </w:pPr>
      <w:r w:rsidRPr="00C87D58">
        <w:rPr>
          <w:sz w:val="28"/>
          <w:szCs w:val="28"/>
        </w:rPr>
        <w:t>Центральное управление Ростехнадзора осуществляет надзор за 27 орг</w:t>
      </w:r>
      <w:r w:rsidRPr="00C87D58">
        <w:rPr>
          <w:sz w:val="28"/>
          <w:szCs w:val="28"/>
        </w:rPr>
        <w:t>а</w:t>
      </w:r>
      <w:r w:rsidRPr="00C87D58">
        <w:rPr>
          <w:sz w:val="28"/>
          <w:szCs w:val="28"/>
        </w:rPr>
        <w:t>низациями, осуществляющей деятельность по хранению и переработке раст</w:t>
      </w:r>
      <w:r w:rsidRPr="00C87D58">
        <w:rPr>
          <w:sz w:val="28"/>
          <w:szCs w:val="28"/>
        </w:rPr>
        <w:t>и</w:t>
      </w:r>
      <w:r w:rsidRPr="00C87D58">
        <w:rPr>
          <w:sz w:val="28"/>
          <w:szCs w:val="28"/>
        </w:rPr>
        <w:lastRenderedPageBreak/>
        <w:t>тельного сырья, эксплуатирующих 37 опасных производственных объекта, расположенных на территории Ивановской области, из них III класса опасн</w:t>
      </w:r>
      <w:r w:rsidRPr="00C87D58">
        <w:rPr>
          <w:sz w:val="28"/>
          <w:szCs w:val="28"/>
        </w:rPr>
        <w:t>о</w:t>
      </w:r>
      <w:r w:rsidRPr="00C87D58">
        <w:rPr>
          <w:sz w:val="28"/>
          <w:szCs w:val="28"/>
        </w:rPr>
        <w:t xml:space="preserve">сти – 15, IV класса опасности – 22 опасных производственных </w:t>
      </w:r>
      <w:r>
        <w:rPr>
          <w:sz w:val="28"/>
          <w:szCs w:val="28"/>
        </w:rPr>
        <w:t xml:space="preserve">объекта. </w:t>
      </w:r>
    </w:p>
    <w:p w:rsidR="001A2830" w:rsidRDefault="008A39C8" w:rsidP="001A283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1EB9">
        <w:rPr>
          <w:b/>
          <w:bCs/>
          <w:sz w:val="28"/>
          <w:szCs w:val="28"/>
        </w:rPr>
        <w:t>2. Показатели аварийности и производственного травматизма со смертельным исходом за отчетный период, их сравнение с показателями за соответствующий отчетный период прошлого года. Суммарный мат</w:t>
      </w:r>
      <w:r w:rsidRPr="00B41EB9">
        <w:rPr>
          <w:b/>
          <w:bCs/>
          <w:sz w:val="28"/>
          <w:szCs w:val="28"/>
        </w:rPr>
        <w:t>е</w:t>
      </w:r>
      <w:r w:rsidRPr="00B41EB9">
        <w:rPr>
          <w:b/>
          <w:bCs/>
          <w:sz w:val="28"/>
          <w:szCs w:val="28"/>
        </w:rPr>
        <w:t>риальный ущерб от аварий. Сравнительный анализ распределения ав</w:t>
      </w:r>
      <w:r w:rsidRPr="00B41EB9">
        <w:rPr>
          <w:b/>
          <w:bCs/>
          <w:sz w:val="28"/>
          <w:szCs w:val="28"/>
        </w:rPr>
        <w:t>а</w:t>
      </w:r>
      <w:r w:rsidRPr="00B41EB9">
        <w:rPr>
          <w:b/>
          <w:bCs/>
          <w:sz w:val="28"/>
          <w:szCs w:val="28"/>
        </w:rPr>
        <w:t>рий с описанием тенденций. Сравнительный аналз распределения несчастных случаев со смертельным исходом по травмирующим факт</w:t>
      </w:r>
      <w:r w:rsidRPr="00B41EB9">
        <w:rPr>
          <w:b/>
          <w:bCs/>
          <w:sz w:val="28"/>
          <w:szCs w:val="28"/>
        </w:rPr>
        <w:t>о</w:t>
      </w:r>
      <w:r w:rsidRPr="00B41EB9">
        <w:rPr>
          <w:b/>
          <w:bCs/>
          <w:sz w:val="28"/>
          <w:szCs w:val="28"/>
        </w:rPr>
        <w:t>рам с описанием тенденций. Анализ обобщенных причин аварий и несчастных случаев со смертельным исходом.</w:t>
      </w:r>
    </w:p>
    <w:p w:rsidR="001A2830" w:rsidRDefault="008A39C8" w:rsidP="001A283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43FD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2017 года, как и в 2016 году на поднадзорных объектах</w:t>
      </w:r>
      <w:r w:rsidRPr="00D43FD6">
        <w:rPr>
          <w:bCs/>
          <w:sz w:val="28"/>
          <w:szCs w:val="28"/>
        </w:rPr>
        <w:t xml:space="preserve"> хранения и п</w:t>
      </w:r>
      <w:r w:rsidRPr="00D43FD6">
        <w:rPr>
          <w:bCs/>
          <w:sz w:val="28"/>
          <w:szCs w:val="28"/>
        </w:rPr>
        <w:t>е</w:t>
      </w:r>
      <w:r w:rsidRPr="00D43FD6">
        <w:rPr>
          <w:bCs/>
          <w:sz w:val="28"/>
          <w:szCs w:val="28"/>
        </w:rPr>
        <w:t xml:space="preserve">реработки растительного сырья </w:t>
      </w:r>
      <w:r>
        <w:rPr>
          <w:bCs/>
          <w:sz w:val="28"/>
          <w:szCs w:val="28"/>
        </w:rPr>
        <w:t xml:space="preserve">по Ивановской области </w:t>
      </w:r>
      <w:r w:rsidRPr="00D43FD6">
        <w:rPr>
          <w:bCs/>
          <w:sz w:val="28"/>
          <w:szCs w:val="28"/>
        </w:rPr>
        <w:t>аварий и произво</w:t>
      </w:r>
      <w:r w:rsidRPr="00D43FD6">
        <w:rPr>
          <w:bCs/>
          <w:sz w:val="28"/>
          <w:szCs w:val="28"/>
        </w:rPr>
        <w:t>д</w:t>
      </w:r>
      <w:r w:rsidRPr="00D43FD6">
        <w:rPr>
          <w:bCs/>
          <w:sz w:val="28"/>
          <w:szCs w:val="28"/>
        </w:rPr>
        <w:t>ственного травматизма со смертельным исходом</w:t>
      </w:r>
      <w:r>
        <w:rPr>
          <w:bCs/>
          <w:sz w:val="28"/>
          <w:szCs w:val="28"/>
        </w:rPr>
        <w:t xml:space="preserve"> не зарегистрировано.</w:t>
      </w:r>
      <w:r w:rsidR="001A2830">
        <w:rPr>
          <w:bCs/>
          <w:sz w:val="28"/>
          <w:szCs w:val="28"/>
        </w:rPr>
        <w:t xml:space="preserve"> </w:t>
      </w:r>
    </w:p>
    <w:p w:rsidR="00C87D58" w:rsidRDefault="008A39C8" w:rsidP="00C87D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43FD6">
        <w:rPr>
          <w:bCs/>
          <w:sz w:val="28"/>
          <w:szCs w:val="28"/>
        </w:rPr>
        <w:t xml:space="preserve">Несчастных случаев со смертельным исходом </w:t>
      </w:r>
      <w:r>
        <w:rPr>
          <w:bCs/>
          <w:sz w:val="28"/>
          <w:szCs w:val="28"/>
        </w:rPr>
        <w:t>в 2016 года</w:t>
      </w:r>
      <w:r w:rsidRPr="00D43FD6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в </w:t>
      </w:r>
      <w:r w:rsidRPr="00D43FD6">
        <w:rPr>
          <w:bCs/>
          <w:sz w:val="28"/>
          <w:szCs w:val="28"/>
        </w:rPr>
        <w:t>аналоги</w:t>
      </w:r>
      <w:r w:rsidRPr="00D43FD6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но</w:t>
      </w:r>
      <w:r w:rsidRPr="00D43FD6">
        <w:rPr>
          <w:bCs/>
          <w:sz w:val="28"/>
          <w:szCs w:val="28"/>
        </w:rPr>
        <w:t>м период</w:t>
      </w:r>
      <w:r>
        <w:rPr>
          <w:bCs/>
          <w:sz w:val="28"/>
          <w:szCs w:val="28"/>
        </w:rPr>
        <w:t>е</w:t>
      </w:r>
      <w:r w:rsidRPr="00D43FD6">
        <w:rPr>
          <w:bCs/>
          <w:sz w:val="28"/>
          <w:szCs w:val="28"/>
        </w:rPr>
        <w:t xml:space="preserve"> прошлого года не зафиксировано.</w:t>
      </w:r>
      <w:r w:rsidR="00C87D58">
        <w:rPr>
          <w:bCs/>
          <w:sz w:val="28"/>
          <w:szCs w:val="28"/>
        </w:rPr>
        <w:t xml:space="preserve"> </w:t>
      </w:r>
    </w:p>
    <w:p w:rsidR="00654A64" w:rsidRDefault="008A39C8" w:rsidP="00654A64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B41EB9">
        <w:rPr>
          <w:b/>
          <w:bCs/>
          <w:sz w:val="28"/>
          <w:szCs w:val="28"/>
        </w:rPr>
        <w:t xml:space="preserve">3. </w:t>
      </w:r>
      <w:r w:rsidRPr="00B41EB9">
        <w:rPr>
          <w:b/>
          <w:sz w:val="26"/>
          <w:szCs w:val="26"/>
        </w:rPr>
        <w:t>Анализ соблюдения законодательно установленных процедур регул</w:t>
      </w:r>
      <w:r w:rsidRPr="00B41EB9">
        <w:rPr>
          <w:b/>
          <w:sz w:val="26"/>
          <w:szCs w:val="26"/>
        </w:rPr>
        <w:t>и</w:t>
      </w:r>
      <w:r w:rsidRPr="00B41EB9">
        <w:rPr>
          <w:b/>
          <w:sz w:val="26"/>
          <w:szCs w:val="26"/>
        </w:rPr>
        <w:t>рования промышленной безопасности (производственный контроль  за собл</w:t>
      </w:r>
      <w:r w:rsidRPr="00B41EB9">
        <w:rPr>
          <w:b/>
          <w:sz w:val="26"/>
          <w:szCs w:val="26"/>
        </w:rPr>
        <w:t>ю</w:t>
      </w:r>
      <w:r w:rsidRPr="00B41EB9">
        <w:rPr>
          <w:b/>
          <w:sz w:val="26"/>
          <w:szCs w:val="26"/>
        </w:rPr>
        <w:t>дением требований промышленной безопасности, экспертиза промышленной безопасности, страхование ответственности за причинение вреда при эксплу</w:t>
      </w:r>
      <w:r w:rsidRPr="00B41EB9">
        <w:rPr>
          <w:b/>
          <w:sz w:val="26"/>
          <w:szCs w:val="26"/>
        </w:rPr>
        <w:t>а</w:t>
      </w:r>
      <w:r w:rsidRPr="00B41EB9">
        <w:rPr>
          <w:b/>
          <w:sz w:val="26"/>
          <w:szCs w:val="26"/>
        </w:rPr>
        <w:t xml:space="preserve">тации опасного производственного объекта и др.)  </w:t>
      </w:r>
      <w:r w:rsidR="00005679">
        <w:rPr>
          <w:b/>
          <w:sz w:val="26"/>
          <w:szCs w:val="26"/>
        </w:rPr>
        <w:br/>
      </w:r>
      <w:r w:rsidRPr="00B41EB9">
        <w:rPr>
          <w:b/>
          <w:sz w:val="26"/>
          <w:szCs w:val="26"/>
        </w:rPr>
        <w:t>в поднадзорных организац</w:t>
      </w:r>
      <w:r w:rsidRPr="00B41EB9">
        <w:rPr>
          <w:b/>
          <w:sz w:val="26"/>
          <w:szCs w:val="26"/>
        </w:rPr>
        <w:t>и</w:t>
      </w:r>
      <w:r w:rsidRPr="00B41EB9">
        <w:rPr>
          <w:b/>
          <w:sz w:val="26"/>
          <w:szCs w:val="26"/>
        </w:rPr>
        <w:t>ях.</w:t>
      </w:r>
      <w:r w:rsidR="00654A64">
        <w:rPr>
          <w:b/>
          <w:sz w:val="26"/>
          <w:szCs w:val="26"/>
        </w:rPr>
        <w:t xml:space="preserve"> </w:t>
      </w:r>
    </w:p>
    <w:p w:rsidR="00654A64" w:rsidRDefault="008A39C8" w:rsidP="00654A64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ст. 11 Федерального закона от 21 июля 1997 г. «О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мышленной безопасности опасных производственных объектов»  все подна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зорные организации</w:t>
      </w:r>
      <w:r w:rsidRPr="002A7D13">
        <w:rPr>
          <w:bCs/>
          <w:sz w:val="28"/>
          <w:szCs w:val="28"/>
        </w:rPr>
        <w:t>, эксплуатирующ</w:t>
      </w:r>
      <w:r>
        <w:rPr>
          <w:bCs/>
          <w:sz w:val="28"/>
          <w:szCs w:val="28"/>
        </w:rPr>
        <w:t>ие опасные производственные</w:t>
      </w:r>
      <w:r w:rsidRPr="002A7D13">
        <w:rPr>
          <w:bCs/>
          <w:sz w:val="28"/>
          <w:szCs w:val="28"/>
        </w:rPr>
        <w:t xml:space="preserve"> объект</w:t>
      </w:r>
      <w:r>
        <w:rPr>
          <w:bCs/>
          <w:sz w:val="28"/>
          <w:szCs w:val="28"/>
        </w:rPr>
        <w:t>ы хранения переработки и использования растительного сырья</w:t>
      </w:r>
      <w:r w:rsidRPr="002A7D13">
        <w:rPr>
          <w:bCs/>
          <w:sz w:val="28"/>
          <w:szCs w:val="28"/>
        </w:rPr>
        <w:t>, организовыва</w:t>
      </w:r>
      <w:r>
        <w:rPr>
          <w:bCs/>
          <w:sz w:val="28"/>
          <w:szCs w:val="28"/>
        </w:rPr>
        <w:t>ют и осуществляют</w:t>
      </w:r>
      <w:r w:rsidRPr="002A7D13">
        <w:rPr>
          <w:bCs/>
          <w:sz w:val="28"/>
          <w:szCs w:val="28"/>
        </w:rPr>
        <w:t xml:space="preserve"> производственный контроль за соблюдением требований промышленной безопасности в соответствии</w:t>
      </w:r>
      <w:r>
        <w:rPr>
          <w:bCs/>
          <w:sz w:val="28"/>
          <w:szCs w:val="28"/>
        </w:rPr>
        <w:t xml:space="preserve"> с </w:t>
      </w:r>
      <w:r w:rsidRPr="002A7D13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>ами</w:t>
      </w:r>
      <w:r w:rsidRPr="002A7D13">
        <w:rPr>
          <w:bCs/>
          <w:sz w:val="28"/>
          <w:szCs w:val="28"/>
        </w:rPr>
        <w:t xml:space="preserve"> организации и ос</w:t>
      </w:r>
      <w:r w:rsidRPr="002A7D13">
        <w:rPr>
          <w:bCs/>
          <w:sz w:val="28"/>
          <w:szCs w:val="28"/>
        </w:rPr>
        <w:t>у</w:t>
      </w:r>
      <w:r w:rsidRPr="002A7D13">
        <w:rPr>
          <w:bCs/>
          <w:sz w:val="28"/>
          <w:szCs w:val="28"/>
        </w:rPr>
        <w:t>ществления производственного контроля за соблюдением требований пр</w:t>
      </w:r>
      <w:r w:rsidRPr="002A7D13">
        <w:rPr>
          <w:bCs/>
          <w:sz w:val="28"/>
          <w:szCs w:val="28"/>
        </w:rPr>
        <w:t>о</w:t>
      </w:r>
      <w:r w:rsidRPr="002A7D13">
        <w:rPr>
          <w:bCs/>
          <w:sz w:val="28"/>
          <w:szCs w:val="28"/>
        </w:rPr>
        <w:t>мышленной безопасности на опасном производственном объекте, утвержде</w:t>
      </w:r>
      <w:r w:rsidRPr="002A7D13">
        <w:rPr>
          <w:bCs/>
          <w:sz w:val="28"/>
          <w:szCs w:val="28"/>
        </w:rPr>
        <w:t>н</w:t>
      </w:r>
      <w:r w:rsidRPr="002A7D13">
        <w:rPr>
          <w:bCs/>
          <w:sz w:val="28"/>
          <w:szCs w:val="28"/>
        </w:rPr>
        <w:lastRenderedPageBreak/>
        <w:t>н</w:t>
      </w:r>
      <w:r>
        <w:rPr>
          <w:bCs/>
          <w:sz w:val="28"/>
          <w:szCs w:val="28"/>
        </w:rPr>
        <w:t>ыми</w:t>
      </w:r>
      <w:r w:rsidRPr="002A7D13">
        <w:rPr>
          <w:bCs/>
          <w:sz w:val="28"/>
          <w:szCs w:val="28"/>
        </w:rPr>
        <w:t xml:space="preserve"> постановлением Правительства  Российской Федерации от 10 марта 1999 года №  263.</w:t>
      </w:r>
      <w:r w:rsidR="00654A64">
        <w:rPr>
          <w:bCs/>
          <w:sz w:val="28"/>
          <w:szCs w:val="28"/>
        </w:rPr>
        <w:t xml:space="preserve"> </w:t>
      </w:r>
    </w:p>
    <w:p w:rsidR="008A39C8" w:rsidRDefault="008A39C8" w:rsidP="00654A64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FE0974">
        <w:rPr>
          <w:bCs/>
          <w:sz w:val="28"/>
          <w:szCs w:val="28"/>
        </w:rPr>
        <w:t>В отчетном периоде поднадзорные организации предоставляли с</w:t>
      </w:r>
      <w:r w:rsidRPr="00FE0974">
        <w:rPr>
          <w:color w:val="000001"/>
          <w:sz w:val="28"/>
          <w:szCs w:val="28"/>
        </w:rPr>
        <w:t>ведения об организации производственного контроля за соблюдением требований пр</w:t>
      </w:r>
      <w:r w:rsidRPr="00FE0974">
        <w:rPr>
          <w:color w:val="000001"/>
          <w:sz w:val="28"/>
          <w:szCs w:val="28"/>
        </w:rPr>
        <w:t>о</w:t>
      </w:r>
      <w:r w:rsidRPr="00FE0974">
        <w:rPr>
          <w:color w:val="000001"/>
          <w:sz w:val="28"/>
          <w:szCs w:val="28"/>
        </w:rPr>
        <w:t xml:space="preserve">мышленной безопасности до 1 апреля текущего  года. </w:t>
      </w:r>
      <w:r>
        <w:rPr>
          <w:color w:val="000001"/>
          <w:sz w:val="28"/>
          <w:szCs w:val="28"/>
        </w:rPr>
        <w:t>С</w:t>
      </w:r>
      <w:r w:rsidRPr="00FE0974">
        <w:rPr>
          <w:color w:val="000001"/>
          <w:sz w:val="28"/>
          <w:szCs w:val="28"/>
        </w:rPr>
        <w:t>ведения направляются на бумажном носителе и в соответствии с установленной формой</w:t>
      </w:r>
      <w:r>
        <w:rPr>
          <w:color w:val="000001"/>
          <w:sz w:val="28"/>
          <w:szCs w:val="28"/>
        </w:rPr>
        <w:t>.</w:t>
      </w:r>
      <w:r w:rsidRPr="00FE0974">
        <w:rPr>
          <w:color w:val="000001"/>
          <w:sz w:val="28"/>
          <w:szCs w:val="28"/>
        </w:rPr>
        <w:t xml:space="preserve"> </w:t>
      </w:r>
    </w:p>
    <w:p w:rsidR="008A39C8" w:rsidRPr="003435B8" w:rsidRDefault="008A39C8" w:rsidP="003435B8">
      <w:pPr>
        <w:keepNext/>
        <w:spacing w:line="360" w:lineRule="auto"/>
        <w:ind w:firstLine="720"/>
        <w:contextualSpacing/>
        <w:jc w:val="both"/>
        <w:rPr>
          <w:bCs/>
          <w:sz w:val="28"/>
          <w:szCs w:val="28"/>
        </w:rPr>
      </w:pPr>
      <w:r w:rsidRPr="00C9468C">
        <w:rPr>
          <w:color w:val="000001"/>
          <w:sz w:val="28"/>
          <w:szCs w:val="28"/>
        </w:rPr>
        <w:t>Не были представлены сведения по производственному контролю орг</w:t>
      </w:r>
      <w:r w:rsidRPr="00C9468C">
        <w:rPr>
          <w:color w:val="000001"/>
          <w:sz w:val="28"/>
          <w:szCs w:val="28"/>
        </w:rPr>
        <w:t>а</w:t>
      </w:r>
      <w:r w:rsidRPr="00C9468C">
        <w:rPr>
          <w:color w:val="000001"/>
          <w:sz w:val="28"/>
          <w:szCs w:val="28"/>
        </w:rPr>
        <w:t>низаци</w:t>
      </w:r>
      <w:r>
        <w:rPr>
          <w:color w:val="000001"/>
          <w:sz w:val="28"/>
          <w:szCs w:val="28"/>
        </w:rPr>
        <w:t>ями</w:t>
      </w:r>
      <w:r w:rsidRPr="00C9468C">
        <w:rPr>
          <w:color w:val="000001"/>
          <w:sz w:val="28"/>
          <w:szCs w:val="28"/>
        </w:rPr>
        <w:t xml:space="preserve"> ООО «</w:t>
      </w:r>
      <w:r>
        <w:rPr>
          <w:color w:val="000001"/>
          <w:sz w:val="28"/>
          <w:szCs w:val="28"/>
        </w:rPr>
        <w:t>Родники-Текстиль</w:t>
      </w:r>
      <w:r w:rsidRPr="00C9468C">
        <w:rPr>
          <w:color w:val="000001"/>
          <w:sz w:val="28"/>
          <w:szCs w:val="28"/>
        </w:rPr>
        <w:t>»,</w:t>
      </w:r>
      <w:r>
        <w:rPr>
          <w:color w:val="000001"/>
          <w:sz w:val="28"/>
          <w:szCs w:val="28"/>
        </w:rPr>
        <w:t xml:space="preserve"> ООО «Ланкастер», </w:t>
      </w:r>
      <w:r w:rsidRPr="00C9468C">
        <w:rPr>
          <w:color w:val="000001"/>
          <w:sz w:val="28"/>
          <w:szCs w:val="28"/>
        </w:rPr>
        <w:t xml:space="preserve"> был</w:t>
      </w:r>
      <w:r>
        <w:rPr>
          <w:color w:val="000001"/>
          <w:sz w:val="28"/>
          <w:szCs w:val="28"/>
        </w:rPr>
        <w:t>и</w:t>
      </w:r>
      <w:r w:rsidRPr="00C9468C">
        <w:rPr>
          <w:color w:val="000001"/>
          <w:sz w:val="28"/>
          <w:szCs w:val="28"/>
        </w:rPr>
        <w:t xml:space="preserve"> составлен</w:t>
      </w:r>
      <w:r>
        <w:rPr>
          <w:color w:val="000001"/>
          <w:sz w:val="28"/>
          <w:szCs w:val="28"/>
        </w:rPr>
        <w:t>ы</w:t>
      </w:r>
      <w:r w:rsidRPr="00C9468C">
        <w:rPr>
          <w:color w:val="000001"/>
          <w:sz w:val="28"/>
          <w:szCs w:val="28"/>
        </w:rPr>
        <w:t xml:space="preserve"> протокол</w:t>
      </w:r>
      <w:r>
        <w:rPr>
          <w:color w:val="000001"/>
          <w:sz w:val="28"/>
          <w:szCs w:val="28"/>
        </w:rPr>
        <w:t>ы</w:t>
      </w:r>
      <w:r w:rsidRPr="00C9468C">
        <w:rPr>
          <w:color w:val="000001"/>
          <w:sz w:val="28"/>
          <w:szCs w:val="28"/>
        </w:rPr>
        <w:t xml:space="preserve"> об административном правонарушении по ч. 1 ст. 9.1 КоАП, </w:t>
      </w:r>
      <w:r>
        <w:rPr>
          <w:color w:val="000001"/>
          <w:sz w:val="28"/>
          <w:szCs w:val="28"/>
        </w:rPr>
        <w:t>вын</w:t>
      </w:r>
      <w:r>
        <w:rPr>
          <w:color w:val="000001"/>
          <w:sz w:val="28"/>
          <w:szCs w:val="28"/>
        </w:rPr>
        <w:t>е</w:t>
      </w:r>
      <w:r>
        <w:rPr>
          <w:color w:val="000001"/>
          <w:sz w:val="28"/>
          <w:szCs w:val="28"/>
        </w:rPr>
        <w:t xml:space="preserve">сены постановления на юридические лица </w:t>
      </w:r>
      <w:r w:rsidRPr="003435B8">
        <w:rPr>
          <w:color w:val="000001"/>
          <w:sz w:val="28"/>
          <w:szCs w:val="28"/>
        </w:rPr>
        <w:t xml:space="preserve">ООО «Родники-Текстиль» и ООО «Ланкастер» и </w:t>
      </w:r>
      <w:r w:rsidRPr="003435B8">
        <w:rPr>
          <w:sz w:val="28"/>
          <w:szCs w:val="28"/>
        </w:rPr>
        <w:t>назначены наказания в виде административного штрафа в ра</w:t>
      </w:r>
      <w:r w:rsidRPr="003435B8">
        <w:rPr>
          <w:sz w:val="28"/>
          <w:szCs w:val="28"/>
        </w:rPr>
        <w:t>з</w:t>
      </w:r>
      <w:r w:rsidRPr="003435B8">
        <w:rPr>
          <w:sz w:val="28"/>
          <w:szCs w:val="28"/>
        </w:rPr>
        <w:t xml:space="preserve">мере: 200 000 руб. </w:t>
      </w:r>
      <w:r w:rsidRPr="003435B8">
        <w:rPr>
          <w:color w:val="000001"/>
          <w:sz w:val="28"/>
          <w:szCs w:val="28"/>
        </w:rPr>
        <w:t xml:space="preserve"> </w:t>
      </w:r>
    </w:p>
    <w:p w:rsidR="008A39C8" w:rsidRPr="00106F30" w:rsidRDefault="008A39C8" w:rsidP="003435B8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106F30">
        <w:rPr>
          <w:sz w:val="28"/>
          <w:szCs w:val="28"/>
        </w:rPr>
        <w:t xml:space="preserve">Анализ представленных в Управление полюсов страхования показал, что в соответствии с федеральными законами </w:t>
      </w:r>
      <w:r w:rsidR="00654A64">
        <w:rPr>
          <w:sz w:val="28"/>
          <w:szCs w:val="28"/>
        </w:rPr>
        <w:t>«</w:t>
      </w:r>
      <w:r w:rsidRPr="00106F30">
        <w:rPr>
          <w:sz w:val="28"/>
          <w:szCs w:val="28"/>
        </w:rPr>
        <w:t>О промышленной безопасности оп</w:t>
      </w:r>
      <w:r w:rsidR="00654A64">
        <w:rPr>
          <w:sz w:val="28"/>
          <w:szCs w:val="28"/>
        </w:rPr>
        <w:t>асных производственных объектов»</w:t>
      </w:r>
      <w:r w:rsidRPr="00106F30">
        <w:rPr>
          <w:sz w:val="28"/>
          <w:szCs w:val="28"/>
        </w:rPr>
        <w:t xml:space="preserve"> и </w:t>
      </w:r>
      <w:r w:rsidR="00654A64">
        <w:rPr>
          <w:sz w:val="28"/>
          <w:szCs w:val="28"/>
        </w:rPr>
        <w:t>«</w:t>
      </w:r>
      <w:r w:rsidRPr="00106F30">
        <w:rPr>
          <w:sz w:val="28"/>
          <w:szCs w:val="28"/>
        </w:rPr>
        <w:t>Об обязательном страховании гра</w:t>
      </w:r>
      <w:r w:rsidRPr="00106F30">
        <w:rPr>
          <w:sz w:val="28"/>
          <w:szCs w:val="28"/>
        </w:rPr>
        <w:t>ж</w:t>
      </w:r>
      <w:r w:rsidRPr="00106F30">
        <w:rPr>
          <w:sz w:val="28"/>
          <w:szCs w:val="28"/>
        </w:rPr>
        <w:t>данской ответственности владельца опасного объекта за причинение вреда в результате аварии на опасном объекте</w:t>
      </w:r>
      <w:r w:rsidR="00654A64">
        <w:rPr>
          <w:sz w:val="28"/>
          <w:szCs w:val="28"/>
        </w:rPr>
        <w:t>»</w:t>
      </w:r>
      <w:r w:rsidRPr="00106F30">
        <w:rPr>
          <w:sz w:val="28"/>
          <w:szCs w:val="28"/>
        </w:rPr>
        <w:t xml:space="preserve"> всеми поднадзорными организациями заключены договора обязательного страхования гражданской ответственности за причинение вреда в результате аварии на объектах</w:t>
      </w:r>
      <w:r>
        <w:rPr>
          <w:sz w:val="28"/>
          <w:szCs w:val="28"/>
        </w:rPr>
        <w:t xml:space="preserve">. Страховые суммы по объектам хранения и переработки растительного сырья составляют 10 000 000 рублей.  </w:t>
      </w:r>
    </w:p>
    <w:p w:rsidR="008A39C8" w:rsidRPr="004B7B61" w:rsidRDefault="008A39C8" w:rsidP="003435B8">
      <w:pPr>
        <w:pStyle w:val="FORMATTEXT"/>
        <w:keepNext/>
        <w:widowControl/>
        <w:spacing w:line="360" w:lineRule="auto"/>
        <w:ind w:firstLine="720"/>
        <w:jc w:val="both"/>
        <w:rPr>
          <w:color w:val="000001"/>
          <w:sz w:val="28"/>
          <w:szCs w:val="28"/>
        </w:rPr>
      </w:pPr>
      <w:r w:rsidRPr="004B7B61">
        <w:rPr>
          <w:bCs/>
          <w:sz w:val="28"/>
          <w:szCs w:val="28"/>
        </w:rPr>
        <w:t xml:space="preserve">Анализ </w:t>
      </w:r>
      <w:r w:rsidRPr="004B7B61">
        <w:rPr>
          <w:color w:val="000001"/>
          <w:sz w:val="28"/>
          <w:szCs w:val="28"/>
        </w:rPr>
        <w:t>внесенных в реестр положительных заключений экспертизы промышленной безопасности показ</w:t>
      </w:r>
      <w:r>
        <w:rPr>
          <w:color w:val="000001"/>
          <w:sz w:val="28"/>
          <w:szCs w:val="28"/>
        </w:rPr>
        <w:t>ывает</w:t>
      </w:r>
      <w:r w:rsidRPr="004B7B61">
        <w:rPr>
          <w:color w:val="000001"/>
          <w:sz w:val="28"/>
          <w:szCs w:val="28"/>
        </w:rPr>
        <w:t>, что поднадзорными организациями в основном проводятся экспертизы промышленной безопасности технических устройств. Это обусловлено отсутствием в технической документации (па</w:t>
      </w:r>
      <w:r w:rsidRPr="004B7B61">
        <w:rPr>
          <w:color w:val="000001"/>
          <w:sz w:val="28"/>
          <w:szCs w:val="28"/>
        </w:rPr>
        <w:t>с</w:t>
      </w:r>
      <w:r w:rsidRPr="004B7B61">
        <w:rPr>
          <w:color w:val="000001"/>
          <w:sz w:val="28"/>
          <w:szCs w:val="28"/>
        </w:rPr>
        <w:t>портах на оборудование) данных о сроке службы  технических устройств, а фактический срок их службы превы</w:t>
      </w:r>
      <w:r>
        <w:rPr>
          <w:color w:val="000001"/>
          <w:sz w:val="28"/>
          <w:szCs w:val="28"/>
        </w:rPr>
        <w:t>шает</w:t>
      </w:r>
      <w:r w:rsidRPr="004B7B61">
        <w:rPr>
          <w:color w:val="000001"/>
          <w:sz w:val="28"/>
          <w:szCs w:val="28"/>
        </w:rPr>
        <w:t xml:space="preserve"> двадцать лет.</w:t>
      </w:r>
      <w:r>
        <w:rPr>
          <w:color w:val="000001"/>
          <w:sz w:val="28"/>
          <w:szCs w:val="28"/>
        </w:rPr>
        <w:t xml:space="preserve"> </w:t>
      </w:r>
    </w:p>
    <w:p w:rsidR="008A39C8" w:rsidRDefault="008A39C8" w:rsidP="003435B8">
      <w:pPr>
        <w:keepNext/>
        <w:spacing w:line="360" w:lineRule="auto"/>
        <w:ind w:firstLine="720"/>
        <w:jc w:val="both"/>
        <w:rPr>
          <w:color w:val="000001"/>
          <w:sz w:val="28"/>
          <w:szCs w:val="28"/>
        </w:rPr>
      </w:pPr>
      <w:r w:rsidRPr="00C04F9F">
        <w:rPr>
          <w:color w:val="000001"/>
          <w:sz w:val="28"/>
          <w:szCs w:val="28"/>
        </w:rPr>
        <w:t>Также поднадзорными организациями проводится работа по проведению экспертизы промышленной безопасности зданий и сооружений, предназн</w:t>
      </w:r>
      <w:r w:rsidRPr="00C04F9F">
        <w:rPr>
          <w:color w:val="000001"/>
          <w:sz w:val="28"/>
          <w:szCs w:val="28"/>
        </w:rPr>
        <w:t>а</w:t>
      </w:r>
      <w:r w:rsidRPr="00C04F9F">
        <w:rPr>
          <w:color w:val="000001"/>
          <w:sz w:val="28"/>
          <w:szCs w:val="28"/>
        </w:rPr>
        <w:lastRenderedPageBreak/>
        <w:t>ченных для осуществления технологических процессов, хранения растител</w:t>
      </w:r>
      <w:r w:rsidRPr="00C04F9F">
        <w:rPr>
          <w:color w:val="000001"/>
          <w:sz w:val="28"/>
          <w:szCs w:val="28"/>
        </w:rPr>
        <w:t>ь</w:t>
      </w:r>
      <w:r w:rsidRPr="00C04F9F">
        <w:rPr>
          <w:color w:val="000001"/>
          <w:sz w:val="28"/>
          <w:szCs w:val="28"/>
        </w:rPr>
        <w:t>ного сырья или готовой продукции</w:t>
      </w:r>
      <w:r>
        <w:rPr>
          <w:color w:val="000001"/>
          <w:sz w:val="28"/>
          <w:szCs w:val="28"/>
        </w:rPr>
        <w:t>.</w:t>
      </w:r>
    </w:p>
    <w:p w:rsidR="008A39C8" w:rsidRPr="00C35230" w:rsidRDefault="008A39C8" w:rsidP="008A39C8">
      <w:pPr>
        <w:keepNext/>
        <w:spacing w:line="360" w:lineRule="auto"/>
        <w:ind w:firstLine="709"/>
        <w:jc w:val="center"/>
        <w:rPr>
          <w:b/>
          <w:color w:val="000001"/>
          <w:sz w:val="28"/>
          <w:szCs w:val="28"/>
        </w:rPr>
      </w:pPr>
      <w:r w:rsidRPr="00C35230">
        <w:rPr>
          <w:b/>
          <w:color w:val="000001"/>
          <w:sz w:val="28"/>
          <w:szCs w:val="28"/>
        </w:rPr>
        <w:t>4. Анализ выполнения мероприятий технических паспортов взр</w:t>
      </w:r>
      <w:r w:rsidRPr="00C35230">
        <w:rPr>
          <w:b/>
          <w:color w:val="000001"/>
          <w:sz w:val="28"/>
          <w:szCs w:val="28"/>
        </w:rPr>
        <w:t>ы</w:t>
      </w:r>
      <w:r w:rsidRPr="00C35230">
        <w:rPr>
          <w:b/>
          <w:color w:val="000001"/>
          <w:sz w:val="28"/>
          <w:szCs w:val="28"/>
        </w:rPr>
        <w:t>вобезопасности по предупреждению аварий и противоаварийной устойч</w:t>
      </w:r>
      <w:r w:rsidRPr="00C35230">
        <w:rPr>
          <w:b/>
          <w:color w:val="000001"/>
          <w:sz w:val="28"/>
          <w:szCs w:val="28"/>
        </w:rPr>
        <w:t>и</w:t>
      </w:r>
      <w:r w:rsidRPr="00C35230">
        <w:rPr>
          <w:b/>
          <w:color w:val="000001"/>
          <w:sz w:val="28"/>
          <w:szCs w:val="28"/>
        </w:rPr>
        <w:t>вости зданий, сооружений и оборудования.</w:t>
      </w:r>
    </w:p>
    <w:p w:rsidR="008A39C8" w:rsidRPr="00186C08" w:rsidRDefault="008A39C8" w:rsidP="003435B8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6C08">
        <w:rPr>
          <w:bCs/>
          <w:sz w:val="28"/>
          <w:szCs w:val="28"/>
        </w:rPr>
        <w:t>Все подконтрольные предприятия имеют паспорта взрывобезопасности</w:t>
      </w:r>
      <w:r>
        <w:rPr>
          <w:bCs/>
          <w:sz w:val="28"/>
          <w:szCs w:val="28"/>
        </w:rPr>
        <w:t xml:space="preserve">. </w:t>
      </w:r>
      <w:r w:rsidRPr="00186C08">
        <w:rPr>
          <w:sz w:val="28"/>
          <w:szCs w:val="28"/>
        </w:rPr>
        <w:t>Технические устройства - нории элеваторов, комбикормовых заводов и мел</w:t>
      </w:r>
      <w:r w:rsidRPr="00186C08">
        <w:rPr>
          <w:sz w:val="28"/>
          <w:szCs w:val="28"/>
        </w:rPr>
        <w:t>ь</w:t>
      </w:r>
      <w:r w:rsidRPr="00186C08">
        <w:rPr>
          <w:sz w:val="28"/>
          <w:szCs w:val="28"/>
        </w:rPr>
        <w:t xml:space="preserve">ниц оснащены в полном объеме РКС, датчиками подпора, устройствами от сбегания ленты, тормозными устройствами – 100%. </w:t>
      </w:r>
      <w:r w:rsidRPr="00186C08">
        <w:rPr>
          <w:rFonts w:eastAsia="Calibri"/>
          <w:sz w:val="28"/>
          <w:szCs w:val="28"/>
          <w:lang w:eastAsia="en-US"/>
        </w:rPr>
        <w:t>Цепные транспортеры оборудованы устройствами от обрыва цепи, на ленточных конвейерах уст</w:t>
      </w:r>
      <w:r w:rsidRPr="00186C08">
        <w:rPr>
          <w:rFonts w:eastAsia="Calibri"/>
          <w:sz w:val="28"/>
          <w:szCs w:val="28"/>
          <w:lang w:eastAsia="en-US"/>
        </w:rPr>
        <w:t>а</w:t>
      </w:r>
      <w:r w:rsidRPr="00186C08">
        <w:rPr>
          <w:rFonts w:eastAsia="Calibri"/>
          <w:sz w:val="28"/>
          <w:szCs w:val="28"/>
          <w:lang w:eastAsia="en-US"/>
        </w:rPr>
        <w:t>новлены РКС, на шнеках – датчики подпора. Дробилки на комбикормовых з</w:t>
      </w:r>
      <w:r w:rsidRPr="00186C08">
        <w:rPr>
          <w:rFonts w:eastAsia="Calibri"/>
          <w:sz w:val="28"/>
          <w:szCs w:val="28"/>
          <w:lang w:eastAsia="en-US"/>
        </w:rPr>
        <w:t>а</w:t>
      </w:r>
      <w:r w:rsidRPr="00186C08">
        <w:rPr>
          <w:rFonts w:eastAsia="Calibri"/>
          <w:sz w:val="28"/>
          <w:szCs w:val="28"/>
          <w:lang w:eastAsia="en-US"/>
        </w:rPr>
        <w:t>водах имеют средства взрывопредупреждения в полном объеме.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86C08">
        <w:rPr>
          <w:rFonts w:eastAsia="Calibri"/>
          <w:sz w:val="28"/>
          <w:szCs w:val="28"/>
          <w:lang w:eastAsia="en-US"/>
        </w:rPr>
        <w:t>Склады бе</w:t>
      </w:r>
      <w:r w:rsidRPr="00186C08">
        <w:rPr>
          <w:rFonts w:eastAsia="Calibri"/>
          <w:sz w:val="28"/>
          <w:szCs w:val="28"/>
          <w:lang w:eastAsia="en-US"/>
        </w:rPr>
        <w:t>с</w:t>
      </w:r>
      <w:r w:rsidRPr="00186C08">
        <w:rPr>
          <w:rFonts w:eastAsia="Calibri"/>
          <w:sz w:val="28"/>
          <w:szCs w:val="28"/>
          <w:lang w:eastAsia="en-US"/>
        </w:rPr>
        <w:t>тарного хранения муки имеют в полном объеме средства взрывопредупрежд</w:t>
      </w:r>
      <w:r w:rsidRPr="00186C08">
        <w:rPr>
          <w:rFonts w:eastAsia="Calibri"/>
          <w:sz w:val="28"/>
          <w:szCs w:val="28"/>
          <w:lang w:eastAsia="en-US"/>
        </w:rPr>
        <w:t>е</w:t>
      </w:r>
      <w:r w:rsidRPr="00186C08">
        <w:rPr>
          <w:rFonts w:eastAsia="Calibri"/>
          <w:sz w:val="28"/>
          <w:szCs w:val="28"/>
          <w:lang w:eastAsia="en-US"/>
        </w:rPr>
        <w:t>ния – это, датчики уровня на бункерах бестарного хранения муки, нории об</w:t>
      </w:r>
      <w:r w:rsidRPr="00186C08">
        <w:rPr>
          <w:rFonts w:eastAsia="Calibri"/>
          <w:sz w:val="28"/>
          <w:szCs w:val="28"/>
          <w:lang w:eastAsia="en-US"/>
        </w:rPr>
        <w:t>о</w:t>
      </w:r>
      <w:r w:rsidRPr="00186C08">
        <w:rPr>
          <w:rFonts w:eastAsia="Calibri"/>
          <w:sz w:val="28"/>
          <w:szCs w:val="28"/>
          <w:lang w:eastAsia="en-US"/>
        </w:rPr>
        <w:t xml:space="preserve">рудованы датчиками подпора, РКС, УКС и тормозными устройствами. </w:t>
      </w:r>
    </w:p>
    <w:p w:rsidR="008A39C8" w:rsidRDefault="008A39C8" w:rsidP="008A39C8">
      <w:pPr>
        <w:keepNext/>
        <w:spacing w:line="360" w:lineRule="auto"/>
        <w:contextualSpacing/>
        <w:jc w:val="both"/>
        <w:rPr>
          <w:bCs/>
          <w:sz w:val="28"/>
          <w:szCs w:val="28"/>
        </w:rPr>
      </w:pPr>
      <w:r w:rsidRPr="00186C08">
        <w:rPr>
          <w:rFonts w:eastAsia="Calibri"/>
          <w:sz w:val="28"/>
          <w:szCs w:val="28"/>
          <w:lang w:eastAsia="en-US"/>
        </w:rPr>
        <w:t xml:space="preserve">   Защита производственных помещений выполнена не в полном объеме в ч</w:t>
      </w:r>
      <w:r w:rsidRPr="00186C08">
        <w:rPr>
          <w:rFonts w:eastAsia="Calibri"/>
          <w:sz w:val="28"/>
          <w:szCs w:val="28"/>
          <w:lang w:eastAsia="en-US"/>
        </w:rPr>
        <w:t>а</w:t>
      </w:r>
      <w:r w:rsidRPr="00186C08">
        <w:rPr>
          <w:rFonts w:eastAsia="Calibri"/>
          <w:sz w:val="28"/>
          <w:szCs w:val="28"/>
          <w:lang w:eastAsia="en-US"/>
        </w:rPr>
        <w:t>сти ЛСК</w:t>
      </w:r>
      <w:r>
        <w:rPr>
          <w:rFonts w:eastAsia="Calibri"/>
          <w:sz w:val="28"/>
          <w:szCs w:val="28"/>
          <w:lang w:eastAsia="en-US"/>
        </w:rPr>
        <w:t xml:space="preserve">, предприятиями разрабатываются мероприятия в части устранения этого нарушения, которые являются составной частью технического паспорта взрывобезопасности. </w:t>
      </w:r>
      <w:r w:rsidRPr="00186C08">
        <w:rPr>
          <w:sz w:val="28"/>
          <w:szCs w:val="28"/>
        </w:rPr>
        <w:t>Для защиты от разрушений при взрыве на оборудовании (нории, дробилки, фильтр-циклоны) установлены взрыворазрядители. Для предотвращения возможности распрост</w:t>
      </w:r>
      <w:r>
        <w:rPr>
          <w:sz w:val="28"/>
          <w:szCs w:val="28"/>
        </w:rPr>
        <w:t>р</w:t>
      </w:r>
      <w:r w:rsidRPr="00186C08">
        <w:rPr>
          <w:sz w:val="28"/>
          <w:szCs w:val="28"/>
        </w:rPr>
        <w:t>анения высокотемпературных пр</w:t>
      </w:r>
      <w:r w:rsidRPr="00186C08">
        <w:rPr>
          <w:sz w:val="28"/>
          <w:szCs w:val="28"/>
        </w:rPr>
        <w:t>о</w:t>
      </w:r>
      <w:r w:rsidRPr="00186C08">
        <w:rPr>
          <w:sz w:val="28"/>
          <w:szCs w:val="28"/>
        </w:rPr>
        <w:t>дуктов взрывного горения на большинстве предприятий установлены огнепр</w:t>
      </w:r>
      <w:r w:rsidRPr="00186C08">
        <w:rPr>
          <w:sz w:val="28"/>
          <w:szCs w:val="28"/>
        </w:rPr>
        <w:t>е</w:t>
      </w:r>
      <w:r w:rsidRPr="00186C08">
        <w:rPr>
          <w:sz w:val="28"/>
          <w:szCs w:val="28"/>
        </w:rPr>
        <w:t xml:space="preserve">граждающие (пламяотсекающие) и взрыворазрядные устройства. </w:t>
      </w:r>
      <w:r w:rsidRPr="00C40E76">
        <w:rPr>
          <w:bCs/>
          <w:sz w:val="28"/>
          <w:szCs w:val="28"/>
        </w:rPr>
        <w:t xml:space="preserve">Мероприятия паспортов выполняются в сроки установленные </w:t>
      </w:r>
      <w:r>
        <w:rPr>
          <w:bCs/>
          <w:sz w:val="28"/>
          <w:szCs w:val="28"/>
        </w:rPr>
        <w:t>планами мероприятий по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ведению производств и объектов до нормативных требований. </w:t>
      </w:r>
    </w:p>
    <w:p w:rsidR="008A39C8" w:rsidRPr="00186C08" w:rsidRDefault="00C87D58" w:rsidP="00C87D58">
      <w:pPr>
        <w:keepNext/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8A39C8" w:rsidRPr="00186C08">
        <w:rPr>
          <w:b/>
          <w:bCs/>
          <w:sz w:val="28"/>
          <w:szCs w:val="28"/>
        </w:rPr>
        <w:t>Основные проблемы, связанные с обеспечением безопасности</w:t>
      </w:r>
      <w:r>
        <w:rPr>
          <w:b/>
          <w:bCs/>
          <w:sz w:val="28"/>
          <w:szCs w:val="28"/>
        </w:rPr>
        <w:br/>
      </w:r>
      <w:r w:rsidR="008A39C8" w:rsidRPr="00186C08">
        <w:rPr>
          <w:b/>
          <w:bCs/>
          <w:sz w:val="28"/>
          <w:szCs w:val="28"/>
        </w:rPr>
        <w:t>поднадзо</w:t>
      </w:r>
      <w:r w:rsidR="008A39C8" w:rsidRPr="00186C08">
        <w:rPr>
          <w:b/>
          <w:bCs/>
          <w:sz w:val="28"/>
          <w:szCs w:val="28"/>
        </w:rPr>
        <w:t>р</w:t>
      </w:r>
      <w:r w:rsidR="008A39C8" w:rsidRPr="00186C08">
        <w:rPr>
          <w:b/>
          <w:bCs/>
          <w:sz w:val="28"/>
          <w:szCs w:val="28"/>
        </w:rPr>
        <w:t xml:space="preserve">ных объектов, включая оценку готовности к </w:t>
      </w:r>
      <w:r w:rsidR="00005679">
        <w:rPr>
          <w:b/>
          <w:bCs/>
          <w:sz w:val="28"/>
          <w:szCs w:val="28"/>
        </w:rPr>
        <w:br/>
      </w:r>
      <w:r w:rsidR="008A39C8" w:rsidRPr="00186C08">
        <w:rPr>
          <w:b/>
          <w:bCs/>
          <w:sz w:val="28"/>
          <w:szCs w:val="28"/>
        </w:rPr>
        <w:t>локализации и л</w:t>
      </w:r>
      <w:r w:rsidR="008A39C8" w:rsidRPr="00186C08">
        <w:rPr>
          <w:b/>
          <w:bCs/>
          <w:sz w:val="28"/>
          <w:szCs w:val="28"/>
        </w:rPr>
        <w:t>и</w:t>
      </w:r>
      <w:r w:rsidR="008A39C8" w:rsidRPr="00186C08">
        <w:rPr>
          <w:b/>
          <w:bCs/>
          <w:sz w:val="28"/>
          <w:szCs w:val="28"/>
        </w:rPr>
        <w:t>квидации последствий аварий.</w:t>
      </w:r>
    </w:p>
    <w:p w:rsidR="008A39C8" w:rsidRPr="0042753C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753C">
        <w:rPr>
          <w:bCs/>
          <w:sz w:val="28"/>
          <w:szCs w:val="28"/>
        </w:rPr>
        <w:t>Основной проблемой, связанной с обеспечением безопасности объектов хранения и переработки растительного сырья является их  приведение в соо</w:t>
      </w:r>
      <w:r w:rsidRPr="0042753C">
        <w:rPr>
          <w:bCs/>
          <w:sz w:val="28"/>
          <w:szCs w:val="28"/>
        </w:rPr>
        <w:t>т</w:t>
      </w:r>
      <w:r w:rsidRPr="0042753C">
        <w:rPr>
          <w:bCs/>
          <w:sz w:val="28"/>
          <w:szCs w:val="28"/>
        </w:rPr>
        <w:lastRenderedPageBreak/>
        <w:t>ветствие с требованиями Правил и других нормативных правовых актов в о</w:t>
      </w:r>
      <w:r w:rsidRPr="0042753C">
        <w:rPr>
          <w:bCs/>
          <w:sz w:val="28"/>
          <w:szCs w:val="28"/>
        </w:rPr>
        <w:t>б</w:t>
      </w:r>
      <w:r w:rsidRPr="0042753C">
        <w:rPr>
          <w:bCs/>
          <w:sz w:val="28"/>
          <w:szCs w:val="28"/>
        </w:rPr>
        <w:t xml:space="preserve">ласти промышленной безопасности, так как большинство объектов построено и  введено в эксплуатацию по проектам, разработанным до вступления новых требований. </w:t>
      </w:r>
      <w:r w:rsidRPr="0042753C">
        <w:rPr>
          <w:rFonts w:eastAsia="Calibri"/>
          <w:sz w:val="28"/>
          <w:szCs w:val="28"/>
          <w:lang w:eastAsia="en-US"/>
        </w:rPr>
        <w:t>Основными нерешенными техническими  проблемами для пре</w:t>
      </w:r>
      <w:r w:rsidRPr="0042753C">
        <w:rPr>
          <w:rFonts w:eastAsia="Calibri"/>
          <w:sz w:val="28"/>
          <w:szCs w:val="28"/>
          <w:lang w:eastAsia="en-US"/>
        </w:rPr>
        <w:t>д</w:t>
      </w:r>
      <w:r w:rsidRPr="0042753C">
        <w:rPr>
          <w:rFonts w:eastAsia="Calibri"/>
          <w:sz w:val="28"/>
          <w:szCs w:val="28"/>
          <w:lang w:eastAsia="en-US"/>
        </w:rPr>
        <w:t>приятий продолжают оставаться:</w:t>
      </w:r>
    </w:p>
    <w:p w:rsidR="008A39C8" w:rsidRPr="006218C3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18C3">
        <w:rPr>
          <w:rFonts w:eastAsia="Calibri"/>
          <w:sz w:val="28"/>
          <w:szCs w:val="28"/>
          <w:lang w:eastAsia="en-US"/>
        </w:rPr>
        <w:t>-доведение ЛСК производственных помещений до требований Правил.</w:t>
      </w:r>
    </w:p>
    <w:p w:rsidR="008A39C8" w:rsidRPr="006218C3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18C3">
        <w:rPr>
          <w:rFonts w:eastAsia="Calibri"/>
          <w:sz w:val="28"/>
          <w:szCs w:val="28"/>
          <w:lang w:eastAsia="en-US"/>
        </w:rPr>
        <w:t>- установка огнепреградительных устройств,</w:t>
      </w:r>
    </w:p>
    <w:p w:rsidR="008A39C8" w:rsidRPr="006218C3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218C3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218C3">
        <w:rPr>
          <w:rFonts w:eastAsia="Calibri"/>
          <w:sz w:val="28"/>
          <w:szCs w:val="28"/>
          <w:lang w:eastAsia="en-US"/>
        </w:rPr>
        <w:t>работа вентиляторов аспирационных сетей на запыленном воздухе.</w:t>
      </w:r>
    </w:p>
    <w:p w:rsidR="008A39C8" w:rsidRPr="0042753C" w:rsidRDefault="008A39C8" w:rsidP="00005679">
      <w:pPr>
        <w:keepNext/>
        <w:tabs>
          <w:tab w:val="num" w:pos="0"/>
        </w:tabs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753C">
        <w:rPr>
          <w:rFonts w:eastAsia="Calibri"/>
          <w:sz w:val="28"/>
          <w:szCs w:val="28"/>
          <w:lang w:eastAsia="en-US"/>
        </w:rPr>
        <w:t>На предприятиях разработаны  планы ликвидации аварий и защиты пе</w:t>
      </w:r>
      <w:r w:rsidRPr="0042753C">
        <w:rPr>
          <w:rFonts w:eastAsia="Calibri"/>
          <w:sz w:val="28"/>
          <w:szCs w:val="28"/>
          <w:lang w:eastAsia="en-US"/>
        </w:rPr>
        <w:t>р</w:t>
      </w:r>
      <w:r w:rsidRPr="0042753C">
        <w:rPr>
          <w:rFonts w:eastAsia="Calibri"/>
          <w:sz w:val="28"/>
          <w:szCs w:val="28"/>
          <w:lang w:eastAsia="en-US"/>
        </w:rPr>
        <w:t>сонала, персонал ознакомлен с ПЛА под роспись, ежегодно проводится обуч</w:t>
      </w:r>
      <w:r w:rsidRPr="0042753C">
        <w:rPr>
          <w:rFonts w:eastAsia="Calibri"/>
          <w:sz w:val="28"/>
          <w:szCs w:val="28"/>
          <w:lang w:eastAsia="en-US"/>
        </w:rPr>
        <w:t>е</w:t>
      </w:r>
      <w:r w:rsidRPr="0042753C">
        <w:rPr>
          <w:rFonts w:eastAsia="Calibri"/>
          <w:sz w:val="28"/>
          <w:szCs w:val="28"/>
          <w:lang w:eastAsia="en-US"/>
        </w:rPr>
        <w:t>ние и тренировки с персоналом действиям при возникновении аварийных  с</w:t>
      </w:r>
      <w:r w:rsidRPr="0042753C">
        <w:rPr>
          <w:rFonts w:eastAsia="Calibri"/>
          <w:sz w:val="28"/>
          <w:szCs w:val="28"/>
          <w:lang w:eastAsia="en-US"/>
        </w:rPr>
        <w:t>и</w:t>
      </w:r>
      <w:r w:rsidRPr="0042753C">
        <w:rPr>
          <w:rFonts w:eastAsia="Calibri"/>
          <w:sz w:val="28"/>
          <w:szCs w:val="28"/>
          <w:lang w:eastAsia="en-US"/>
        </w:rPr>
        <w:t xml:space="preserve">туаций. </w:t>
      </w:r>
    </w:p>
    <w:p w:rsidR="008A39C8" w:rsidRPr="0042753C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753C">
        <w:rPr>
          <w:rFonts w:eastAsia="Calibri"/>
          <w:sz w:val="28"/>
          <w:szCs w:val="28"/>
          <w:lang w:eastAsia="en-US"/>
        </w:rPr>
        <w:t>Для ликвидации аварий на предприятиях имеются средства пожарот</w:t>
      </w:r>
      <w:r w:rsidRPr="0042753C">
        <w:rPr>
          <w:rFonts w:eastAsia="Calibri"/>
          <w:sz w:val="28"/>
          <w:szCs w:val="28"/>
          <w:lang w:eastAsia="en-US"/>
        </w:rPr>
        <w:t>у</w:t>
      </w:r>
      <w:r w:rsidRPr="0042753C">
        <w:rPr>
          <w:rFonts w:eastAsia="Calibri"/>
          <w:sz w:val="28"/>
          <w:szCs w:val="28"/>
          <w:lang w:eastAsia="en-US"/>
        </w:rPr>
        <w:t>шения. В соответствии с ПЛА, для участия в ликвидации аварийных ситуаций, на пре</w:t>
      </w:r>
      <w:r w:rsidRPr="0042753C">
        <w:rPr>
          <w:rFonts w:eastAsia="Calibri"/>
          <w:sz w:val="28"/>
          <w:szCs w:val="28"/>
          <w:lang w:eastAsia="en-US"/>
        </w:rPr>
        <w:t>д</w:t>
      </w:r>
      <w:r w:rsidRPr="0042753C">
        <w:rPr>
          <w:rFonts w:eastAsia="Calibri"/>
          <w:sz w:val="28"/>
          <w:szCs w:val="28"/>
          <w:lang w:eastAsia="en-US"/>
        </w:rPr>
        <w:t>приятиях организованы добровольные пожарные отряды.</w:t>
      </w:r>
    </w:p>
    <w:p w:rsidR="008A39C8" w:rsidRPr="0042753C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753C">
        <w:rPr>
          <w:rFonts w:eastAsia="Calibri"/>
          <w:sz w:val="28"/>
          <w:szCs w:val="28"/>
          <w:lang w:eastAsia="en-US"/>
        </w:rPr>
        <w:t>Во время проведения  тренировок проверена работоспособность средств пож</w:t>
      </w:r>
      <w:r w:rsidRPr="0042753C">
        <w:rPr>
          <w:rFonts w:eastAsia="Calibri"/>
          <w:sz w:val="28"/>
          <w:szCs w:val="28"/>
          <w:lang w:eastAsia="en-US"/>
        </w:rPr>
        <w:t>а</w:t>
      </w:r>
      <w:r w:rsidRPr="0042753C">
        <w:rPr>
          <w:rFonts w:eastAsia="Calibri"/>
          <w:sz w:val="28"/>
          <w:szCs w:val="28"/>
          <w:lang w:eastAsia="en-US"/>
        </w:rPr>
        <w:t>ротушения, громкоговорящей связи, звуковой сигнализации, аварийного освещения и др. На зерноперерабатывающих предприятиях тренировки  в о</w:t>
      </w:r>
      <w:r w:rsidRPr="0042753C">
        <w:rPr>
          <w:rFonts w:eastAsia="Calibri"/>
          <w:sz w:val="28"/>
          <w:szCs w:val="28"/>
          <w:lang w:eastAsia="en-US"/>
        </w:rPr>
        <w:t>с</w:t>
      </w:r>
      <w:r w:rsidRPr="0042753C">
        <w:rPr>
          <w:rFonts w:eastAsia="Calibri"/>
          <w:sz w:val="28"/>
          <w:szCs w:val="28"/>
          <w:lang w:eastAsia="en-US"/>
        </w:rPr>
        <w:t>новном проводятся перед началом приемки зерна. Выполнение графиков пр</w:t>
      </w:r>
      <w:r w:rsidRPr="0042753C">
        <w:rPr>
          <w:rFonts w:eastAsia="Calibri"/>
          <w:sz w:val="28"/>
          <w:szCs w:val="28"/>
          <w:lang w:eastAsia="en-US"/>
        </w:rPr>
        <w:t>о</w:t>
      </w:r>
      <w:r w:rsidRPr="0042753C">
        <w:rPr>
          <w:rFonts w:eastAsia="Calibri"/>
          <w:sz w:val="28"/>
          <w:szCs w:val="28"/>
          <w:lang w:eastAsia="en-US"/>
        </w:rPr>
        <w:t>ведения учебных занятий и учебных тревог с персоналом проверяется при прове</w:t>
      </w:r>
      <w:r w:rsidRPr="0042753C">
        <w:rPr>
          <w:rFonts w:eastAsia="Calibri"/>
          <w:sz w:val="28"/>
          <w:szCs w:val="28"/>
          <w:lang w:eastAsia="en-US"/>
        </w:rPr>
        <w:t>р</w:t>
      </w:r>
      <w:r w:rsidRPr="0042753C">
        <w:rPr>
          <w:rFonts w:eastAsia="Calibri"/>
          <w:sz w:val="28"/>
          <w:szCs w:val="28"/>
          <w:lang w:eastAsia="en-US"/>
        </w:rPr>
        <w:t xml:space="preserve">ках предприятий, отступлений от графиков не было. </w:t>
      </w:r>
    </w:p>
    <w:p w:rsidR="008A39C8" w:rsidRPr="0042753C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2753C">
        <w:rPr>
          <w:sz w:val="28"/>
          <w:szCs w:val="28"/>
        </w:rPr>
        <w:t>Результаты проверок свидетельствуют о том, что персонал предприятий, эксплуатир</w:t>
      </w:r>
      <w:r w:rsidRPr="0042753C">
        <w:rPr>
          <w:sz w:val="28"/>
          <w:szCs w:val="28"/>
        </w:rPr>
        <w:t>у</w:t>
      </w:r>
      <w:r w:rsidRPr="0042753C">
        <w:rPr>
          <w:sz w:val="28"/>
          <w:szCs w:val="28"/>
        </w:rPr>
        <w:t>ющих взрывопожароопасные объекты, подготовлен к локализации и ликвидации возможных аварийных ситуаций. В соответствии с установле</w:t>
      </w:r>
      <w:r w:rsidRPr="0042753C">
        <w:rPr>
          <w:sz w:val="28"/>
          <w:szCs w:val="28"/>
        </w:rPr>
        <w:t>н</w:t>
      </w:r>
      <w:r w:rsidRPr="0042753C">
        <w:rPr>
          <w:sz w:val="28"/>
          <w:szCs w:val="28"/>
        </w:rPr>
        <w:t>ными требованиями  предприятия имеют необходимый резерв материальных ресурсов и финансовых средств на ликвидацию аварийных ситуаций, договора на обсл</w:t>
      </w:r>
      <w:r w:rsidRPr="0042753C">
        <w:rPr>
          <w:sz w:val="28"/>
          <w:szCs w:val="28"/>
        </w:rPr>
        <w:t>у</w:t>
      </w:r>
      <w:r w:rsidRPr="0042753C">
        <w:rPr>
          <w:sz w:val="28"/>
          <w:szCs w:val="28"/>
        </w:rPr>
        <w:t xml:space="preserve">живание с профессиональными аварийно-спасательными.  </w:t>
      </w:r>
    </w:p>
    <w:p w:rsidR="008A39C8" w:rsidRDefault="008A39C8" w:rsidP="00005679">
      <w:pPr>
        <w:keepNext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2753C">
        <w:rPr>
          <w:bCs/>
          <w:sz w:val="28"/>
          <w:szCs w:val="28"/>
        </w:rPr>
        <w:t>В целях обеспечения готовности к действиям по локализации и ликвид</w:t>
      </w:r>
      <w:r w:rsidRPr="0042753C">
        <w:rPr>
          <w:bCs/>
          <w:sz w:val="28"/>
          <w:szCs w:val="28"/>
        </w:rPr>
        <w:t>а</w:t>
      </w:r>
      <w:r w:rsidRPr="0042753C">
        <w:rPr>
          <w:bCs/>
          <w:sz w:val="28"/>
          <w:szCs w:val="28"/>
        </w:rPr>
        <w:t xml:space="preserve">ции последствий аварий поднадзорными организациями, эксплуатирующими опасные производственные объекты хранения и переработки растительного </w:t>
      </w:r>
      <w:r w:rsidRPr="0042753C">
        <w:rPr>
          <w:bCs/>
          <w:sz w:val="28"/>
          <w:szCs w:val="28"/>
        </w:rPr>
        <w:lastRenderedPageBreak/>
        <w:t>сырья, разрабатываются</w:t>
      </w:r>
      <w:r w:rsidRPr="0042753C">
        <w:rPr>
          <w:color w:val="000001"/>
          <w:sz w:val="28"/>
          <w:szCs w:val="28"/>
        </w:rPr>
        <w:t xml:space="preserve"> планы мероприятий по локализации и ликвидации п</w:t>
      </w:r>
      <w:r w:rsidRPr="0042753C">
        <w:rPr>
          <w:color w:val="000001"/>
          <w:sz w:val="28"/>
          <w:szCs w:val="28"/>
        </w:rPr>
        <w:t>о</w:t>
      </w:r>
      <w:r w:rsidRPr="0042753C">
        <w:rPr>
          <w:color w:val="000001"/>
          <w:sz w:val="28"/>
          <w:szCs w:val="28"/>
        </w:rPr>
        <w:t xml:space="preserve">следствий аварий (для объектов </w:t>
      </w:r>
      <w:r w:rsidRPr="0042753C">
        <w:rPr>
          <w:color w:val="000001"/>
          <w:sz w:val="28"/>
          <w:szCs w:val="28"/>
          <w:lang w:val="en-US"/>
        </w:rPr>
        <w:t>III</w:t>
      </w:r>
      <w:r w:rsidRPr="0042753C">
        <w:rPr>
          <w:color w:val="000001"/>
          <w:sz w:val="28"/>
          <w:szCs w:val="28"/>
        </w:rPr>
        <w:t xml:space="preserve"> класса опасности). На всех поднадзорных объектах </w:t>
      </w:r>
      <w:r w:rsidRPr="0042753C">
        <w:rPr>
          <w:color w:val="000001"/>
          <w:sz w:val="28"/>
          <w:szCs w:val="28"/>
          <w:lang w:val="en-US"/>
        </w:rPr>
        <w:t>IV</w:t>
      </w:r>
      <w:r w:rsidRPr="0042753C">
        <w:rPr>
          <w:color w:val="000001"/>
          <w:sz w:val="28"/>
          <w:szCs w:val="28"/>
        </w:rPr>
        <w:t xml:space="preserve"> класса опасности имеются утвержденные планы ликвидации ав</w:t>
      </w:r>
      <w:r w:rsidRPr="0042753C">
        <w:rPr>
          <w:color w:val="000001"/>
          <w:sz w:val="28"/>
          <w:szCs w:val="28"/>
        </w:rPr>
        <w:t>а</w:t>
      </w:r>
      <w:r w:rsidRPr="0042753C">
        <w:rPr>
          <w:color w:val="000001"/>
          <w:sz w:val="28"/>
          <w:szCs w:val="28"/>
        </w:rPr>
        <w:t xml:space="preserve">рий и защиты персонала на ОПО, по которым в соответствии с графиками проводятся учебные тревоги. Также организации </w:t>
      </w:r>
      <w:r w:rsidRPr="0042753C">
        <w:rPr>
          <w:sz w:val="28"/>
          <w:szCs w:val="28"/>
        </w:rPr>
        <w:t>заключают договора на о</w:t>
      </w:r>
      <w:r w:rsidRPr="0042753C">
        <w:rPr>
          <w:sz w:val="28"/>
          <w:szCs w:val="28"/>
        </w:rPr>
        <w:t>б</w:t>
      </w:r>
      <w:r w:rsidRPr="0042753C">
        <w:rPr>
          <w:sz w:val="28"/>
          <w:szCs w:val="28"/>
        </w:rPr>
        <w:t xml:space="preserve">служивание с профессиональными аварийно-спасательными формированиями и   </w:t>
      </w:r>
      <w:r w:rsidRPr="0042753C">
        <w:rPr>
          <w:color w:val="000001"/>
          <w:sz w:val="28"/>
          <w:szCs w:val="28"/>
        </w:rPr>
        <w:t>имеют резервы финансовых средств и материальных ресурсов для локал</w:t>
      </w:r>
      <w:r w:rsidRPr="0042753C">
        <w:rPr>
          <w:color w:val="000001"/>
          <w:sz w:val="28"/>
          <w:szCs w:val="28"/>
        </w:rPr>
        <w:t>и</w:t>
      </w:r>
      <w:r w:rsidRPr="0042753C">
        <w:rPr>
          <w:color w:val="000001"/>
          <w:sz w:val="28"/>
          <w:szCs w:val="28"/>
        </w:rPr>
        <w:t>зации и ликвидации последствий аварий.</w:t>
      </w:r>
      <w:r w:rsidRPr="0042753C">
        <w:rPr>
          <w:sz w:val="28"/>
          <w:szCs w:val="28"/>
        </w:rPr>
        <w:t xml:space="preserve"> </w:t>
      </w:r>
    </w:p>
    <w:p w:rsidR="008A39C8" w:rsidRPr="0042753C" w:rsidRDefault="008A39C8" w:rsidP="00005679">
      <w:pPr>
        <w:keepNext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2753C">
        <w:rPr>
          <w:b/>
          <w:bCs/>
          <w:sz w:val="28"/>
          <w:szCs w:val="28"/>
        </w:rPr>
        <w:t>6. Анализ основных показателей надзорной деятельности, в том числе проведенных проверок, выявленных нарушений, выданных пре</w:t>
      </w:r>
      <w:r w:rsidRPr="0042753C">
        <w:rPr>
          <w:b/>
          <w:bCs/>
          <w:sz w:val="28"/>
          <w:szCs w:val="28"/>
        </w:rPr>
        <w:t>д</w:t>
      </w:r>
      <w:r w:rsidRPr="0042753C">
        <w:rPr>
          <w:b/>
          <w:bCs/>
          <w:sz w:val="28"/>
          <w:szCs w:val="28"/>
        </w:rPr>
        <w:t>писаний, приостановок работ, административных санкций к нарушит</w:t>
      </w:r>
      <w:r w:rsidRPr="0042753C">
        <w:rPr>
          <w:b/>
          <w:bCs/>
          <w:sz w:val="28"/>
          <w:szCs w:val="28"/>
        </w:rPr>
        <w:t>е</w:t>
      </w:r>
      <w:r w:rsidRPr="0042753C">
        <w:rPr>
          <w:b/>
          <w:bCs/>
          <w:sz w:val="28"/>
          <w:szCs w:val="28"/>
        </w:rPr>
        <w:t>лям требований безопасности.</w:t>
      </w:r>
    </w:p>
    <w:tbl>
      <w:tblPr>
        <w:tblW w:w="98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4680"/>
        <w:gridCol w:w="1418"/>
        <w:gridCol w:w="1417"/>
        <w:gridCol w:w="1276"/>
      </w:tblGrid>
      <w:tr w:rsidR="008A39C8" w:rsidRPr="00005679">
        <w:trPr>
          <w:trHeight w:val="735"/>
        </w:trPr>
        <w:tc>
          <w:tcPr>
            <w:tcW w:w="9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39C8" w:rsidRPr="00005679" w:rsidRDefault="008A39C8" w:rsidP="008A39C8">
            <w:pPr>
              <w:keepNext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A39C8" w:rsidRPr="00005679" w:rsidRDefault="008A39C8" w:rsidP="008A39C8">
            <w:pPr>
              <w:keepNext/>
              <w:jc w:val="center"/>
              <w:rPr>
                <w:bCs/>
                <w:color w:val="000000"/>
                <w:sz w:val="28"/>
                <w:szCs w:val="28"/>
              </w:rPr>
            </w:pPr>
            <w:r w:rsidRPr="00005679">
              <w:rPr>
                <w:bCs/>
                <w:color w:val="000000"/>
                <w:sz w:val="28"/>
                <w:szCs w:val="28"/>
              </w:rPr>
              <w:t>Сравнительный анализ показателей деятельности надзора за объектами хран</w:t>
            </w:r>
            <w:r w:rsidRPr="00005679">
              <w:rPr>
                <w:bCs/>
                <w:color w:val="000000"/>
                <w:sz w:val="28"/>
                <w:szCs w:val="28"/>
              </w:rPr>
              <w:t>е</w:t>
            </w:r>
            <w:r w:rsidRPr="00005679">
              <w:rPr>
                <w:bCs/>
                <w:color w:val="000000"/>
                <w:sz w:val="28"/>
                <w:szCs w:val="28"/>
              </w:rPr>
              <w:t xml:space="preserve">ния и переработки растительного сырья </w:t>
            </w:r>
          </w:p>
          <w:p w:rsidR="008A39C8" w:rsidRPr="00005679" w:rsidRDefault="008A39C8" w:rsidP="008A39C8">
            <w:pPr>
              <w:keepNext/>
              <w:jc w:val="center"/>
              <w:rPr>
                <w:bCs/>
                <w:color w:val="000000"/>
                <w:sz w:val="28"/>
                <w:szCs w:val="28"/>
              </w:rPr>
            </w:pPr>
            <w:r w:rsidRPr="00005679">
              <w:rPr>
                <w:bCs/>
                <w:color w:val="000000"/>
                <w:sz w:val="28"/>
                <w:szCs w:val="28"/>
              </w:rPr>
              <w:t xml:space="preserve">за </w:t>
            </w:r>
            <w:r w:rsidRPr="00005679">
              <w:rPr>
                <w:color w:val="000001"/>
                <w:sz w:val="28"/>
                <w:szCs w:val="28"/>
              </w:rPr>
              <w:t>2016 год/</w:t>
            </w:r>
            <w:r w:rsidRPr="00005679"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  <w:p w:rsidR="008A39C8" w:rsidRPr="00005679" w:rsidRDefault="008A39C8" w:rsidP="008A39C8">
            <w:pPr>
              <w:keepNext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39C8" w:rsidRPr="00005679">
        <w:trPr>
          <w:trHeight w:val="322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2016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1"/>
                <w:sz w:val="28"/>
                <w:szCs w:val="28"/>
              </w:rPr>
              <w:t>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Спад/</w:t>
            </w:r>
            <w:r w:rsidR="00372866">
              <w:rPr>
                <w:color w:val="000000"/>
                <w:sz w:val="28"/>
                <w:szCs w:val="28"/>
              </w:rPr>
              <w:br/>
            </w:r>
            <w:r w:rsidRPr="00005679">
              <w:rPr>
                <w:color w:val="000000"/>
                <w:sz w:val="28"/>
                <w:szCs w:val="28"/>
              </w:rPr>
              <w:t>Увел</w:t>
            </w:r>
            <w:r w:rsidRPr="00005679">
              <w:rPr>
                <w:color w:val="000000"/>
                <w:sz w:val="28"/>
                <w:szCs w:val="28"/>
              </w:rPr>
              <w:t>и</w:t>
            </w:r>
            <w:r w:rsidRPr="00005679">
              <w:rPr>
                <w:color w:val="000000"/>
                <w:sz w:val="28"/>
                <w:szCs w:val="28"/>
              </w:rPr>
              <w:t>чение (%)</w:t>
            </w:r>
          </w:p>
        </w:tc>
      </w:tr>
      <w:tr w:rsidR="008A39C8" w:rsidRPr="00005679">
        <w:trPr>
          <w:trHeight w:val="651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C8" w:rsidRPr="00005679" w:rsidRDefault="008A39C8" w:rsidP="008A39C8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C8" w:rsidRPr="00005679" w:rsidRDefault="008A39C8" w:rsidP="008A39C8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9C8" w:rsidRPr="00005679" w:rsidRDefault="008A39C8" w:rsidP="008A39C8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39C8" w:rsidRPr="00005679" w:rsidRDefault="008A39C8" w:rsidP="008A39C8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C8" w:rsidRPr="00005679" w:rsidRDefault="008A39C8" w:rsidP="008A39C8">
            <w:pPr>
              <w:keepNext/>
              <w:rPr>
                <w:color w:val="000000"/>
                <w:sz w:val="28"/>
                <w:szCs w:val="28"/>
              </w:rPr>
            </w:pPr>
          </w:p>
        </w:tc>
      </w:tr>
      <w:tr w:rsidR="008A39C8" w:rsidRPr="00005679">
        <w:trPr>
          <w:trHeight w:val="96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Число поднадзорных организаций (юридических лиц), осуществля</w:t>
            </w:r>
            <w:r w:rsidRPr="00005679">
              <w:rPr>
                <w:sz w:val="28"/>
                <w:szCs w:val="28"/>
              </w:rPr>
              <w:t>ю</w:t>
            </w:r>
            <w:r w:rsidRPr="00005679">
              <w:rPr>
                <w:sz w:val="28"/>
                <w:szCs w:val="28"/>
              </w:rPr>
              <w:t>щих деятельность в области пр</w:t>
            </w:r>
            <w:r w:rsidRPr="00005679">
              <w:rPr>
                <w:sz w:val="28"/>
                <w:szCs w:val="28"/>
              </w:rPr>
              <w:t>о</w:t>
            </w:r>
            <w:r w:rsidRPr="00005679">
              <w:rPr>
                <w:sz w:val="28"/>
                <w:szCs w:val="28"/>
              </w:rPr>
              <w:t>мышленной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29 (27ОПО)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↓3.6</w:t>
            </w:r>
          </w:p>
        </w:tc>
      </w:tr>
      <w:tr w:rsidR="008A39C8" w:rsidRPr="00005679">
        <w:trPr>
          <w:trHeight w:val="113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Общее количество проверок (мер</w:t>
            </w:r>
            <w:r w:rsidRPr="00005679">
              <w:rPr>
                <w:sz w:val="28"/>
                <w:szCs w:val="28"/>
              </w:rPr>
              <w:t>о</w:t>
            </w:r>
            <w:r w:rsidRPr="00005679">
              <w:rPr>
                <w:sz w:val="28"/>
                <w:szCs w:val="28"/>
              </w:rPr>
              <w:t>приятий по контролю), проведенных в отношении юридических лиц, и</w:t>
            </w:r>
            <w:r w:rsidRPr="00005679">
              <w:rPr>
                <w:sz w:val="28"/>
                <w:szCs w:val="28"/>
              </w:rPr>
              <w:t>н</w:t>
            </w:r>
            <w:r w:rsidRPr="00005679">
              <w:rPr>
                <w:sz w:val="28"/>
                <w:szCs w:val="28"/>
              </w:rPr>
              <w:t>дивидуальных пре</w:t>
            </w:r>
            <w:r w:rsidRPr="00005679">
              <w:rPr>
                <w:sz w:val="28"/>
                <w:szCs w:val="28"/>
              </w:rPr>
              <w:t>д</w:t>
            </w:r>
            <w:r w:rsidRPr="00005679">
              <w:rPr>
                <w:sz w:val="28"/>
                <w:szCs w:val="28"/>
              </w:rPr>
              <w:t>принимателей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↓ 86</w:t>
            </w:r>
          </w:p>
        </w:tc>
      </w:tr>
      <w:tr w:rsidR="008A39C8" w:rsidRPr="00005679">
        <w:trPr>
          <w:trHeight w:val="26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005679">
            <w:pPr>
              <w:keepNext/>
              <w:ind w:firstLineChars="200" w:firstLine="560"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↓ 50</w:t>
            </w:r>
          </w:p>
        </w:tc>
      </w:tr>
      <w:tr w:rsidR="008A39C8" w:rsidRPr="00005679">
        <w:trPr>
          <w:trHeight w:val="27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005679">
            <w:pPr>
              <w:keepNext/>
              <w:ind w:firstLineChars="200" w:firstLine="560"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↓ 92</w:t>
            </w:r>
          </w:p>
        </w:tc>
      </w:tr>
      <w:tr w:rsidR="008A39C8" w:rsidRPr="00005679">
        <w:trPr>
          <w:trHeight w:val="42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↑ 25</w:t>
            </w:r>
          </w:p>
        </w:tc>
      </w:tr>
      <w:tr w:rsidR="008A39C8" w:rsidRPr="00005679">
        <w:trPr>
          <w:trHeight w:val="9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Общее количество администрати</w:t>
            </w:r>
            <w:r w:rsidRPr="00005679">
              <w:rPr>
                <w:sz w:val="28"/>
                <w:szCs w:val="28"/>
              </w:rPr>
              <w:t>в</w:t>
            </w:r>
            <w:r w:rsidRPr="00005679">
              <w:rPr>
                <w:sz w:val="28"/>
                <w:szCs w:val="28"/>
              </w:rPr>
              <w:t>ных наказаний, наложенных по ит</w:t>
            </w:r>
            <w:r w:rsidRPr="00005679">
              <w:rPr>
                <w:sz w:val="28"/>
                <w:szCs w:val="28"/>
              </w:rPr>
              <w:t>о</w:t>
            </w:r>
            <w:r w:rsidRPr="00005679">
              <w:rPr>
                <w:sz w:val="28"/>
                <w:szCs w:val="28"/>
              </w:rPr>
              <w:t>гам проверок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↓ 400</w:t>
            </w:r>
          </w:p>
        </w:tc>
      </w:tr>
      <w:tr w:rsidR="008A39C8" w:rsidRPr="00005679">
        <w:trPr>
          <w:trHeight w:val="49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i/>
                <w:iCs/>
                <w:sz w:val="28"/>
                <w:szCs w:val="28"/>
              </w:rPr>
            </w:pPr>
            <w:r w:rsidRPr="00005679">
              <w:rPr>
                <w:i/>
                <w:iCs/>
                <w:sz w:val="28"/>
                <w:szCs w:val="28"/>
              </w:rPr>
              <w:t>административное приостановл</w:t>
            </w:r>
            <w:r w:rsidRPr="00005679">
              <w:rPr>
                <w:i/>
                <w:iCs/>
                <w:sz w:val="28"/>
                <w:szCs w:val="28"/>
              </w:rPr>
              <w:t>е</w:t>
            </w:r>
            <w:r w:rsidRPr="00005679">
              <w:rPr>
                <w:i/>
                <w:iCs/>
                <w:sz w:val="28"/>
                <w:szCs w:val="28"/>
              </w:rPr>
              <w:t>ние де</w:t>
            </w:r>
            <w:r w:rsidRPr="00005679">
              <w:rPr>
                <w:i/>
                <w:iCs/>
                <w:sz w:val="28"/>
                <w:szCs w:val="28"/>
              </w:rPr>
              <w:t>я</w:t>
            </w:r>
            <w:r w:rsidRPr="00005679">
              <w:rPr>
                <w:i/>
                <w:iCs/>
                <w:sz w:val="28"/>
                <w:szCs w:val="28"/>
              </w:rPr>
              <w:t>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</w:tr>
      <w:tr w:rsidR="008A39C8" w:rsidRPr="0000567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i/>
                <w:iCs/>
                <w:sz w:val="28"/>
                <w:szCs w:val="28"/>
              </w:rPr>
            </w:pPr>
            <w:r w:rsidRPr="00005679">
              <w:rPr>
                <w:i/>
                <w:iCs/>
                <w:sz w:val="28"/>
                <w:szCs w:val="28"/>
              </w:rPr>
              <w:t>предупреждение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</w:tr>
      <w:tr w:rsidR="008A39C8" w:rsidRPr="00005679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i/>
                <w:iCs/>
                <w:sz w:val="28"/>
                <w:szCs w:val="28"/>
              </w:rPr>
            </w:pPr>
            <w:r w:rsidRPr="00005679">
              <w:rPr>
                <w:i/>
                <w:iCs/>
                <w:sz w:val="28"/>
                <w:szCs w:val="28"/>
              </w:rPr>
              <w:t>административный штраф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 xml:space="preserve">↓400 </w:t>
            </w:r>
          </w:p>
        </w:tc>
      </w:tr>
      <w:tr w:rsidR="008A39C8" w:rsidRPr="00005679">
        <w:trPr>
          <w:trHeight w:val="74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Общая сумма наложенных админ</w:t>
            </w:r>
            <w:r w:rsidRPr="00005679">
              <w:rPr>
                <w:sz w:val="28"/>
                <w:szCs w:val="28"/>
              </w:rPr>
              <w:t>и</w:t>
            </w:r>
            <w:r w:rsidRPr="00005679">
              <w:rPr>
                <w:sz w:val="28"/>
                <w:szCs w:val="28"/>
              </w:rPr>
              <w:t>стр</w:t>
            </w:r>
            <w:r w:rsidRPr="00005679">
              <w:rPr>
                <w:sz w:val="28"/>
                <w:szCs w:val="28"/>
              </w:rPr>
              <w:t>а</w:t>
            </w:r>
            <w:r w:rsidRPr="00005679">
              <w:rPr>
                <w:sz w:val="28"/>
                <w:szCs w:val="28"/>
              </w:rPr>
              <w:t>тивных штрафов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↓ 96</w:t>
            </w:r>
          </w:p>
        </w:tc>
      </w:tr>
      <w:tr w:rsidR="008A39C8" w:rsidRPr="00005679">
        <w:trPr>
          <w:trHeight w:val="70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Общая сумма уплаченных (взыска</w:t>
            </w:r>
            <w:r w:rsidRPr="00005679">
              <w:rPr>
                <w:sz w:val="28"/>
                <w:szCs w:val="28"/>
              </w:rPr>
              <w:t>н</w:t>
            </w:r>
            <w:r w:rsidRPr="00005679">
              <w:rPr>
                <w:sz w:val="28"/>
                <w:szCs w:val="28"/>
              </w:rPr>
              <w:t>ных) административных штрафов 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</w:tr>
      <w:tr w:rsidR="008A39C8" w:rsidRPr="00005679">
        <w:trPr>
          <w:trHeight w:val="54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Количество травмированных в р</w:t>
            </w:r>
            <w:r w:rsidRPr="00005679">
              <w:rPr>
                <w:sz w:val="28"/>
                <w:szCs w:val="28"/>
              </w:rPr>
              <w:t>е</w:t>
            </w:r>
            <w:r w:rsidRPr="00005679">
              <w:rPr>
                <w:sz w:val="28"/>
                <w:szCs w:val="28"/>
              </w:rPr>
              <w:t>зультате аварий (чел.)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</w:tr>
      <w:tr w:rsidR="008A39C8" w:rsidRPr="00005679">
        <w:trPr>
          <w:trHeight w:val="55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005679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Количество пострадавших в резул</w:t>
            </w:r>
            <w:r w:rsidRPr="00005679">
              <w:rPr>
                <w:sz w:val="28"/>
                <w:szCs w:val="28"/>
              </w:rPr>
              <w:t>ь</w:t>
            </w:r>
            <w:r w:rsidRPr="00005679">
              <w:rPr>
                <w:sz w:val="28"/>
                <w:szCs w:val="28"/>
              </w:rPr>
              <w:t>тате несчастных случаев на прои</w:t>
            </w:r>
            <w:r w:rsidRPr="00005679">
              <w:rPr>
                <w:sz w:val="28"/>
                <w:szCs w:val="28"/>
              </w:rPr>
              <w:t>з</w:t>
            </w:r>
            <w:r w:rsidRPr="00005679">
              <w:rPr>
                <w:sz w:val="28"/>
                <w:szCs w:val="28"/>
              </w:rPr>
              <w:t>водстве (чел.)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9C8" w:rsidRPr="00005679" w:rsidRDefault="008A39C8" w:rsidP="008A39C8">
            <w:pPr>
              <w:keepNext/>
              <w:jc w:val="center"/>
              <w:rPr>
                <w:sz w:val="28"/>
                <w:szCs w:val="28"/>
              </w:rPr>
            </w:pPr>
            <w:r w:rsidRPr="00005679">
              <w:rPr>
                <w:sz w:val="28"/>
                <w:szCs w:val="28"/>
              </w:rPr>
              <w:t>0</w:t>
            </w:r>
          </w:p>
        </w:tc>
      </w:tr>
    </w:tbl>
    <w:p w:rsidR="00372866" w:rsidRDefault="00372866" w:rsidP="008A39C8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</w:p>
    <w:p w:rsidR="008A39C8" w:rsidRDefault="008A39C8" w:rsidP="008A39C8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Анализ работы надзора показал на снижение результатов по всем пок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зателям. </w:t>
      </w:r>
    </w:p>
    <w:p w:rsidR="008A39C8" w:rsidRPr="0042753C" w:rsidRDefault="008A39C8" w:rsidP="008A39C8">
      <w:pPr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753C">
        <w:rPr>
          <w:b/>
          <w:sz w:val="26"/>
          <w:szCs w:val="26"/>
        </w:rPr>
        <w:t>7. Информация о соблюдении требований промышленной безопасности при проектировании и изготовлении технических устройств заводами-изготовителями, основные недостатки и нарушения, модернизация машин</w:t>
      </w:r>
      <w:r w:rsidRPr="0042753C">
        <w:rPr>
          <w:b/>
          <w:sz w:val="26"/>
          <w:szCs w:val="26"/>
        </w:rPr>
        <w:t>о</w:t>
      </w:r>
      <w:r w:rsidRPr="0042753C">
        <w:rPr>
          <w:b/>
          <w:sz w:val="26"/>
          <w:szCs w:val="26"/>
        </w:rPr>
        <w:t>строительных производств.</w:t>
      </w:r>
    </w:p>
    <w:p w:rsidR="008A39C8" w:rsidRDefault="008A39C8" w:rsidP="008A39C8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не осуществляет надзорно – контрольные функции за зав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дами – изготовителями технических устройств, применяемых на взрывопож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роопасных объектах хранения и переработки растительного сырья.</w:t>
      </w:r>
    </w:p>
    <w:p w:rsidR="008A39C8" w:rsidRPr="0042753C" w:rsidRDefault="008A39C8" w:rsidP="008A39C8">
      <w:pPr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753C">
        <w:rPr>
          <w:b/>
          <w:bCs/>
          <w:sz w:val="28"/>
          <w:szCs w:val="28"/>
        </w:rPr>
        <w:t>8. Анализ соблюдения установленных требований при  осуществл</w:t>
      </w:r>
      <w:r w:rsidRPr="0042753C">
        <w:rPr>
          <w:b/>
          <w:bCs/>
          <w:sz w:val="28"/>
          <w:szCs w:val="28"/>
        </w:rPr>
        <w:t>е</w:t>
      </w:r>
      <w:r w:rsidRPr="0042753C">
        <w:rPr>
          <w:b/>
          <w:bCs/>
          <w:sz w:val="28"/>
          <w:szCs w:val="28"/>
        </w:rPr>
        <w:t>нии экспертными организациями деятельности по проведению экспертиз промышленной безопасности, полнота и качество проведенных экспертиз, выявленные нарушения.</w:t>
      </w:r>
    </w:p>
    <w:p w:rsidR="008A39C8" w:rsidRDefault="008A39C8" w:rsidP="008A39C8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Экспертизы промышленной безопасности проводят экспертные орган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зации, имеющие лицензию на право проведения соответствующих экспертиз. Полнота и качество проведенных экспертиз осуществляется при проведении плановых и внеплановых мероприятий по контролю. Нарушений требований Ф</w:t>
      </w:r>
      <w:r w:rsidRPr="00D96A2C">
        <w:rPr>
          <w:bCs/>
          <w:sz w:val="28"/>
          <w:szCs w:val="28"/>
        </w:rPr>
        <w:t>едеральных норм и правил в области промышленной безопасности "Правила проведения экспертизы промышленной безопасности</w:t>
      </w:r>
      <w:r>
        <w:rPr>
          <w:bCs/>
          <w:sz w:val="28"/>
          <w:szCs w:val="28"/>
        </w:rPr>
        <w:t>» в ходе проведения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верок не выявлено.   </w:t>
      </w:r>
    </w:p>
    <w:p w:rsidR="008A39C8" w:rsidRDefault="008A39C8" w:rsidP="008A39C8">
      <w:pPr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753C">
        <w:rPr>
          <w:b/>
          <w:bCs/>
          <w:sz w:val="28"/>
          <w:szCs w:val="28"/>
        </w:rPr>
        <w:lastRenderedPageBreak/>
        <w:t>9. Отраслевые семинары (занятия, курсы и т.п.) с участием предст</w:t>
      </w:r>
      <w:r w:rsidRPr="0042753C">
        <w:rPr>
          <w:b/>
          <w:bCs/>
          <w:sz w:val="28"/>
          <w:szCs w:val="28"/>
        </w:rPr>
        <w:t>а</w:t>
      </w:r>
      <w:r w:rsidRPr="0042753C">
        <w:rPr>
          <w:b/>
          <w:bCs/>
          <w:sz w:val="28"/>
          <w:szCs w:val="28"/>
        </w:rPr>
        <w:t>вителей предприятий, осуществляющих деятельность в области пр</w:t>
      </w:r>
      <w:r w:rsidRPr="0042753C">
        <w:rPr>
          <w:b/>
          <w:bCs/>
          <w:sz w:val="28"/>
          <w:szCs w:val="28"/>
        </w:rPr>
        <w:t>о</w:t>
      </w:r>
      <w:r w:rsidRPr="0042753C">
        <w:rPr>
          <w:b/>
          <w:bCs/>
          <w:sz w:val="28"/>
          <w:szCs w:val="28"/>
        </w:rPr>
        <w:t>мышленной безопасности</w:t>
      </w:r>
      <w:r>
        <w:rPr>
          <w:b/>
          <w:bCs/>
          <w:sz w:val="28"/>
          <w:szCs w:val="28"/>
        </w:rPr>
        <w:t xml:space="preserve">. </w:t>
      </w:r>
    </w:p>
    <w:p w:rsidR="008A39C8" w:rsidRDefault="008A39C8" w:rsidP="008A39C8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643676">
        <w:rPr>
          <w:bCs/>
          <w:sz w:val="28"/>
          <w:szCs w:val="28"/>
        </w:rPr>
        <w:t>Отраслевые семинары (занятия, курсы и т.п.) с участием представителей предприятий, осуществляющих деятельность в области промышленной бе</w:t>
      </w:r>
      <w:r w:rsidRPr="00643676">
        <w:rPr>
          <w:bCs/>
          <w:sz w:val="28"/>
          <w:szCs w:val="28"/>
        </w:rPr>
        <w:t>з</w:t>
      </w:r>
      <w:r w:rsidRPr="00643676">
        <w:rPr>
          <w:bCs/>
          <w:sz w:val="28"/>
          <w:szCs w:val="28"/>
        </w:rPr>
        <w:t>опасности в отчетном периоде не проводились.</w:t>
      </w:r>
    </w:p>
    <w:p w:rsidR="008A39C8" w:rsidRPr="00643676" w:rsidRDefault="008A39C8" w:rsidP="008A39C8">
      <w:pPr>
        <w:keepNext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3676">
        <w:rPr>
          <w:b/>
          <w:bCs/>
          <w:sz w:val="28"/>
          <w:szCs w:val="28"/>
        </w:rPr>
        <w:t>10. Обеспеченность поднадзорных объектов проектной документ</w:t>
      </w:r>
      <w:r w:rsidRPr="00643676">
        <w:rPr>
          <w:b/>
          <w:bCs/>
          <w:sz w:val="28"/>
          <w:szCs w:val="28"/>
        </w:rPr>
        <w:t>а</w:t>
      </w:r>
      <w:r w:rsidRPr="00643676">
        <w:rPr>
          <w:b/>
          <w:bCs/>
          <w:sz w:val="28"/>
          <w:szCs w:val="28"/>
        </w:rPr>
        <w:t>цией, оценка соответствия проводимых (проведенных) модернизаций, строительства, расширения, реконструкций, капитального ремонта, те</w:t>
      </w:r>
      <w:r w:rsidRPr="00643676">
        <w:rPr>
          <w:b/>
          <w:bCs/>
          <w:sz w:val="28"/>
          <w:szCs w:val="28"/>
        </w:rPr>
        <w:t>х</w:t>
      </w:r>
      <w:r w:rsidRPr="00643676">
        <w:rPr>
          <w:b/>
          <w:bCs/>
          <w:sz w:val="28"/>
          <w:szCs w:val="28"/>
        </w:rPr>
        <w:t>нического перевооружения, консерваций и ликвидаций опасного прои</w:t>
      </w:r>
      <w:r w:rsidRPr="00643676">
        <w:rPr>
          <w:b/>
          <w:bCs/>
          <w:sz w:val="28"/>
          <w:szCs w:val="28"/>
        </w:rPr>
        <w:t>з</w:t>
      </w:r>
      <w:r w:rsidRPr="00643676">
        <w:rPr>
          <w:b/>
          <w:bCs/>
          <w:sz w:val="28"/>
          <w:szCs w:val="28"/>
        </w:rPr>
        <w:t>водственного объекта проектным решениям, авторский надзор.</w:t>
      </w:r>
    </w:p>
    <w:p w:rsidR="008A39C8" w:rsidRDefault="008A39C8" w:rsidP="008A39C8">
      <w:pPr>
        <w:keepNext/>
        <w:spacing w:line="360" w:lineRule="auto"/>
        <w:contextualSpacing/>
        <w:jc w:val="both"/>
        <w:rPr>
          <w:bCs/>
          <w:sz w:val="28"/>
          <w:szCs w:val="28"/>
        </w:rPr>
      </w:pPr>
      <w:r w:rsidRPr="007457D3">
        <w:rPr>
          <w:rFonts w:eastAsia="Calibri"/>
          <w:sz w:val="28"/>
          <w:szCs w:val="28"/>
          <w:lang w:eastAsia="en-US"/>
        </w:rPr>
        <w:t>На поднадзорных предприятиях в основном на всех имеется проектная док</w:t>
      </w:r>
      <w:r w:rsidRPr="007457D3">
        <w:rPr>
          <w:rFonts w:eastAsia="Calibri"/>
          <w:sz w:val="28"/>
          <w:szCs w:val="28"/>
          <w:lang w:eastAsia="en-US"/>
        </w:rPr>
        <w:t>у</w:t>
      </w:r>
      <w:r w:rsidRPr="007457D3">
        <w:rPr>
          <w:rFonts w:eastAsia="Calibri"/>
          <w:sz w:val="28"/>
          <w:szCs w:val="28"/>
          <w:lang w:eastAsia="en-US"/>
        </w:rPr>
        <w:t xml:space="preserve">ментация. </w:t>
      </w:r>
      <w:r w:rsidRPr="007457D3">
        <w:rPr>
          <w:bCs/>
          <w:sz w:val="28"/>
          <w:szCs w:val="28"/>
        </w:rPr>
        <w:t>Все мероприятия реализуются только на основании документации, прошедшей экспертизу в установленном порядке</w:t>
      </w:r>
      <w:r>
        <w:rPr>
          <w:bCs/>
          <w:sz w:val="28"/>
          <w:szCs w:val="28"/>
        </w:rPr>
        <w:t>.</w:t>
      </w:r>
    </w:p>
    <w:p w:rsidR="008A39C8" w:rsidRDefault="008A39C8" w:rsidP="008A39C8">
      <w:pPr>
        <w:keepNext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530776">
        <w:rPr>
          <w:b/>
          <w:bCs/>
          <w:sz w:val="28"/>
          <w:szCs w:val="28"/>
        </w:rPr>
        <w:t>11. Информация по оснащенности поднадзорных объектов средствами пожарной сигнализации, автоматическими установками пожаротушения, системами обнаружения пожара и автоматизации технологических пр</w:t>
      </w:r>
      <w:r w:rsidRPr="00530776">
        <w:rPr>
          <w:b/>
          <w:bCs/>
          <w:sz w:val="28"/>
          <w:szCs w:val="28"/>
        </w:rPr>
        <w:t>о</w:t>
      </w:r>
      <w:r w:rsidRPr="00530776">
        <w:rPr>
          <w:b/>
          <w:bCs/>
          <w:sz w:val="28"/>
          <w:szCs w:val="28"/>
        </w:rPr>
        <w:t>цессов, устройствами молниезащиты.</w:t>
      </w:r>
    </w:p>
    <w:p w:rsidR="008A39C8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0845">
        <w:rPr>
          <w:bCs/>
          <w:sz w:val="28"/>
          <w:szCs w:val="28"/>
        </w:rPr>
        <w:t xml:space="preserve"> Все поднадзорные объекты III и IV класса опасности оснащены сре</w:t>
      </w:r>
      <w:r w:rsidRPr="00E90845">
        <w:rPr>
          <w:bCs/>
          <w:sz w:val="28"/>
          <w:szCs w:val="28"/>
        </w:rPr>
        <w:t>д</w:t>
      </w:r>
      <w:r w:rsidRPr="00E90845">
        <w:rPr>
          <w:bCs/>
          <w:sz w:val="28"/>
          <w:szCs w:val="28"/>
        </w:rPr>
        <w:t>ствами пожарной сигнализации, автоматическими установками пожаротуш</w:t>
      </w:r>
      <w:r w:rsidRPr="00E90845">
        <w:rPr>
          <w:bCs/>
          <w:sz w:val="28"/>
          <w:szCs w:val="28"/>
        </w:rPr>
        <w:t>е</w:t>
      </w:r>
      <w:r w:rsidRPr="00E90845">
        <w:rPr>
          <w:bCs/>
          <w:sz w:val="28"/>
          <w:szCs w:val="28"/>
        </w:rPr>
        <w:t>ния, системами обнаружения пожара</w:t>
      </w:r>
      <w:r w:rsidRPr="00E90845">
        <w:rPr>
          <w:rFonts w:eastAsia="Calibri"/>
          <w:sz w:val="28"/>
          <w:szCs w:val="28"/>
          <w:lang w:eastAsia="en-US"/>
        </w:rPr>
        <w:t>: огнетушител</w:t>
      </w:r>
      <w:r>
        <w:rPr>
          <w:rFonts w:eastAsia="Calibri"/>
          <w:sz w:val="28"/>
          <w:szCs w:val="28"/>
          <w:lang w:eastAsia="en-US"/>
        </w:rPr>
        <w:t>ями</w:t>
      </w:r>
      <w:r w:rsidRPr="00E90845">
        <w:rPr>
          <w:rFonts w:eastAsia="Calibri"/>
          <w:sz w:val="28"/>
          <w:szCs w:val="28"/>
          <w:lang w:eastAsia="en-US"/>
        </w:rPr>
        <w:t xml:space="preserve"> марки ОП 4 — ОП 1,2,3,5 и ОУ 2- ОУ 5, щитами пожарными полной комплектации, пожарными шкафами укомплектованными пожарными рукавами и стволами с распыля</w:t>
      </w:r>
      <w:r w:rsidRPr="00E90845">
        <w:rPr>
          <w:rFonts w:eastAsia="Calibri"/>
          <w:sz w:val="28"/>
          <w:szCs w:val="28"/>
          <w:lang w:eastAsia="en-US"/>
        </w:rPr>
        <w:t>ю</w:t>
      </w:r>
      <w:r w:rsidRPr="00E90845">
        <w:rPr>
          <w:rFonts w:eastAsia="Calibri"/>
          <w:sz w:val="28"/>
          <w:szCs w:val="28"/>
          <w:lang w:eastAsia="en-US"/>
        </w:rPr>
        <w:t>щей насадкой. Н</w:t>
      </w:r>
      <w:r w:rsidRPr="00530776">
        <w:rPr>
          <w:rFonts w:eastAsia="Calibri"/>
          <w:sz w:val="28"/>
          <w:szCs w:val="28"/>
          <w:lang w:eastAsia="en-US"/>
        </w:rPr>
        <w:t>а территории предприятий имеются пожарные гидранты</w:t>
      </w:r>
      <w:r>
        <w:rPr>
          <w:rFonts w:eastAsia="Calibri"/>
          <w:sz w:val="28"/>
          <w:szCs w:val="28"/>
          <w:lang w:eastAsia="en-US"/>
        </w:rPr>
        <w:t>,</w:t>
      </w:r>
      <w:r w:rsidRPr="00530776">
        <w:rPr>
          <w:rFonts w:eastAsia="Calibri"/>
          <w:sz w:val="28"/>
          <w:szCs w:val="28"/>
          <w:lang w:eastAsia="en-US"/>
        </w:rPr>
        <w:t xml:space="preserve"> п</w:t>
      </w:r>
      <w:r w:rsidRPr="00530776">
        <w:rPr>
          <w:rFonts w:eastAsia="Calibri"/>
          <w:sz w:val="28"/>
          <w:szCs w:val="28"/>
          <w:lang w:eastAsia="en-US"/>
        </w:rPr>
        <w:t>о</w:t>
      </w:r>
      <w:r w:rsidRPr="00530776">
        <w:rPr>
          <w:rFonts w:eastAsia="Calibri"/>
          <w:sz w:val="28"/>
          <w:szCs w:val="28"/>
          <w:lang w:eastAsia="en-US"/>
        </w:rPr>
        <w:t>жарные колонки и пожарные водоемы. В производственных помещениях установлена пожарная сигнализация.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30776">
        <w:rPr>
          <w:rFonts w:eastAsia="Calibri"/>
          <w:sz w:val="28"/>
          <w:szCs w:val="28"/>
          <w:lang w:eastAsia="en-US"/>
        </w:rPr>
        <w:t>Автоматическая пожарная и охранная сигнализация выведена на пульт централизованного наблюдения в помещение охраны</w:t>
      </w:r>
      <w:r w:rsidRPr="00E90845">
        <w:rPr>
          <w:rFonts w:eastAsia="Calibri"/>
          <w:sz w:val="28"/>
          <w:szCs w:val="28"/>
          <w:lang w:eastAsia="en-US"/>
        </w:rPr>
        <w:t xml:space="preserve">.  </w:t>
      </w:r>
      <w:r w:rsidRPr="00530776">
        <w:rPr>
          <w:rFonts w:eastAsia="Calibri"/>
          <w:sz w:val="28"/>
          <w:szCs w:val="28"/>
          <w:lang w:eastAsia="en-US"/>
        </w:rPr>
        <w:t>Объекты оснащены молниезащитными устройствами для защиты их в грозовой период.</w:t>
      </w:r>
      <w:r w:rsidRPr="00E90845">
        <w:rPr>
          <w:rFonts w:eastAsia="Calibri"/>
          <w:sz w:val="28"/>
          <w:szCs w:val="28"/>
          <w:lang w:eastAsia="en-US"/>
        </w:rPr>
        <w:t xml:space="preserve"> </w:t>
      </w:r>
    </w:p>
    <w:p w:rsidR="008A39C8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530776">
        <w:rPr>
          <w:rFonts w:eastAsia="Calibri"/>
          <w:sz w:val="28"/>
          <w:szCs w:val="28"/>
          <w:lang w:eastAsia="en-US"/>
        </w:rPr>
        <w:t>На деревообрабатывающем предприятии ООО «ЭггерДревпродукт» установлена автоматическая установка пожаротушения, система обнаружения пожара «ГРИФОН».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A39C8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 предприятии ООО «Ивагропром» пожарная безопасность обеспеч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вается системой пожарной сигнализации и оповещения людей о пожаре на б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зе комплекса технических средств интегрированной системы безопасности «ОРИОН».  Для светового оповещения установлены световые табло «выход» и указатели направления движения. Для звукового оповещения установлены звуковые оповещатели АС-10. </w:t>
      </w:r>
    </w:p>
    <w:p w:rsidR="008A39C8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 многих предприятиях созданы добровольные пожарные дружины, разработаны инструкции «О мерах пожарной безопасности». Все работники предприятий проходят противопожарный инструктаж, назначены ответстве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ные лица за противопожарную безопасность, курение на территории предпр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ятий осуществляется на специально отведенных местах и обозначаются знак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ми «Место для курения». Для аварийной связи используются: телефонная связь, мобильная связь и радиостанции громкоговорители. На всех предпри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тиях проводятся учебные тревоги по утвержденным планам-графикам по пл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нам ликвидации аварий и защиты персонала.</w:t>
      </w:r>
    </w:p>
    <w:p w:rsidR="008A39C8" w:rsidRPr="00530776" w:rsidRDefault="00496B60" w:rsidP="00496B60">
      <w:pPr>
        <w:keepNext/>
        <w:spacing w:line="360" w:lineRule="auto"/>
        <w:ind w:left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12. </w:t>
      </w:r>
      <w:r w:rsidR="008A39C8" w:rsidRPr="00291348">
        <w:rPr>
          <w:rFonts w:eastAsia="Calibri"/>
          <w:b/>
          <w:sz w:val="28"/>
          <w:szCs w:val="28"/>
          <w:lang w:eastAsia="en-US"/>
        </w:rPr>
        <w:t>Внедрение систем управления промышленной безопасности и ход реализации иных проектов, в том числе инновационных, связа</w:t>
      </w:r>
      <w:r w:rsidR="008A39C8" w:rsidRPr="00291348">
        <w:rPr>
          <w:rFonts w:eastAsia="Calibri"/>
          <w:b/>
          <w:sz w:val="28"/>
          <w:szCs w:val="28"/>
          <w:lang w:eastAsia="en-US"/>
        </w:rPr>
        <w:t>н</w:t>
      </w:r>
      <w:r w:rsidR="008A39C8" w:rsidRPr="00291348">
        <w:rPr>
          <w:rFonts w:eastAsia="Calibri"/>
          <w:b/>
          <w:sz w:val="28"/>
          <w:szCs w:val="28"/>
          <w:lang w:eastAsia="en-US"/>
        </w:rPr>
        <w:t>ных с обеспечением безопасности и противоаварийной устойчивости объе</w:t>
      </w:r>
      <w:r w:rsidR="008A39C8" w:rsidRPr="00291348">
        <w:rPr>
          <w:rFonts w:eastAsia="Calibri"/>
          <w:b/>
          <w:sz w:val="28"/>
          <w:szCs w:val="28"/>
          <w:lang w:eastAsia="en-US"/>
        </w:rPr>
        <w:t>к</w:t>
      </w:r>
      <w:r w:rsidR="008A39C8" w:rsidRPr="00291348">
        <w:rPr>
          <w:rFonts w:eastAsia="Calibri"/>
          <w:b/>
          <w:sz w:val="28"/>
          <w:szCs w:val="28"/>
          <w:lang w:eastAsia="en-US"/>
        </w:rPr>
        <w:t>тов и производств.</w:t>
      </w:r>
    </w:p>
    <w:p w:rsidR="008A39C8" w:rsidRDefault="008A39C8" w:rsidP="00005679">
      <w:pPr>
        <w:keepNext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Поднадзорные о</w:t>
      </w:r>
      <w:r w:rsidRPr="00F73B5D">
        <w:rPr>
          <w:bCs/>
          <w:sz w:val="28"/>
          <w:szCs w:val="28"/>
        </w:rPr>
        <w:t>пасные производственные объекты</w:t>
      </w:r>
      <w:r>
        <w:rPr>
          <w:bCs/>
          <w:sz w:val="28"/>
          <w:szCs w:val="28"/>
        </w:rPr>
        <w:t xml:space="preserve"> по Ивановской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ласти</w:t>
      </w:r>
      <w:r w:rsidRPr="00F73B5D">
        <w:rPr>
          <w:bCs/>
          <w:sz w:val="28"/>
          <w:szCs w:val="28"/>
        </w:rPr>
        <w:t xml:space="preserve"> относятся к III </w:t>
      </w:r>
      <w:r>
        <w:rPr>
          <w:bCs/>
          <w:sz w:val="28"/>
          <w:szCs w:val="28"/>
        </w:rPr>
        <w:t xml:space="preserve">и </w:t>
      </w:r>
      <w:r w:rsidRPr="00F73B5D">
        <w:rPr>
          <w:bCs/>
          <w:sz w:val="28"/>
          <w:szCs w:val="28"/>
        </w:rPr>
        <w:t>IV класс</w:t>
      </w:r>
      <w:r>
        <w:rPr>
          <w:bCs/>
          <w:sz w:val="28"/>
          <w:szCs w:val="28"/>
        </w:rPr>
        <w:t>ам</w:t>
      </w:r>
      <w:r w:rsidRPr="00F73B5D">
        <w:rPr>
          <w:bCs/>
          <w:sz w:val="28"/>
          <w:szCs w:val="28"/>
        </w:rPr>
        <w:t xml:space="preserve"> опасности. Согласно пункту 3 статьи 11 Ф</w:t>
      </w:r>
      <w:r w:rsidRPr="00F73B5D">
        <w:rPr>
          <w:bCs/>
          <w:sz w:val="28"/>
          <w:szCs w:val="28"/>
        </w:rPr>
        <w:t>е</w:t>
      </w:r>
      <w:r w:rsidRPr="00F73B5D">
        <w:rPr>
          <w:bCs/>
          <w:sz w:val="28"/>
          <w:szCs w:val="28"/>
        </w:rPr>
        <w:t xml:space="preserve">дерального закона от 21.07.1997 года  № 116-ФЗ </w:t>
      </w:r>
      <w:r w:rsidR="00496B60">
        <w:rPr>
          <w:bCs/>
          <w:sz w:val="28"/>
          <w:szCs w:val="28"/>
        </w:rPr>
        <w:t>«</w:t>
      </w:r>
      <w:r w:rsidRPr="00F73B5D">
        <w:rPr>
          <w:bCs/>
          <w:sz w:val="28"/>
          <w:szCs w:val="28"/>
        </w:rPr>
        <w:t>О промышленной безопа</w:t>
      </w:r>
      <w:r w:rsidRPr="00F73B5D">
        <w:rPr>
          <w:bCs/>
          <w:sz w:val="28"/>
          <w:szCs w:val="28"/>
        </w:rPr>
        <w:t>с</w:t>
      </w:r>
      <w:r w:rsidRPr="00F73B5D">
        <w:rPr>
          <w:bCs/>
          <w:sz w:val="28"/>
          <w:szCs w:val="28"/>
        </w:rPr>
        <w:t>ности опасных производственных объектов</w:t>
      </w:r>
      <w:r w:rsidR="00496B60">
        <w:rPr>
          <w:bCs/>
          <w:sz w:val="28"/>
          <w:szCs w:val="28"/>
        </w:rPr>
        <w:t>»</w:t>
      </w:r>
      <w:r w:rsidRPr="00F73B5D">
        <w:rPr>
          <w:bCs/>
          <w:sz w:val="28"/>
          <w:szCs w:val="28"/>
        </w:rPr>
        <w:t xml:space="preserve"> создание системы управления промышленной безопасностью для опасных производственных объектов III</w:t>
      </w:r>
      <w:r>
        <w:rPr>
          <w:bCs/>
          <w:sz w:val="28"/>
          <w:szCs w:val="28"/>
        </w:rPr>
        <w:t xml:space="preserve"> и</w:t>
      </w:r>
      <w:r w:rsidRPr="00F73B5D">
        <w:rPr>
          <w:bCs/>
          <w:sz w:val="28"/>
          <w:szCs w:val="28"/>
        </w:rPr>
        <w:t xml:space="preserve"> IV класса опасности не требуется.</w:t>
      </w:r>
    </w:p>
    <w:p w:rsidR="008A39C8" w:rsidRDefault="008A39C8" w:rsidP="00005679">
      <w:pPr>
        <w:keepNext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D0A99">
        <w:rPr>
          <w:b/>
          <w:bCs/>
          <w:sz w:val="28"/>
          <w:szCs w:val="28"/>
        </w:rPr>
        <w:t xml:space="preserve">13. Анализ соблюдения поднадзорными организациями требований безопасности, предъявляемых к элеваторам IV степени огнестойкости  (из </w:t>
      </w:r>
      <w:r w:rsidRPr="00DD0A99">
        <w:rPr>
          <w:b/>
          <w:bCs/>
          <w:sz w:val="28"/>
          <w:szCs w:val="28"/>
        </w:rPr>
        <w:lastRenderedPageBreak/>
        <w:t>деревянных строительных конструкций) и Планов мероприятий по пр</w:t>
      </w:r>
      <w:r w:rsidRPr="00DD0A99">
        <w:rPr>
          <w:b/>
          <w:bCs/>
          <w:sz w:val="28"/>
          <w:szCs w:val="28"/>
        </w:rPr>
        <w:t>и</w:t>
      </w:r>
      <w:r w:rsidRPr="00DD0A99">
        <w:rPr>
          <w:b/>
          <w:bCs/>
          <w:sz w:val="28"/>
          <w:szCs w:val="28"/>
        </w:rPr>
        <w:t>ведению данных объектов в соответствие нормативным требованиям промышленной безопасности.</w:t>
      </w:r>
    </w:p>
    <w:p w:rsidR="008A39C8" w:rsidRPr="00DD0A99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0A99">
        <w:rPr>
          <w:rFonts w:eastAsia="Calibri"/>
          <w:sz w:val="28"/>
          <w:szCs w:val="28"/>
          <w:lang w:eastAsia="en-US"/>
        </w:rPr>
        <w:t>На территории Ивановской области  в  ЗАО «Зерновой терминал Во</w:t>
      </w:r>
      <w:r w:rsidRPr="00DD0A99">
        <w:rPr>
          <w:rFonts w:eastAsia="Calibri"/>
          <w:sz w:val="28"/>
          <w:szCs w:val="28"/>
          <w:lang w:eastAsia="en-US"/>
        </w:rPr>
        <w:t>л</w:t>
      </w:r>
      <w:r w:rsidRPr="00DD0A99">
        <w:rPr>
          <w:rFonts w:eastAsia="Calibri"/>
          <w:sz w:val="28"/>
          <w:szCs w:val="28"/>
          <w:lang w:eastAsia="en-US"/>
        </w:rPr>
        <w:t>га» эксплуатиру</w:t>
      </w:r>
      <w:r w:rsidRPr="00F9654D">
        <w:rPr>
          <w:rFonts w:eastAsia="Calibri"/>
          <w:sz w:val="28"/>
          <w:szCs w:val="28"/>
          <w:lang w:eastAsia="en-US"/>
        </w:rPr>
        <w:t>е</w:t>
      </w:r>
      <w:r w:rsidRPr="00DD0A99">
        <w:rPr>
          <w:rFonts w:eastAsia="Calibri"/>
          <w:sz w:val="28"/>
          <w:szCs w:val="28"/>
          <w:lang w:eastAsia="en-US"/>
        </w:rPr>
        <w:t xml:space="preserve">тся  </w:t>
      </w:r>
      <w:r w:rsidRPr="00F9654D">
        <w:rPr>
          <w:rFonts w:eastAsia="Calibri"/>
          <w:sz w:val="28"/>
          <w:szCs w:val="28"/>
          <w:lang w:eastAsia="en-US"/>
        </w:rPr>
        <w:t xml:space="preserve">два </w:t>
      </w:r>
      <w:r w:rsidRPr="00DD0A99">
        <w:rPr>
          <w:rFonts w:eastAsia="Calibri"/>
          <w:sz w:val="28"/>
          <w:szCs w:val="28"/>
          <w:lang w:eastAsia="en-US"/>
        </w:rPr>
        <w:t>элеватор</w:t>
      </w:r>
      <w:r w:rsidRPr="00F9654D">
        <w:rPr>
          <w:rFonts w:eastAsia="Calibri"/>
          <w:sz w:val="28"/>
          <w:szCs w:val="28"/>
          <w:lang w:eastAsia="en-US"/>
        </w:rPr>
        <w:t>а,</w:t>
      </w:r>
      <w:r w:rsidRPr="00DD0A99">
        <w:rPr>
          <w:rFonts w:eastAsia="Calibri"/>
          <w:sz w:val="28"/>
          <w:szCs w:val="28"/>
          <w:lang w:eastAsia="en-US"/>
        </w:rPr>
        <w:t xml:space="preserve"> силоса </w:t>
      </w:r>
      <w:r w:rsidRPr="00F9654D">
        <w:rPr>
          <w:rFonts w:eastAsia="Calibri"/>
          <w:sz w:val="28"/>
          <w:szCs w:val="28"/>
          <w:lang w:eastAsia="en-US"/>
        </w:rPr>
        <w:t xml:space="preserve">одного из </w:t>
      </w:r>
      <w:r w:rsidRPr="00DD0A99">
        <w:rPr>
          <w:rFonts w:eastAsia="Calibri"/>
          <w:sz w:val="28"/>
          <w:szCs w:val="28"/>
          <w:lang w:eastAsia="en-US"/>
        </w:rPr>
        <w:t>котор</w:t>
      </w:r>
      <w:r w:rsidRPr="00F9654D">
        <w:rPr>
          <w:rFonts w:eastAsia="Calibri"/>
          <w:sz w:val="28"/>
          <w:szCs w:val="28"/>
          <w:lang w:eastAsia="en-US"/>
        </w:rPr>
        <w:t>ых</w:t>
      </w:r>
      <w:r w:rsidRPr="00DD0A99">
        <w:rPr>
          <w:rFonts w:eastAsia="Calibri"/>
          <w:sz w:val="28"/>
          <w:szCs w:val="28"/>
          <w:lang w:eastAsia="en-US"/>
        </w:rPr>
        <w:t xml:space="preserve"> выполнены из дер</w:t>
      </w:r>
      <w:r w:rsidRPr="00DD0A99">
        <w:rPr>
          <w:rFonts w:eastAsia="Calibri"/>
          <w:sz w:val="28"/>
          <w:szCs w:val="28"/>
          <w:lang w:eastAsia="en-US"/>
        </w:rPr>
        <w:t>е</w:t>
      </w:r>
      <w:r w:rsidRPr="00DD0A99">
        <w:rPr>
          <w:rFonts w:eastAsia="Calibri"/>
          <w:sz w:val="28"/>
          <w:szCs w:val="28"/>
          <w:lang w:eastAsia="en-US"/>
        </w:rPr>
        <w:t>вянных строительных конструкций, построен</w:t>
      </w:r>
      <w:r w:rsidRPr="00F9654D">
        <w:rPr>
          <w:rFonts w:eastAsia="Calibri"/>
          <w:sz w:val="28"/>
          <w:szCs w:val="28"/>
          <w:lang w:eastAsia="en-US"/>
        </w:rPr>
        <w:t>н</w:t>
      </w:r>
      <w:r w:rsidRPr="00DD0A99">
        <w:rPr>
          <w:rFonts w:eastAsia="Calibri"/>
          <w:sz w:val="28"/>
          <w:szCs w:val="28"/>
          <w:lang w:eastAsia="en-US"/>
        </w:rPr>
        <w:t>ы</w:t>
      </w:r>
      <w:r w:rsidRPr="00F9654D">
        <w:rPr>
          <w:rFonts w:eastAsia="Calibri"/>
          <w:sz w:val="28"/>
          <w:szCs w:val="28"/>
          <w:lang w:eastAsia="en-US"/>
        </w:rPr>
        <w:t>й</w:t>
      </w:r>
      <w:r w:rsidRPr="00DD0A99">
        <w:rPr>
          <w:rFonts w:eastAsia="Calibri"/>
          <w:sz w:val="28"/>
          <w:szCs w:val="28"/>
          <w:lang w:eastAsia="en-US"/>
        </w:rPr>
        <w:t xml:space="preserve"> по проекту в 1936</w:t>
      </w:r>
      <w:r w:rsidRPr="00F9654D">
        <w:rPr>
          <w:rFonts w:eastAsia="Calibri"/>
          <w:sz w:val="28"/>
          <w:szCs w:val="28"/>
          <w:lang w:eastAsia="en-US"/>
        </w:rPr>
        <w:t xml:space="preserve"> г</w:t>
      </w:r>
      <w:r w:rsidRPr="00DD0A99">
        <w:rPr>
          <w:rFonts w:eastAsia="Calibri"/>
          <w:sz w:val="28"/>
          <w:szCs w:val="28"/>
          <w:lang w:eastAsia="en-US"/>
        </w:rPr>
        <w:t>.  Пр</w:t>
      </w:r>
      <w:r w:rsidRPr="00DD0A99">
        <w:rPr>
          <w:rFonts w:eastAsia="Calibri"/>
          <w:sz w:val="28"/>
          <w:szCs w:val="28"/>
          <w:lang w:eastAsia="en-US"/>
        </w:rPr>
        <w:t>о</w:t>
      </w:r>
      <w:r w:rsidRPr="00DD0A99">
        <w:rPr>
          <w:rFonts w:eastAsia="Calibri"/>
          <w:sz w:val="28"/>
          <w:szCs w:val="28"/>
          <w:lang w:eastAsia="en-US"/>
        </w:rPr>
        <w:t xml:space="preserve">ектная документация на предприятии имеется. </w:t>
      </w:r>
      <w:r w:rsidRPr="00F9654D">
        <w:rPr>
          <w:rFonts w:eastAsia="Calibri"/>
          <w:sz w:val="28"/>
          <w:szCs w:val="28"/>
          <w:lang w:eastAsia="en-US"/>
        </w:rPr>
        <w:t>З</w:t>
      </w:r>
      <w:r w:rsidRPr="00DD0A99">
        <w:rPr>
          <w:rFonts w:eastAsia="Calibri"/>
          <w:sz w:val="28"/>
          <w:szCs w:val="28"/>
          <w:lang w:eastAsia="en-US"/>
        </w:rPr>
        <w:t>дания проход</w:t>
      </w:r>
      <w:r w:rsidRPr="00F9654D">
        <w:rPr>
          <w:rFonts w:eastAsia="Calibri"/>
          <w:sz w:val="28"/>
          <w:szCs w:val="28"/>
          <w:lang w:eastAsia="en-US"/>
        </w:rPr>
        <w:t>ят</w:t>
      </w:r>
      <w:r w:rsidRPr="00DD0A99">
        <w:rPr>
          <w:rFonts w:eastAsia="Calibri"/>
          <w:sz w:val="28"/>
          <w:szCs w:val="28"/>
          <w:lang w:eastAsia="en-US"/>
        </w:rPr>
        <w:t xml:space="preserve"> экспертизу промышленной безопасности, все рекомендации </w:t>
      </w:r>
      <w:r w:rsidRPr="00F9654D">
        <w:rPr>
          <w:rFonts w:eastAsia="Calibri"/>
          <w:sz w:val="28"/>
          <w:szCs w:val="28"/>
          <w:lang w:eastAsia="en-US"/>
        </w:rPr>
        <w:t xml:space="preserve">выданные </w:t>
      </w:r>
      <w:r w:rsidRPr="00DD0A99">
        <w:rPr>
          <w:rFonts w:eastAsia="Calibri"/>
          <w:sz w:val="28"/>
          <w:szCs w:val="28"/>
          <w:lang w:eastAsia="en-US"/>
        </w:rPr>
        <w:t>экспертн</w:t>
      </w:r>
      <w:r w:rsidRPr="00F9654D">
        <w:rPr>
          <w:rFonts w:eastAsia="Calibri"/>
          <w:sz w:val="28"/>
          <w:szCs w:val="28"/>
          <w:lang w:eastAsia="en-US"/>
        </w:rPr>
        <w:t>ыми</w:t>
      </w:r>
      <w:r w:rsidRPr="00DD0A99">
        <w:rPr>
          <w:rFonts w:eastAsia="Calibri"/>
          <w:sz w:val="28"/>
          <w:szCs w:val="28"/>
          <w:lang w:eastAsia="en-US"/>
        </w:rPr>
        <w:t xml:space="preserve"> орг</w:t>
      </w:r>
      <w:r w:rsidRPr="00DD0A99">
        <w:rPr>
          <w:rFonts w:eastAsia="Calibri"/>
          <w:sz w:val="28"/>
          <w:szCs w:val="28"/>
          <w:lang w:eastAsia="en-US"/>
        </w:rPr>
        <w:t>а</w:t>
      </w:r>
      <w:r w:rsidRPr="00DD0A99">
        <w:rPr>
          <w:rFonts w:eastAsia="Calibri"/>
          <w:sz w:val="28"/>
          <w:szCs w:val="28"/>
          <w:lang w:eastAsia="en-US"/>
        </w:rPr>
        <w:t>низаци</w:t>
      </w:r>
      <w:r w:rsidRPr="00F9654D">
        <w:rPr>
          <w:rFonts w:eastAsia="Calibri"/>
          <w:sz w:val="28"/>
          <w:szCs w:val="28"/>
          <w:lang w:eastAsia="en-US"/>
        </w:rPr>
        <w:t>ями</w:t>
      </w:r>
      <w:r w:rsidRPr="00DD0A99">
        <w:rPr>
          <w:rFonts w:eastAsia="Calibri"/>
          <w:sz w:val="28"/>
          <w:szCs w:val="28"/>
          <w:lang w:eastAsia="en-US"/>
        </w:rPr>
        <w:t xml:space="preserve"> выполн</w:t>
      </w:r>
      <w:r w:rsidRPr="00F9654D">
        <w:rPr>
          <w:rFonts w:eastAsia="Calibri"/>
          <w:sz w:val="28"/>
          <w:szCs w:val="28"/>
          <w:lang w:eastAsia="en-US"/>
        </w:rPr>
        <w:t>яются</w:t>
      </w:r>
      <w:r w:rsidRPr="00DD0A99">
        <w:rPr>
          <w:rFonts w:eastAsia="Calibri"/>
          <w:sz w:val="28"/>
          <w:szCs w:val="28"/>
          <w:lang w:eastAsia="en-US"/>
        </w:rPr>
        <w:t xml:space="preserve">,  деревянные конструкции обрабатываются 1 раз в 2 года огнезащитным раствором. </w:t>
      </w:r>
      <w:r w:rsidRPr="00F9654D">
        <w:rPr>
          <w:rFonts w:eastAsia="Calibri"/>
          <w:sz w:val="28"/>
          <w:szCs w:val="28"/>
          <w:lang w:eastAsia="en-US"/>
        </w:rPr>
        <w:t>Все т</w:t>
      </w:r>
      <w:r w:rsidRPr="00DD0A99">
        <w:rPr>
          <w:rFonts w:eastAsia="Calibri"/>
          <w:sz w:val="28"/>
          <w:szCs w:val="28"/>
          <w:lang w:eastAsia="en-US"/>
        </w:rPr>
        <w:t>ехнические устройства про</w:t>
      </w:r>
      <w:r w:rsidRPr="00F9654D">
        <w:rPr>
          <w:rFonts w:eastAsia="Calibri"/>
          <w:sz w:val="28"/>
          <w:szCs w:val="28"/>
          <w:lang w:eastAsia="en-US"/>
        </w:rPr>
        <w:t xml:space="preserve">ходят </w:t>
      </w:r>
      <w:r w:rsidRPr="00DD0A99">
        <w:rPr>
          <w:rFonts w:eastAsia="Calibri"/>
          <w:sz w:val="28"/>
          <w:szCs w:val="28"/>
          <w:lang w:eastAsia="en-US"/>
        </w:rPr>
        <w:t>экспе</w:t>
      </w:r>
      <w:r w:rsidRPr="00DD0A99">
        <w:rPr>
          <w:rFonts w:eastAsia="Calibri"/>
          <w:sz w:val="28"/>
          <w:szCs w:val="28"/>
          <w:lang w:eastAsia="en-US"/>
        </w:rPr>
        <w:t>р</w:t>
      </w:r>
      <w:r w:rsidRPr="00DD0A99">
        <w:rPr>
          <w:rFonts w:eastAsia="Calibri"/>
          <w:sz w:val="28"/>
          <w:szCs w:val="28"/>
          <w:lang w:eastAsia="en-US"/>
        </w:rPr>
        <w:t>тизу промышленной безопасности.</w:t>
      </w:r>
    </w:p>
    <w:p w:rsidR="008A39C8" w:rsidRPr="00DD0A99" w:rsidRDefault="008A39C8" w:rsidP="00005679">
      <w:pPr>
        <w:keepNext/>
        <w:spacing w:line="360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0A99">
        <w:rPr>
          <w:rFonts w:eastAsia="Calibri"/>
          <w:sz w:val="28"/>
          <w:szCs w:val="28"/>
          <w:lang w:eastAsia="en-US"/>
        </w:rPr>
        <w:t>Нории оборудованы средствами взрывопредупреждения и взрывозащ</w:t>
      </w:r>
      <w:r w:rsidRPr="00DD0A99">
        <w:rPr>
          <w:rFonts w:eastAsia="Calibri"/>
          <w:sz w:val="28"/>
          <w:szCs w:val="28"/>
          <w:lang w:eastAsia="en-US"/>
        </w:rPr>
        <w:t>и</w:t>
      </w:r>
      <w:r w:rsidRPr="00DD0A99">
        <w:rPr>
          <w:rFonts w:eastAsia="Calibri"/>
          <w:sz w:val="28"/>
          <w:szCs w:val="28"/>
          <w:lang w:eastAsia="en-US"/>
        </w:rPr>
        <w:t>ты, на ленточных транспортерах установлены реле контроля скорости, замеры сопротивления изоляции электроустановки проходят в установленные сроки. Элев</w:t>
      </w:r>
      <w:r w:rsidRPr="00DD0A99">
        <w:rPr>
          <w:rFonts w:eastAsia="Calibri"/>
          <w:sz w:val="28"/>
          <w:szCs w:val="28"/>
          <w:lang w:eastAsia="en-US"/>
        </w:rPr>
        <w:t>а</w:t>
      </w:r>
      <w:r w:rsidRPr="00DD0A99">
        <w:rPr>
          <w:rFonts w:eastAsia="Calibri"/>
          <w:sz w:val="28"/>
          <w:szCs w:val="28"/>
          <w:lang w:eastAsia="en-US"/>
        </w:rPr>
        <w:t xml:space="preserve">торы обеспечены средствами пожаротушения – огнетушители, имеются шкафы с пожарными рукавами и распыляющими насадками, на территории имеются два открытых водоема, элеваторы стоят на берегу р. Волга. </w:t>
      </w:r>
    </w:p>
    <w:p w:rsidR="00595EE6" w:rsidRDefault="008A39C8" w:rsidP="00005679">
      <w:pPr>
        <w:keepNext/>
        <w:spacing w:line="360" w:lineRule="auto"/>
        <w:ind w:firstLine="720"/>
        <w:contextualSpacing/>
        <w:jc w:val="both"/>
        <w:rPr>
          <w:b/>
          <w:bCs/>
          <w:sz w:val="28"/>
          <w:szCs w:val="28"/>
        </w:rPr>
      </w:pPr>
      <w:r w:rsidRPr="00DD0A99">
        <w:rPr>
          <w:rFonts w:eastAsia="Calibri"/>
          <w:sz w:val="28"/>
          <w:szCs w:val="28"/>
          <w:lang w:eastAsia="en-US"/>
        </w:rPr>
        <w:t>Персонал обучен, противоаварийные тренировки проводят согласно ра</w:t>
      </w:r>
      <w:r w:rsidRPr="00DD0A99">
        <w:rPr>
          <w:rFonts w:eastAsia="Calibri"/>
          <w:sz w:val="28"/>
          <w:szCs w:val="28"/>
          <w:lang w:eastAsia="en-US"/>
        </w:rPr>
        <w:t>з</w:t>
      </w:r>
      <w:r w:rsidRPr="00DD0A99">
        <w:rPr>
          <w:rFonts w:eastAsia="Calibri"/>
          <w:sz w:val="28"/>
          <w:szCs w:val="28"/>
          <w:lang w:eastAsia="en-US"/>
        </w:rPr>
        <w:t>работанны</w:t>
      </w:r>
      <w:r w:rsidR="00496B60">
        <w:rPr>
          <w:rFonts w:eastAsia="Calibri"/>
          <w:sz w:val="28"/>
          <w:szCs w:val="28"/>
          <w:lang w:eastAsia="en-US"/>
        </w:rPr>
        <w:t>м</w:t>
      </w:r>
      <w:r w:rsidRPr="00DD0A99">
        <w:rPr>
          <w:rFonts w:eastAsia="Calibri"/>
          <w:sz w:val="28"/>
          <w:szCs w:val="28"/>
          <w:lang w:eastAsia="en-US"/>
        </w:rPr>
        <w:t xml:space="preserve"> план</w:t>
      </w:r>
      <w:r w:rsidR="00496B60">
        <w:rPr>
          <w:rFonts w:eastAsia="Calibri"/>
          <w:sz w:val="28"/>
          <w:szCs w:val="28"/>
          <w:lang w:eastAsia="en-US"/>
        </w:rPr>
        <w:t>ам</w:t>
      </w:r>
      <w:r w:rsidRPr="00DD0A99">
        <w:rPr>
          <w:rFonts w:eastAsia="Calibri"/>
          <w:sz w:val="28"/>
          <w:szCs w:val="28"/>
          <w:lang w:eastAsia="en-US"/>
        </w:rPr>
        <w:t xml:space="preserve"> и график</w:t>
      </w:r>
      <w:r w:rsidR="00496B60">
        <w:rPr>
          <w:rFonts w:eastAsia="Calibri"/>
          <w:sz w:val="28"/>
          <w:szCs w:val="28"/>
          <w:lang w:eastAsia="en-US"/>
        </w:rPr>
        <w:t>ам</w:t>
      </w:r>
      <w:r w:rsidRPr="00DD0A99">
        <w:rPr>
          <w:rFonts w:eastAsia="Calibri"/>
          <w:sz w:val="28"/>
          <w:szCs w:val="28"/>
          <w:lang w:eastAsia="en-US"/>
        </w:rPr>
        <w:t xml:space="preserve"> по Плану ликвидации аварий.</w:t>
      </w:r>
      <w:r w:rsidRPr="00F9654D">
        <w:rPr>
          <w:rFonts w:eastAsia="Calibri"/>
          <w:sz w:val="28"/>
          <w:szCs w:val="28"/>
          <w:lang w:eastAsia="en-US"/>
        </w:rPr>
        <w:t xml:space="preserve"> </w:t>
      </w:r>
    </w:p>
    <w:p w:rsidR="00595EE6" w:rsidRDefault="00595EE6" w:rsidP="0000567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26424" w:rsidRPr="00AC7C4E" w:rsidRDefault="00426424" w:rsidP="0000567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AC7C4E">
        <w:rPr>
          <w:b/>
          <w:bCs/>
          <w:sz w:val="28"/>
          <w:szCs w:val="28"/>
        </w:rPr>
        <w:t>2.12. Надзор за опасными производственными объектами, на кот</w:t>
      </w:r>
      <w:r w:rsidRPr="00AC7C4E">
        <w:rPr>
          <w:b/>
          <w:bCs/>
          <w:sz w:val="28"/>
          <w:szCs w:val="28"/>
        </w:rPr>
        <w:t>о</w:t>
      </w:r>
      <w:r w:rsidRPr="00AC7C4E">
        <w:rPr>
          <w:b/>
          <w:bCs/>
          <w:sz w:val="28"/>
          <w:szCs w:val="28"/>
        </w:rPr>
        <w:t>рых используется оборудование, работающее под давлением более 0,07 МПа или при температуре нагрева воды более 115</w:t>
      </w:r>
      <w:r w:rsidRPr="00AC7C4E">
        <w:rPr>
          <w:b/>
          <w:bCs/>
          <w:sz w:val="28"/>
          <w:szCs w:val="28"/>
        </w:rPr>
        <w:sym w:font="Symbol" w:char="F0B0"/>
      </w:r>
      <w:r w:rsidRPr="00AC7C4E">
        <w:rPr>
          <w:b/>
          <w:bCs/>
          <w:sz w:val="28"/>
          <w:szCs w:val="28"/>
        </w:rPr>
        <w:t>С.</w:t>
      </w:r>
    </w:p>
    <w:p w:rsidR="00A84449" w:rsidRPr="00F06461" w:rsidRDefault="00102842" w:rsidP="00005679">
      <w:pPr>
        <w:spacing w:line="360" w:lineRule="auto"/>
        <w:ind w:firstLine="720"/>
        <w:rPr>
          <w:b/>
          <w:sz w:val="28"/>
          <w:szCs w:val="28"/>
        </w:rPr>
      </w:pPr>
      <w:r w:rsidRPr="00F06461">
        <w:rPr>
          <w:b/>
          <w:sz w:val="28"/>
          <w:szCs w:val="28"/>
        </w:rPr>
        <w:t xml:space="preserve">1. </w:t>
      </w:r>
      <w:r w:rsidR="00A84449" w:rsidRPr="00F06461">
        <w:rPr>
          <w:b/>
          <w:sz w:val="28"/>
          <w:szCs w:val="28"/>
        </w:rPr>
        <w:t>Характеристика поднадзорных производств и объектов.</w:t>
      </w:r>
    </w:p>
    <w:p w:rsidR="00A84449" w:rsidRPr="00102842" w:rsidRDefault="00A84449" w:rsidP="00005679">
      <w:pPr>
        <w:spacing w:line="360" w:lineRule="auto"/>
        <w:ind w:firstLine="720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Межрегиональный отдел по котлонадзору и надзору за тепловыми уст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новками и сетями Центрального управления Ростехнадзора осуществляет ко</w:t>
      </w:r>
      <w:r w:rsidRPr="00102842">
        <w:rPr>
          <w:sz w:val="28"/>
          <w:szCs w:val="28"/>
        </w:rPr>
        <w:t>н</w:t>
      </w:r>
      <w:r w:rsidRPr="00102842">
        <w:rPr>
          <w:sz w:val="28"/>
          <w:szCs w:val="28"/>
        </w:rPr>
        <w:t>троль за оборудованием, работающим под давлением, тепловыми установками и сетями на 1239 предприятиях, эксплуатирующих опасные производственные об</w:t>
      </w:r>
      <w:r w:rsidRPr="00102842">
        <w:rPr>
          <w:sz w:val="28"/>
          <w:szCs w:val="28"/>
        </w:rPr>
        <w:t>ъ</w:t>
      </w:r>
      <w:r w:rsidRPr="00102842">
        <w:rPr>
          <w:sz w:val="28"/>
          <w:szCs w:val="28"/>
        </w:rPr>
        <w:t>екты, 35658 техническими устройствами, из них: котлов – 9291 ед., сосудов – 22341 ед., трубопроводов – 4026 ед., газонаполнительных станций и испыт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lastRenderedPageBreak/>
        <w:t>тельных пунктов баллонов, имеющих шифры для клеймения ба</w:t>
      </w:r>
      <w:r w:rsidRPr="00102842">
        <w:rPr>
          <w:sz w:val="28"/>
          <w:szCs w:val="28"/>
        </w:rPr>
        <w:t>л</w:t>
      </w:r>
      <w:r w:rsidRPr="00102842">
        <w:rPr>
          <w:sz w:val="28"/>
          <w:szCs w:val="28"/>
        </w:rPr>
        <w:t>лонов – 166 ед.</w:t>
      </w:r>
    </w:p>
    <w:p w:rsidR="00A84449" w:rsidRPr="00102842" w:rsidRDefault="00A84449" w:rsidP="00005679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В настоящее время 17186 технических устройств подлежащих учету, о</w:t>
      </w:r>
      <w:r w:rsidRPr="00102842">
        <w:rPr>
          <w:sz w:val="28"/>
          <w:szCs w:val="28"/>
        </w:rPr>
        <w:t>т</w:t>
      </w:r>
      <w:r w:rsidRPr="00102842">
        <w:rPr>
          <w:sz w:val="28"/>
          <w:szCs w:val="28"/>
        </w:rPr>
        <w:t>работали нормативный срок службы.</w:t>
      </w:r>
    </w:p>
    <w:p w:rsidR="00A84449" w:rsidRPr="00102842" w:rsidRDefault="00A84449" w:rsidP="00005679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Контроль за своевременным проведением технических освидетельств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ваний и диагностирования оборудования ведется инспекторским составом о</w:t>
      </w:r>
      <w:r w:rsidRPr="00102842">
        <w:rPr>
          <w:sz w:val="28"/>
          <w:szCs w:val="28"/>
        </w:rPr>
        <w:t>т</w:t>
      </w:r>
      <w:r w:rsidRPr="00102842">
        <w:rPr>
          <w:sz w:val="28"/>
          <w:szCs w:val="28"/>
        </w:rPr>
        <w:t>дела при проведении плановых и внеплановых проверок поднадзорных пре</w:t>
      </w:r>
      <w:r w:rsidRPr="00102842">
        <w:rPr>
          <w:sz w:val="28"/>
          <w:szCs w:val="28"/>
        </w:rPr>
        <w:t>д</w:t>
      </w:r>
      <w:r w:rsidRPr="00102842">
        <w:rPr>
          <w:sz w:val="28"/>
          <w:szCs w:val="28"/>
        </w:rPr>
        <w:t>приятий, а также в режиме мониторинга при анализе отчетной информации о состоянии промышленной безопасности, представляемой эксплуатирующими организаци</w:t>
      </w:r>
      <w:r w:rsidRPr="00102842">
        <w:rPr>
          <w:sz w:val="28"/>
          <w:szCs w:val="28"/>
        </w:rPr>
        <w:t>я</w:t>
      </w:r>
      <w:r w:rsidRPr="00102842">
        <w:rPr>
          <w:sz w:val="28"/>
          <w:szCs w:val="28"/>
        </w:rPr>
        <w:t>ми.</w:t>
      </w:r>
    </w:p>
    <w:p w:rsidR="00A84449" w:rsidRPr="00102842" w:rsidRDefault="00A84449" w:rsidP="00005679">
      <w:pPr>
        <w:tabs>
          <w:tab w:val="left" w:pos="9540"/>
        </w:tabs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102842">
        <w:rPr>
          <w:spacing w:val="-7"/>
          <w:sz w:val="28"/>
          <w:szCs w:val="28"/>
        </w:rPr>
        <w:t>За 2017 года отделом поставлено на учет 1535 технических устройств, пр</w:t>
      </w:r>
      <w:r w:rsidRPr="00102842">
        <w:rPr>
          <w:spacing w:val="-7"/>
          <w:sz w:val="28"/>
          <w:szCs w:val="28"/>
        </w:rPr>
        <w:t>и</w:t>
      </w:r>
      <w:r w:rsidRPr="00102842">
        <w:rPr>
          <w:spacing w:val="-7"/>
          <w:sz w:val="28"/>
          <w:szCs w:val="28"/>
        </w:rPr>
        <w:t>меняемых на опасных производственных объектах, из них: котлов – 262 ед.; сос</w:t>
      </w:r>
      <w:r w:rsidRPr="00102842">
        <w:rPr>
          <w:spacing w:val="-7"/>
          <w:sz w:val="28"/>
          <w:szCs w:val="28"/>
        </w:rPr>
        <w:t>у</w:t>
      </w:r>
      <w:r w:rsidRPr="00102842">
        <w:rPr>
          <w:spacing w:val="-7"/>
          <w:sz w:val="28"/>
          <w:szCs w:val="28"/>
        </w:rPr>
        <w:t>дов, раб</w:t>
      </w:r>
      <w:r w:rsidRPr="00102842">
        <w:rPr>
          <w:spacing w:val="-7"/>
          <w:sz w:val="28"/>
          <w:szCs w:val="28"/>
        </w:rPr>
        <w:t>о</w:t>
      </w:r>
      <w:r w:rsidRPr="00102842">
        <w:rPr>
          <w:spacing w:val="-7"/>
          <w:sz w:val="28"/>
          <w:szCs w:val="28"/>
        </w:rPr>
        <w:t>тающих под давлением – 903 ед.; трубопроводов пара и горячей воды – 370 ед общей протяженностью – 26,146 км.</w:t>
      </w:r>
    </w:p>
    <w:p w:rsidR="00A84449" w:rsidRPr="00102842" w:rsidRDefault="00A84449" w:rsidP="00005679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Все поставленные на учёт технические устройства имеют документы, подтверждающие соответствие требованиям Технического регламента Там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женного союза «О безопасности оборудования, работающего под избыточным давлением» (далее - ТР ТС 032/2013) или статьи 7 Федерального закона «О промышленной безопасности опасных производственных объектов» от 21.07.1997 № 116-ФЗ.</w:t>
      </w:r>
    </w:p>
    <w:p w:rsidR="00A84449" w:rsidRPr="00F06461" w:rsidRDefault="00A84449" w:rsidP="00F06461">
      <w:pPr>
        <w:pStyle w:val="p1"/>
        <w:numPr>
          <w:ilvl w:val="1"/>
          <w:numId w:val="22"/>
        </w:numPr>
        <w:shd w:val="clear" w:color="auto" w:fill="FFFFFF"/>
        <w:tabs>
          <w:tab w:val="clear" w:pos="1935"/>
          <w:tab w:val="num" w:pos="0"/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 w:rsidRPr="00F06461">
        <w:rPr>
          <w:b/>
          <w:sz w:val="28"/>
          <w:szCs w:val="28"/>
        </w:rPr>
        <w:t>Анализ основных показателей надзорной деятельности, в том числе проведенных проверок, выявленных нарушений, выданных пре</w:t>
      </w:r>
      <w:r w:rsidRPr="00F06461">
        <w:rPr>
          <w:b/>
          <w:sz w:val="28"/>
          <w:szCs w:val="28"/>
        </w:rPr>
        <w:t>д</w:t>
      </w:r>
      <w:r w:rsidRPr="00F06461">
        <w:rPr>
          <w:b/>
          <w:sz w:val="28"/>
          <w:szCs w:val="28"/>
        </w:rPr>
        <w:t>писаний, приостановок работ, административных санкций к нарушит</w:t>
      </w:r>
      <w:r w:rsidRPr="00F06461">
        <w:rPr>
          <w:b/>
          <w:sz w:val="28"/>
          <w:szCs w:val="28"/>
        </w:rPr>
        <w:t>е</w:t>
      </w:r>
      <w:r w:rsidRPr="00F06461">
        <w:rPr>
          <w:b/>
          <w:sz w:val="28"/>
          <w:szCs w:val="28"/>
        </w:rPr>
        <w:t>лям требований без</w:t>
      </w:r>
      <w:r w:rsidRPr="00F06461">
        <w:rPr>
          <w:b/>
          <w:sz w:val="28"/>
          <w:szCs w:val="28"/>
        </w:rPr>
        <w:t>о</w:t>
      </w:r>
      <w:r w:rsidRPr="00F06461">
        <w:rPr>
          <w:b/>
          <w:sz w:val="28"/>
          <w:szCs w:val="28"/>
        </w:rPr>
        <w:t>пасности.</w:t>
      </w:r>
    </w:p>
    <w:p w:rsidR="00A84449" w:rsidRPr="00102842" w:rsidRDefault="00A84449" w:rsidP="00102842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План работы отдела на 2017 год выполнен в полном объеме и подтвержден отчётными документами.</w:t>
      </w:r>
    </w:p>
    <w:p w:rsidR="00A84449" w:rsidRPr="00102842" w:rsidRDefault="00A84449" w:rsidP="00102842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За отчетный период по объектам котлонадзора было проведено 295 о</w:t>
      </w:r>
      <w:r w:rsidRPr="00102842">
        <w:rPr>
          <w:sz w:val="28"/>
          <w:szCs w:val="28"/>
        </w:rPr>
        <w:t>б</w:t>
      </w:r>
      <w:r w:rsidRPr="00102842">
        <w:rPr>
          <w:sz w:val="28"/>
          <w:szCs w:val="28"/>
        </w:rPr>
        <w:t>следований предприятий, из них 98 - плановая, 67 - по контролю выполнения ранее в</w:t>
      </w:r>
      <w:r w:rsidRPr="00102842">
        <w:rPr>
          <w:sz w:val="28"/>
          <w:szCs w:val="28"/>
        </w:rPr>
        <w:t>ы</w:t>
      </w:r>
      <w:r w:rsidRPr="00102842">
        <w:rPr>
          <w:sz w:val="28"/>
          <w:szCs w:val="28"/>
        </w:rPr>
        <w:t>данных предписаний, 111 – проверок, инициированных обращением заявителя, который выступает в качестве объекта контроля надзора, 11 – по з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lastRenderedPageBreak/>
        <w:t>явлениям (обращениям) физических и юридических лиц о возникновении угрозы причинения вреда, 6 проверок проведено в рамках режима постоянного государственного надзора, 2 проверки проведены совместно с органами пр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куратуры. При этом выявлено 1963 нарушения обязательных требований пр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мышленной безопасности при эксплуатации опасных производственных об</w:t>
      </w:r>
      <w:r w:rsidRPr="00102842">
        <w:rPr>
          <w:sz w:val="28"/>
          <w:szCs w:val="28"/>
        </w:rPr>
        <w:t>ъ</w:t>
      </w:r>
      <w:r w:rsidRPr="00102842">
        <w:rPr>
          <w:sz w:val="28"/>
          <w:szCs w:val="28"/>
        </w:rPr>
        <w:t xml:space="preserve">ектов. </w:t>
      </w:r>
    </w:p>
    <w:p w:rsidR="00A84449" w:rsidRPr="00102842" w:rsidRDefault="00A84449" w:rsidP="00A844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Основные показатели контрольной (надзорной) деятельности отдела в области надзора за промышленной безопасностью за 2017 год.</w:t>
      </w:r>
    </w:p>
    <w:p w:rsidR="00A84449" w:rsidRPr="00102842" w:rsidRDefault="00A84449" w:rsidP="00A844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032"/>
        <w:gridCol w:w="2886"/>
      </w:tblGrid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Показатель</w:t>
            </w:r>
          </w:p>
        </w:tc>
        <w:tc>
          <w:tcPr>
            <w:tcW w:w="1574" w:type="pct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2016 год</w:t>
            </w:r>
          </w:p>
        </w:tc>
        <w:tc>
          <w:tcPr>
            <w:tcW w:w="149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2017 год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Проведено проверок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446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295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Постоянный контроль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1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6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Плановые проверки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178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98</w:t>
            </w:r>
          </w:p>
        </w:tc>
      </w:tr>
      <w:tr w:rsidR="00A84449" w:rsidRPr="00102842">
        <w:trPr>
          <w:trHeight w:val="308"/>
        </w:trPr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Внеплановые проверки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jc w:val="center"/>
              <w:rPr>
                <w:sz w:val="28"/>
                <w:szCs w:val="28"/>
                <w:lang w:val="en-US"/>
              </w:rPr>
            </w:pPr>
            <w:r w:rsidRPr="00102842">
              <w:rPr>
                <w:sz w:val="28"/>
                <w:szCs w:val="28"/>
              </w:rPr>
              <w:t>270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191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Выявлено правонарушений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2783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1963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Наложено администрати</w:t>
            </w:r>
            <w:r w:rsidRPr="00102842">
              <w:rPr>
                <w:sz w:val="28"/>
                <w:szCs w:val="28"/>
              </w:rPr>
              <w:t>в</w:t>
            </w:r>
            <w:r w:rsidRPr="00102842">
              <w:rPr>
                <w:sz w:val="28"/>
                <w:szCs w:val="28"/>
              </w:rPr>
              <w:t>ных наказаний ВСЕГО, в.т.ч.: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102842">
              <w:rPr>
                <w:sz w:val="28"/>
                <w:szCs w:val="28"/>
              </w:rPr>
              <w:t>215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102842">
              <w:rPr>
                <w:sz w:val="28"/>
                <w:szCs w:val="28"/>
              </w:rPr>
              <w:t>176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-дисквалификация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0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0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-предупреждение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0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0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-административное приост</w:t>
            </w:r>
            <w:r w:rsidRPr="00102842">
              <w:rPr>
                <w:sz w:val="28"/>
                <w:szCs w:val="28"/>
              </w:rPr>
              <w:t>а</w:t>
            </w:r>
            <w:r w:rsidRPr="00102842">
              <w:rPr>
                <w:sz w:val="28"/>
                <w:szCs w:val="28"/>
              </w:rPr>
              <w:t>новление деятельности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1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5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6357E0">
            <w:pPr>
              <w:widowControl w:val="0"/>
              <w:jc w:val="both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-административный штраф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214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171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496B60">
            <w:pPr>
              <w:widowControl w:val="0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Сумма наложенных штр</w:t>
            </w:r>
            <w:r w:rsidRPr="00102842">
              <w:rPr>
                <w:sz w:val="28"/>
                <w:szCs w:val="28"/>
              </w:rPr>
              <w:t>а</w:t>
            </w:r>
            <w:r w:rsidRPr="00102842">
              <w:rPr>
                <w:sz w:val="28"/>
                <w:szCs w:val="28"/>
              </w:rPr>
              <w:t>фов, т.р.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21379,7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15681</w:t>
            </w:r>
          </w:p>
        </w:tc>
      </w:tr>
      <w:tr w:rsidR="00A84449" w:rsidRPr="00102842">
        <w:tc>
          <w:tcPr>
            <w:tcW w:w="1928" w:type="pct"/>
            <w:shd w:val="clear" w:color="auto" w:fill="auto"/>
          </w:tcPr>
          <w:p w:rsidR="00A84449" w:rsidRPr="00102842" w:rsidRDefault="00A84449" w:rsidP="00496B60">
            <w:pPr>
              <w:widowControl w:val="0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Сумма взысканных штр</w:t>
            </w:r>
            <w:r w:rsidRPr="00102842">
              <w:rPr>
                <w:sz w:val="28"/>
                <w:szCs w:val="28"/>
              </w:rPr>
              <w:t>а</w:t>
            </w:r>
            <w:r w:rsidRPr="00102842">
              <w:rPr>
                <w:sz w:val="28"/>
                <w:szCs w:val="28"/>
              </w:rPr>
              <w:t>фов, т.р.</w:t>
            </w:r>
          </w:p>
        </w:tc>
        <w:tc>
          <w:tcPr>
            <w:tcW w:w="1574" w:type="pct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9857,6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A84449" w:rsidRPr="00102842" w:rsidRDefault="00A84449" w:rsidP="006357E0">
            <w:pPr>
              <w:widowControl w:val="0"/>
              <w:jc w:val="center"/>
              <w:rPr>
                <w:sz w:val="28"/>
                <w:szCs w:val="28"/>
              </w:rPr>
            </w:pPr>
            <w:r w:rsidRPr="00102842">
              <w:rPr>
                <w:sz w:val="28"/>
                <w:szCs w:val="28"/>
              </w:rPr>
              <w:t>8232</w:t>
            </w:r>
          </w:p>
        </w:tc>
      </w:tr>
    </w:tbl>
    <w:p w:rsidR="00A84449" w:rsidRPr="00102842" w:rsidRDefault="00A84449" w:rsidP="00A84449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84449" w:rsidRPr="00102842" w:rsidRDefault="00A84449" w:rsidP="00A84449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2842">
        <w:rPr>
          <w:color w:val="000000"/>
          <w:sz w:val="28"/>
          <w:szCs w:val="28"/>
        </w:rPr>
        <w:t>Снижение показателей в 2017 году в сравнении с 2016 годом обусловл</w:t>
      </w:r>
      <w:r w:rsidRPr="00102842">
        <w:rPr>
          <w:color w:val="000000"/>
          <w:sz w:val="28"/>
          <w:szCs w:val="28"/>
        </w:rPr>
        <w:t>е</w:t>
      </w:r>
      <w:r w:rsidRPr="00102842">
        <w:rPr>
          <w:color w:val="000000"/>
          <w:sz w:val="28"/>
          <w:szCs w:val="28"/>
        </w:rPr>
        <w:t>но уменьшением численности отдела с 36 инспекторов в 2016 году до 9 и</w:t>
      </w:r>
      <w:r w:rsidRPr="00102842">
        <w:rPr>
          <w:color w:val="000000"/>
          <w:sz w:val="28"/>
          <w:szCs w:val="28"/>
        </w:rPr>
        <w:t>н</w:t>
      </w:r>
      <w:r w:rsidRPr="00102842">
        <w:rPr>
          <w:color w:val="000000"/>
          <w:sz w:val="28"/>
          <w:szCs w:val="28"/>
        </w:rPr>
        <w:t>спекторов в конце 2017 года.</w:t>
      </w:r>
    </w:p>
    <w:p w:rsidR="00A84449" w:rsidRPr="00102842" w:rsidRDefault="00102842" w:rsidP="00A84449">
      <w:pPr>
        <w:tabs>
          <w:tab w:val="num" w:pos="426"/>
          <w:tab w:val="left" w:pos="9540"/>
          <w:tab w:val="left" w:pos="9576"/>
        </w:tabs>
        <w:spacing w:line="360" w:lineRule="auto"/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Кроме</w:t>
      </w:r>
      <w:r w:rsidR="00A84449" w:rsidRPr="00102842">
        <w:rPr>
          <w:spacing w:val="-8"/>
          <w:sz w:val="28"/>
          <w:szCs w:val="28"/>
        </w:rPr>
        <w:t xml:space="preserve"> плановых (внеплановых) проверок, инспекторский состав отдела участвовал в работе комиссий по проверке готовности оборудования к пуску в р</w:t>
      </w:r>
      <w:r w:rsidR="00A84449" w:rsidRPr="00102842">
        <w:rPr>
          <w:spacing w:val="-8"/>
          <w:sz w:val="28"/>
          <w:szCs w:val="28"/>
        </w:rPr>
        <w:t>а</w:t>
      </w:r>
      <w:r w:rsidR="00A84449" w:rsidRPr="00102842">
        <w:rPr>
          <w:spacing w:val="-8"/>
          <w:sz w:val="28"/>
          <w:szCs w:val="28"/>
        </w:rPr>
        <w:t>боту. По результатам работы комиссий в подписании акта готовности оборудования к пуску было отказано в 143 случаях из 738 в связи нарушениями обязательных тр</w:t>
      </w:r>
      <w:r w:rsidR="00A84449" w:rsidRPr="00102842">
        <w:rPr>
          <w:spacing w:val="-8"/>
          <w:sz w:val="28"/>
          <w:szCs w:val="28"/>
        </w:rPr>
        <w:t>е</w:t>
      </w:r>
      <w:r w:rsidR="00A84449" w:rsidRPr="00102842">
        <w:rPr>
          <w:spacing w:val="-8"/>
          <w:sz w:val="28"/>
          <w:szCs w:val="28"/>
        </w:rPr>
        <w:t>бований, установленных Федеральны</w:t>
      </w:r>
      <w:r>
        <w:rPr>
          <w:spacing w:val="-8"/>
          <w:sz w:val="28"/>
          <w:szCs w:val="28"/>
        </w:rPr>
        <w:t>ми</w:t>
      </w:r>
      <w:r w:rsidR="00A84449" w:rsidRPr="00102842">
        <w:rPr>
          <w:spacing w:val="-8"/>
          <w:sz w:val="28"/>
          <w:szCs w:val="28"/>
        </w:rPr>
        <w:t xml:space="preserve"> норма</w:t>
      </w:r>
      <w:r>
        <w:rPr>
          <w:spacing w:val="-8"/>
          <w:sz w:val="28"/>
          <w:szCs w:val="28"/>
        </w:rPr>
        <w:t>ми</w:t>
      </w:r>
      <w:r w:rsidR="00A84449" w:rsidRPr="00102842">
        <w:rPr>
          <w:spacing w:val="-8"/>
          <w:sz w:val="28"/>
          <w:szCs w:val="28"/>
        </w:rPr>
        <w:t xml:space="preserve"> и правила</w:t>
      </w:r>
      <w:r>
        <w:rPr>
          <w:spacing w:val="-8"/>
          <w:sz w:val="28"/>
          <w:szCs w:val="28"/>
        </w:rPr>
        <w:t>ми</w:t>
      </w:r>
      <w:r w:rsidR="00A84449" w:rsidRPr="00102842">
        <w:rPr>
          <w:spacing w:val="-8"/>
          <w:sz w:val="28"/>
          <w:szCs w:val="28"/>
        </w:rPr>
        <w:t xml:space="preserve"> «Правила промы</w:t>
      </w:r>
      <w:r w:rsidR="00A84449" w:rsidRPr="00102842">
        <w:rPr>
          <w:spacing w:val="-8"/>
          <w:sz w:val="28"/>
          <w:szCs w:val="28"/>
        </w:rPr>
        <w:t>ш</w:t>
      </w:r>
      <w:r w:rsidR="00A84449" w:rsidRPr="00102842">
        <w:rPr>
          <w:spacing w:val="-8"/>
          <w:sz w:val="28"/>
          <w:szCs w:val="28"/>
        </w:rPr>
        <w:lastRenderedPageBreak/>
        <w:t>ленной безопасности опасных производственных объектов, на которых используе</w:t>
      </w:r>
      <w:r w:rsidR="00A84449" w:rsidRPr="00102842">
        <w:rPr>
          <w:spacing w:val="-8"/>
          <w:sz w:val="28"/>
          <w:szCs w:val="28"/>
        </w:rPr>
        <w:t>т</w:t>
      </w:r>
      <w:r w:rsidR="00A84449" w:rsidRPr="00102842">
        <w:rPr>
          <w:spacing w:val="-8"/>
          <w:sz w:val="28"/>
          <w:szCs w:val="28"/>
        </w:rPr>
        <w:t>ся оборудование, работающее под избыточным давл</w:t>
      </w:r>
      <w:r w:rsidR="00A84449" w:rsidRPr="00102842">
        <w:rPr>
          <w:spacing w:val="-8"/>
          <w:sz w:val="28"/>
          <w:szCs w:val="28"/>
        </w:rPr>
        <w:t>е</w:t>
      </w:r>
      <w:r w:rsidR="00A84449" w:rsidRPr="00102842">
        <w:rPr>
          <w:spacing w:val="-8"/>
          <w:sz w:val="28"/>
          <w:szCs w:val="28"/>
        </w:rPr>
        <w:t>нием.</w:t>
      </w:r>
    </w:p>
    <w:p w:rsidR="00A84449" w:rsidRPr="00F06461" w:rsidRDefault="00F06461" w:rsidP="00F06461">
      <w:pPr>
        <w:pStyle w:val="p1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</w:rPr>
      </w:pPr>
      <w:r w:rsidRPr="00F06461">
        <w:rPr>
          <w:b/>
          <w:color w:val="000000"/>
          <w:sz w:val="28"/>
          <w:szCs w:val="28"/>
        </w:rPr>
        <w:t>3.</w:t>
      </w:r>
      <w:r w:rsidR="00102842" w:rsidRPr="00F06461">
        <w:rPr>
          <w:b/>
          <w:color w:val="000000"/>
          <w:sz w:val="28"/>
          <w:szCs w:val="28"/>
        </w:rPr>
        <w:t xml:space="preserve"> </w:t>
      </w:r>
      <w:r w:rsidR="00A84449" w:rsidRPr="00F06461">
        <w:rPr>
          <w:b/>
          <w:color w:val="000000"/>
          <w:sz w:val="28"/>
          <w:szCs w:val="28"/>
        </w:rPr>
        <w:t>Общие вопросы промышленной безопасности</w:t>
      </w:r>
      <w:r w:rsidR="00102842" w:rsidRPr="00F06461">
        <w:rPr>
          <w:b/>
          <w:color w:val="000000"/>
          <w:sz w:val="28"/>
          <w:szCs w:val="28"/>
        </w:rPr>
        <w:t xml:space="preserve">. </w:t>
      </w:r>
      <w:r w:rsidR="00A84449" w:rsidRPr="00F06461">
        <w:rPr>
          <w:b/>
          <w:sz w:val="28"/>
          <w:szCs w:val="28"/>
        </w:rPr>
        <w:t>Анализ соблюдения з</w:t>
      </w:r>
      <w:r w:rsidR="00A84449" w:rsidRPr="00F06461">
        <w:rPr>
          <w:b/>
          <w:sz w:val="28"/>
          <w:szCs w:val="28"/>
        </w:rPr>
        <w:t>а</w:t>
      </w:r>
      <w:r w:rsidR="00A84449" w:rsidRPr="00F06461">
        <w:rPr>
          <w:b/>
          <w:sz w:val="28"/>
          <w:szCs w:val="28"/>
        </w:rPr>
        <w:t>конодательно установленных процедур регулирования промышленной без</w:t>
      </w:r>
      <w:r w:rsidR="00A84449" w:rsidRPr="00F06461">
        <w:rPr>
          <w:b/>
          <w:sz w:val="28"/>
          <w:szCs w:val="28"/>
        </w:rPr>
        <w:t>о</w:t>
      </w:r>
      <w:r w:rsidR="00A84449" w:rsidRPr="00F06461">
        <w:rPr>
          <w:b/>
          <w:sz w:val="28"/>
          <w:szCs w:val="28"/>
        </w:rPr>
        <w:t>пасности (производственный контроль за соблюдением требований промышленной безопасности и др.) в поднадзорных организац</w:t>
      </w:r>
      <w:r w:rsidR="00A84449" w:rsidRPr="00F06461">
        <w:rPr>
          <w:b/>
          <w:sz w:val="28"/>
          <w:szCs w:val="28"/>
        </w:rPr>
        <w:t>и</w:t>
      </w:r>
      <w:r w:rsidR="00A84449" w:rsidRPr="00F06461">
        <w:rPr>
          <w:b/>
          <w:sz w:val="28"/>
          <w:szCs w:val="28"/>
        </w:rPr>
        <w:t>ях.</w:t>
      </w:r>
    </w:p>
    <w:p w:rsidR="00A84449" w:rsidRPr="00102842" w:rsidRDefault="00A84449" w:rsidP="00102842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bCs/>
          <w:sz w:val="28"/>
          <w:szCs w:val="28"/>
        </w:rPr>
        <w:t>Службы производственного контроля созданы на 34 предприятиях</w:t>
      </w:r>
      <w:r w:rsidRPr="00102842">
        <w:rPr>
          <w:sz w:val="28"/>
          <w:szCs w:val="28"/>
        </w:rPr>
        <w:t>, в остальных случаях обязанности ответственного за осуществление произво</w:t>
      </w:r>
      <w:r w:rsidRPr="00102842">
        <w:rPr>
          <w:sz w:val="28"/>
          <w:szCs w:val="28"/>
        </w:rPr>
        <w:t>д</w:t>
      </w:r>
      <w:r w:rsidRPr="00102842">
        <w:rPr>
          <w:sz w:val="28"/>
          <w:szCs w:val="28"/>
        </w:rPr>
        <w:t>ственного контроля возлагаются на не освобожденного работника, который отвечает одн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временно и за производственный процесс.</w:t>
      </w:r>
    </w:p>
    <w:p w:rsidR="00A84449" w:rsidRPr="00102842" w:rsidRDefault="00A84449" w:rsidP="00102842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При плановом обследовании предприятий государственными инспект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рами проводится проверка выполнения мероприятий, разработанных службой производственного контроля или лицами, ответственными за осуществление производственного контроля, утвержденными руководителями предпри</w:t>
      </w:r>
      <w:r w:rsidRPr="00102842">
        <w:rPr>
          <w:sz w:val="28"/>
          <w:szCs w:val="28"/>
        </w:rPr>
        <w:t>я</w:t>
      </w:r>
      <w:r w:rsidRPr="00102842">
        <w:rPr>
          <w:sz w:val="28"/>
          <w:szCs w:val="28"/>
        </w:rPr>
        <w:t>тий.</w:t>
      </w:r>
    </w:p>
    <w:p w:rsidR="00A84449" w:rsidRPr="00102842" w:rsidRDefault="00A84449" w:rsidP="0010284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Предприятия, эксплуатирующие опасные производственные объекты котл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надзора, в целом соблюдают требования промышленной безопасности, однако о</w:t>
      </w:r>
      <w:r w:rsidRPr="00102842">
        <w:rPr>
          <w:sz w:val="28"/>
          <w:szCs w:val="28"/>
        </w:rPr>
        <w:t>т</w:t>
      </w:r>
      <w:r w:rsidRPr="00102842">
        <w:rPr>
          <w:sz w:val="28"/>
          <w:szCs w:val="28"/>
        </w:rPr>
        <w:t xml:space="preserve">дельные нарушения допускаются. </w:t>
      </w:r>
    </w:p>
    <w:p w:rsidR="00A84449" w:rsidRPr="00102842" w:rsidRDefault="00A84449" w:rsidP="0010284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Анализ выявляемых в ходе проверок нарушений показывает, что осно</w:t>
      </w:r>
      <w:r w:rsidRPr="00102842">
        <w:rPr>
          <w:sz w:val="28"/>
          <w:szCs w:val="28"/>
        </w:rPr>
        <w:t>в</w:t>
      </w:r>
      <w:r w:rsidRPr="00102842">
        <w:rPr>
          <w:sz w:val="28"/>
          <w:szCs w:val="28"/>
        </w:rPr>
        <w:t>ная их доля приходится на нарушения в части ведения эксплуатационной, р</w:t>
      </w:r>
      <w:r w:rsidRPr="00102842">
        <w:rPr>
          <w:sz w:val="28"/>
          <w:szCs w:val="28"/>
        </w:rPr>
        <w:t>е</w:t>
      </w:r>
      <w:r w:rsidRPr="00102842">
        <w:rPr>
          <w:sz w:val="28"/>
          <w:szCs w:val="28"/>
        </w:rPr>
        <w:t>монтной и другой технической документации, что в конечном итоге можно считать следствием недостаточной эффективности производственного ко</w:t>
      </w:r>
      <w:r w:rsidRPr="00102842">
        <w:rPr>
          <w:sz w:val="28"/>
          <w:szCs w:val="28"/>
        </w:rPr>
        <w:t>н</w:t>
      </w:r>
      <w:r w:rsidRPr="00102842">
        <w:rPr>
          <w:sz w:val="28"/>
          <w:szCs w:val="28"/>
        </w:rPr>
        <w:t xml:space="preserve">троля. </w:t>
      </w:r>
    </w:p>
    <w:p w:rsidR="00A84449" w:rsidRPr="00102842" w:rsidRDefault="00A84449" w:rsidP="0010284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Тем не менее, практически на всех подконтрольных предприятиях орг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низован производственный контроль. В ходе проверок нередко выявляются факты формального отношения к осуществлению производственного ко</w:t>
      </w:r>
      <w:r w:rsidRPr="00102842">
        <w:rPr>
          <w:sz w:val="28"/>
          <w:szCs w:val="28"/>
        </w:rPr>
        <w:t>н</w:t>
      </w:r>
      <w:r w:rsidRPr="00102842">
        <w:rPr>
          <w:sz w:val="28"/>
          <w:szCs w:val="28"/>
        </w:rPr>
        <w:t>троля, так, например, в журналах производственного контроля специалистами делается запись «замечаний нет», хотя фактическое состояние объекта не вс</w:t>
      </w:r>
      <w:r w:rsidRPr="00102842">
        <w:rPr>
          <w:sz w:val="28"/>
          <w:szCs w:val="28"/>
        </w:rPr>
        <w:t>е</w:t>
      </w:r>
      <w:r w:rsidRPr="00102842">
        <w:rPr>
          <w:sz w:val="28"/>
          <w:szCs w:val="28"/>
        </w:rPr>
        <w:t>гда этому соответс</w:t>
      </w:r>
      <w:r w:rsidRPr="00102842">
        <w:rPr>
          <w:sz w:val="28"/>
          <w:szCs w:val="28"/>
        </w:rPr>
        <w:t>т</w:t>
      </w:r>
      <w:r w:rsidRPr="00102842">
        <w:rPr>
          <w:sz w:val="28"/>
          <w:szCs w:val="28"/>
        </w:rPr>
        <w:t xml:space="preserve">вует. </w:t>
      </w:r>
    </w:p>
    <w:p w:rsidR="00A84449" w:rsidRPr="00102842" w:rsidRDefault="00A84449" w:rsidP="00102842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bCs/>
          <w:sz w:val="28"/>
          <w:szCs w:val="28"/>
        </w:rPr>
        <w:t>На отдельных предприятиях, производственный контроль недостаточно э</w:t>
      </w:r>
      <w:r w:rsidRPr="00102842">
        <w:rPr>
          <w:bCs/>
          <w:sz w:val="28"/>
          <w:szCs w:val="28"/>
        </w:rPr>
        <w:t>ф</w:t>
      </w:r>
      <w:r w:rsidRPr="00102842">
        <w:rPr>
          <w:bCs/>
          <w:sz w:val="28"/>
          <w:szCs w:val="28"/>
        </w:rPr>
        <w:t>фективен</w:t>
      </w:r>
      <w:r w:rsidRPr="00102842">
        <w:rPr>
          <w:sz w:val="28"/>
          <w:szCs w:val="28"/>
        </w:rPr>
        <w:t xml:space="preserve">, что является предпосылкой к большому количеству нарушений </w:t>
      </w:r>
      <w:r w:rsidRPr="00102842">
        <w:rPr>
          <w:sz w:val="28"/>
          <w:szCs w:val="28"/>
        </w:rPr>
        <w:lastRenderedPageBreak/>
        <w:t>требований промышленной безопасности на предприятиях (ООО «Дми</w:t>
      </w:r>
      <w:r w:rsidRPr="00102842">
        <w:rPr>
          <w:sz w:val="28"/>
          <w:szCs w:val="28"/>
        </w:rPr>
        <w:t>т</w:t>
      </w:r>
      <w:r w:rsidRPr="00102842">
        <w:rPr>
          <w:sz w:val="28"/>
          <w:szCs w:val="28"/>
        </w:rPr>
        <w:t>ровтепл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 xml:space="preserve">сервис», ПАО «КВАДРА»). </w:t>
      </w:r>
    </w:p>
    <w:p w:rsidR="00A84449" w:rsidRPr="00102842" w:rsidRDefault="00A84449" w:rsidP="0010284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Сведения об организации производственного контроля на опасных пр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изводственных объектах большинством предприятий направлены в срок</w:t>
      </w:r>
      <w:r w:rsidR="00102842">
        <w:rPr>
          <w:sz w:val="28"/>
          <w:szCs w:val="28"/>
        </w:rPr>
        <w:t>,</w:t>
      </w:r>
      <w:r w:rsidRPr="00102842">
        <w:rPr>
          <w:sz w:val="28"/>
          <w:szCs w:val="28"/>
        </w:rPr>
        <w:t xml:space="preserve"> уст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новленный законодательством.</w:t>
      </w:r>
      <w:r w:rsidR="00102842">
        <w:rPr>
          <w:sz w:val="28"/>
          <w:szCs w:val="28"/>
        </w:rPr>
        <w:t xml:space="preserve"> </w:t>
      </w:r>
      <w:r w:rsidRPr="00102842">
        <w:rPr>
          <w:sz w:val="28"/>
          <w:szCs w:val="28"/>
        </w:rPr>
        <w:t>Анализ результатов проведенных обследов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ний показал, что не менее  90 % нарушений, выявленных при осуществлении производственного контроля, устраняется в установленные сроки.</w:t>
      </w:r>
    </w:p>
    <w:p w:rsidR="00A84449" w:rsidRPr="00102842" w:rsidRDefault="00A84449" w:rsidP="0010284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В целом, эффективность работы производственного контроля на объе</w:t>
      </w:r>
      <w:r w:rsidRPr="00102842">
        <w:rPr>
          <w:sz w:val="28"/>
          <w:szCs w:val="28"/>
        </w:rPr>
        <w:t>к</w:t>
      </w:r>
      <w:r w:rsidRPr="00102842">
        <w:rPr>
          <w:sz w:val="28"/>
          <w:szCs w:val="28"/>
        </w:rPr>
        <w:t>тах котлонадзора можно оценить как удовлетворительно.</w:t>
      </w:r>
    </w:p>
    <w:p w:rsidR="00A84449" w:rsidRPr="00F06461" w:rsidRDefault="00A84449" w:rsidP="00F06461">
      <w:pPr>
        <w:numPr>
          <w:ilvl w:val="0"/>
          <w:numId w:val="29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F06461">
        <w:rPr>
          <w:b/>
          <w:sz w:val="28"/>
          <w:szCs w:val="28"/>
        </w:rPr>
        <w:t>Основные проблемы, связанные с обеспечением безопасности и противоаварийной устойчивости поднадзорных предприятий и объе</w:t>
      </w:r>
      <w:r w:rsidRPr="00F06461">
        <w:rPr>
          <w:b/>
          <w:sz w:val="28"/>
          <w:szCs w:val="28"/>
        </w:rPr>
        <w:t>к</w:t>
      </w:r>
      <w:r w:rsidRPr="00F06461">
        <w:rPr>
          <w:b/>
          <w:sz w:val="28"/>
          <w:szCs w:val="28"/>
        </w:rPr>
        <w:t>тов. Общая оценка состояния безопасности и противоаварийной устойч</w:t>
      </w:r>
      <w:r w:rsidRPr="00F06461">
        <w:rPr>
          <w:b/>
          <w:sz w:val="28"/>
          <w:szCs w:val="28"/>
        </w:rPr>
        <w:t>и</w:t>
      </w:r>
      <w:r w:rsidRPr="00F06461">
        <w:rPr>
          <w:b/>
          <w:sz w:val="28"/>
          <w:szCs w:val="28"/>
        </w:rPr>
        <w:t>вости подна</w:t>
      </w:r>
      <w:r w:rsidRPr="00F06461">
        <w:rPr>
          <w:b/>
          <w:sz w:val="28"/>
          <w:szCs w:val="28"/>
        </w:rPr>
        <w:t>д</w:t>
      </w:r>
      <w:r w:rsidRPr="00F06461">
        <w:rPr>
          <w:b/>
          <w:sz w:val="28"/>
          <w:szCs w:val="28"/>
        </w:rPr>
        <w:t>зорных предприятий и объектов.</w:t>
      </w:r>
    </w:p>
    <w:p w:rsidR="00A84449" w:rsidRPr="00102842" w:rsidRDefault="00A84449" w:rsidP="00E66382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Одним из главных факторов, негативно влияющих на безопасную эк</w:t>
      </w:r>
      <w:r w:rsidRPr="00102842">
        <w:rPr>
          <w:sz w:val="28"/>
          <w:szCs w:val="28"/>
        </w:rPr>
        <w:t>с</w:t>
      </w:r>
      <w:r w:rsidRPr="00102842">
        <w:rPr>
          <w:sz w:val="28"/>
          <w:szCs w:val="28"/>
        </w:rPr>
        <w:t>плуатацию опасных производственных объектов, является продолжающееся старение применяемых на них технических устройств, непринятие собстве</w:t>
      </w:r>
      <w:r w:rsidRPr="00102842">
        <w:rPr>
          <w:sz w:val="28"/>
          <w:szCs w:val="28"/>
        </w:rPr>
        <w:t>н</w:t>
      </w:r>
      <w:r w:rsidRPr="00102842">
        <w:rPr>
          <w:sz w:val="28"/>
          <w:szCs w:val="28"/>
        </w:rPr>
        <w:t>никами обор</w:t>
      </w:r>
      <w:r w:rsidRPr="00102842">
        <w:rPr>
          <w:sz w:val="28"/>
          <w:szCs w:val="28"/>
        </w:rPr>
        <w:t>у</w:t>
      </w:r>
      <w:r w:rsidRPr="00102842">
        <w:rPr>
          <w:sz w:val="28"/>
          <w:szCs w:val="28"/>
        </w:rPr>
        <w:t xml:space="preserve">дования мер по модернизации или замене. </w:t>
      </w:r>
    </w:p>
    <w:p w:rsidR="00A84449" w:rsidRPr="00102842" w:rsidRDefault="00A84449" w:rsidP="00E66382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При проведении проверок инспекторы уделяют особое внимание сво</w:t>
      </w:r>
      <w:r w:rsidRPr="00102842">
        <w:rPr>
          <w:sz w:val="28"/>
          <w:szCs w:val="28"/>
        </w:rPr>
        <w:t>е</w:t>
      </w:r>
      <w:r w:rsidRPr="00102842">
        <w:rPr>
          <w:sz w:val="28"/>
          <w:szCs w:val="28"/>
        </w:rPr>
        <w:t>временности проведения мероприятий по техническому обслуживанию и  р</w:t>
      </w:r>
      <w:r w:rsidRPr="00102842">
        <w:rPr>
          <w:sz w:val="28"/>
          <w:szCs w:val="28"/>
        </w:rPr>
        <w:t>е</w:t>
      </w:r>
      <w:r w:rsidRPr="00102842">
        <w:rPr>
          <w:sz w:val="28"/>
          <w:szCs w:val="28"/>
        </w:rPr>
        <w:t>монту оборудования, зданий и сооружений, своевременному проведению эк</w:t>
      </w:r>
      <w:r w:rsidRPr="00102842">
        <w:rPr>
          <w:sz w:val="28"/>
          <w:szCs w:val="28"/>
        </w:rPr>
        <w:t>с</w:t>
      </w:r>
      <w:r w:rsidRPr="00102842">
        <w:rPr>
          <w:sz w:val="28"/>
          <w:szCs w:val="28"/>
        </w:rPr>
        <w:t>пертиз промышленной безопасности, замене морально и физически устаре</w:t>
      </w:r>
      <w:r w:rsidRPr="00102842">
        <w:rPr>
          <w:sz w:val="28"/>
          <w:szCs w:val="28"/>
        </w:rPr>
        <w:t>в</w:t>
      </w:r>
      <w:r w:rsidRPr="00102842">
        <w:rPr>
          <w:sz w:val="28"/>
          <w:szCs w:val="28"/>
        </w:rPr>
        <w:t>шего оборудов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ния.</w:t>
      </w:r>
    </w:p>
    <w:p w:rsidR="00A84449" w:rsidRPr="00102842" w:rsidRDefault="00A84449" w:rsidP="00E66382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С руководителями поднадзорных организаций ведется постоянная раб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та, направленная на обновление парка оборудования.</w:t>
      </w:r>
    </w:p>
    <w:p w:rsidR="00A84449" w:rsidRPr="00102842" w:rsidRDefault="00A84449" w:rsidP="00E66382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Модернизация, реконструкция, замена технических устройств, устаре</w:t>
      </w:r>
      <w:r w:rsidRPr="00102842">
        <w:rPr>
          <w:sz w:val="28"/>
          <w:szCs w:val="28"/>
        </w:rPr>
        <w:t>в</w:t>
      </w:r>
      <w:r w:rsidRPr="00102842">
        <w:rPr>
          <w:sz w:val="28"/>
          <w:szCs w:val="28"/>
        </w:rPr>
        <w:t>ших морально и отработавших нормативный срок службы, идет низкими те</w:t>
      </w:r>
      <w:r w:rsidRPr="00102842">
        <w:rPr>
          <w:sz w:val="28"/>
          <w:szCs w:val="28"/>
        </w:rPr>
        <w:t>м</w:t>
      </w:r>
      <w:r w:rsidRPr="00102842">
        <w:rPr>
          <w:sz w:val="28"/>
          <w:szCs w:val="28"/>
        </w:rPr>
        <w:t>пами. Связано это как с финансовым положением предприятий, так и нево</w:t>
      </w:r>
      <w:r w:rsidRPr="00102842">
        <w:rPr>
          <w:sz w:val="28"/>
          <w:szCs w:val="28"/>
        </w:rPr>
        <w:t>з</w:t>
      </w:r>
      <w:r w:rsidRPr="00102842">
        <w:rPr>
          <w:sz w:val="28"/>
          <w:szCs w:val="28"/>
        </w:rPr>
        <w:t>можностью заменить парк оборудования аналогичным. Продление срока эк</w:t>
      </w:r>
      <w:r w:rsidRPr="00102842">
        <w:rPr>
          <w:sz w:val="28"/>
          <w:szCs w:val="28"/>
        </w:rPr>
        <w:t>с</w:t>
      </w:r>
      <w:r w:rsidRPr="00102842">
        <w:rPr>
          <w:sz w:val="28"/>
          <w:szCs w:val="28"/>
        </w:rPr>
        <w:t>плуатации оборудования несет определенный риск, но является экономически выгодным даже в случае технологической аварии. Решение проблемы пре</w:t>
      </w:r>
      <w:r w:rsidRPr="00102842">
        <w:rPr>
          <w:sz w:val="28"/>
          <w:szCs w:val="28"/>
        </w:rPr>
        <w:t>д</w:t>
      </w:r>
      <w:r w:rsidRPr="00102842">
        <w:rPr>
          <w:sz w:val="28"/>
          <w:szCs w:val="28"/>
        </w:rPr>
        <w:lastRenderedPageBreak/>
        <w:t>ставляется в создании государственной программы, стимулирующей предпр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ятия в обновлении парка оборудов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ния.</w:t>
      </w:r>
    </w:p>
    <w:p w:rsidR="00A84449" w:rsidRPr="00F06461" w:rsidRDefault="00E66382" w:rsidP="00F06461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06461">
        <w:rPr>
          <w:b/>
          <w:sz w:val="28"/>
          <w:szCs w:val="28"/>
        </w:rPr>
        <w:t xml:space="preserve">5.  </w:t>
      </w:r>
      <w:r w:rsidR="00A84449" w:rsidRPr="00F06461">
        <w:rPr>
          <w:b/>
          <w:sz w:val="28"/>
          <w:szCs w:val="28"/>
        </w:rPr>
        <w:t>Оценка готовности к ликвидации и локализации</w:t>
      </w:r>
      <w:r w:rsidR="00F06461">
        <w:rPr>
          <w:b/>
          <w:sz w:val="28"/>
          <w:szCs w:val="28"/>
        </w:rPr>
        <w:br/>
      </w:r>
      <w:r w:rsidR="00A84449" w:rsidRPr="00F06461">
        <w:rPr>
          <w:b/>
          <w:sz w:val="28"/>
          <w:szCs w:val="28"/>
        </w:rPr>
        <w:t xml:space="preserve"> последствий аварий.</w:t>
      </w:r>
    </w:p>
    <w:p w:rsidR="00A84449" w:rsidRPr="00102842" w:rsidRDefault="00A84449" w:rsidP="00A84449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При проведении надзорных мероприятий государственными инспект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рами Отдела проводятся проверки готовности поднадзорных предприятий (о</w:t>
      </w:r>
      <w:r w:rsidRPr="00102842">
        <w:rPr>
          <w:sz w:val="28"/>
          <w:szCs w:val="28"/>
        </w:rPr>
        <w:t>р</w:t>
      </w:r>
      <w:r w:rsidRPr="00102842">
        <w:rPr>
          <w:sz w:val="28"/>
          <w:szCs w:val="28"/>
        </w:rPr>
        <w:t>ганизаций), эксплуатирующих опасные производственные объекты, к пред</w:t>
      </w:r>
      <w:r w:rsidRPr="00102842">
        <w:rPr>
          <w:sz w:val="28"/>
          <w:szCs w:val="28"/>
        </w:rPr>
        <w:t>у</w:t>
      </w:r>
      <w:r w:rsidRPr="00102842">
        <w:rPr>
          <w:sz w:val="28"/>
          <w:szCs w:val="28"/>
        </w:rPr>
        <w:t>преждению и ликвидации возможных аварийных ситуаций. Вопросы о нал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чии и реализации мероприятий, обеспечивающих защищенность поднадзо</w:t>
      </w:r>
      <w:r w:rsidRPr="00102842">
        <w:rPr>
          <w:sz w:val="28"/>
          <w:szCs w:val="28"/>
        </w:rPr>
        <w:t>р</w:t>
      </w:r>
      <w:r w:rsidRPr="00102842">
        <w:rPr>
          <w:sz w:val="28"/>
          <w:szCs w:val="28"/>
        </w:rPr>
        <w:t>ных объектов при возникновении стихийных бедствий, включены в планы проверок инспекторского с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 xml:space="preserve">става. </w:t>
      </w:r>
    </w:p>
    <w:p w:rsidR="00A84449" w:rsidRPr="00102842" w:rsidRDefault="00A84449" w:rsidP="00A84449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Реализация мероприятий, обеспечивающих защищенность поднадзо</w:t>
      </w:r>
      <w:r w:rsidRPr="00102842">
        <w:rPr>
          <w:sz w:val="28"/>
          <w:szCs w:val="28"/>
        </w:rPr>
        <w:t>р</w:t>
      </w:r>
      <w:r w:rsidRPr="00102842">
        <w:rPr>
          <w:sz w:val="28"/>
          <w:szCs w:val="28"/>
        </w:rPr>
        <w:t>ных объектов при возникновении стихийных бедствий и готовность к локал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зации и ликвидации их последствий, осуществляется путем проведения трен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ровочных занятий с персоналом, эксплуатирующих опасные производстве</w:t>
      </w:r>
      <w:r w:rsidRPr="00102842">
        <w:rPr>
          <w:sz w:val="28"/>
          <w:szCs w:val="28"/>
        </w:rPr>
        <w:t>н</w:t>
      </w:r>
      <w:r w:rsidRPr="00102842">
        <w:rPr>
          <w:sz w:val="28"/>
          <w:szCs w:val="28"/>
        </w:rPr>
        <w:t>ные объекты поднадзорных предприятий, заключения договоров с професси</w:t>
      </w:r>
      <w:r w:rsidRPr="00102842">
        <w:rPr>
          <w:sz w:val="28"/>
          <w:szCs w:val="28"/>
        </w:rPr>
        <w:t>о</w:t>
      </w:r>
      <w:r w:rsidRPr="00102842">
        <w:rPr>
          <w:sz w:val="28"/>
          <w:szCs w:val="28"/>
        </w:rPr>
        <w:t>нальными аварийно-спасательными формированиями на обслуживание прот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вопожарных систем охраны и тушения, на выполнение мероприятий по лок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лизации возможных последствий аварийных ситуаций на опасных произво</w:t>
      </w:r>
      <w:r w:rsidRPr="00102842">
        <w:rPr>
          <w:sz w:val="28"/>
          <w:szCs w:val="28"/>
        </w:rPr>
        <w:t>д</w:t>
      </w:r>
      <w:r w:rsidRPr="00102842">
        <w:rPr>
          <w:sz w:val="28"/>
          <w:szCs w:val="28"/>
        </w:rPr>
        <w:t>ственных объектах (ГУП МО «Мособлгаз», ФКП «НИЦ РКП», ФГУП «Р</w:t>
      </w:r>
      <w:r w:rsidRPr="00102842">
        <w:rPr>
          <w:sz w:val="28"/>
          <w:szCs w:val="28"/>
        </w:rPr>
        <w:t>а</w:t>
      </w:r>
      <w:r w:rsidRPr="00102842">
        <w:rPr>
          <w:sz w:val="28"/>
          <w:szCs w:val="28"/>
        </w:rPr>
        <w:t>дон», ЗАО «ЗОЗП», МУП «Ивантеевская теплосеть», ФГУП «Государстве</w:t>
      </w:r>
      <w:r w:rsidRPr="00102842">
        <w:rPr>
          <w:sz w:val="28"/>
          <w:szCs w:val="28"/>
        </w:rPr>
        <w:t>н</w:t>
      </w:r>
      <w:r w:rsidRPr="00102842">
        <w:rPr>
          <w:sz w:val="28"/>
          <w:szCs w:val="28"/>
        </w:rPr>
        <w:t xml:space="preserve">ный космический научно-производственный центр имени М.В.Хруничева», ФГУП </w:t>
      </w:r>
      <w:r w:rsidR="00E66382">
        <w:rPr>
          <w:sz w:val="28"/>
          <w:szCs w:val="28"/>
        </w:rPr>
        <w:t>«</w:t>
      </w:r>
      <w:r w:rsidRPr="00102842">
        <w:rPr>
          <w:sz w:val="28"/>
          <w:szCs w:val="28"/>
        </w:rPr>
        <w:t>ЦНИАМ им. Баранова</w:t>
      </w:r>
      <w:r w:rsidR="00E66382">
        <w:rPr>
          <w:sz w:val="28"/>
          <w:szCs w:val="28"/>
        </w:rPr>
        <w:t>»</w:t>
      </w:r>
      <w:r w:rsidRPr="00102842">
        <w:rPr>
          <w:sz w:val="28"/>
          <w:szCs w:val="28"/>
        </w:rPr>
        <w:t xml:space="preserve">, ФГУП </w:t>
      </w:r>
      <w:r w:rsidR="00E66382">
        <w:rPr>
          <w:sz w:val="28"/>
          <w:szCs w:val="28"/>
        </w:rPr>
        <w:t>«</w:t>
      </w:r>
      <w:r w:rsidRPr="00102842">
        <w:rPr>
          <w:sz w:val="28"/>
          <w:szCs w:val="28"/>
        </w:rPr>
        <w:t>Жилищно-эксплуатационное упра</w:t>
      </w:r>
      <w:r w:rsidRPr="00102842">
        <w:rPr>
          <w:sz w:val="28"/>
          <w:szCs w:val="28"/>
        </w:rPr>
        <w:t>в</w:t>
      </w:r>
      <w:r w:rsidRPr="00102842">
        <w:rPr>
          <w:sz w:val="28"/>
          <w:szCs w:val="28"/>
        </w:rPr>
        <w:t>ление Института радиотехники и электроники РАН</w:t>
      </w:r>
      <w:r w:rsidR="00E66382">
        <w:rPr>
          <w:sz w:val="28"/>
          <w:szCs w:val="28"/>
        </w:rPr>
        <w:t>»</w:t>
      </w:r>
      <w:r w:rsidRPr="00102842">
        <w:rPr>
          <w:sz w:val="28"/>
          <w:szCs w:val="28"/>
        </w:rPr>
        <w:t xml:space="preserve">, ОАО </w:t>
      </w:r>
      <w:r w:rsidR="00E66382">
        <w:rPr>
          <w:sz w:val="28"/>
          <w:szCs w:val="28"/>
        </w:rPr>
        <w:t>«</w:t>
      </w:r>
      <w:r w:rsidRPr="00102842">
        <w:rPr>
          <w:sz w:val="28"/>
          <w:szCs w:val="28"/>
        </w:rPr>
        <w:t>ТУПОЛЕВ</w:t>
      </w:r>
      <w:r w:rsidR="00E66382">
        <w:rPr>
          <w:sz w:val="28"/>
          <w:szCs w:val="28"/>
        </w:rPr>
        <w:t>»</w:t>
      </w:r>
      <w:r w:rsidRPr="00102842">
        <w:rPr>
          <w:sz w:val="28"/>
          <w:szCs w:val="28"/>
        </w:rPr>
        <w:t xml:space="preserve">, ФГУП </w:t>
      </w:r>
      <w:r w:rsidR="00E66382">
        <w:rPr>
          <w:sz w:val="28"/>
          <w:szCs w:val="28"/>
        </w:rPr>
        <w:t>«</w:t>
      </w:r>
      <w:r w:rsidRPr="00102842">
        <w:rPr>
          <w:sz w:val="28"/>
          <w:szCs w:val="28"/>
        </w:rPr>
        <w:t>Центральный научно-исследовательский институт машиностроения</w:t>
      </w:r>
      <w:r w:rsidR="00E66382">
        <w:rPr>
          <w:sz w:val="28"/>
          <w:szCs w:val="28"/>
        </w:rPr>
        <w:t>»</w:t>
      </w:r>
      <w:r w:rsidRPr="00102842">
        <w:rPr>
          <w:sz w:val="28"/>
          <w:szCs w:val="28"/>
        </w:rPr>
        <w:t xml:space="preserve"> и др.). Кроме того, поднадзорные предприятия, которые обязаны иметь планы мероприятий по локализации и ликвидации аварийных ситуаций, разрабат</w:t>
      </w:r>
      <w:r w:rsidRPr="00102842">
        <w:rPr>
          <w:sz w:val="28"/>
          <w:szCs w:val="28"/>
        </w:rPr>
        <w:t>ы</w:t>
      </w:r>
      <w:r w:rsidRPr="00102842">
        <w:rPr>
          <w:sz w:val="28"/>
          <w:szCs w:val="28"/>
        </w:rPr>
        <w:t>вают соответствующие документы, в которых наряду с возможными сценар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ями возникновения аварийной ситуации и ее развития, разработан порядок действий производственного персонала при угрозе стихийных бедствий.</w:t>
      </w:r>
    </w:p>
    <w:p w:rsidR="00A84449" w:rsidRPr="00102842" w:rsidRDefault="00A84449" w:rsidP="00A84449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lastRenderedPageBreak/>
        <w:t>В соответствии со статьей 10 Ф</w:t>
      </w:r>
      <w:r w:rsidR="00E66382">
        <w:rPr>
          <w:sz w:val="28"/>
          <w:szCs w:val="28"/>
        </w:rPr>
        <w:t xml:space="preserve">едерального закона </w:t>
      </w:r>
      <w:r w:rsidR="00E66382" w:rsidRPr="00102842">
        <w:rPr>
          <w:sz w:val="28"/>
          <w:szCs w:val="28"/>
        </w:rPr>
        <w:t>от 21.07.1997</w:t>
      </w:r>
      <w:r w:rsidR="00E66382">
        <w:rPr>
          <w:sz w:val="28"/>
          <w:szCs w:val="28"/>
        </w:rPr>
        <w:t xml:space="preserve"> </w:t>
      </w:r>
      <w:r w:rsidR="00E66382">
        <w:rPr>
          <w:sz w:val="28"/>
          <w:szCs w:val="28"/>
        </w:rPr>
        <w:br/>
      </w:r>
      <w:r w:rsidRPr="00102842">
        <w:rPr>
          <w:sz w:val="28"/>
          <w:szCs w:val="28"/>
        </w:rPr>
        <w:t>№</w:t>
      </w:r>
      <w:r w:rsidR="00E66382">
        <w:rPr>
          <w:sz w:val="28"/>
          <w:szCs w:val="28"/>
        </w:rPr>
        <w:t xml:space="preserve"> 116-ФЗ </w:t>
      </w:r>
      <w:r w:rsidRPr="00102842">
        <w:rPr>
          <w:sz w:val="28"/>
          <w:szCs w:val="28"/>
        </w:rPr>
        <w:t>«О промышленной безопасности опасных производственных объе</w:t>
      </w:r>
      <w:r w:rsidRPr="00102842">
        <w:rPr>
          <w:sz w:val="28"/>
          <w:szCs w:val="28"/>
        </w:rPr>
        <w:t>к</w:t>
      </w:r>
      <w:r w:rsidRPr="00102842">
        <w:rPr>
          <w:sz w:val="28"/>
          <w:szCs w:val="28"/>
        </w:rPr>
        <w:t>тов», предприятия имеют необходимые резервы материальных ресурсов и ф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нансовых средств, для выполнения мероприятий по предупреждению и ликв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дации чрезвычайных с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туаций.</w:t>
      </w:r>
    </w:p>
    <w:p w:rsidR="00A84449" w:rsidRPr="00102842" w:rsidRDefault="00A84449" w:rsidP="00A84449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Поднадзорные отделу организации оснащены средствами оповещения и связи (телефонная, звуковая сирена, громкоговорящая связь), на ряде предпр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ятий имеются единые дежурно-диспетчерские службы.</w:t>
      </w:r>
    </w:p>
    <w:p w:rsidR="00A84449" w:rsidRPr="00F06461" w:rsidRDefault="00A84449" w:rsidP="00F06461">
      <w:pPr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06461">
        <w:rPr>
          <w:b/>
          <w:sz w:val="28"/>
          <w:szCs w:val="28"/>
        </w:rPr>
        <w:t>Показатели лицензирования, в том числе показател</w:t>
      </w:r>
      <w:r w:rsidR="009B13FD" w:rsidRPr="00F06461">
        <w:rPr>
          <w:b/>
          <w:sz w:val="28"/>
          <w:szCs w:val="28"/>
        </w:rPr>
        <w:t>и</w:t>
      </w:r>
      <w:r w:rsidRPr="00F06461">
        <w:rPr>
          <w:b/>
          <w:sz w:val="28"/>
          <w:szCs w:val="28"/>
        </w:rPr>
        <w:t xml:space="preserve"> контроля за соблюдением лицензиатами лицензионных требований и условий. Наиб</w:t>
      </w:r>
      <w:r w:rsidRPr="00F06461">
        <w:rPr>
          <w:b/>
          <w:sz w:val="28"/>
          <w:szCs w:val="28"/>
        </w:rPr>
        <w:t>о</w:t>
      </w:r>
      <w:r w:rsidRPr="00F06461">
        <w:rPr>
          <w:b/>
          <w:sz w:val="28"/>
          <w:szCs w:val="28"/>
        </w:rPr>
        <w:t>лее серьезные выявленные нарушения лицензионных требований и усл</w:t>
      </w:r>
      <w:r w:rsidRPr="00F06461">
        <w:rPr>
          <w:b/>
          <w:sz w:val="28"/>
          <w:szCs w:val="28"/>
        </w:rPr>
        <w:t>о</w:t>
      </w:r>
      <w:r w:rsidRPr="00F06461">
        <w:rPr>
          <w:b/>
          <w:sz w:val="28"/>
          <w:szCs w:val="28"/>
        </w:rPr>
        <w:t>вий, которые приводили к приостановке действия лицензий или обращ</w:t>
      </w:r>
      <w:r w:rsidRPr="00F06461">
        <w:rPr>
          <w:b/>
          <w:sz w:val="28"/>
          <w:szCs w:val="28"/>
        </w:rPr>
        <w:t>е</w:t>
      </w:r>
      <w:r w:rsidRPr="00F06461">
        <w:rPr>
          <w:b/>
          <w:sz w:val="28"/>
          <w:szCs w:val="28"/>
        </w:rPr>
        <w:t>нию в суд по вопросу аннулиров</w:t>
      </w:r>
      <w:r w:rsidRPr="00F06461">
        <w:rPr>
          <w:b/>
          <w:sz w:val="28"/>
          <w:szCs w:val="28"/>
        </w:rPr>
        <w:t>а</w:t>
      </w:r>
      <w:r w:rsidRPr="00F06461">
        <w:rPr>
          <w:b/>
          <w:sz w:val="28"/>
          <w:szCs w:val="28"/>
        </w:rPr>
        <w:t>ния лицензии.</w:t>
      </w:r>
    </w:p>
    <w:p w:rsidR="00A84449" w:rsidRPr="00102842" w:rsidRDefault="00A84449" w:rsidP="00A84449">
      <w:pPr>
        <w:spacing w:line="360" w:lineRule="auto"/>
        <w:ind w:firstLine="709"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За 2017 год отделом проведено 148 проверок возможности соблюдения сои</w:t>
      </w:r>
      <w:r w:rsidRPr="00102842">
        <w:rPr>
          <w:sz w:val="28"/>
          <w:szCs w:val="28"/>
        </w:rPr>
        <w:t>с</w:t>
      </w:r>
      <w:r w:rsidRPr="00102842">
        <w:rPr>
          <w:sz w:val="28"/>
          <w:szCs w:val="28"/>
        </w:rPr>
        <w:t>кателями лицензий (лицензиатами) лицензионных требований и условий, пров</w:t>
      </w:r>
      <w:r w:rsidRPr="00102842">
        <w:rPr>
          <w:sz w:val="28"/>
          <w:szCs w:val="28"/>
        </w:rPr>
        <w:t>е</w:t>
      </w:r>
      <w:r w:rsidRPr="00102842">
        <w:rPr>
          <w:sz w:val="28"/>
          <w:szCs w:val="28"/>
        </w:rPr>
        <w:t>денных по заявлениям соискателей лицензий (лицензиатов). При этом в 32 случаях выявлено несоответствие организаций, планирующих осущест</w:t>
      </w:r>
      <w:r w:rsidRPr="00102842">
        <w:rPr>
          <w:sz w:val="28"/>
          <w:szCs w:val="28"/>
        </w:rPr>
        <w:t>в</w:t>
      </w:r>
      <w:r w:rsidRPr="00102842">
        <w:rPr>
          <w:sz w:val="28"/>
          <w:szCs w:val="28"/>
        </w:rPr>
        <w:t>лять деятельность по эксплуатации ОПО, лицензионным требованиям.</w:t>
      </w:r>
    </w:p>
    <w:p w:rsidR="00A84449" w:rsidRPr="00102842" w:rsidRDefault="00A84449" w:rsidP="00A84449">
      <w:pPr>
        <w:pStyle w:val="formattext0"/>
        <w:widowControl w:val="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2842">
        <w:rPr>
          <w:sz w:val="28"/>
          <w:szCs w:val="28"/>
        </w:rPr>
        <w:t>За 2017 год отделом проведено 3 плановые проверки в отношении л</w:t>
      </w:r>
      <w:r w:rsidRPr="00102842">
        <w:rPr>
          <w:sz w:val="28"/>
          <w:szCs w:val="28"/>
        </w:rPr>
        <w:t>и</w:t>
      </w:r>
      <w:r w:rsidRPr="00102842">
        <w:rPr>
          <w:sz w:val="28"/>
          <w:szCs w:val="28"/>
        </w:rPr>
        <w:t>цензиатов (не включая проверки, связанные с заявлениями лицензиата о пер</w:t>
      </w:r>
      <w:r w:rsidRPr="00102842">
        <w:rPr>
          <w:sz w:val="28"/>
          <w:szCs w:val="28"/>
        </w:rPr>
        <w:t>е</w:t>
      </w:r>
      <w:r w:rsidRPr="00102842">
        <w:rPr>
          <w:sz w:val="28"/>
          <w:szCs w:val="28"/>
        </w:rPr>
        <w:t>оформлени</w:t>
      </w:r>
      <w:r w:rsidR="00E66382">
        <w:rPr>
          <w:sz w:val="28"/>
          <w:szCs w:val="28"/>
        </w:rPr>
        <w:t>и</w:t>
      </w:r>
      <w:r w:rsidRPr="00102842">
        <w:rPr>
          <w:sz w:val="28"/>
          <w:szCs w:val="28"/>
        </w:rPr>
        <w:t xml:space="preserve"> лицензии), осуществляющих эк</w:t>
      </w:r>
      <w:r w:rsidRPr="00102842">
        <w:rPr>
          <w:sz w:val="28"/>
          <w:szCs w:val="28"/>
        </w:rPr>
        <w:t>с</w:t>
      </w:r>
      <w:r w:rsidRPr="00102842">
        <w:rPr>
          <w:sz w:val="28"/>
          <w:szCs w:val="28"/>
        </w:rPr>
        <w:t xml:space="preserve">плуатацию ОПО. </w:t>
      </w:r>
    </w:p>
    <w:p w:rsidR="00A84449" w:rsidRPr="00102842" w:rsidRDefault="00E66382" w:rsidP="00E663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A84449" w:rsidRPr="00102842">
        <w:rPr>
          <w:sz w:val="28"/>
          <w:szCs w:val="28"/>
        </w:rPr>
        <w:t xml:space="preserve">проведено 17 проверок </w:t>
      </w:r>
      <w:r>
        <w:rPr>
          <w:sz w:val="28"/>
          <w:szCs w:val="28"/>
        </w:rPr>
        <w:t>возможности выполнения</w:t>
      </w:r>
      <w:r w:rsidR="00A84449" w:rsidRPr="00102842">
        <w:rPr>
          <w:sz w:val="28"/>
          <w:szCs w:val="28"/>
        </w:rPr>
        <w:t xml:space="preserve"> соискателями лицензи</w:t>
      </w:r>
      <w:r>
        <w:rPr>
          <w:sz w:val="28"/>
          <w:szCs w:val="28"/>
        </w:rPr>
        <w:t>и</w:t>
      </w:r>
      <w:r w:rsidR="00A84449" w:rsidRPr="00102842">
        <w:rPr>
          <w:sz w:val="28"/>
          <w:szCs w:val="28"/>
        </w:rPr>
        <w:t xml:space="preserve"> (лицензиатами) лицензионных требований и условий, проведенных по заявлениям соискателей лицензий (лицензиатов), планирующи</w:t>
      </w:r>
      <w:r>
        <w:rPr>
          <w:sz w:val="28"/>
          <w:szCs w:val="28"/>
        </w:rPr>
        <w:t>х</w:t>
      </w:r>
      <w:r w:rsidR="00A84449" w:rsidRPr="00102842">
        <w:rPr>
          <w:sz w:val="28"/>
          <w:szCs w:val="28"/>
        </w:rPr>
        <w:t xml:space="preserve"> осущест</w:t>
      </w:r>
      <w:r w:rsidR="00A84449" w:rsidRPr="00102842">
        <w:rPr>
          <w:sz w:val="28"/>
          <w:szCs w:val="28"/>
        </w:rPr>
        <w:t>в</w:t>
      </w:r>
      <w:r w:rsidR="00A84449" w:rsidRPr="00102842">
        <w:rPr>
          <w:sz w:val="28"/>
          <w:szCs w:val="28"/>
        </w:rPr>
        <w:t>лять деятельность по проведению экспертизы промышленной безопасности. Приостановка действия лицензий, а также обращение в суд по вопросу анн</w:t>
      </w:r>
      <w:r w:rsidR="00A84449" w:rsidRPr="00102842">
        <w:rPr>
          <w:sz w:val="28"/>
          <w:szCs w:val="28"/>
        </w:rPr>
        <w:t>у</w:t>
      </w:r>
      <w:r w:rsidR="00A84449" w:rsidRPr="00102842">
        <w:rPr>
          <w:sz w:val="28"/>
          <w:szCs w:val="28"/>
        </w:rPr>
        <w:t>лирования лицензии в о</w:t>
      </w:r>
      <w:r w:rsidR="00A84449" w:rsidRPr="00102842">
        <w:rPr>
          <w:sz w:val="28"/>
          <w:szCs w:val="28"/>
        </w:rPr>
        <w:t>т</w:t>
      </w:r>
      <w:r w:rsidR="00A84449" w:rsidRPr="00102842">
        <w:rPr>
          <w:sz w:val="28"/>
          <w:szCs w:val="28"/>
        </w:rPr>
        <w:t>четный период не производилось.</w:t>
      </w:r>
    </w:p>
    <w:p w:rsidR="00FF124D" w:rsidRPr="00392AA1" w:rsidRDefault="00FF124D" w:rsidP="00BA1B8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E702EA" w:rsidRPr="00392AA1" w:rsidRDefault="00426424" w:rsidP="00BA1B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2AA1">
        <w:rPr>
          <w:b/>
          <w:sz w:val="28"/>
          <w:szCs w:val="28"/>
        </w:rPr>
        <w:t>2.13.</w:t>
      </w:r>
      <w:r w:rsidR="00E336A0" w:rsidRPr="00392AA1">
        <w:rPr>
          <w:b/>
          <w:sz w:val="28"/>
          <w:szCs w:val="28"/>
        </w:rPr>
        <w:t xml:space="preserve"> </w:t>
      </w:r>
      <w:r w:rsidR="00E702EA" w:rsidRPr="00392AA1">
        <w:rPr>
          <w:b/>
          <w:bCs/>
          <w:color w:val="000000"/>
          <w:sz w:val="28"/>
          <w:szCs w:val="28"/>
        </w:rPr>
        <w:t xml:space="preserve">Надзор за </w:t>
      </w:r>
      <w:r w:rsidR="00E702EA" w:rsidRPr="00392AA1">
        <w:rPr>
          <w:b/>
          <w:bCs/>
          <w:sz w:val="28"/>
          <w:szCs w:val="28"/>
        </w:rPr>
        <w:t>объектами, на которых используются стационарно уст</w:t>
      </w:r>
      <w:r w:rsidR="00E702EA" w:rsidRPr="00392AA1">
        <w:rPr>
          <w:b/>
          <w:bCs/>
          <w:sz w:val="28"/>
          <w:szCs w:val="28"/>
        </w:rPr>
        <w:t>а</w:t>
      </w:r>
      <w:r w:rsidR="00E702EA" w:rsidRPr="00392AA1">
        <w:rPr>
          <w:b/>
          <w:bCs/>
          <w:sz w:val="28"/>
          <w:szCs w:val="28"/>
        </w:rPr>
        <w:t>новленные грузоподъемные сооружения</w:t>
      </w:r>
    </w:p>
    <w:p w:rsidR="005F2D88" w:rsidRDefault="00626310" w:rsidP="00BA1B82">
      <w:pPr>
        <w:pStyle w:val="af5"/>
        <w:spacing w:line="360" w:lineRule="auto"/>
        <w:ind w:left="57" w:right="575" w:firstLine="851"/>
        <w:rPr>
          <w:szCs w:val="28"/>
        </w:rPr>
      </w:pPr>
      <w:r>
        <w:rPr>
          <w:szCs w:val="28"/>
        </w:rPr>
        <w:lastRenderedPageBreak/>
        <w:t>Московская область</w:t>
      </w:r>
    </w:p>
    <w:p w:rsidR="00AB2BC4" w:rsidRPr="00274CD5" w:rsidRDefault="00AB2BC4" w:rsidP="00274CD5">
      <w:pPr>
        <w:pStyle w:val="af5"/>
        <w:spacing w:line="360" w:lineRule="auto"/>
        <w:ind w:right="6" w:firstLine="709"/>
        <w:jc w:val="left"/>
        <w:outlineLvl w:val="0"/>
        <w:rPr>
          <w:szCs w:val="28"/>
          <w:u w:val="none"/>
        </w:rPr>
      </w:pPr>
      <w:r w:rsidRPr="00274CD5">
        <w:rPr>
          <w:szCs w:val="28"/>
          <w:u w:val="none"/>
        </w:rPr>
        <w:t>Характеристика поднадзорных объектов</w:t>
      </w:r>
    </w:p>
    <w:p w:rsidR="00AB2BC4" w:rsidRPr="00A27440" w:rsidRDefault="00AB2BC4" w:rsidP="00274CD5">
      <w:pPr>
        <w:spacing w:line="360" w:lineRule="auto"/>
        <w:ind w:firstLine="709"/>
        <w:jc w:val="both"/>
        <w:rPr>
          <w:sz w:val="28"/>
          <w:szCs w:val="28"/>
        </w:rPr>
      </w:pPr>
      <w:r w:rsidRPr="00A27440">
        <w:rPr>
          <w:sz w:val="28"/>
          <w:szCs w:val="28"/>
        </w:rPr>
        <w:t>Под контролем (надзором) отдела по надзору за подъемными сооруж</w:t>
      </w:r>
      <w:r w:rsidRPr="00A27440">
        <w:rPr>
          <w:sz w:val="28"/>
          <w:szCs w:val="28"/>
        </w:rPr>
        <w:t>е</w:t>
      </w:r>
      <w:r w:rsidRPr="00A27440">
        <w:rPr>
          <w:sz w:val="28"/>
          <w:szCs w:val="28"/>
        </w:rPr>
        <w:t>ниями по Московской области (далее – Отдел) находится более 4800 юридич</w:t>
      </w:r>
      <w:r w:rsidRPr="00A27440">
        <w:rPr>
          <w:sz w:val="28"/>
          <w:szCs w:val="28"/>
        </w:rPr>
        <w:t>е</w:t>
      </w:r>
      <w:r w:rsidRPr="00A27440">
        <w:rPr>
          <w:sz w:val="28"/>
          <w:szCs w:val="28"/>
        </w:rPr>
        <w:t>ских лиц и индивидуальных предпринимате</w:t>
      </w:r>
      <w:r>
        <w:rPr>
          <w:sz w:val="28"/>
          <w:szCs w:val="28"/>
        </w:rPr>
        <w:t>лей</w:t>
      </w:r>
      <w:r w:rsidRPr="00A27440">
        <w:rPr>
          <w:sz w:val="28"/>
          <w:szCs w:val="28"/>
        </w:rPr>
        <w:t>, эксплуат</w:t>
      </w:r>
      <w:r w:rsidR="00FF124D">
        <w:rPr>
          <w:sz w:val="28"/>
          <w:szCs w:val="28"/>
        </w:rPr>
        <w:t xml:space="preserve">ирующих ОПО и опасные объекты, </w:t>
      </w:r>
      <w:r w:rsidRPr="00A27440">
        <w:rPr>
          <w:sz w:val="28"/>
          <w:szCs w:val="28"/>
        </w:rPr>
        <w:t xml:space="preserve">из них: </w:t>
      </w:r>
    </w:p>
    <w:p w:rsidR="00AB2BC4" w:rsidRPr="00A27440" w:rsidRDefault="00AB2BC4" w:rsidP="00612815">
      <w:pPr>
        <w:pStyle w:val="af5"/>
        <w:numPr>
          <w:ilvl w:val="0"/>
          <w:numId w:val="41"/>
        </w:numPr>
        <w:tabs>
          <w:tab w:val="left" w:pos="900"/>
        </w:tabs>
        <w:spacing w:line="360" w:lineRule="auto"/>
        <w:ind w:left="0" w:right="-17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1701 эксплуатируют опасные производственные объекты IV класса опасности, на которых используются подъемные сооружения;</w:t>
      </w:r>
    </w:p>
    <w:p w:rsidR="00AB2BC4" w:rsidRPr="00A27440" w:rsidRDefault="00AB2BC4" w:rsidP="00612815">
      <w:pPr>
        <w:pStyle w:val="af5"/>
        <w:numPr>
          <w:ilvl w:val="0"/>
          <w:numId w:val="41"/>
        </w:numPr>
        <w:tabs>
          <w:tab w:val="left" w:pos="900"/>
        </w:tabs>
        <w:spacing w:line="360" w:lineRule="auto"/>
        <w:ind w:left="0" w:right="-17" w:firstLine="360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 xml:space="preserve"> 5 эксплуатируют опасные производственные объекты III класса опа</w:t>
      </w:r>
      <w:r w:rsidRPr="00A27440">
        <w:rPr>
          <w:b w:val="0"/>
          <w:szCs w:val="28"/>
          <w:u w:val="none"/>
        </w:rPr>
        <w:t>с</w:t>
      </w:r>
      <w:r w:rsidRPr="00A27440">
        <w:rPr>
          <w:b w:val="0"/>
          <w:szCs w:val="28"/>
          <w:u w:val="none"/>
        </w:rPr>
        <w:t>ности, на которых используются подъемные сооружения;</w:t>
      </w:r>
    </w:p>
    <w:p w:rsidR="00AB2BC4" w:rsidRPr="00A27440" w:rsidRDefault="00AB2BC4" w:rsidP="00612815">
      <w:pPr>
        <w:pStyle w:val="af5"/>
        <w:numPr>
          <w:ilvl w:val="0"/>
          <w:numId w:val="41"/>
        </w:numPr>
        <w:tabs>
          <w:tab w:val="left" w:pos="900"/>
        </w:tabs>
        <w:spacing w:line="360" w:lineRule="auto"/>
        <w:ind w:left="0" w:right="-17" w:firstLine="360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 xml:space="preserve"> более 2800 осуществляют деятельность согласно требовани</w:t>
      </w:r>
      <w:r w:rsidR="00B403C7">
        <w:rPr>
          <w:b w:val="0"/>
          <w:szCs w:val="28"/>
          <w:u w:val="none"/>
        </w:rPr>
        <w:t>ям</w:t>
      </w:r>
      <w:r w:rsidRPr="00A27440">
        <w:rPr>
          <w:b w:val="0"/>
          <w:szCs w:val="28"/>
          <w:u w:val="none"/>
        </w:rPr>
        <w:t xml:space="preserve"> техн</w:t>
      </w:r>
      <w:r w:rsidRPr="00A27440">
        <w:rPr>
          <w:b w:val="0"/>
          <w:szCs w:val="28"/>
          <w:u w:val="none"/>
        </w:rPr>
        <w:t>и</w:t>
      </w:r>
      <w:r w:rsidRPr="00A27440">
        <w:rPr>
          <w:b w:val="0"/>
          <w:szCs w:val="28"/>
          <w:u w:val="none"/>
        </w:rPr>
        <w:t>ческого регламента Таможенного союза «Безопасность лифтов».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На учете в Отделе стоят 44996 технических устройств в том числе: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1) Грузоподъемных кранов всего 7072, в том числе: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- 2997 мостовых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- 494 козловых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- 855 башенных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- 12 портальных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- 1890 автомобильных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- 220 гусеничных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- 89 пневмоколесных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- 130 железнодорожных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- 303 кранов-манипуляторов;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- 82 специальных кранов;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2) 1717 подъемников (вышек);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3) 155 строительных подъемников;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4)  67 канатных дорог;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5) 34111 лифтов;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6) 1566 эскалаторов;</w:t>
      </w:r>
    </w:p>
    <w:p w:rsidR="00AB2BC4" w:rsidRPr="00A27440" w:rsidRDefault="00AB2BC4" w:rsidP="00AB2BC4">
      <w:pPr>
        <w:pStyle w:val="af5"/>
        <w:spacing w:line="360" w:lineRule="auto"/>
        <w:ind w:right="6" w:firstLine="709"/>
        <w:jc w:val="both"/>
        <w:outlineLvl w:val="0"/>
        <w:rPr>
          <w:b w:val="0"/>
          <w:szCs w:val="28"/>
          <w:u w:val="none"/>
        </w:rPr>
      </w:pPr>
      <w:r w:rsidRPr="00A27440">
        <w:rPr>
          <w:b w:val="0"/>
          <w:szCs w:val="28"/>
          <w:u w:val="none"/>
        </w:rPr>
        <w:t>7) 308 платформ подъемных для инвалидов.</w:t>
      </w:r>
    </w:p>
    <w:p w:rsidR="00AB2BC4" w:rsidRPr="00C33243" w:rsidRDefault="00AB2BC4" w:rsidP="00AB2BC4">
      <w:pPr>
        <w:pStyle w:val="af5"/>
        <w:ind w:left="57" w:right="6" w:firstLine="709"/>
        <w:jc w:val="both"/>
        <w:rPr>
          <w:b w:val="0"/>
          <w:szCs w:val="28"/>
        </w:rPr>
      </w:pPr>
    </w:p>
    <w:p w:rsidR="00AB2BC4" w:rsidRPr="00274CD5" w:rsidRDefault="00AB2BC4" w:rsidP="00AB2BC4">
      <w:pPr>
        <w:pStyle w:val="af5"/>
        <w:ind w:left="57" w:right="6"/>
        <w:jc w:val="both"/>
        <w:rPr>
          <w:szCs w:val="28"/>
          <w:u w:val="none"/>
        </w:rPr>
      </w:pPr>
      <w:r w:rsidRPr="00C33243">
        <w:rPr>
          <w:b w:val="0"/>
          <w:szCs w:val="28"/>
          <w:u w:val="none"/>
        </w:rPr>
        <w:t xml:space="preserve">    </w:t>
      </w:r>
      <w:r w:rsidRPr="00274CD5">
        <w:rPr>
          <w:szCs w:val="28"/>
          <w:u w:val="none"/>
        </w:rPr>
        <w:t xml:space="preserve"> Анализ причин аварийности и травматизма в поднадзорных организ</w:t>
      </w:r>
      <w:r w:rsidRPr="00274CD5">
        <w:rPr>
          <w:szCs w:val="28"/>
          <w:u w:val="none"/>
        </w:rPr>
        <w:t>а</w:t>
      </w:r>
      <w:r w:rsidRPr="00274CD5">
        <w:rPr>
          <w:szCs w:val="28"/>
          <w:u w:val="none"/>
        </w:rPr>
        <w:t>циях</w:t>
      </w:r>
    </w:p>
    <w:p w:rsidR="00AB2BC4" w:rsidRDefault="00AB2BC4" w:rsidP="00AB2BC4">
      <w:pPr>
        <w:spacing w:line="360" w:lineRule="auto"/>
        <w:ind w:left="57" w:firstLine="851"/>
        <w:jc w:val="both"/>
        <w:rPr>
          <w:sz w:val="28"/>
          <w:szCs w:val="28"/>
        </w:rPr>
      </w:pPr>
      <w:r w:rsidRPr="00DF2616">
        <w:rPr>
          <w:sz w:val="28"/>
          <w:szCs w:val="28"/>
        </w:rPr>
        <w:t>За отчетный период на подконтрольных отделу по надзору за подъе</w:t>
      </w:r>
      <w:r w:rsidRPr="00DF2616">
        <w:rPr>
          <w:sz w:val="28"/>
          <w:szCs w:val="28"/>
        </w:rPr>
        <w:t>м</w:t>
      </w:r>
      <w:r w:rsidRPr="00DF2616">
        <w:rPr>
          <w:sz w:val="28"/>
          <w:szCs w:val="28"/>
        </w:rPr>
        <w:t xml:space="preserve">ными сооружениями </w:t>
      </w:r>
      <w:r>
        <w:rPr>
          <w:sz w:val="28"/>
          <w:szCs w:val="28"/>
        </w:rPr>
        <w:t xml:space="preserve">по Московской области (далее – Отдел) </w:t>
      </w:r>
      <w:r w:rsidRPr="00DF2616">
        <w:rPr>
          <w:sz w:val="28"/>
          <w:szCs w:val="28"/>
        </w:rPr>
        <w:t>опасных прои</w:t>
      </w:r>
      <w:r w:rsidRPr="00DF2616">
        <w:rPr>
          <w:sz w:val="28"/>
          <w:szCs w:val="28"/>
        </w:rPr>
        <w:t>з</w:t>
      </w:r>
      <w:r w:rsidRPr="00DF2616">
        <w:rPr>
          <w:sz w:val="28"/>
          <w:szCs w:val="28"/>
        </w:rPr>
        <w:t>водственных объектах</w:t>
      </w:r>
      <w:r w:rsidRPr="003E296D">
        <w:rPr>
          <w:sz w:val="28"/>
          <w:szCs w:val="28"/>
        </w:rPr>
        <w:t xml:space="preserve"> </w:t>
      </w:r>
      <w:r>
        <w:rPr>
          <w:sz w:val="28"/>
          <w:szCs w:val="28"/>
        </w:rPr>
        <w:t>и опасных объектах</w:t>
      </w:r>
      <w:r w:rsidRPr="00DF2616">
        <w:rPr>
          <w:sz w:val="28"/>
          <w:szCs w:val="28"/>
        </w:rPr>
        <w:t xml:space="preserve"> </w:t>
      </w:r>
      <w:r w:rsidRPr="003E296D">
        <w:rPr>
          <w:sz w:val="28"/>
          <w:szCs w:val="28"/>
        </w:rPr>
        <w:t>произош</w:t>
      </w:r>
      <w:r>
        <w:rPr>
          <w:sz w:val="28"/>
          <w:szCs w:val="28"/>
        </w:rPr>
        <w:t>ло:</w:t>
      </w:r>
    </w:p>
    <w:p w:rsidR="00AB2BC4" w:rsidRDefault="00AB2BC4" w:rsidP="00AB2BC4">
      <w:pPr>
        <w:spacing w:line="360" w:lineRule="auto"/>
        <w:ind w:lef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несчастный случай;</w:t>
      </w:r>
    </w:p>
    <w:p w:rsidR="00AB2BC4" w:rsidRDefault="00AB2BC4" w:rsidP="00AB2BC4">
      <w:pPr>
        <w:spacing w:line="360" w:lineRule="auto"/>
        <w:ind w:lef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аварии;                     </w:t>
      </w:r>
    </w:p>
    <w:p w:rsidR="00AB2BC4" w:rsidRPr="00DF2616" w:rsidRDefault="00AB2BC4" w:rsidP="00AB2BC4">
      <w:pPr>
        <w:spacing w:line="360" w:lineRule="auto"/>
        <w:ind w:lef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авария с групповым несчастным случаем</w:t>
      </w:r>
      <w:r w:rsidRPr="00144D71">
        <w:rPr>
          <w:sz w:val="28"/>
          <w:szCs w:val="28"/>
        </w:rPr>
        <w:t>.</w:t>
      </w:r>
    </w:p>
    <w:p w:rsidR="00AB2BC4" w:rsidRPr="003E296D" w:rsidRDefault="00B403C7" w:rsidP="00AB2BC4">
      <w:pPr>
        <w:spacing w:line="360" w:lineRule="auto"/>
        <w:ind w:lef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B2BC4" w:rsidRPr="003E296D">
        <w:rPr>
          <w:sz w:val="28"/>
          <w:szCs w:val="28"/>
        </w:rPr>
        <w:t>ратк</w:t>
      </w:r>
      <w:r>
        <w:rPr>
          <w:sz w:val="28"/>
          <w:szCs w:val="28"/>
        </w:rPr>
        <w:t>ая</w:t>
      </w:r>
      <w:r w:rsidR="00AB2BC4" w:rsidRPr="003E296D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="00AB2BC4" w:rsidRPr="003E296D">
        <w:rPr>
          <w:sz w:val="28"/>
          <w:szCs w:val="28"/>
        </w:rPr>
        <w:t xml:space="preserve"> об обстоятельствах и причинах авари</w:t>
      </w:r>
      <w:r w:rsidR="00AB2BC4">
        <w:rPr>
          <w:sz w:val="28"/>
          <w:szCs w:val="28"/>
        </w:rPr>
        <w:t>й</w:t>
      </w:r>
      <w:r w:rsidR="00AB2BC4" w:rsidRPr="003E296D">
        <w:rPr>
          <w:sz w:val="28"/>
          <w:szCs w:val="28"/>
        </w:rPr>
        <w:t xml:space="preserve"> и несчас</w:t>
      </w:r>
      <w:r w:rsidR="00AB2BC4" w:rsidRPr="003E296D">
        <w:rPr>
          <w:sz w:val="28"/>
          <w:szCs w:val="28"/>
        </w:rPr>
        <w:t>т</w:t>
      </w:r>
      <w:r w:rsidR="00AB2BC4" w:rsidRPr="003E296D">
        <w:rPr>
          <w:sz w:val="28"/>
          <w:szCs w:val="28"/>
        </w:rPr>
        <w:t>н</w:t>
      </w:r>
      <w:r w:rsidR="00AB2BC4">
        <w:rPr>
          <w:sz w:val="28"/>
          <w:szCs w:val="28"/>
        </w:rPr>
        <w:t>ых</w:t>
      </w:r>
      <w:r w:rsidR="00AB2BC4" w:rsidRPr="003E296D">
        <w:rPr>
          <w:sz w:val="28"/>
          <w:szCs w:val="28"/>
        </w:rPr>
        <w:t xml:space="preserve"> случ</w:t>
      </w:r>
      <w:r w:rsidR="00AB2BC4">
        <w:rPr>
          <w:sz w:val="28"/>
          <w:szCs w:val="28"/>
        </w:rPr>
        <w:t>аев</w:t>
      </w:r>
      <w:r w:rsidR="00AB2BC4" w:rsidRPr="003E296D">
        <w:rPr>
          <w:sz w:val="28"/>
          <w:szCs w:val="28"/>
        </w:rPr>
        <w:t>, произошедших в 2017 году:</w:t>
      </w:r>
    </w:p>
    <w:p w:rsidR="00AB2BC4" w:rsidRDefault="00AB2BC4" w:rsidP="00612815">
      <w:pPr>
        <w:numPr>
          <w:ilvl w:val="0"/>
          <w:numId w:val="42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E296D">
        <w:rPr>
          <w:sz w:val="28"/>
          <w:szCs w:val="28"/>
        </w:rPr>
        <w:t>10 января 2017 года произошла авария, повлекшая смерть электром</w:t>
      </w:r>
      <w:r w:rsidRPr="003E296D">
        <w:rPr>
          <w:sz w:val="28"/>
          <w:szCs w:val="28"/>
        </w:rPr>
        <w:t>е</w:t>
      </w:r>
      <w:r w:rsidRPr="003E296D">
        <w:rPr>
          <w:sz w:val="28"/>
          <w:szCs w:val="28"/>
        </w:rPr>
        <w:t xml:space="preserve">ханика по лифтам ООО </w:t>
      </w:r>
      <w:r>
        <w:rPr>
          <w:sz w:val="28"/>
          <w:szCs w:val="28"/>
        </w:rPr>
        <w:t>«</w:t>
      </w:r>
      <w:r w:rsidRPr="003E296D">
        <w:rPr>
          <w:sz w:val="28"/>
          <w:szCs w:val="28"/>
        </w:rPr>
        <w:t>ЭК Солид</w:t>
      </w:r>
      <w:r>
        <w:rPr>
          <w:sz w:val="28"/>
          <w:szCs w:val="28"/>
        </w:rPr>
        <w:t>»</w:t>
      </w:r>
      <w:r w:rsidRPr="003E296D">
        <w:rPr>
          <w:sz w:val="28"/>
          <w:szCs w:val="28"/>
        </w:rPr>
        <w:t xml:space="preserve"> А.П. Панина при проведении ремон</w:t>
      </w:r>
      <w:r w:rsidRPr="003E296D">
        <w:rPr>
          <w:sz w:val="28"/>
          <w:szCs w:val="28"/>
        </w:rPr>
        <w:t>т</w:t>
      </w:r>
      <w:r w:rsidRPr="003E296D">
        <w:rPr>
          <w:sz w:val="28"/>
          <w:szCs w:val="28"/>
        </w:rPr>
        <w:t>ных работ лифтового оборудования в шахте лифта, установленного по адресу: Московская область, г. Котельники, 2-й Покровский проезд, д. 10, под. 4, вл</w:t>
      </w:r>
      <w:r w:rsidRPr="003E296D">
        <w:rPr>
          <w:sz w:val="28"/>
          <w:szCs w:val="28"/>
        </w:rPr>
        <w:t>а</w:t>
      </w:r>
      <w:r w:rsidRPr="003E296D">
        <w:rPr>
          <w:sz w:val="28"/>
          <w:szCs w:val="28"/>
        </w:rPr>
        <w:t xml:space="preserve">делец опасного объекта ООО </w:t>
      </w:r>
      <w:r>
        <w:rPr>
          <w:sz w:val="28"/>
          <w:szCs w:val="28"/>
        </w:rPr>
        <w:t>«</w:t>
      </w:r>
      <w:r w:rsidRPr="003E296D">
        <w:rPr>
          <w:sz w:val="28"/>
          <w:szCs w:val="28"/>
        </w:rPr>
        <w:t>ЭК Солид</w:t>
      </w:r>
      <w:r>
        <w:rPr>
          <w:sz w:val="28"/>
          <w:szCs w:val="28"/>
        </w:rPr>
        <w:t>»</w:t>
      </w:r>
      <w:r w:rsidRPr="003E296D">
        <w:rPr>
          <w:sz w:val="28"/>
          <w:szCs w:val="28"/>
        </w:rPr>
        <w:t xml:space="preserve">.  </w:t>
      </w:r>
    </w:p>
    <w:p w:rsidR="00AB2BC4" w:rsidRDefault="00AB2BC4" w:rsidP="00B403C7">
      <w:pPr>
        <w:tabs>
          <w:tab w:val="left" w:pos="1080"/>
        </w:tabs>
        <w:spacing w:line="360" w:lineRule="auto"/>
        <w:ind w:firstLine="851"/>
        <w:jc w:val="both"/>
        <w:rPr>
          <w:sz w:val="28"/>
          <w:szCs w:val="28"/>
        </w:rPr>
      </w:pPr>
      <w:r w:rsidRPr="003A7179">
        <w:rPr>
          <w:sz w:val="28"/>
          <w:szCs w:val="28"/>
        </w:rPr>
        <w:t>Ущерб от аварий на поднадзорных объектах</w:t>
      </w:r>
      <w:r w:rsidR="00B403C7">
        <w:rPr>
          <w:sz w:val="28"/>
          <w:szCs w:val="28"/>
        </w:rPr>
        <w:t xml:space="preserve"> полный</w:t>
      </w:r>
      <w:r>
        <w:rPr>
          <w:sz w:val="28"/>
          <w:szCs w:val="28"/>
        </w:rPr>
        <w:t xml:space="preserve">: </w:t>
      </w:r>
      <w:r w:rsidRPr="003A7179">
        <w:rPr>
          <w:sz w:val="28"/>
          <w:szCs w:val="28"/>
        </w:rPr>
        <w:t>237,49</w:t>
      </w:r>
      <w:r>
        <w:rPr>
          <w:sz w:val="28"/>
          <w:szCs w:val="28"/>
        </w:rPr>
        <w:t xml:space="preserve"> тыс. руб.</w:t>
      </w:r>
    </w:p>
    <w:p w:rsidR="00AB2BC4" w:rsidRPr="00675F5F" w:rsidRDefault="00AB2BC4" w:rsidP="00B403C7">
      <w:pPr>
        <w:tabs>
          <w:tab w:val="left" w:pos="1080"/>
        </w:tabs>
        <w:spacing w:line="360" w:lineRule="auto"/>
        <w:ind w:left="851"/>
        <w:jc w:val="both"/>
        <w:rPr>
          <w:sz w:val="28"/>
          <w:szCs w:val="28"/>
        </w:rPr>
      </w:pPr>
      <w:r w:rsidRPr="00675F5F">
        <w:rPr>
          <w:sz w:val="28"/>
          <w:szCs w:val="28"/>
        </w:rPr>
        <w:t xml:space="preserve">Основными причинами аварии явилось: </w:t>
      </w:r>
    </w:p>
    <w:p w:rsidR="00AB2BC4" w:rsidRPr="00675F5F" w:rsidRDefault="00AB2BC4" w:rsidP="00B403C7">
      <w:pPr>
        <w:numPr>
          <w:ilvl w:val="0"/>
          <w:numId w:val="15"/>
        </w:numPr>
        <w:tabs>
          <w:tab w:val="clear" w:pos="1931"/>
          <w:tab w:val="left" w:pos="1080"/>
          <w:tab w:val="num" w:pos="1368"/>
        </w:tabs>
        <w:spacing w:line="360" w:lineRule="auto"/>
        <w:ind w:left="0" w:firstLine="912"/>
        <w:jc w:val="both"/>
        <w:rPr>
          <w:sz w:val="28"/>
          <w:szCs w:val="28"/>
        </w:rPr>
      </w:pPr>
      <w:r w:rsidRPr="00675F5F">
        <w:rPr>
          <w:sz w:val="28"/>
          <w:szCs w:val="28"/>
        </w:rPr>
        <w:t>Несоблюдение электромеханиками требований охраны труда, техн</w:t>
      </w:r>
      <w:r w:rsidRPr="00675F5F">
        <w:rPr>
          <w:sz w:val="28"/>
          <w:szCs w:val="28"/>
        </w:rPr>
        <w:t>о</w:t>
      </w:r>
      <w:r w:rsidRPr="00675F5F">
        <w:rPr>
          <w:sz w:val="28"/>
          <w:szCs w:val="28"/>
        </w:rPr>
        <w:t>логической и производственной дисциплины.</w:t>
      </w:r>
    </w:p>
    <w:p w:rsidR="00AB2BC4" w:rsidRPr="00675F5F" w:rsidRDefault="00AB2BC4" w:rsidP="00B403C7">
      <w:pPr>
        <w:numPr>
          <w:ilvl w:val="0"/>
          <w:numId w:val="15"/>
        </w:numPr>
        <w:tabs>
          <w:tab w:val="clear" w:pos="1931"/>
          <w:tab w:val="left" w:pos="1080"/>
          <w:tab w:val="num" w:pos="1368"/>
        </w:tabs>
        <w:spacing w:line="360" w:lineRule="auto"/>
        <w:ind w:left="0" w:firstLine="912"/>
        <w:jc w:val="both"/>
        <w:rPr>
          <w:sz w:val="28"/>
          <w:szCs w:val="28"/>
        </w:rPr>
      </w:pPr>
      <w:r w:rsidRPr="00675F5F">
        <w:rPr>
          <w:sz w:val="28"/>
          <w:szCs w:val="28"/>
        </w:rPr>
        <w:t>Невыполнение администрацией ООО «ЭК Солид» требований зак</w:t>
      </w:r>
      <w:r w:rsidRPr="00675F5F">
        <w:rPr>
          <w:sz w:val="28"/>
          <w:szCs w:val="28"/>
        </w:rPr>
        <w:t>о</w:t>
      </w:r>
      <w:r w:rsidRPr="00675F5F">
        <w:rPr>
          <w:sz w:val="28"/>
          <w:szCs w:val="28"/>
        </w:rPr>
        <w:t>нодательных и нормативных документов по обеспечению безопасной эксплу</w:t>
      </w:r>
      <w:r w:rsidRPr="00675F5F">
        <w:rPr>
          <w:sz w:val="28"/>
          <w:szCs w:val="28"/>
        </w:rPr>
        <w:t>а</w:t>
      </w:r>
      <w:r w:rsidRPr="00675F5F">
        <w:rPr>
          <w:sz w:val="28"/>
          <w:szCs w:val="28"/>
        </w:rPr>
        <w:t>тации лифта, не обеспечение контроля за соблюдением работниками орган</w:t>
      </w:r>
      <w:r w:rsidRPr="00675F5F">
        <w:rPr>
          <w:sz w:val="28"/>
          <w:szCs w:val="28"/>
        </w:rPr>
        <w:t>и</w:t>
      </w:r>
      <w:r w:rsidRPr="00675F5F">
        <w:rPr>
          <w:sz w:val="28"/>
          <w:szCs w:val="28"/>
        </w:rPr>
        <w:t>зации технологической и производственной дисциплины, правил и норм охр</w:t>
      </w:r>
      <w:r w:rsidRPr="00675F5F">
        <w:rPr>
          <w:sz w:val="28"/>
          <w:szCs w:val="28"/>
        </w:rPr>
        <w:t>а</w:t>
      </w:r>
      <w:r w:rsidRPr="00675F5F">
        <w:rPr>
          <w:sz w:val="28"/>
          <w:szCs w:val="28"/>
        </w:rPr>
        <w:t>ны труда.</w:t>
      </w:r>
    </w:p>
    <w:p w:rsidR="00AB2BC4" w:rsidRDefault="00AB2BC4" w:rsidP="00B403C7">
      <w:pPr>
        <w:pStyle w:val="af3"/>
        <w:tabs>
          <w:tab w:val="left" w:pos="1080"/>
        </w:tabs>
        <w:spacing w:line="360" w:lineRule="auto"/>
        <w:ind w:firstLine="855"/>
        <w:jc w:val="both"/>
        <w:rPr>
          <w:sz w:val="28"/>
          <w:szCs w:val="28"/>
        </w:rPr>
      </w:pPr>
      <w:r w:rsidRPr="00E13328">
        <w:rPr>
          <w:sz w:val="28"/>
          <w:szCs w:val="28"/>
          <w:lang w:val="en-US"/>
        </w:rPr>
        <w:t>II</w:t>
      </w:r>
      <w:r w:rsidRPr="00E13328">
        <w:rPr>
          <w:sz w:val="28"/>
          <w:szCs w:val="28"/>
        </w:rPr>
        <w:t>. 13 марта 2017 года произошел несчастный случай со смертельным исходом, произошедший с электромонтером оперативно-выездной бригады филиала «Центральный» АО «Оборонэнерго» В.В. Зайцевым в результате проведения работы по замене светильников наружного освещения с люльки телескопического подъемника многофункционального крана-манипулятора</w:t>
      </w:r>
      <w:r>
        <w:rPr>
          <w:sz w:val="28"/>
          <w:szCs w:val="28"/>
        </w:rPr>
        <w:t xml:space="preserve"> </w:t>
      </w:r>
      <w:r w:rsidRPr="00E13328">
        <w:rPr>
          <w:sz w:val="28"/>
          <w:szCs w:val="28"/>
        </w:rPr>
        <w:t>МКМ-200, зав. № 084,</w:t>
      </w:r>
      <w:r w:rsidR="00AE7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3328">
        <w:rPr>
          <w:sz w:val="28"/>
          <w:szCs w:val="28"/>
        </w:rPr>
        <w:t>рег</w:t>
      </w:r>
      <w:r w:rsidR="00AE7614">
        <w:rPr>
          <w:sz w:val="28"/>
          <w:szCs w:val="28"/>
        </w:rPr>
        <w:t>.</w:t>
      </w:r>
      <w:r w:rsidRPr="00E13328">
        <w:rPr>
          <w:sz w:val="28"/>
          <w:szCs w:val="28"/>
        </w:rPr>
        <w:t xml:space="preserve"> № 686, по адресу:</w:t>
      </w:r>
      <w:r>
        <w:rPr>
          <w:sz w:val="28"/>
          <w:szCs w:val="28"/>
        </w:rPr>
        <w:t xml:space="preserve"> Ногинский район, п. Буреломка.</w:t>
      </w:r>
      <w:r w:rsidRPr="00E13328">
        <w:rPr>
          <w:sz w:val="28"/>
          <w:szCs w:val="28"/>
        </w:rPr>
        <w:t xml:space="preserve"> </w:t>
      </w:r>
    </w:p>
    <w:p w:rsidR="00AB2BC4" w:rsidRDefault="00AB2BC4" w:rsidP="00AB2BC4">
      <w:pPr>
        <w:pStyle w:val="af3"/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причинами несчастного случая явилось:</w:t>
      </w:r>
    </w:p>
    <w:p w:rsidR="00AB2BC4" w:rsidRDefault="00AB2BC4" w:rsidP="00AB2BC4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осуществляется производственный контроль за безопасной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плуатацией подъемного сооружения (далее – ПС);</w:t>
      </w:r>
    </w:p>
    <w:p w:rsidR="00AB2BC4" w:rsidRDefault="00AB2BC4" w:rsidP="00AB2BC4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ПС с неисправной системой безопасности;</w:t>
      </w:r>
    </w:p>
    <w:p w:rsidR="00AB2BC4" w:rsidRDefault="00AB2BC4" w:rsidP="00AB2BC4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проводился ремонт и обслуживание ПС с учетом требований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ководства по эксплуатации;</w:t>
      </w:r>
    </w:p>
    <w:p w:rsidR="00AB2BC4" w:rsidRPr="00945222" w:rsidRDefault="00AB2BC4" w:rsidP="00AB2BC4">
      <w:pPr>
        <w:pStyle w:val="af3"/>
        <w:numPr>
          <w:ilvl w:val="0"/>
          <w:numId w:val="12"/>
        </w:numPr>
        <w:tabs>
          <w:tab w:val="left" w:pos="1134"/>
        </w:tabs>
        <w:suppressAutoHyphens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к работе ПС, для обслуживания которого в качестве рабочих люльки назначен неаттестованный персонал. </w:t>
      </w:r>
    </w:p>
    <w:p w:rsidR="00AB2BC4" w:rsidRDefault="00AB2BC4" w:rsidP="00AB2BC4">
      <w:pPr>
        <w:pStyle w:val="af3"/>
        <w:tabs>
          <w:tab w:val="left" w:pos="1134"/>
        </w:tabs>
        <w:spacing w:line="360" w:lineRule="auto"/>
        <w:ind w:firstLine="855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29 мая 2017 года произошла авария с башенным краном КБ-515, зав № 79, рег. № 94056, принадлежащий ОАО «Вертикаль», на объекте строительства жилого дома по адресу: Московская область, г. Люберцы, 12-й мкр. Красной Горки, корп. 1.</w:t>
      </w:r>
      <w:r w:rsidRPr="00945222">
        <w:t xml:space="preserve"> </w:t>
      </w:r>
      <w:r>
        <w:rPr>
          <w:sz w:val="28"/>
          <w:szCs w:val="28"/>
        </w:rPr>
        <w:t>Причиной</w:t>
      </w:r>
      <w:r w:rsidRPr="00945222">
        <w:rPr>
          <w:sz w:val="28"/>
          <w:szCs w:val="28"/>
        </w:rPr>
        <w:t xml:space="preserve"> падения башенного крана стало</w:t>
      </w:r>
      <w:r w:rsidRPr="00945222">
        <w:rPr>
          <w:bCs/>
          <w:sz w:val="28"/>
          <w:szCs w:val="28"/>
        </w:rPr>
        <w:t xml:space="preserve"> разрушения проушины поворотной платформы для крепления поясов нижней секции башни, вследствие ветровой нагрузки на кран превысившей расчетное значение, для данного ветрового района, </w:t>
      </w:r>
      <w:r>
        <w:rPr>
          <w:bCs/>
          <w:sz w:val="28"/>
          <w:szCs w:val="28"/>
        </w:rPr>
        <w:t xml:space="preserve">     </w:t>
      </w:r>
      <w:r w:rsidRPr="00945222">
        <w:rPr>
          <w:bCs/>
          <w:sz w:val="28"/>
          <w:szCs w:val="28"/>
        </w:rPr>
        <w:t>и нагрузки превысившей  несущую способность  проушины.</w:t>
      </w:r>
    </w:p>
    <w:p w:rsidR="00AB2BC4" w:rsidRDefault="00AB2BC4" w:rsidP="00AB2BC4">
      <w:pPr>
        <w:spacing w:line="360" w:lineRule="auto"/>
        <w:ind w:firstLine="8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Ущерб от аварий на ОПО, полный: </w:t>
      </w:r>
      <w:r w:rsidRPr="003B7B13">
        <w:rPr>
          <w:bCs/>
          <w:sz w:val="28"/>
          <w:szCs w:val="28"/>
        </w:rPr>
        <w:t>13117</w:t>
      </w:r>
      <w:r>
        <w:rPr>
          <w:bCs/>
          <w:sz w:val="28"/>
          <w:szCs w:val="28"/>
        </w:rPr>
        <w:t xml:space="preserve"> тыс. руб.;</w:t>
      </w:r>
    </w:p>
    <w:p w:rsidR="00AB2BC4" w:rsidRPr="003B7B13" w:rsidRDefault="00AB2BC4" w:rsidP="00AB2BC4">
      <w:pPr>
        <w:spacing w:line="360" w:lineRule="auto"/>
        <w:ind w:firstLine="855"/>
        <w:jc w:val="both"/>
        <w:rPr>
          <w:sz w:val="28"/>
          <w:szCs w:val="28"/>
        </w:rPr>
      </w:pPr>
      <w:r w:rsidRPr="003B7B13">
        <w:rPr>
          <w:sz w:val="28"/>
          <w:szCs w:val="28"/>
        </w:rPr>
        <w:t>в том числе:</w:t>
      </w:r>
    </w:p>
    <w:p w:rsidR="00AB2BC4" w:rsidRPr="003B7B13" w:rsidRDefault="00AB2BC4" w:rsidP="00AB2BC4">
      <w:pPr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 потери от аварий: </w:t>
      </w:r>
      <w:r w:rsidRPr="003B7B13">
        <w:rPr>
          <w:bCs/>
          <w:sz w:val="28"/>
          <w:szCs w:val="28"/>
        </w:rPr>
        <w:t>10280</w:t>
      </w:r>
      <w:r>
        <w:rPr>
          <w:bCs/>
          <w:sz w:val="28"/>
          <w:szCs w:val="28"/>
        </w:rPr>
        <w:t xml:space="preserve"> </w:t>
      </w:r>
      <w:r w:rsidRPr="003B7B13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AB2BC4" w:rsidRPr="003B7B13" w:rsidRDefault="00AB2BC4" w:rsidP="00AB2BC4">
      <w:pPr>
        <w:spacing w:line="360" w:lineRule="auto"/>
        <w:ind w:firstLine="855"/>
        <w:jc w:val="both"/>
        <w:rPr>
          <w:bCs/>
          <w:sz w:val="28"/>
          <w:szCs w:val="28"/>
        </w:rPr>
      </w:pPr>
      <w:r w:rsidRPr="003B7B13">
        <w:rPr>
          <w:sz w:val="28"/>
          <w:szCs w:val="28"/>
        </w:rPr>
        <w:t>затраты на локализацию и ликвидацию последствий аварий на ОПО, включая затраты по техническо</w:t>
      </w:r>
      <w:r>
        <w:rPr>
          <w:sz w:val="28"/>
          <w:szCs w:val="28"/>
        </w:rPr>
        <w:t xml:space="preserve">му расследованию причин аварий: </w:t>
      </w:r>
      <w:r w:rsidRPr="003B7B13">
        <w:rPr>
          <w:bCs/>
          <w:sz w:val="28"/>
          <w:szCs w:val="28"/>
        </w:rPr>
        <w:t>1100</w:t>
      </w:r>
      <w:r>
        <w:rPr>
          <w:bCs/>
          <w:sz w:val="28"/>
          <w:szCs w:val="28"/>
        </w:rPr>
        <w:t xml:space="preserve"> </w:t>
      </w:r>
      <w:r w:rsidRPr="003B7B13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AB2BC4" w:rsidRPr="003B7B13" w:rsidRDefault="00AB2BC4" w:rsidP="00AB2BC4">
      <w:pPr>
        <w:spacing w:line="360" w:lineRule="auto"/>
        <w:ind w:firstLine="855"/>
        <w:jc w:val="both"/>
        <w:rPr>
          <w:sz w:val="22"/>
          <w:szCs w:val="22"/>
        </w:rPr>
      </w:pPr>
      <w:r w:rsidRPr="003B7B13">
        <w:rPr>
          <w:sz w:val="28"/>
          <w:szCs w:val="28"/>
        </w:rPr>
        <w:t>ущ</w:t>
      </w:r>
      <w:r>
        <w:rPr>
          <w:sz w:val="28"/>
          <w:szCs w:val="28"/>
        </w:rPr>
        <w:t xml:space="preserve">ерб, нанесенный третьим лицам:  </w:t>
      </w:r>
      <w:r w:rsidRPr="003B7B13">
        <w:rPr>
          <w:bCs/>
          <w:sz w:val="28"/>
          <w:szCs w:val="28"/>
        </w:rPr>
        <w:t>1737</w:t>
      </w:r>
      <w:r>
        <w:rPr>
          <w:bCs/>
          <w:sz w:val="28"/>
          <w:szCs w:val="28"/>
        </w:rPr>
        <w:t xml:space="preserve"> </w:t>
      </w:r>
      <w:r w:rsidRPr="003B7B13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>
        <w:rPr>
          <w:bCs/>
          <w:sz w:val="28"/>
          <w:szCs w:val="28"/>
        </w:rPr>
        <w:t>.</w:t>
      </w:r>
    </w:p>
    <w:p w:rsidR="00AB2BC4" w:rsidRDefault="00AB2BC4" w:rsidP="00AB2BC4">
      <w:pPr>
        <w:pStyle w:val="af3"/>
        <w:tabs>
          <w:tab w:val="left" w:pos="113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аварии явилось:</w:t>
      </w:r>
    </w:p>
    <w:p w:rsidR="00AB2BC4" w:rsidRPr="0036189D" w:rsidRDefault="00AB2BC4" w:rsidP="00AB2BC4">
      <w:pPr>
        <w:pStyle w:val="af3"/>
        <w:numPr>
          <w:ilvl w:val="0"/>
          <w:numId w:val="21"/>
        </w:numPr>
        <w:tabs>
          <w:tab w:val="clear" w:pos="1995"/>
          <w:tab w:val="num" w:pos="1197"/>
          <w:tab w:val="left" w:pos="1254"/>
        </w:tabs>
        <w:suppressAutoHyphens w:val="0"/>
        <w:spacing w:line="360" w:lineRule="auto"/>
        <w:ind w:left="0" w:firstLine="912"/>
        <w:jc w:val="both"/>
        <w:rPr>
          <w:sz w:val="28"/>
          <w:szCs w:val="28"/>
        </w:rPr>
      </w:pPr>
      <w:r w:rsidRPr="0036189D">
        <w:rPr>
          <w:sz w:val="28"/>
          <w:szCs w:val="28"/>
        </w:rPr>
        <w:t>Не обеспечен контроль за выполнением работниками  ОАО «Верт</w:t>
      </w:r>
      <w:r w:rsidRPr="0036189D">
        <w:rPr>
          <w:sz w:val="28"/>
          <w:szCs w:val="28"/>
        </w:rPr>
        <w:t>и</w:t>
      </w:r>
      <w:r w:rsidRPr="0036189D">
        <w:rPr>
          <w:sz w:val="28"/>
          <w:szCs w:val="28"/>
        </w:rPr>
        <w:t>каль» должностных и производственных инструкций, нормативных докуме</w:t>
      </w:r>
      <w:r w:rsidRPr="0036189D">
        <w:rPr>
          <w:sz w:val="28"/>
          <w:szCs w:val="28"/>
        </w:rPr>
        <w:t>н</w:t>
      </w:r>
      <w:r w:rsidRPr="0036189D">
        <w:rPr>
          <w:sz w:val="28"/>
          <w:szCs w:val="28"/>
        </w:rPr>
        <w:t>тов</w:t>
      </w:r>
      <w:r>
        <w:rPr>
          <w:sz w:val="28"/>
          <w:szCs w:val="28"/>
        </w:rPr>
        <w:t>;</w:t>
      </w:r>
    </w:p>
    <w:p w:rsidR="00AB2BC4" w:rsidRPr="0036189D" w:rsidRDefault="00AB2BC4" w:rsidP="00AB2BC4">
      <w:pPr>
        <w:pStyle w:val="af3"/>
        <w:numPr>
          <w:ilvl w:val="0"/>
          <w:numId w:val="21"/>
        </w:numPr>
        <w:tabs>
          <w:tab w:val="clear" w:pos="1995"/>
          <w:tab w:val="num" w:pos="1197"/>
          <w:tab w:val="left" w:pos="1254"/>
        </w:tabs>
        <w:suppressAutoHyphens w:val="0"/>
        <w:spacing w:line="360" w:lineRule="auto"/>
        <w:ind w:left="0" w:firstLine="912"/>
        <w:jc w:val="both"/>
        <w:rPr>
          <w:sz w:val="28"/>
          <w:szCs w:val="28"/>
        </w:rPr>
      </w:pPr>
      <w:r w:rsidRPr="0036189D">
        <w:rPr>
          <w:sz w:val="28"/>
          <w:szCs w:val="28"/>
        </w:rPr>
        <w:t>не обеспечен должный производственный контроль за соблюдением работниками опасных производственных объектов требований промышленной безопасности</w:t>
      </w:r>
      <w:r>
        <w:rPr>
          <w:sz w:val="28"/>
          <w:szCs w:val="28"/>
        </w:rPr>
        <w:t>;</w:t>
      </w:r>
    </w:p>
    <w:p w:rsidR="00AB2BC4" w:rsidRDefault="00AB2BC4" w:rsidP="00AB2BC4">
      <w:pPr>
        <w:pStyle w:val="af3"/>
        <w:tabs>
          <w:tab w:val="left" w:pos="1254"/>
        </w:tabs>
        <w:spacing w:line="360" w:lineRule="auto"/>
        <w:ind w:firstLine="855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. 5 сентября 2017 года произошла авария с групповым несчастным случаем (3 человека погибло, 2 в тяжелом состоянии) при монтаже башенного крана </w:t>
      </w:r>
      <w:r>
        <w:rPr>
          <w:sz w:val="28"/>
          <w:szCs w:val="28"/>
          <w:lang w:val="en-US"/>
        </w:rPr>
        <w:t>Linden</w:t>
      </w:r>
      <w:r w:rsidRPr="003618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Comansa</w:t>
      </w:r>
      <w:r w:rsidRPr="0036189D">
        <w:rPr>
          <w:sz w:val="28"/>
          <w:szCs w:val="28"/>
        </w:rPr>
        <w:t xml:space="preserve"> 16</w:t>
      </w:r>
      <w:r>
        <w:rPr>
          <w:sz w:val="28"/>
          <w:szCs w:val="28"/>
          <w:lang w:val="en-US"/>
        </w:rPr>
        <w:t>LC</w:t>
      </w:r>
      <w:r w:rsidRPr="0036189D">
        <w:rPr>
          <w:sz w:val="28"/>
          <w:szCs w:val="28"/>
        </w:rPr>
        <w:t>260</w:t>
      </w:r>
      <w:r>
        <w:rPr>
          <w:sz w:val="28"/>
          <w:szCs w:val="28"/>
        </w:rPr>
        <w:t>, зав. №</w:t>
      </w:r>
      <w:r w:rsidRPr="0036189D">
        <w:rPr>
          <w:sz w:val="28"/>
          <w:szCs w:val="28"/>
        </w:rPr>
        <w:t xml:space="preserve"> 16108</w:t>
      </w:r>
      <w:r>
        <w:rPr>
          <w:sz w:val="28"/>
          <w:szCs w:val="28"/>
        </w:rPr>
        <w:t>, рег. №</w:t>
      </w:r>
      <w:r w:rsidRPr="0036189D">
        <w:rPr>
          <w:sz w:val="28"/>
          <w:szCs w:val="28"/>
        </w:rPr>
        <w:t xml:space="preserve"> 101393</w:t>
      </w:r>
      <w:r>
        <w:rPr>
          <w:sz w:val="28"/>
          <w:szCs w:val="28"/>
        </w:rPr>
        <w:t xml:space="preserve">, принадлежащего                                ОАО «Вертикаль», на объекте строительства жилого дома по адресу: Московская область, г. Химки, мкр. 6,7,8, корп. 1.1. </w:t>
      </w:r>
    </w:p>
    <w:p w:rsidR="00AB2BC4" w:rsidRPr="003B7B13" w:rsidRDefault="00AB2BC4" w:rsidP="00AB2BC4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>Ущерб от аварий на ОПО, полный</w:t>
      </w:r>
      <w:r>
        <w:rPr>
          <w:sz w:val="28"/>
          <w:szCs w:val="28"/>
        </w:rPr>
        <w:t>:</w:t>
      </w:r>
      <w:r w:rsidRPr="003B7B13">
        <w:rPr>
          <w:sz w:val="28"/>
          <w:szCs w:val="28"/>
        </w:rPr>
        <w:t xml:space="preserve"> </w:t>
      </w:r>
      <w:r w:rsidRPr="003B7B13">
        <w:rPr>
          <w:bCs/>
          <w:sz w:val="28"/>
          <w:szCs w:val="28"/>
        </w:rPr>
        <w:t>24542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AB2BC4" w:rsidRDefault="00AB2BC4" w:rsidP="00AB2BC4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 xml:space="preserve">в том числе: </w:t>
      </w:r>
    </w:p>
    <w:p w:rsidR="00AB2BC4" w:rsidRPr="003B7B13" w:rsidRDefault="00AB2BC4" w:rsidP="00AB2BC4">
      <w:pPr>
        <w:spacing w:line="360" w:lineRule="auto"/>
        <w:ind w:firstLine="855"/>
        <w:rPr>
          <w:sz w:val="28"/>
          <w:szCs w:val="28"/>
        </w:rPr>
      </w:pPr>
      <w:r>
        <w:rPr>
          <w:sz w:val="28"/>
          <w:szCs w:val="28"/>
        </w:rPr>
        <w:t xml:space="preserve">прямые потери от аварий: </w:t>
      </w:r>
      <w:r w:rsidRPr="003B7B13">
        <w:rPr>
          <w:bCs/>
          <w:sz w:val="28"/>
          <w:szCs w:val="28"/>
        </w:rPr>
        <w:t>23022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AB2BC4" w:rsidRPr="003B7B13" w:rsidRDefault="00AB2BC4" w:rsidP="00AB2BC4">
      <w:pPr>
        <w:spacing w:line="360" w:lineRule="auto"/>
        <w:ind w:firstLine="855"/>
        <w:jc w:val="both"/>
        <w:rPr>
          <w:bCs/>
          <w:sz w:val="28"/>
          <w:szCs w:val="28"/>
        </w:rPr>
      </w:pPr>
      <w:r w:rsidRPr="003B7B13">
        <w:rPr>
          <w:sz w:val="28"/>
          <w:szCs w:val="28"/>
        </w:rPr>
        <w:t>затраты на локализацию и ликвидацию пос</w:t>
      </w:r>
      <w:r>
        <w:rPr>
          <w:sz w:val="28"/>
          <w:szCs w:val="28"/>
        </w:rPr>
        <w:t xml:space="preserve">ледствий аварий на ОПО, включая </w:t>
      </w:r>
      <w:r w:rsidRPr="003B7B13">
        <w:rPr>
          <w:sz w:val="28"/>
          <w:szCs w:val="28"/>
        </w:rPr>
        <w:t>затраты по техническому расследованию причин аварий</w:t>
      </w:r>
      <w:r>
        <w:rPr>
          <w:sz w:val="28"/>
          <w:szCs w:val="28"/>
        </w:rPr>
        <w:t xml:space="preserve">: </w:t>
      </w:r>
      <w:r w:rsidRPr="003B7B13">
        <w:rPr>
          <w:sz w:val="28"/>
          <w:szCs w:val="28"/>
        </w:rPr>
        <w:t xml:space="preserve"> </w:t>
      </w:r>
      <w:r w:rsidRPr="003B7B13">
        <w:rPr>
          <w:bCs/>
          <w:sz w:val="28"/>
          <w:szCs w:val="28"/>
        </w:rPr>
        <w:t>900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>
        <w:rPr>
          <w:bCs/>
          <w:sz w:val="28"/>
          <w:szCs w:val="28"/>
        </w:rPr>
        <w:t>;</w:t>
      </w:r>
    </w:p>
    <w:p w:rsidR="00AB2BC4" w:rsidRPr="003B7B13" w:rsidRDefault="00AB2BC4" w:rsidP="00AB2BC4">
      <w:pPr>
        <w:spacing w:line="360" w:lineRule="auto"/>
        <w:ind w:firstLine="855"/>
        <w:rPr>
          <w:sz w:val="28"/>
          <w:szCs w:val="28"/>
        </w:rPr>
      </w:pPr>
      <w:r w:rsidRPr="003B7B13">
        <w:rPr>
          <w:sz w:val="28"/>
          <w:szCs w:val="28"/>
        </w:rPr>
        <w:t>ущ</w:t>
      </w:r>
      <w:r>
        <w:rPr>
          <w:sz w:val="28"/>
          <w:szCs w:val="28"/>
        </w:rPr>
        <w:t xml:space="preserve">ерб, нанесенный третьим лицам: </w:t>
      </w:r>
      <w:r w:rsidRPr="003B7B13">
        <w:rPr>
          <w:bCs/>
          <w:sz w:val="28"/>
          <w:szCs w:val="28"/>
        </w:rPr>
        <w:t>620</w:t>
      </w:r>
      <w:r w:rsidRPr="007D012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AB2BC4" w:rsidRDefault="00AB2BC4" w:rsidP="00AB2BC4">
      <w:pPr>
        <w:pStyle w:val="af3"/>
        <w:tabs>
          <w:tab w:val="left" w:pos="113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аварии и несчастного случая явилось:</w:t>
      </w:r>
    </w:p>
    <w:p w:rsidR="00AB2BC4" w:rsidRDefault="00AB2BC4" w:rsidP="00AB2BC4">
      <w:pPr>
        <w:pStyle w:val="af3"/>
        <w:tabs>
          <w:tab w:val="left" w:pos="1254"/>
        </w:tabs>
        <w:spacing w:line="360" w:lineRule="auto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Падение подъемной клети башенного крана произошло в ходе проведения телескопирования башни из-за расцепления  зубов подвески для стоек с лапами 6-й секции башни. Зуб на правой стороне подвески соскочил с торца лапы секции, при этом вся нагрузка от веса верхней части крана легла на зуб и лапу, расположенных с левой стороны секции башни</w:t>
      </w:r>
      <w:r w:rsidR="00274CD5">
        <w:rPr>
          <w:sz w:val="28"/>
          <w:szCs w:val="28"/>
        </w:rPr>
        <w:t xml:space="preserve">, что привело к деформации зуба </w:t>
      </w:r>
      <w:r>
        <w:rPr>
          <w:sz w:val="28"/>
          <w:szCs w:val="28"/>
        </w:rPr>
        <w:t xml:space="preserve">и разрушению металла лапы секции и последующего обрушения подъемной клети по следующим причинам: </w:t>
      </w:r>
    </w:p>
    <w:p w:rsidR="00AB2BC4" w:rsidRDefault="00AB2BC4" w:rsidP="00AB2BC4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Конструктивная недоработка завода-изготовителя, а именно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предохранительного устройства не допускающего в случае ошибочного действия обслуживающего персонала самопроизвольного расцепления зубов с лапами;</w:t>
      </w:r>
    </w:p>
    <w:p w:rsidR="00AB2BC4" w:rsidRDefault="00AB2BC4" w:rsidP="00AB2BC4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Ошибочные действия монтажников, </w:t>
      </w:r>
    </w:p>
    <w:p w:rsidR="00AB2BC4" w:rsidRDefault="00AB2BC4" w:rsidP="00AB2BC4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>В руководстве по монтажу башенного крана не указан полный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критических отказов, возможных ошибочных действий персонала,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рые приводят к инциденту или аварии, </w:t>
      </w:r>
    </w:p>
    <w:p w:rsidR="00AB2BC4" w:rsidRDefault="00AB2BC4" w:rsidP="00AB2BC4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t>Не обеспечено в полном объеме выполнение основных задач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водственного контроля,</w:t>
      </w:r>
    </w:p>
    <w:p w:rsidR="00AB2BC4" w:rsidRPr="003154ED" w:rsidRDefault="00AB2BC4" w:rsidP="00AB2BC4">
      <w:pPr>
        <w:pStyle w:val="af3"/>
        <w:numPr>
          <w:ilvl w:val="0"/>
          <w:numId w:val="22"/>
        </w:numPr>
        <w:tabs>
          <w:tab w:val="clear" w:pos="2070"/>
          <w:tab w:val="left" w:pos="1254"/>
          <w:tab w:val="num" w:pos="1425"/>
        </w:tabs>
        <w:suppressAutoHyphens w:val="0"/>
        <w:spacing w:line="360" w:lineRule="auto"/>
        <w:ind w:left="57" w:firstLine="7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Несоблюдение работниками ОАО «Вертикаль», при осуществлении монтажа башенного крана, требований должностных, производственных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и руководства по монтажу башенного крана.</w:t>
      </w:r>
    </w:p>
    <w:p w:rsidR="00AB2BC4" w:rsidRPr="00A96F40" w:rsidRDefault="00AB2BC4" w:rsidP="00AB2BC4">
      <w:pPr>
        <w:spacing w:line="360" w:lineRule="auto"/>
        <w:ind w:left="57" w:firstLine="794"/>
        <w:jc w:val="both"/>
        <w:rPr>
          <w:sz w:val="28"/>
          <w:szCs w:val="28"/>
        </w:rPr>
      </w:pPr>
      <w:r w:rsidRPr="00E13328">
        <w:rPr>
          <w:sz w:val="28"/>
          <w:szCs w:val="28"/>
        </w:rPr>
        <w:t>Анализ причин аварий и несчастных случаев показывает</w:t>
      </w:r>
      <w:r w:rsidRPr="00A96F40">
        <w:rPr>
          <w:sz w:val="28"/>
          <w:szCs w:val="28"/>
        </w:rPr>
        <w:t>, что основн</w:t>
      </w:r>
      <w:r w:rsidRPr="00A96F40">
        <w:rPr>
          <w:sz w:val="28"/>
          <w:szCs w:val="28"/>
        </w:rPr>
        <w:t>ы</w:t>
      </w:r>
      <w:r w:rsidRPr="00A96F40">
        <w:rPr>
          <w:sz w:val="28"/>
          <w:szCs w:val="28"/>
        </w:rPr>
        <w:t>ми причинами их возникновения является следующее:</w:t>
      </w:r>
    </w:p>
    <w:p w:rsidR="00AB2BC4" w:rsidRPr="00A96F40" w:rsidRDefault="00AB2BC4" w:rsidP="00AB2BC4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несоблюдение пострадавшими требований охраны труда и промы</w:t>
      </w:r>
      <w:r w:rsidRPr="00A96F40">
        <w:rPr>
          <w:sz w:val="28"/>
          <w:szCs w:val="28"/>
        </w:rPr>
        <w:t>ш</w:t>
      </w:r>
      <w:r w:rsidRPr="00A96F40">
        <w:rPr>
          <w:sz w:val="28"/>
          <w:szCs w:val="28"/>
        </w:rPr>
        <w:t>ленной безопасности;</w:t>
      </w:r>
    </w:p>
    <w:p w:rsidR="00AB2BC4" w:rsidRPr="00A96F40" w:rsidRDefault="00AB2BC4" w:rsidP="00AB2BC4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 соблюдение трудовой и производственной дисциплины, низкая квалификация рабочих;</w:t>
      </w:r>
    </w:p>
    <w:p w:rsidR="00AB2BC4" w:rsidRPr="00A96F40" w:rsidRDefault="00AB2BC4" w:rsidP="00AB2BC4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не обеспечение со стороны работодателей безопасных условий труда;</w:t>
      </w:r>
    </w:p>
    <w:p w:rsidR="00AB2BC4" w:rsidRPr="00A96F40" w:rsidRDefault="00AB2BC4" w:rsidP="00AB2BC4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осуществление производственного контроля на низком уровне;</w:t>
      </w:r>
    </w:p>
    <w:p w:rsidR="00AB2BC4" w:rsidRPr="00F22D44" w:rsidRDefault="00AB2BC4" w:rsidP="00AB2BC4">
      <w:pPr>
        <w:numPr>
          <w:ilvl w:val="1"/>
          <w:numId w:val="20"/>
        </w:numPr>
        <w:tabs>
          <w:tab w:val="clear" w:pos="2238"/>
          <w:tab w:val="num" w:pos="1140"/>
        </w:tabs>
        <w:spacing w:line="360" w:lineRule="auto"/>
        <w:ind w:left="0" w:firstLine="794"/>
        <w:jc w:val="both"/>
        <w:rPr>
          <w:sz w:val="28"/>
          <w:szCs w:val="28"/>
        </w:rPr>
      </w:pPr>
      <w:r w:rsidRPr="00A96F40">
        <w:rPr>
          <w:sz w:val="28"/>
          <w:szCs w:val="28"/>
        </w:rPr>
        <w:t>отсутствие контроля со стороны специалистов, ответственных                          за безопасное производство работ, за соблюдением работниками произво</w:t>
      </w:r>
      <w:r w:rsidRPr="00A96F40">
        <w:rPr>
          <w:sz w:val="28"/>
          <w:szCs w:val="28"/>
        </w:rPr>
        <w:t>д</w:t>
      </w:r>
      <w:r w:rsidRPr="00A96F40">
        <w:rPr>
          <w:sz w:val="28"/>
          <w:szCs w:val="28"/>
        </w:rPr>
        <w:t>ственных инструкций.</w:t>
      </w:r>
    </w:p>
    <w:p w:rsidR="00AB2BC4" w:rsidRPr="00274CD5" w:rsidRDefault="00AB2BC4" w:rsidP="00274CD5">
      <w:pPr>
        <w:spacing w:line="360" w:lineRule="auto"/>
        <w:ind w:right="-16"/>
        <w:jc w:val="center"/>
        <w:rPr>
          <w:b/>
          <w:sz w:val="28"/>
          <w:szCs w:val="28"/>
        </w:rPr>
      </w:pPr>
      <w:r w:rsidRPr="00274CD5">
        <w:rPr>
          <w:b/>
          <w:sz w:val="28"/>
          <w:szCs w:val="28"/>
        </w:rPr>
        <w:t xml:space="preserve">Сравнительный анализ распределения по видам аварий и несчастным случаям за </w:t>
      </w:r>
      <w:smartTag w:uri="urn:schemas-microsoft-com:office:smarttags" w:element="date">
        <w:smartTagPr>
          <w:attr w:name="ProductID" w:val="2016 г"/>
        </w:smartTagPr>
        <w:r w:rsidRPr="00274CD5">
          <w:rPr>
            <w:b/>
            <w:sz w:val="28"/>
            <w:szCs w:val="28"/>
          </w:rPr>
          <w:t>2016 г</w:t>
        </w:r>
      </w:smartTag>
      <w:r w:rsidRPr="00274CD5">
        <w:rPr>
          <w:b/>
          <w:sz w:val="28"/>
          <w:szCs w:val="28"/>
        </w:rPr>
        <w:t xml:space="preserve">. и </w:t>
      </w:r>
      <w:smartTag w:uri="urn:schemas-microsoft-com:office:smarttags" w:element="date">
        <w:smartTagPr>
          <w:attr w:name="ProductID" w:val="2017 г"/>
        </w:smartTagPr>
        <w:r w:rsidRPr="00274CD5">
          <w:rPr>
            <w:b/>
            <w:sz w:val="28"/>
            <w:szCs w:val="28"/>
          </w:rPr>
          <w:t>2017 г</w:t>
        </w:r>
      </w:smartTag>
      <w:r w:rsidRPr="00274CD5">
        <w:rPr>
          <w:b/>
          <w:sz w:val="28"/>
          <w:szCs w:val="28"/>
        </w:rPr>
        <w:t>.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0"/>
        <w:gridCol w:w="1572"/>
        <w:gridCol w:w="1560"/>
        <w:gridCol w:w="1466"/>
      </w:tblGrid>
      <w:tr w:rsidR="00AB2BC4" w:rsidRPr="00C33243">
        <w:trPr>
          <w:trHeight w:val="1108"/>
        </w:trPr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spacing w:line="360" w:lineRule="auto"/>
              <w:ind w:left="57" w:right="6" w:firstLine="741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C33243" w:rsidRDefault="00AB2BC4" w:rsidP="00AB2BC4">
            <w:pPr>
              <w:spacing w:line="360" w:lineRule="auto"/>
              <w:ind w:left="57" w:right="6" w:hanging="140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="00274C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AB2BC4" w:rsidRPr="00D61CFB" w:rsidRDefault="00AB2BC4" w:rsidP="00AB2BC4">
            <w:pPr>
              <w:spacing w:line="360" w:lineRule="auto"/>
              <w:ind w:left="57" w:right="6"/>
              <w:jc w:val="center"/>
              <w:rPr>
                <w:sz w:val="28"/>
                <w:szCs w:val="28"/>
              </w:rPr>
            </w:pPr>
            <w:r w:rsidRPr="00D61CFB">
              <w:rPr>
                <w:sz w:val="28"/>
                <w:szCs w:val="28"/>
              </w:rPr>
              <w:t>2017 г</w:t>
            </w:r>
            <w:r w:rsidR="00274CD5">
              <w:rPr>
                <w:sz w:val="28"/>
                <w:szCs w:val="28"/>
              </w:rPr>
              <w:t>.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D61CFB" w:rsidRDefault="00AB2BC4" w:rsidP="00AB2BC4">
            <w:pPr>
              <w:spacing w:line="360" w:lineRule="auto"/>
              <w:ind w:left="57" w:right="6"/>
              <w:jc w:val="center"/>
              <w:rPr>
                <w:sz w:val="22"/>
                <w:szCs w:val="22"/>
              </w:rPr>
            </w:pPr>
            <w:r w:rsidRPr="00D61CFB">
              <w:rPr>
                <w:sz w:val="22"/>
                <w:szCs w:val="22"/>
              </w:rPr>
              <w:t>Спад</w:t>
            </w:r>
          </w:p>
          <w:p w:rsidR="00AB2BC4" w:rsidRPr="00D61CFB" w:rsidRDefault="00AB2BC4" w:rsidP="00AB2BC4">
            <w:pPr>
              <w:spacing w:line="360" w:lineRule="auto"/>
              <w:ind w:left="57" w:right="6"/>
              <w:jc w:val="center"/>
              <w:rPr>
                <w:sz w:val="28"/>
                <w:szCs w:val="28"/>
              </w:rPr>
            </w:pPr>
            <w:r w:rsidRPr="00D61CFB">
              <w:rPr>
                <w:sz w:val="22"/>
                <w:szCs w:val="22"/>
              </w:rPr>
              <w:t>Увеличение            на %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Число аварий на ОПО</w:t>
            </w:r>
            <w:r>
              <w:rPr>
                <w:sz w:val="28"/>
                <w:szCs w:val="28"/>
              </w:rPr>
              <w:t xml:space="preserve"> и опасных объектах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  <w:lang w:val="en-US"/>
              </w:rPr>
            </w:pPr>
            <w:r w:rsidRPr="0058407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left="57" w:right="6"/>
              <w:jc w:val="center"/>
              <w:rPr>
                <w:sz w:val="28"/>
                <w:szCs w:val="28"/>
                <w:lang w:val="en-US"/>
              </w:rPr>
            </w:pPr>
            <w:r w:rsidRPr="0058407E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57"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25%↑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Ущерб от аварий на ОПО</w:t>
            </w:r>
            <w:r w:rsidRPr="00D03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опасных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ектах</w:t>
            </w:r>
            <w:r w:rsidRPr="00C33243">
              <w:rPr>
                <w:sz w:val="28"/>
                <w:szCs w:val="28"/>
              </w:rPr>
              <w:t>, полный (тыс. руб.), в том числе: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8407E"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37896,49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139%↓</w:t>
            </w:r>
          </w:p>
        </w:tc>
      </w:tr>
      <w:tr w:rsidR="00AB2BC4" w:rsidRPr="00C33243">
        <w:trPr>
          <w:trHeight w:val="752"/>
        </w:trPr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со смертельным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rPr>
          <w:trHeight w:val="457"/>
        </w:trPr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 тяжелым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со смертельным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rPr>
          <w:trHeight w:val="359"/>
        </w:trPr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 тяжелым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0%</w:t>
            </w:r>
          </w:p>
        </w:tc>
      </w:tr>
      <w:tr w:rsidR="00AB2BC4" w:rsidRPr="00C33243">
        <w:trPr>
          <w:trHeight w:val="1055"/>
        </w:trPr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lastRenderedPageBreak/>
              <w:t>Общее количество травмированных в р</w:t>
            </w:r>
            <w:r w:rsidRPr="00C33243">
              <w:rPr>
                <w:sz w:val="28"/>
                <w:szCs w:val="28"/>
              </w:rPr>
              <w:t>е</w:t>
            </w:r>
            <w:r w:rsidRPr="00C33243">
              <w:rPr>
                <w:sz w:val="28"/>
                <w:szCs w:val="28"/>
              </w:rPr>
              <w:t>зультате аварий и несчастных случаев, всего (чел.), из них: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со смертельным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 тяжелым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rPr>
          <w:trHeight w:val="791"/>
        </w:trPr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Число групповых несчастных случаев на производстве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rPr>
          <w:trHeight w:val="1229"/>
        </w:trPr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Количество травмированных при групп</w:t>
            </w:r>
            <w:r w:rsidRPr="00C33243">
              <w:rPr>
                <w:sz w:val="28"/>
                <w:szCs w:val="28"/>
              </w:rPr>
              <w:t>о</w:t>
            </w:r>
            <w:r w:rsidRPr="00C33243">
              <w:rPr>
                <w:sz w:val="28"/>
                <w:szCs w:val="28"/>
              </w:rPr>
              <w:t>вых несчастных случаях на производстве (чел.), всего, из них: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со смертельным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  <w:tr w:rsidR="00AB2BC4" w:rsidRPr="00C33243">
        <w:tc>
          <w:tcPr>
            <w:tcW w:w="5340" w:type="dxa"/>
            <w:shd w:val="clear" w:color="auto" w:fill="auto"/>
            <w:vAlign w:val="center"/>
          </w:tcPr>
          <w:p w:rsidR="00AB2BC4" w:rsidRPr="00C33243" w:rsidRDefault="00AB2BC4" w:rsidP="00AB2BC4">
            <w:pPr>
              <w:ind w:right="6"/>
              <w:jc w:val="center"/>
              <w:rPr>
                <w:sz w:val="28"/>
                <w:szCs w:val="28"/>
              </w:rPr>
            </w:pPr>
            <w:r w:rsidRPr="00C33243">
              <w:rPr>
                <w:sz w:val="28"/>
                <w:szCs w:val="28"/>
              </w:rPr>
              <w:t>с тяжелым исходом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left="-57" w:firstLine="741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B2BC4" w:rsidRPr="0058407E" w:rsidRDefault="00AB2BC4" w:rsidP="00AB2BC4">
            <w:pPr>
              <w:spacing w:line="360" w:lineRule="auto"/>
              <w:ind w:right="6"/>
              <w:jc w:val="center"/>
              <w:rPr>
                <w:sz w:val="28"/>
                <w:szCs w:val="28"/>
              </w:rPr>
            </w:pPr>
            <w:r w:rsidRPr="0058407E">
              <w:rPr>
                <w:sz w:val="28"/>
                <w:szCs w:val="28"/>
              </w:rPr>
              <w:t>100%↓</w:t>
            </w:r>
          </w:p>
        </w:tc>
      </w:tr>
    </w:tbl>
    <w:p w:rsidR="00AB2BC4" w:rsidRPr="00C33243" w:rsidRDefault="00AB2BC4" w:rsidP="00AB2BC4">
      <w:pPr>
        <w:spacing w:line="360" w:lineRule="auto"/>
        <w:ind w:right="6"/>
        <w:jc w:val="both"/>
        <w:rPr>
          <w:sz w:val="28"/>
          <w:szCs w:val="28"/>
        </w:rPr>
      </w:pPr>
    </w:p>
    <w:p w:rsidR="00AB2BC4" w:rsidRPr="00274CD5" w:rsidRDefault="00AB2BC4" w:rsidP="00274CD5">
      <w:pPr>
        <w:spacing w:line="360" w:lineRule="auto"/>
        <w:ind w:left="57" w:right="-16" w:hanging="57"/>
        <w:jc w:val="center"/>
        <w:rPr>
          <w:b/>
          <w:sz w:val="28"/>
          <w:szCs w:val="28"/>
        </w:rPr>
      </w:pPr>
      <w:r w:rsidRPr="00274CD5">
        <w:rPr>
          <w:b/>
          <w:sz w:val="28"/>
          <w:szCs w:val="28"/>
        </w:rPr>
        <w:t>Анализ соблюдения законодательно установленных процедур регулир</w:t>
      </w:r>
      <w:r w:rsidRPr="00274CD5">
        <w:rPr>
          <w:b/>
          <w:sz w:val="28"/>
          <w:szCs w:val="28"/>
        </w:rPr>
        <w:t>о</w:t>
      </w:r>
      <w:r w:rsidRPr="00274CD5">
        <w:rPr>
          <w:b/>
          <w:sz w:val="28"/>
          <w:szCs w:val="28"/>
        </w:rPr>
        <w:t>вания промышленной безопасности в поднадзорных организациях.</w:t>
      </w:r>
    </w:p>
    <w:p w:rsidR="00AB2BC4" w:rsidRPr="00B27538" w:rsidRDefault="00AB2BC4" w:rsidP="00AB2BC4">
      <w:pPr>
        <w:spacing w:line="360" w:lineRule="auto"/>
        <w:ind w:left="-57" w:right="6" w:firstLine="741"/>
        <w:jc w:val="both"/>
        <w:rPr>
          <w:sz w:val="28"/>
          <w:szCs w:val="28"/>
        </w:rPr>
      </w:pPr>
      <w:r w:rsidRPr="00B27538">
        <w:rPr>
          <w:sz w:val="28"/>
          <w:szCs w:val="28"/>
        </w:rPr>
        <w:t>По состоянию на данный период 1106 организаций, эксплуатирующие опасные производственные объекты на которых применяются подъемные с</w:t>
      </w:r>
      <w:r w:rsidRPr="00B27538">
        <w:rPr>
          <w:sz w:val="28"/>
          <w:szCs w:val="28"/>
        </w:rPr>
        <w:t>о</w:t>
      </w:r>
      <w:r w:rsidRPr="00B27538">
        <w:rPr>
          <w:sz w:val="28"/>
          <w:szCs w:val="28"/>
        </w:rPr>
        <w:t>оружения, представили в Отдел сведения по осуществлению производственн</w:t>
      </w:r>
      <w:r w:rsidRPr="00B27538">
        <w:rPr>
          <w:sz w:val="28"/>
          <w:szCs w:val="28"/>
        </w:rPr>
        <w:t>о</w:t>
      </w:r>
      <w:r w:rsidRPr="00B27538">
        <w:rPr>
          <w:sz w:val="28"/>
          <w:szCs w:val="28"/>
        </w:rPr>
        <w:t>го контроля на опасных производственных объектах за 2016 год, что составл</w:t>
      </w:r>
      <w:r w:rsidRPr="00B27538">
        <w:rPr>
          <w:sz w:val="28"/>
          <w:szCs w:val="28"/>
        </w:rPr>
        <w:t>я</w:t>
      </w:r>
      <w:r w:rsidRPr="00B27538">
        <w:rPr>
          <w:sz w:val="28"/>
          <w:szCs w:val="28"/>
        </w:rPr>
        <w:t>ет 65 % от общего количества поднадзорных организаций.</w:t>
      </w:r>
    </w:p>
    <w:p w:rsidR="00AB2BC4" w:rsidRPr="00962B90" w:rsidRDefault="00AB2BC4" w:rsidP="00AB2BC4">
      <w:pPr>
        <w:spacing w:line="360" w:lineRule="auto"/>
        <w:ind w:firstLine="741"/>
        <w:jc w:val="both"/>
        <w:rPr>
          <w:sz w:val="28"/>
          <w:szCs w:val="28"/>
        </w:rPr>
      </w:pPr>
      <w:r w:rsidRPr="00B4578F">
        <w:rPr>
          <w:sz w:val="28"/>
          <w:szCs w:val="28"/>
        </w:rPr>
        <w:t>С целью контроля за соблюдением требований промышленной безопа</w:t>
      </w:r>
      <w:r w:rsidRPr="00B4578F">
        <w:rPr>
          <w:sz w:val="28"/>
          <w:szCs w:val="28"/>
        </w:rPr>
        <w:t>с</w:t>
      </w:r>
      <w:r w:rsidRPr="00B4578F">
        <w:rPr>
          <w:sz w:val="28"/>
          <w:szCs w:val="28"/>
        </w:rPr>
        <w:t>ности при эксплуатации подъемных сооружений, за отчетный период Отделом проведено 709 контрольно-надзорных мероприятия, из них: 2 – по обращениям граждан, 4</w:t>
      </w:r>
      <w:r>
        <w:rPr>
          <w:sz w:val="28"/>
          <w:szCs w:val="28"/>
        </w:rPr>
        <w:t xml:space="preserve"> </w:t>
      </w:r>
      <w:r w:rsidRPr="00B4578F">
        <w:rPr>
          <w:sz w:val="28"/>
          <w:szCs w:val="28"/>
        </w:rPr>
        <w:t>– документарные проверки, 1</w:t>
      </w:r>
      <w:r>
        <w:rPr>
          <w:sz w:val="28"/>
          <w:szCs w:val="28"/>
        </w:rPr>
        <w:t xml:space="preserve"> </w:t>
      </w:r>
      <w:r w:rsidRPr="00B4578F">
        <w:rPr>
          <w:sz w:val="28"/>
          <w:szCs w:val="28"/>
        </w:rPr>
        <w:t>– внеплановая проверка, согласова</w:t>
      </w:r>
      <w:r w:rsidRPr="00B4578F">
        <w:rPr>
          <w:sz w:val="28"/>
          <w:szCs w:val="28"/>
        </w:rPr>
        <w:t>н</w:t>
      </w:r>
      <w:r w:rsidRPr="00B4578F">
        <w:rPr>
          <w:sz w:val="28"/>
          <w:szCs w:val="28"/>
        </w:rPr>
        <w:t>ная</w:t>
      </w:r>
      <w:r>
        <w:rPr>
          <w:sz w:val="28"/>
          <w:szCs w:val="28"/>
        </w:rPr>
        <w:t xml:space="preserve"> </w:t>
      </w:r>
      <w:r w:rsidRPr="00B4578F">
        <w:rPr>
          <w:sz w:val="28"/>
          <w:szCs w:val="28"/>
        </w:rPr>
        <w:t>с прокуратурой,  после произошедшего несчастного случая, 31 – по ко</w:t>
      </w:r>
      <w:r w:rsidRPr="00B4578F">
        <w:rPr>
          <w:sz w:val="28"/>
          <w:szCs w:val="28"/>
        </w:rPr>
        <w:t>н</w:t>
      </w:r>
      <w:r w:rsidRPr="00B4578F">
        <w:rPr>
          <w:sz w:val="28"/>
          <w:szCs w:val="28"/>
        </w:rPr>
        <w:t>тролю за исполнением предписаний, 609 – участие в комиссии по пуску в эк</w:t>
      </w:r>
      <w:r w:rsidRPr="00B4578F">
        <w:rPr>
          <w:sz w:val="28"/>
          <w:szCs w:val="28"/>
        </w:rPr>
        <w:t>с</w:t>
      </w:r>
      <w:r w:rsidRPr="00B4578F">
        <w:rPr>
          <w:sz w:val="28"/>
          <w:szCs w:val="28"/>
        </w:rPr>
        <w:t>плуатацию подъемных сооружений, 5 проверок совместно с районными горо</w:t>
      </w:r>
      <w:r w:rsidRPr="00B4578F">
        <w:rPr>
          <w:sz w:val="28"/>
          <w:szCs w:val="28"/>
        </w:rPr>
        <w:t>д</w:t>
      </w:r>
      <w:r w:rsidRPr="00B4578F">
        <w:rPr>
          <w:sz w:val="28"/>
          <w:szCs w:val="28"/>
        </w:rPr>
        <w:t>скими прокуратурами, 57 проверки в соответствии с приказом Ростехнадзора от 15 марта 2017 года № 85 «О проверках организаций, эксплуатирующих б</w:t>
      </w:r>
      <w:r w:rsidRPr="00B4578F">
        <w:rPr>
          <w:sz w:val="28"/>
          <w:szCs w:val="28"/>
        </w:rPr>
        <w:t>а</w:t>
      </w:r>
      <w:r w:rsidRPr="00B4578F">
        <w:rPr>
          <w:sz w:val="28"/>
          <w:szCs w:val="28"/>
        </w:rPr>
        <w:t>шенные краны» на основании поручения Заместителя Председателя Прав</w:t>
      </w:r>
      <w:r w:rsidRPr="00B4578F">
        <w:rPr>
          <w:sz w:val="28"/>
          <w:szCs w:val="28"/>
        </w:rPr>
        <w:t>и</w:t>
      </w:r>
      <w:r w:rsidRPr="00B4578F">
        <w:rPr>
          <w:sz w:val="28"/>
          <w:szCs w:val="28"/>
        </w:rPr>
        <w:t>тельства РФ А.Г. Хлопонина от 08.02.2017 № АХ-П9-682 «Об организации и проведении в период с 2017 по 2019 год внеплановых проверок орг</w:t>
      </w:r>
      <w:r w:rsidRPr="00B4578F">
        <w:rPr>
          <w:sz w:val="28"/>
          <w:szCs w:val="28"/>
        </w:rPr>
        <w:t>а</w:t>
      </w:r>
      <w:r w:rsidRPr="00B4578F">
        <w:rPr>
          <w:sz w:val="28"/>
          <w:szCs w:val="28"/>
        </w:rPr>
        <w:t xml:space="preserve">низаций, </w:t>
      </w:r>
      <w:r w:rsidRPr="00B4578F">
        <w:rPr>
          <w:sz w:val="28"/>
          <w:szCs w:val="28"/>
        </w:rPr>
        <w:lastRenderedPageBreak/>
        <w:t>эксплуатирующих башенные краны».</w:t>
      </w:r>
      <w:r w:rsidRPr="003B7B13">
        <w:rPr>
          <w:color w:val="FF0000"/>
          <w:sz w:val="27"/>
          <w:szCs w:val="27"/>
        </w:rPr>
        <w:t xml:space="preserve"> </w:t>
      </w:r>
      <w:r w:rsidRPr="00962B90">
        <w:rPr>
          <w:sz w:val="28"/>
          <w:szCs w:val="28"/>
        </w:rPr>
        <w:t>При этом выявлено 1448 правонаруш</w:t>
      </w:r>
      <w:r w:rsidRPr="00962B90">
        <w:rPr>
          <w:sz w:val="28"/>
          <w:szCs w:val="28"/>
        </w:rPr>
        <w:t>е</w:t>
      </w:r>
      <w:r w:rsidRPr="00962B90">
        <w:rPr>
          <w:sz w:val="28"/>
          <w:szCs w:val="28"/>
        </w:rPr>
        <w:t>ний, наложено 161 административное наказания, из них: предупре</w:t>
      </w:r>
      <w:r w:rsidRPr="00962B90">
        <w:rPr>
          <w:sz w:val="28"/>
          <w:szCs w:val="28"/>
        </w:rPr>
        <w:t>ж</w:t>
      </w:r>
      <w:r w:rsidRPr="00962B90">
        <w:rPr>
          <w:sz w:val="28"/>
          <w:szCs w:val="28"/>
        </w:rPr>
        <w:t>дение – 24, административное приостановление деятельности – 14, привлечено к админ</w:t>
      </w:r>
      <w:r w:rsidRPr="00962B90">
        <w:rPr>
          <w:sz w:val="28"/>
          <w:szCs w:val="28"/>
        </w:rPr>
        <w:t>и</w:t>
      </w:r>
      <w:r w:rsidRPr="00962B90">
        <w:rPr>
          <w:sz w:val="28"/>
          <w:szCs w:val="28"/>
        </w:rPr>
        <w:t>стративной ответственности в виде штрафов 62 юридических лиц и 61 дол</w:t>
      </w:r>
      <w:r w:rsidRPr="00962B90">
        <w:rPr>
          <w:sz w:val="28"/>
          <w:szCs w:val="28"/>
        </w:rPr>
        <w:t>ж</w:t>
      </w:r>
      <w:r w:rsidRPr="00962B90">
        <w:rPr>
          <w:sz w:val="28"/>
          <w:szCs w:val="28"/>
        </w:rPr>
        <w:t>ностное лицо на сумму 13586, 0 тыс. рублей, вз</w:t>
      </w:r>
      <w:r w:rsidRPr="00962B90">
        <w:rPr>
          <w:sz w:val="28"/>
          <w:szCs w:val="28"/>
        </w:rPr>
        <w:t>ы</w:t>
      </w:r>
      <w:r w:rsidRPr="00962B90">
        <w:rPr>
          <w:sz w:val="28"/>
          <w:szCs w:val="28"/>
        </w:rPr>
        <w:t xml:space="preserve">скано 9038, 0 тыс. рублей. </w:t>
      </w:r>
    </w:p>
    <w:p w:rsidR="00AB2BC4" w:rsidRPr="00300035" w:rsidRDefault="00AB2BC4" w:rsidP="00AB2BC4">
      <w:pPr>
        <w:spacing w:line="360" w:lineRule="auto"/>
        <w:ind w:firstLine="798"/>
        <w:jc w:val="both"/>
        <w:rPr>
          <w:sz w:val="28"/>
          <w:szCs w:val="28"/>
        </w:rPr>
      </w:pPr>
      <w:r w:rsidRPr="00300035">
        <w:rPr>
          <w:sz w:val="28"/>
          <w:szCs w:val="28"/>
        </w:rPr>
        <w:t>По результатам проведенных проверок соблюдения требований техн</w:t>
      </w:r>
      <w:r w:rsidRPr="00300035">
        <w:rPr>
          <w:sz w:val="28"/>
          <w:szCs w:val="28"/>
        </w:rPr>
        <w:t>и</w:t>
      </w:r>
      <w:r w:rsidRPr="00300035">
        <w:rPr>
          <w:sz w:val="28"/>
          <w:szCs w:val="28"/>
        </w:rPr>
        <w:t>ческого регламента Таможенного союза «Безопасность лифтов» осуществлено                      251 контрольно-надзорное мероприятие, в том числе: 69 выездных плановых                              и 182 внеплановых выездных проверок (96 – контроль выполнения предпис</w:t>
      </w:r>
      <w:r w:rsidRPr="00300035">
        <w:rPr>
          <w:sz w:val="28"/>
          <w:szCs w:val="28"/>
        </w:rPr>
        <w:t>а</w:t>
      </w:r>
      <w:r w:rsidRPr="00300035">
        <w:rPr>
          <w:sz w:val="28"/>
          <w:szCs w:val="28"/>
        </w:rPr>
        <w:t>ния, 18 - по заявлениям (обращениям) физических и юридических лиц, 2 пр</w:t>
      </w:r>
      <w:r w:rsidRPr="00300035">
        <w:rPr>
          <w:sz w:val="28"/>
          <w:szCs w:val="28"/>
        </w:rPr>
        <w:t>о</w:t>
      </w:r>
      <w:r w:rsidRPr="00300035">
        <w:rPr>
          <w:sz w:val="28"/>
          <w:szCs w:val="28"/>
        </w:rPr>
        <w:t>верки совместно с районными городскими прокуратурами, 66 - участие в к</w:t>
      </w:r>
      <w:r w:rsidRPr="00300035">
        <w:rPr>
          <w:sz w:val="28"/>
          <w:szCs w:val="28"/>
        </w:rPr>
        <w:t>о</w:t>
      </w:r>
      <w:r w:rsidRPr="00300035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 xml:space="preserve"> </w:t>
      </w:r>
      <w:r w:rsidRPr="00300035">
        <w:rPr>
          <w:sz w:val="28"/>
          <w:szCs w:val="28"/>
        </w:rPr>
        <w:t>по пуску в эксплуатацию подъемных сооружений), при этом выявлено 1020 нарушений. Привлечено к административной ответственности 7 дол</w:t>
      </w:r>
      <w:r w:rsidRPr="00300035">
        <w:rPr>
          <w:sz w:val="28"/>
          <w:szCs w:val="28"/>
        </w:rPr>
        <w:t>ж</w:t>
      </w:r>
      <w:r w:rsidRPr="00300035">
        <w:rPr>
          <w:sz w:val="28"/>
          <w:szCs w:val="28"/>
        </w:rPr>
        <w:t>ностных и 8 юридических лица на сумму 87, 0 тыс. рублей. Взыскано 92, 0 тыс. рублей.</w:t>
      </w:r>
    </w:p>
    <w:p w:rsidR="00AB2BC4" w:rsidRPr="00300035" w:rsidRDefault="00AB2BC4" w:rsidP="00AB2BC4">
      <w:pPr>
        <w:spacing w:line="360" w:lineRule="auto"/>
        <w:ind w:firstLine="798"/>
        <w:jc w:val="both"/>
        <w:rPr>
          <w:sz w:val="28"/>
          <w:szCs w:val="28"/>
        </w:rPr>
      </w:pPr>
      <w:r w:rsidRPr="00300035">
        <w:rPr>
          <w:sz w:val="28"/>
          <w:szCs w:val="28"/>
        </w:rPr>
        <w:t>По результатам проведенных проверок с целью соблюдения требований безопасности при эксплуатации платформ подъемных для инвалидов ос</w:t>
      </w:r>
      <w:r w:rsidRPr="00300035">
        <w:rPr>
          <w:sz w:val="28"/>
          <w:szCs w:val="28"/>
        </w:rPr>
        <w:t>у</w:t>
      </w:r>
      <w:r w:rsidRPr="00300035">
        <w:rPr>
          <w:sz w:val="28"/>
          <w:szCs w:val="28"/>
        </w:rPr>
        <w:t>ществлено 3 выездных мероприятия по участию инспекторского состава отд</w:t>
      </w:r>
      <w:r w:rsidRPr="00300035">
        <w:rPr>
          <w:sz w:val="28"/>
          <w:szCs w:val="28"/>
        </w:rPr>
        <w:t>е</w:t>
      </w:r>
      <w:r w:rsidRPr="00300035">
        <w:rPr>
          <w:sz w:val="28"/>
          <w:szCs w:val="28"/>
        </w:rPr>
        <w:t>ла в комиссиях по пуску в работу технических устройств. Нарушения отсу</w:t>
      </w:r>
      <w:r w:rsidRPr="00300035">
        <w:rPr>
          <w:sz w:val="28"/>
          <w:szCs w:val="28"/>
        </w:rPr>
        <w:t>т</w:t>
      </w:r>
      <w:r w:rsidRPr="00300035">
        <w:rPr>
          <w:sz w:val="28"/>
          <w:szCs w:val="28"/>
        </w:rPr>
        <w:t>ствуют.</w:t>
      </w:r>
    </w:p>
    <w:p w:rsidR="00AB2BC4" w:rsidRPr="00300035" w:rsidRDefault="00AB2BC4" w:rsidP="00334074">
      <w:pPr>
        <w:spacing w:line="360" w:lineRule="auto"/>
        <w:ind w:firstLine="720"/>
        <w:jc w:val="both"/>
        <w:rPr>
          <w:sz w:val="28"/>
          <w:szCs w:val="28"/>
        </w:rPr>
      </w:pPr>
      <w:r w:rsidRPr="00300035">
        <w:rPr>
          <w:sz w:val="28"/>
          <w:szCs w:val="28"/>
        </w:rPr>
        <w:t>Проведено 70 внеплановых выездных мероприятий по эскалаторам                      (вне метрополитенов), в том числе: 1 - контроль выполнения предписания,                        69 – участие в комиссии по пуску в работу технических устройств. Выявлено                     5 нарушений.</w:t>
      </w:r>
    </w:p>
    <w:p w:rsidR="00AB2BC4" w:rsidRDefault="00AB2BC4" w:rsidP="00334074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обращений, поступивших в отдел, о нарушениях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законодательства при эксплуатации  подъемных сооружений было проведено 43 предварительные проверки с</w:t>
      </w:r>
      <w:r w:rsidRPr="004A2FC9">
        <w:rPr>
          <w:sz w:val="28"/>
          <w:szCs w:val="28"/>
        </w:rPr>
        <w:t>огласно  п. 3.2, ч. 2 ст. 10 Федерал</w:t>
      </w:r>
      <w:r w:rsidRPr="004A2FC9">
        <w:rPr>
          <w:sz w:val="28"/>
          <w:szCs w:val="28"/>
        </w:rPr>
        <w:t>ь</w:t>
      </w:r>
      <w:r w:rsidRPr="004A2FC9">
        <w:rPr>
          <w:sz w:val="28"/>
          <w:szCs w:val="28"/>
        </w:rPr>
        <w:t>ного закона от 26.12.2008 № 294-ФЗ</w:t>
      </w:r>
      <w:r>
        <w:rPr>
          <w:sz w:val="28"/>
          <w:szCs w:val="28"/>
        </w:rPr>
        <w:t xml:space="preserve">. </w:t>
      </w:r>
    </w:p>
    <w:p w:rsidR="00AB2BC4" w:rsidRPr="004A2FC9" w:rsidRDefault="00AB2BC4" w:rsidP="00334074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отделом принято участие в проверках прокуратуры Московской области (районные городские прокуратуры) в отношении 4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приятий </w:t>
      </w:r>
      <w:r w:rsidRPr="00334074">
        <w:rPr>
          <w:sz w:val="28"/>
          <w:szCs w:val="28"/>
        </w:rPr>
        <w:t>оборонно-промышленного комплекса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 опасности). </w:t>
      </w:r>
      <w:r w:rsidRPr="00962B90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lastRenderedPageBreak/>
        <w:t xml:space="preserve">отделом </w:t>
      </w:r>
      <w:r w:rsidRPr="00962B90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53</w:t>
      </w:r>
      <w:r w:rsidRPr="00962B90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962B90">
        <w:rPr>
          <w:sz w:val="28"/>
          <w:szCs w:val="28"/>
        </w:rPr>
        <w:t xml:space="preserve">, наложено </w:t>
      </w:r>
      <w:r>
        <w:rPr>
          <w:sz w:val="28"/>
          <w:szCs w:val="28"/>
        </w:rPr>
        <w:t>7</w:t>
      </w:r>
      <w:r w:rsidRPr="00962B90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962B90">
        <w:rPr>
          <w:sz w:val="28"/>
          <w:szCs w:val="28"/>
        </w:rPr>
        <w:t xml:space="preserve"> наказ</w:t>
      </w:r>
      <w:r w:rsidRPr="00962B90">
        <w:rPr>
          <w:sz w:val="28"/>
          <w:szCs w:val="28"/>
        </w:rPr>
        <w:t>а</w:t>
      </w:r>
      <w:r w:rsidRPr="00962B90">
        <w:rPr>
          <w:sz w:val="28"/>
          <w:szCs w:val="28"/>
        </w:rPr>
        <w:t>ни</w:t>
      </w:r>
      <w:r>
        <w:rPr>
          <w:sz w:val="28"/>
          <w:szCs w:val="28"/>
        </w:rPr>
        <w:t xml:space="preserve">й </w:t>
      </w:r>
      <w:r w:rsidRPr="00962B90">
        <w:rPr>
          <w:sz w:val="28"/>
          <w:szCs w:val="28"/>
        </w:rPr>
        <w:t xml:space="preserve"> в виде штрафов </w:t>
      </w:r>
      <w:r>
        <w:rPr>
          <w:sz w:val="28"/>
          <w:szCs w:val="28"/>
        </w:rPr>
        <w:t>(4</w:t>
      </w:r>
      <w:r w:rsidRPr="00962B90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Pr="00962B90">
        <w:rPr>
          <w:sz w:val="28"/>
          <w:szCs w:val="28"/>
        </w:rPr>
        <w:t xml:space="preserve"> </w:t>
      </w:r>
      <w:r>
        <w:rPr>
          <w:sz w:val="28"/>
          <w:szCs w:val="28"/>
        </w:rPr>
        <w:t>и 3</w:t>
      </w:r>
      <w:r w:rsidRPr="00962B90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962B90">
        <w:rPr>
          <w:sz w:val="28"/>
          <w:szCs w:val="28"/>
        </w:rPr>
        <w:t xml:space="preserve"> лиц</w:t>
      </w:r>
      <w:r>
        <w:rPr>
          <w:sz w:val="28"/>
          <w:szCs w:val="28"/>
        </w:rPr>
        <w:t>а)</w:t>
      </w:r>
      <w:r w:rsidRPr="00962B90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 xml:space="preserve">860 </w:t>
      </w:r>
      <w:r w:rsidRPr="00962B90">
        <w:rPr>
          <w:sz w:val="28"/>
          <w:szCs w:val="28"/>
        </w:rPr>
        <w:t xml:space="preserve">тыс. рублей, взыскано </w:t>
      </w:r>
      <w:r>
        <w:rPr>
          <w:sz w:val="28"/>
          <w:szCs w:val="28"/>
        </w:rPr>
        <w:t>860</w:t>
      </w:r>
      <w:r w:rsidRPr="00962B90">
        <w:rPr>
          <w:sz w:val="28"/>
          <w:szCs w:val="28"/>
        </w:rPr>
        <w:t xml:space="preserve"> тыс. рублей.</w:t>
      </w:r>
    </w:p>
    <w:p w:rsidR="00AB2BC4" w:rsidRPr="00C33243" w:rsidRDefault="00AB2BC4" w:rsidP="00AB2BC4">
      <w:pPr>
        <w:spacing w:line="336" w:lineRule="auto"/>
        <w:ind w:firstLine="798"/>
        <w:jc w:val="both"/>
        <w:rPr>
          <w:sz w:val="28"/>
          <w:szCs w:val="28"/>
        </w:rPr>
      </w:pPr>
      <w:r w:rsidRPr="00C33243">
        <w:rPr>
          <w:sz w:val="28"/>
          <w:szCs w:val="28"/>
        </w:rPr>
        <w:t>Анализ выявленных нарушений и случаев травматизма показывает,                  что  причинами несоблюдения требований нормативных документов является:</w:t>
      </w:r>
    </w:p>
    <w:p w:rsidR="00AB2BC4" w:rsidRPr="00C33243" w:rsidRDefault="00AB2BC4" w:rsidP="00612815">
      <w:pPr>
        <w:numPr>
          <w:ilvl w:val="1"/>
          <w:numId w:val="40"/>
        </w:numPr>
        <w:tabs>
          <w:tab w:val="clear" w:pos="1440"/>
          <w:tab w:val="left" w:pos="1083"/>
        </w:tabs>
        <w:spacing w:line="336" w:lineRule="auto"/>
        <w:ind w:left="0" w:firstLine="741"/>
        <w:jc w:val="both"/>
        <w:rPr>
          <w:sz w:val="28"/>
          <w:szCs w:val="28"/>
        </w:rPr>
      </w:pPr>
      <w:r w:rsidRPr="00C33243">
        <w:rPr>
          <w:sz w:val="28"/>
          <w:szCs w:val="28"/>
        </w:rPr>
        <w:t>невыполнение ответственными лицами возложенных на них обяза</w:t>
      </w:r>
      <w:r w:rsidRPr="00C33243">
        <w:rPr>
          <w:sz w:val="28"/>
          <w:szCs w:val="28"/>
        </w:rPr>
        <w:t>н</w:t>
      </w:r>
      <w:r w:rsidRPr="00C33243">
        <w:rPr>
          <w:sz w:val="28"/>
          <w:szCs w:val="28"/>
        </w:rPr>
        <w:t>ностей;</w:t>
      </w:r>
    </w:p>
    <w:p w:rsidR="00AB2BC4" w:rsidRPr="00C33243" w:rsidRDefault="00AB2BC4" w:rsidP="00612815">
      <w:pPr>
        <w:numPr>
          <w:ilvl w:val="1"/>
          <w:numId w:val="40"/>
        </w:numPr>
        <w:tabs>
          <w:tab w:val="clear" w:pos="1440"/>
          <w:tab w:val="left" w:pos="1083"/>
        </w:tabs>
        <w:spacing w:line="336" w:lineRule="auto"/>
        <w:ind w:left="0" w:firstLine="741"/>
        <w:jc w:val="both"/>
        <w:rPr>
          <w:sz w:val="28"/>
          <w:szCs w:val="28"/>
        </w:rPr>
      </w:pPr>
      <w:r w:rsidRPr="00C33243">
        <w:rPr>
          <w:sz w:val="28"/>
          <w:szCs w:val="28"/>
        </w:rPr>
        <w:t>неудовлетворительный контроль за выполнением работниками           производственных инструкций, низкая исполнительная и производственная дисциплина;</w:t>
      </w:r>
    </w:p>
    <w:p w:rsidR="00AB2BC4" w:rsidRPr="00C33243" w:rsidRDefault="00AB2BC4" w:rsidP="00612815">
      <w:pPr>
        <w:numPr>
          <w:ilvl w:val="1"/>
          <w:numId w:val="40"/>
        </w:numPr>
        <w:tabs>
          <w:tab w:val="clear" w:pos="1440"/>
          <w:tab w:val="left" w:pos="1083"/>
        </w:tabs>
        <w:spacing w:line="336" w:lineRule="auto"/>
        <w:ind w:left="0" w:firstLine="741"/>
        <w:jc w:val="both"/>
        <w:rPr>
          <w:sz w:val="28"/>
          <w:szCs w:val="28"/>
        </w:rPr>
      </w:pPr>
      <w:r w:rsidRPr="00C33243">
        <w:rPr>
          <w:sz w:val="28"/>
          <w:szCs w:val="28"/>
        </w:rPr>
        <w:t>не соблюдаются графики планово-предупредительных ремонтов                        и технического обслуживания грузоподъемного оборудования;</w:t>
      </w:r>
    </w:p>
    <w:p w:rsidR="00AB2BC4" w:rsidRPr="00C33243" w:rsidRDefault="00AB2BC4" w:rsidP="00612815">
      <w:pPr>
        <w:numPr>
          <w:ilvl w:val="1"/>
          <w:numId w:val="40"/>
        </w:numPr>
        <w:tabs>
          <w:tab w:val="clear" w:pos="1440"/>
          <w:tab w:val="left" w:pos="1083"/>
        </w:tabs>
        <w:spacing w:line="336" w:lineRule="auto"/>
        <w:ind w:left="0" w:firstLine="741"/>
        <w:jc w:val="both"/>
        <w:rPr>
          <w:sz w:val="28"/>
          <w:szCs w:val="28"/>
        </w:rPr>
      </w:pPr>
      <w:r w:rsidRPr="00C33243">
        <w:rPr>
          <w:sz w:val="28"/>
          <w:szCs w:val="28"/>
        </w:rPr>
        <w:t>отсутствие контроля за правильностью допуска персонала                                   к обслуживанию грузоподъемных сооружений;</w:t>
      </w:r>
    </w:p>
    <w:p w:rsidR="00AB2BC4" w:rsidRDefault="00AB2BC4" w:rsidP="00612815">
      <w:pPr>
        <w:numPr>
          <w:ilvl w:val="1"/>
          <w:numId w:val="40"/>
        </w:numPr>
        <w:tabs>
          <w:tab w:val="clear" w:pos="1440"/>
          <w:tab w:val="left" w:pos="1197"/>
        </w:tabs>
        <w:spacing w:line="336" w:lineRule="auto"/>
        <w:ind w:left="0" w:firstLine="741"/>
        <w:jc w:val="both"/>
        <w:rPr>
          <w:sz w:val="28"/>
          <w:szCs w:val="28"/>
        </w:rPr>
      </w:pPr>
      <w:r w:rsidRPr="00C33243">
        <w:rPr>
          <w:sz w:val="28"/>
          <w:szCs w:val="28"/>
        </w:rPr>
        <w:t xml:space="preserve">  работа грузоподъемных сооружений с неисправными  приборами безопасности.</w:t>
      </w:r>
    </w:p>
    <w:p w:rsidR="00EC1A96" w:rsidRDefault="00EC1A96" w:rsidP="00BA1B82">
      <w:pPr>
        <w:pStyle w:val="af5"/>
        <w:spacing w:line="360" w:lineRule="auto"/>
        <w:ind w:left="57" w:right="575" w:firstLine="851"/>
        <w:rPr>
          <w:szCs w:val="28"/>
        </w:rPr>
      </w:pPr>
      <w:r>
        <w:rPr>
          <w:szCs w:val="28"/>
        </w:rPr>
        <w:t>Смоленская область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t xml:space="preserve">Характеристика поднадзорных объектов. 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5C95">
        <w:rPr>
          <w:sz w:val="28"/>
          <w:szCs w:val="28"/>
        </w:rPr>
        <w:t>На территории Смоленской области эксплуатацию 3560 технических устройств осуществляют 258 организаций (65 из них эксплуатируют опасные производственные объекты). Из них на территории Смоленской области эк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плуатируется 922 лифт</w:t>
      </w:r>
      <w:r>
        <w:rPr>
          <w:sz w:val="28"/>
          <w:szCs w:val="28"/>
        </w:rPr>
        <w:t>а</w:t>
      </w:r>
      <w:r w:rsidRPr="003E5C95">
        <w:rPr>
          <w:sz w:val="28"/>
          <w:szCs w:val="28"/>
        </w:rPr>
        <w:t>, 28 эскалатора и 4 платформы подъемных для инвал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дов, которые не являются в настоящее время опасными производственными объектами, но подлежат государственному надзору (контролю) в части соо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ветствия требованиям Технического регламента Таможенного союза.</w:t>
      </w:r>
    </w:p>
    <w:p w:rsidR="00EC1A96" w:rsidRPr="003E5C95" w:rsidRDefault="00EC1A96" w:rsidP="00EC1A9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состояния аварийности и травматизма на поднадзорных объе</w:t>
      </w:r>
      <w:r w:rsidRPr="003E5C95">
        <w:rPr>
          <w:b/>
          <w:bCs/>
          <w:sz w:val="28"/>
          <w:szCs w:val="28"/>
        </w:rPr>
        <w:t>к</w:t>
      </w:r>
      <w:r w:rsidRPr="003E5C95">
        <w:rPr>
          <w:b/>
          <w:bCs/>
          <w:sz w:val="28"/>
          <w:szCs w:val="28"/>
        </w:rPr>
        <w:t>тах.</w:t>
      </w:r>
    </w:p>
    <w:p w:rsidR="00EC1A96" w:rsidRPr="003E5C95" w:rsidRDefault="00EC1A96" w:rsidP="00EC1A96">
      <w:pPr>
        <w:pStyle w:val="ConsPlusNonformat"/>
        <w:tabs>
          <w:tab w:val="left" w:pos="720"/>
          <w:tab w:val="left" w:pos="1134"/>
        </w:tabs>
        <w:spacing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bidi="hi-IN"/>
        </w:rPr>
      </w:pPr>
      <w:r w:rsidRPr="003E5C95">
        <w:rPr>
          <w:rFonts w:ascii="Times New Roman" w:eastAsia="DejaVu Sans" w:hAnsi="Times New Roman" w:cs="Times New Roman"/>
          <w:kern w:val="1"/>
          <w:sz w:val="28"/>
          <w:szCs w:val="28"/>
          <w:lang w:bidi="hi-IN"/>
        </w:rPr>
        <w:t>За отчетный период на поднадзорных объектах аварий и несчастных случаев не зарегистрировано.</w:t>
      </w:r>
    </w:p>
    <w:p w:rsidR="00EC1A96" w:rsidRPr="003E5C95" w:rsidRDefault="00EC1A96" w:rsidP="00EC1A96">
      <w:pPr>
        <w:pStyle w:val="ConsPlusNonformat"/>
        <w:tabs>
          <w:tab w:val="left" w:pos="720"/>
          <w:tab w:val="left" w:pos="1134"/>
        </w:tabs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E5C95">
        <w:rPr>
          <w:rFonts w:ascii="Times New Roman" w:eastAsia="DejaVu Sans" w:hAnsi="Times New Roman" w:cs="Times New Roman"/>
          <w:kern w:val="1"/>
          <w:sz w:val="28"/>
          <w:szCs w:val="28"/>
          <w:lang w:bidi="hi-IN"/>
        </w:rPr>
        <w:t>Информация об инцидентах не поступала.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lastRenderedPageBreak/>
        <w:t>Основные проблемы, связанные с обеспечением безопасности и противоаварийной устойчивости поднадзорных предприятий.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В настоящее время актуален вопрос об организации обучения и обяз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тельной аттестации ИТР в связи с отсутствием в техническом регламенте 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моженного союза требований к их квалификации, и как следствие — отсу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ствие персональной ответственности за безопасную эксплуатацию лифтов.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При осуществлении государственного контроля (надзора) за соблюден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ем требований технического регламента Таможенного союза «Безопасность лифтов» возникают следующие проблемные вопросы: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не предусмотрены полномочия Ростехнадзора в части проведения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верок организаций, выполняющих работы по техническому обслуживанию и ремонту опасных объектов, а также осуществляющих оценку их технического состояния в процессе эксплуатации с применением к ним мер администрати</w:t>
      </w:r>
      <w:r w:rsidRPr="003E5C95">
        <w:rPr>
          <w:sz w:val="28"/>
          <w:szCs w:val="28"/>
        </w:rPr>
        <w:t>в</w:t>
      </w:r>
      <w:r w:rsidRPr="003E5C95">
        <w:rPr>
          <w:sz w:val="28"/>
          <w:szCs w:val="28"/>
        </w:rPr>
        <w:t xml:space="preserve">ного воздействия; 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не определен порядок учета лифтов, платформ подъемных для инвал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дов;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отсутствуют требования по организации диспетчерского контроля;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отсутствуют требования по организации и соблюдению требований безопасности к утилизации лифтов;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отсутствует нормативный правовой акт, устанавливающий требования                       к обеспечению безопасности на опасных объектах, входящих в систему инж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нерно-технического обеспечения зданий, в том числе конкретные требования к специализированным организациям, осуществляющим техническое обслуж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вание, квалификации их работников и специалистов;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не обеспечены требования (ГОСТ) для подъемных платформ для инв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лидов;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«Правила устройства и безопасной эксплуатации платформ подъемных для инвалидов» ПБ 10-403-01 не применяются к продукции, которая изгото</w:t>
      </w:r>
      <w:r w:rsidRPr="003E5C95">
        <w:rPr>
          <w:sz w:val="28"/>
          <w:szCs w:val="28"/>
        </w:rPr>
        <w:t>в</w:t>
      </w:r>
      <w:r w:rsidRPr="003E5C95">
        <w:rPr>
          <w:sz w:val="28"/>
          <w:szCs w:val="28"/>
        </w:rPr>
        <w:t>лена (смонтирована) и будет эксплуатироваться в соответствии с требовани</w:t>
      </w:r>
      <w:r w:rsidRPr="003E5C95">
        <w:rPr>
          <w:sz w:val="28"/>
          <w:szCs w:val="28"/>
        </w:rPr>
        <w:t>я</w:t>
      </w:r>
      <w:r w:rsidRPr="003E5C95">
        <w:rPr>
          <w:sz w:val="28"/>
          <w:szCs w:val="28"/>
        </w:rPr>
        <w:t>ми  техн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 xml:space="preserve">ческого регламента Таможенного союза «О безопасности машин и </w:t>
      </w:r>
      <w:r w:rsidRPr="003E5C95">
        <w:rPr>
          <w:sz w:val="28"/>
          <w:szCs w:val="28"/>
        </w:rPr>
        <w:lastRenderedPageBreak/>
        <w:t>оборудования» ТР ТС 01/2011 в соответствии с Решением коллегии Еврази</w:t>
      </w:r>
      <w:r w:rsidRPr="003E5C95">
        <w:rPr>
          <w:sz w:val="28"/>
          <w:szCs w:val="28"/>
        </w:rPr>
        <w:t>й</w:t>
      </w:r>
      <w:r w:rsidRPr="003E5C95">
        <w:rPr>
          <w:sz w:val="28"/>
          <w:szCs w:val="28"/>
        </w:rPr>
        <w:t>ской экономической комиссии № 55 от 19.05.2015;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отсутствуют нормативные документы в рамках соблюдения требований технического регламента Таможенного союза ТР ТС 011/2011 «Безопасность лифтов», предусматривающее проведение аттестации, периодической прове</w:t>
      </w:r>
      <w:r w:rsidRPr="003E5C95">
        <w:rPr>
          <w:sz w:val="28"/>
          <w:szCs w:val="28"/>
        </w:rPr>
        <w:t>р</w:t>
      </w:r>
      <w:r w:rsidRPr="003E5C95">
        <w:rPr>
          <w:sz w:val="28"/>
          <w:szCs w:val="28"/>
        </w:rPr>
        <w:t>ки знаний специалистов и персонала, которые участвуют в эксп</w:t>
      </w:r>
      <w:r w:rsidR="00DA5A1B">
        <w:rPr>
          <w:sz w:val="28"/>
          <w:szCs w:val="28"/>
        </w:rPr>
        <w:t xml:space="preserve">луатации </w:t>
      </w:r>
      <w:r w:rsidRPr="003E5C95">
        <w:rPr>
          <w:sz w:val="28"/>
          <w:szCs w:val="28"/>
        </w:rPr>
        <w:t>и о</w:t>
      </w:r>
      <w:r w:rsidRPr="003E5C95">
        <w:rPr>
          <w:sz w:val="28"/>
          <w:szCs w:val="28"/>
        </w:rPr>
        <w:t>б</w:t>
      </w:r>
      <w:r w:rsidRPr="003E5C95">
        <w:rPr>
          <w:sz w:val="28"/>
          <w:szCs w:val="28"/>
        </w:rPr>
        <w:t>служивании лифтов, а также при их монтаже;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- декларации не содержат четких требований к специалистам и персон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лу, производящему монтаж лифтов, имеется в п. 3.4. ГОСТ Р 54999-2012. Ли</w:t>
      </w:r>
      <w:r w:rsidRPr="003E5C95">
        <w:rPr>
          <w:sz w:val="28"/>
          <w:szCs w:val="28"/>
        </w:rPr>
        <w:t>ф</w:t>
      </w:r>
      <w:r w:rsidRPr="003E5C95">
        <w:rPr>
          <w:sz w:val="28"/>
          <w:szCs w:val="28"/>
        </w:rPr>
        <w:t>ты. Общие требования к инструкции по техническому обслуживанию лифтов, определение «монтажник – физическое или юридическое лицо, выполняющее монтаж лифта на объекте, принимающее на себя ответственность за безопа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ность смонтированного на объекте лифта перед вводом в эксплуатацию»;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>- энергоснабжение лифтов должно производиться как для электроприе</w:t>
      </w:r>
      <w:r w:rsidRPr="003E5C95">
        <w:rPr>
          <w:bCs/>
          <w:sz w:val="28"/>
          <w:szCs w:val="28"/>
        </w:rPr>
        <w:t>м</w:t>
      </w:r>
      <w:r w:rsidRPr="003E5C95">
        <w:rPr>
          <w:bCs/>
          <w:sz w:val="28"/>
          <w:szCs w:val="28"/>
        </w:rPr>
        <w:t>ников 1 категории согласно п. п. 1.2.17 - 1.2.19 Правил устройства электр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установок, 7-е издание.), а многоквартирные дома с установленными в них домами относятся, как правило, ко 2 категории;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/>
          <w:bCs/>
          <w:sz w:val="28"/>
          <w:szCs w:val="28"/>
        </w:rPr>
        <w:t>Анализ основных показателей надзорной деятельности, в том числе пр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>ваний без</w:t>
      </w:r>
      <w:r w:rsidRPr="003E5C95">
        <w:rPr>
          <w:b/>
          <w:bCs/>
          <w:sz w:val="28"/>
          <w:szCs w:val="28"/>
        </w:rPr>
        <w:t>о</w:t>
      </w:r>
      <w:r w:rsidRPr="003E5C95">
        <w:rPr>
          <w:b/>
          <w:bCs/>
          <w:sz w:val="28"/>
          <w:szCs w:val="28"/>
        </w:rPr>
        <w:t xml:space="preserve">пасности. 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На опасных производственных объектах проведено 24 проверки, 4 по обращениям граждан, 10 по контролю ранее выданного предписания, выявл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но 142 нарушений. По результатам проверок привлечено к административной ответственности 2 юридическое и 1 должностное лицо, сумма штрафов сост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вила 430 тыс. руб.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Подъемные сооружения за исключением лифтов на территории Смоле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ской области имеют 4 класс опасности и не подлежат плановому надзору.</w:t>
      </w:r>
    </w:p>
    <w:p w:rsidR="00EC1A96" w:rsidRPr="003E5C95" w:rsidRDefault="00EC1A96" w:rsidP="00EC1A9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Следует отметить, что в отчетный период проведено 10 плановых и 14 вн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 xml:space="preserve">плановых проверок в рамках осуществления государственного контроля </w:t>
      </w:r>
      <w:r w:rsidRPr="003E5C95">
        <w:rPr>
          <w:sz w:val="28"/>
          <w:szCs w:val="28"/>
        </w:rPr>
        <w:lastRenderedPageBreak/>
        <w:t>(надзора) за соблюдением требований технического регламента Таможенного союза «Без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пасность лифтов», при этом выявлено 142 нарушения.</w:t>
      </w:r>
    </w:p>
    <w:p w:rsidR="00EC1A96" w:rsidRDefault="007771AA" w:rsidP="00290DD0">
      <w:pPr>
        <w:pStyle w:val="af5"/>
        <w:spacing w:line="360" w:lineRule="auto"/>
        <w:ind w:left="57" w:hanging="57"/>
        <w:rPr>
          <w:szCs w:val="28"/>
        </w:rPr>
      </w:pPr>
      <w:r>
        <w:rPr>
          <w:szCs w:val="28"/>
        </w:rPr>
        <w:t>Тверская область</w:t>
      </w:r>
    </w:p>
    <w:p w:rsidR="007A12B3" w:rsidRPr="00477206" w:rsidRDefault="007A12B3" w:rsidP="007A12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77206">
        <w:rPr>
          <w:sz w:val="28"/>
          <w:szCs w:val="28"/>
        </w:rPr>
        <w:t>а территории Тверской области зарегистрировано 1594 поднадзорных технических устройства. Из 1336 кранов 50 импортного производства. Мост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вых кранов - 530, козловых - 121, башенных - 75, портальных – 14, автом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бильных - 397, пневмоколесных - 38, гусеничных - 37, железнодорожных – 70, кранов-манипуляторов - 50 и специальных - 4 единицы. Подъемников (вышек) зарегистрировано 214 единиц. 1370 технических устройств отработали норм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тивный срок службы, что составляет 86 % от общего числа зарегистрирова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ных технических устройств.</w:t>
      </w:r>
    </w:p>
    <w:p w:rsidR="007A12B3" w:rsidRPr="00477206" w:rsidRDefault="007A12B3" w:rsidP="007A12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проведено 7 выездных мероприятий по контролю, связанных с приемкой и пуском в эксплуатацию 9 технических устройств в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ответс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 xml:space="preserve">вии с положениями нормативных актов. 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2017 года на территории Тверской области зарегистрирован один тяжелый несчастный случай на опасном производственном объекте, произошедший на объектах, где используются грузоподъемные механизмы.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17 февраля 2017 года в 19 часов 30 минут с Масахиным Д.С. формовщиком изделий, конструкций и строительных материалов общества с ограниченной ответственностью «Тверской домостроительный комбинат» при загрузке арматурных каркасов в кассетную установку с помощью мостового крана (КМ – 10 грузоподъемностью 10 т, заводской № 852, регистрационный № 28344) произошел несчастный случай в здании арматурно-формовочного цеха №1 по адресу: Тверская область, г. Тверь, Петербургское шоссе, д.95, в котором размещается опасный производственный объект «Площадка для транспортировки железобетонных изделий формовочного цеха», рег. № А05-11857-0002 от 12.08.2015, </w:t>
      </w:r>
      <w:r w:rsidRPr="00477206">
        <w:rPr>
          <w:sz w:val="28"/>
          <w:szCs w:val="28"/>
          <w:lang w:val="en-US"/>
        </w:rPr>
        <w:t>IV</w:t>
      </w:r>
      <w:r w:rsidRPr="00477206">
        <w:rPr>
          <w:sz w:val="28"/>
          <w:szCs w:val="28"/>
        </w:rPr>
        <w:t xml:space="preserve"> класса опасности, в результате которого формовщик получил травму тяжелой степени тяжести (закрытый переломовывих, ушибленная рана теменной области).</w:t>
      </w:r>
    </w:p>
    <w:p w:rsidR="007A12B3" w:rsidRPr="00477206" w:rsidRDefault="007A12B3" w:rsidP="007A12B3">
      <w:pPr>
        <w:pStyle w:val="FORMATTEXT"/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Обстоятельства несчастного случая.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17.02.2017 Масахин Д.С., формовщик изделий, конструкций и строительных материалов общества с ограниченной ответственностью «Тверской домостроительный комбинат» прибыл на рабочее место в арматурно-формовочный цех № 1, надел спецодежду и приступил к работе в составе бригады к формированию железобетонных изделий на кассетных установках в 4-м и 5-м пролете цеха. После 19-00производилась загрузка арматурных каркасов в кассетную установку № 10. Для загрузки 5-го отсека Масахин Д.С. произвел зацепку с помощью траверсы с места хранения арматурный каркас НР2би для перемещения его в 5-ый отсек 10-ой кассеты. Дал команду крановщице на перемещение каркаса в подготовительный отсек. Перемещение производилось с помощью мостового крана (КМ-10 грузоподъемностью 10 т.). Два других формовщика находились наверху установки, чтобы сориентировать каркас в загружаемый отсек. При команде одного из формовщиков машинист мостового крана опустила каркас на полку матричного листа. Формовщики зафиксировали каркас с двух сторон наверху скобами (фиксаторами). Масахин Д.С. зашел в отсек, чтобы поправить и проверить установку арматурного каркаса. Каркас отцепили от траверсы и была дана команда отвести траверсу. При резком отводе траверса ударилась о стенку кассетной установки.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 В результате соприкосновения со стенкой кассетной установки предохранительный замок крюка крана открылся, траверса соскочила с крюка крана и упала в отсек, в котором находился формовщик Масахин Д.С., который, предположительно, по личной инициативе вернулся в отсек.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Основной причиной несчастного случая явилось нарушение технологического процесса, а именно: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 - не соблюдение положений нормативных правовых актов, устанавливающих требования промышленной безопасности, а также правила ведения работ на опасном производственном объекте, не соблюдение </w:t>
      </w:r>
      <w:r w:rsidRPr="00477206">
        <w:rPr>
          <w:sz w:val="28"/>
          <w:szCs w:val="28"/>
        </w:rPr>
        <w:lastRenderedPageBreak/>
        <w:t>производственных инструкций для стропальщиков по безопасному производству работ грузоподъемными машинами;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не обеспечен технологический процесс с подъемными сооружениями, исключающий нахождение работников и третьих лиц под транспортируемым грузом и в опасных зонах.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Сопутствующими причинами явилось неудовлетворительная организация производства работ, а именно: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не обеспечены безопасные условия и охрана труда, промышленной безопасности при осуществлении технологического процесса (формовщик изделий на момент несчастного случая, во время отвода траверсы, находился в опасной зоне работы оборудования. 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Конструктивными недостатками явилось то, что конструкция предохранительного замка крюка крюковой обоймы крана мостового КМ-10 не обеспечила надежного закрытия в стесненных условиях </w:t>
      </w:r>
    </w:p>
    <w:p w:rsidR="007A12B3" w:rsidRPr="00477206" w:rsidRDefault="007A12B3" w:rsidP="007A12B3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расследования виновные лица привлечены к административной ответственности по ч. 1 ст. 9.1 КоАП РФ.</w:t>
      </w:r>
    </w:p>
    <w:p w:rsidR="007A12B3" w:rsidRPr="00477206" w:rsidRDefault="007A12B3" w:rsidP="007A12B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77206">
        <w:rPr>
          <w:snapToGrid w:val="0"/>
          <w:sz w:val="28"/>
          <w:szCs w:val="28"/>
        </w:rPr>
        <w:t>Основной проблемной причиной снижения уровня промышленной бе</w:t>
      </w:r>
      <w:r w:rsidRPr="00477206">
        <w:rPr>
          <w:snapToGrid w:val="0"/>
          <w:sz w:val="28"/>
          <w:szCs w:val="28"/>
        </w:rPr>
        <w:t>з</w:t>
      </w:r>
      <w:r w:rsidRPr="00477206">
        <w:rPr>
          <w:snapToGrid w:val="0"/>
          <w:sz w:val="28"/>
          <w:szCs w:val="28"/>
        </w:rPr>
        <w:t>опасности в области надзора за подъемными сооружениями является большое колич</w:t>
      </w:r>
      <w:r w:rsidRPr="00477206">
        <w:rPr>
          <w:snapToGrid w:val="0"/>
          <w:sz w:val="28"/>
          <w:szCs w:val="28"/>
        </w:rPr>
        <w:t>е</w:t>
      </w:r>
      <w:r w:rsidRPr="00477206">
        <w:rPr>
          <w:snapToGrid w:val="0"/>
          <w:sz w:val="28"/>
          <w:szCs w:val="28"/>
        </w:rPr>
        <w:t>ство оборудования, отработавшего свой расчетный ресурс.</w:t>
      </w:r>
    </w:p>
    <w:p w:rsidR="007A12B3" w:rsidRPr="00477206" w:rsidRDefault="007A12B3" w:rsidP="007A12B3">
      <w:pPr>
        <w:spacing w:line="360" w:lineRule="auto"/>
        <w:ind w:firstLine="709"/>
        <w:jc w:val="both"/>
        <w:rPr>
          <w:rStyle w:val="nomer2"/>
          <w:sz w:val="28"/>
          <w:szCs w:val="28"/>
          <w:shd w:val="clear" w:color="auto" w:fill="FFFFFF"/>
        </w:rPr>
      </w:pPr>
      <w:r w:rsidRPr="00477206">
        <w:rPr>
          <w:sz w:val="28"/>
          <w:szCs w:val="28"/>
          <w:shd w:val="clear" w:color="auto" w:fill="FFFFFF"/>
        </w:rPr>
        <w:t>Во исполнение приказа Ростехнадзора от 15.03.2017 </w:t>
      </w:r>
      <w:r w:rsidRPr="00477206">
        <w:rPr>
          <w:rStyle w:val="nomer2"/>
          <w:sz w:val="28"/>
          <w:szCs w:val="28"/>
          <w:shd w:val="clear" w:color="auto" w:fill="FFFFFF"/>
        </w:rPr>
        <w:t>№ 85 «О проверках организаций, эксплуатирующих башенные краны» на основании поручения замест</w:t>
      </w:r>
      <w:r w:rsidRPr="00477206">
        <w:rPr>
          <w:rStyle w:val="nomer2"/>
          <w:sz w:val="28"/>
          <w:szCs w:val="28"/>
          <w:shd w:val="clear" w:color="auto" w:fill="FFFFFF"/>
        </w:rPr>
        <w:t>и</w:t>
      </w:r>
      <w:r w:rsidRPr="00477206">
        <w:rPr>
          <w:rStyle w:val="nomer2"/>
          <w:sz w:val="28"/>
          <w:szCs w:val="28"/>
          <w:shd w:val="clear" w:color="auto" w:fill="FFFFFF"/>
        </w:rPr>
        <w:t>теля Председателя Правительства РФ А.Г. Хлопонина от 08.02.2017           № АХ-П9-682 «Об организации и проведении в период с 2017 по 2019 год внеплановых проверок организаций, эксплуатирующих башенные краны», о</w:t>
      </w:r>
      <w:r w:rsidRPr="00477206">
        <w:rPr>
          <w:rStyle w:val="nomer2"/>
          <w:sz w:val="28"/>
          <w:szCs w:val="28"/>
          <w:shd w:val="clear" w:color="auto" w:fill="FFFFFF"/>
        </w:rPr>
        <w:t>т</w:t>
      </w:r>
      <w:r w:rsidRPr="00477206">
        <w:rPr>
          <w:rStyle w:val="nomer2"/>
          <w:sz w:val="28"/>
          <w:szCs w:val="28"/>
          <w:shd w:val="clear" w:color="auto" w:fill="FFFFFF"/>
        </w:rPr>
        <w:t>делом общего пр</w:t>
      </w:r>
      <w:r w:rsidRPr="00477206">
        <w:rPr>
          <w:rStyle w:val="nomer2"/>
          <w:sz w:val="28"/>
          <w:szCs w:val="28"/>
          <w:shd w:val="clear" w:color="auto" w:fill="FFFFFF"/>
        </w:rPr>
        <w:t>о</w:t>
      </w:r>
      <w:r w:rsidRPr="00477206">
        <w:rPr>
          <w:rStyle w:val="nomer2"/>
          <w:sz w:val="28"/>
          <w:szCs w:val="28"/>
          <w:shd w:val="clear" w:color="auto" w:fill="FFFFFF"/>
        </w:rPr>
        <w:t>мышленного надзора по Тверской области осуществлено 5 внеплановых проверок юридических лиц, эксплуатирующих башенные краны на территории Тверской области, из которых на 2 юридических лица налож</w:t>
      </w:r>
      <w:r w:rsidRPr="00477206">
        <w:rPr>
          <w:rStyle w:val="nomer2"/>
          <w:sz w:val="28"/>
          <w:szCs w:val="28"/>
          <w:shd w:val="clear" w:color="auto" w:fill="FFFFFF"/>
        </w:rPr>
        <w:t>е</w:t>
      </w:r>
      <w:r w:rsidRPr="00477206">
        <w:rPr>
          <w:rStyle w:val="nomer2"/>
          <w:sz w:val="28"/>
          <w:szCs w:val="28"/>
          <w:shd w:val="clear" w:color="auto" w:fill="FFFFFF"/>
        </w:rPr>
        <w:t xml:space="preserve">ны административные штрафы, 2 организации воспрепятствовали </w:t>
      </w:r>
      <w:r w:rsidRPr="00477206">
        <w:rPr>
          <w:sz w:val="28"/>
          <w:szCs w:val="28"/>
          <w:shd w:val="clear" w:color="auto" w:fill="FFFFFF"/>
        </w:rPr>
        <w:t xml:space="preserve">законной деятельности должностного лица органа государственного контроля (надзора) </w:t>
      </w:r>
      <w:r w:rsidRPr="00477206">
        <w:rPr>
          <w:sz w:val="28"/>
          <w:szCs w:val="28"/>
          <w:shd w:val="clear" w:color="auto" w:fill="FFFFFF"/>
        </w:rPr>
        <w:lastRenderedPageBreak/>
        <w:t>при проверке башенных кранов, 1 внеплановая проверка не состоялась по пр</w:t>
      </w:r>
      <w:r w:rsidRPr="00477206">
        <w:rPr>
          <w:sz w:val="28"/>
          <w:szCs w:val="28"/>
          <w:shd w:val="clear" w:color="auto" w:fill="FFFFFF"/>
        </w:rPr>
        <w:t>и</w:t>
      </w:r>
      <w:r w:rsidRPr="00477206">
        <w:rPr>
          <w:sz w:val="28"/>
          <w:szCs w:val="28"/>
          <w:shd w:val="clear" w:color="auto" w:fill="FFFFFF"/>
        </w:rPr>
        <w:t>чине отсутствия юридического лица по фактич</w:t>
      </w:r>
      <w:r w:rsidRPr="00477206">
        <w:rPr>
          <w:sz w:val="28"/>
          <w:szCs w:val="28"/>
          <w:shd w:val="clear" w:color="auto" w:fill="FFFFFF"/>
        </w:rPr>
        <w:t>е</w:t>
      </w:r>
      <w:r w:rsidRPr="00477206">
        <w:rPr>
          <w:sz w:val="28"/>
          <w:szCs w:val="28"/>
          <w:shd w:val="clear" w:color="auto" w:fill="FFFFFF"/>
        </w:rPr>
        <w:t>скому адресу объекта.</w:t>
      </w:r>
    </w:p>
    <w:p w:rsidR="007A12B3" w:rsidRPr="00477206" w:rsidRDefault="007A12B3" w:rsidP="007A12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состоянию на отчетную дату под надзором Центрального управления Ростехнадзора на территории Тверской области находится 374 поднадзорных организации, эксплуатирующие лифты, 10 поднадзорных организаций, эк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>плуатирующих эскалаторы, 4 поднадзорных организации, эксплуатирующие платформы подъемные для инвалидов. Число поднадзорных объектов 438. Лифтов – 3493, из них 3131- пассажирских, 315 - лифт грузовой и 47 - бол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ничных. Кроме того, 28 эскалаторов отечественного производства и 36 - и</w:t>
      </w:r>
      <w:r w:rsidRPr="00477206">
        <w:rPr>
          <w:sz w:val="28"/>
          <w:szCs w:val="28"/>
        </w:rPr>
        <w:t>м</w:t>
      </w:r>
      <w:r w:rsidRPr="00477206">
        <w:rPr>
          <w:sz w:val="28"/>
          <w:szCs w:val="28"/>
        </w:rPr>
        <w:t>портного производства.</w:t>
      </w:r>
    </w:p>
    <w:p w:rsidR="007A12B3" w:rsidRPr="00477206" w:rsidRDefault="007A12B3" w:rsidP="007A12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План работы отдела общего промышленного надзора по Тверской обл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сти за 12 месяцев 2017 года выполнен в полном объеме.</w:t>
      </w:r>
    </w:p>
    <w:p w:rsidR="007A12B3" w:rsidRPr="00477206" w:rsidRDefault="007A12B3" w:rsidP="007A12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проведено 67 проверок с целью Государственного контроля надзора за соблюдением требований технического регламента Там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женного союза «Безопасность лифтов», в том числе 27 по контролю за испо</w:t>
      </w:r>
      <w:r w:rsidRPr="00477206">
        <w:rPr>
          <w:sz w:val="28"/>
          <w:szCs w:val="28"/>
        </w:rPr>
        <w:t>л</w:t>
      </w:r>
      <w:r w:rsidRPr="00477206">
        <w:rPr>
          <w:sz w:val="28"/>
          <w:szCs w:val="28"/>
        </w:rPr>
        <w:t>нением предписаний, выданных по результатам проведенной ранее проверки, 2 проверки по заявлениям физических, юридических лиц о возникновении угрозы причинения вр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да жизни, здоровью граждан.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отчетном периоде отделом общего промышленного надзора по Тве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ской области рассматривалось обращение о фактах эксплуатации лифтов, с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здающих угрозу жизни.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Центральным управлением Ростехнадзора в рамках полномочий напра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лено заявление о согласовании внеплановой выездной проверки в отношении Общества с ограниченной ответственностью «Новый город» эксплуатиру</w:t>
      </w:r>
      <w:r w:rsidRPr="00477206">
        <w:rPr>
          <w:sz w:val="28"/>
          <w:szCs w:val="28"/>
        </w:rPr>
        <w:t>ю</w:t>
      </w:r>
      <w:r w:rsidRPr="00477206">
        <w:rPr>
          <w:sz w:val="28"/>
          <w:szCs w:val="28"/>
        </w:rPr>
        <w:t>щей лифты, установленные в многоквартирном жилом доме, расположенном по адресу: г. Тверь, ул. Оснабрюкская, д.34, в прокуратуру Тверской области. Прокуратурой Тверской области согласовано проведение внеплановой выез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ной проверки в отношении ООО «Новый город».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Должностными лицами Центрального управления Ростехнадзора ос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щест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лён выезд по вышеуказанному адресу. Факт угрозы не установлен.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Однако, при проверке установлено несоблюдение ООО «Новый город» те</w:t>
      </w:r>
      <w:r w:rsidRPr="00477206">
        <w:rPr>
          <w:sz w:val="28"/>
          <w:szCs w:val="28"/>
        </w:rPr>
        <w:t>х</w:t>
      </w:r>
      <w:r w:rsidRPr="00477206">
        <w:rPr>
          <w:sz w:val="28"/>
          <w:szCs w:val="28"/>
        </w:rPr>
        <w:t>нического регламента Таможенного союза «Безопасность лифтов» (ТР ТС 011/2011), утв. решением Комиссии Таможенного союза от 18 октября 2011 г. №824. По итогам проверки составлен акт проверки и выдано предписание об ус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ранении выявленных нарушений с установленными сроками исполнения. По результатам внеплановой проверки с целью контроля выполнения ранее выданного предписания установлено выполнение всех пунктов предписания ООО «Новый г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род».</w:t>
      </w:r>
    </w:p>
    <w:p w:rsidR="007A12B3" w:rsidRPr="00477206" w:rsidRDefault="007A12B3" w:rsidP="007A1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адрес Центрального управления Ростехнадзора поступило обращение гр. Петровой по вопросу ненадлежащей эксплуатации лифтового оборудов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ния, по результатам рассмотрения которого принято решение о проведении внеплановой д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кументарной проверки.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Центральным управлением Ростехнадзора в рамках полномочий иниц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 xml:space="preserve">ирована внеплановая документарная проверка юридического лица – ООО УК «Застава», осуществляющего эксплуатацию лифтов по адресу указанному в обращении. 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Должностным лицом Центрального управления Ростехнадзора ос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ществлена проверка достоверности сведений, содержащихся в предоставле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ных документах на осуществление деятельности по эксплуатации лифтов.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проведенной проверки, установлено соответствие ли</w:t>
      </w:r>
      <w:r w:rsidRPr="00477206">
        <w:rPr>
          <w:sz w:val="28"/>
          <w:szCs w:val="28"/>
        </w:rPr>
        <w:t>ф</w:t>
      </w:r>
      <w:r w:rsidRPr="00477206">
        <w:rPr>
          <w:sz w:val="28"/>
          <w:szCs w:val="28"/>
        </w:rPr>
        <w:t xml:space="preserve">тов требованиям технического регламента Таможенного союза «Безопасность лифтов», утв. решением Комиссии Таможенного союза от 18 октября 2011 г. №824. </w:t>
      </w:r>
    </w:p>
    <w:p w:rsidR="007A12B3" w:rsidRPr="00477206" w:rsidRDefault="007A12B3" w:rsidP="007A12B3">
      <w:pPr>
        <w:tabs>
          <w:tab w:val="left" w:pos="1144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итогам проверки составлен акт проверки. Таким образом, факты ук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за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 xml:space="preserve">ные в не подтвердились. </w:t>
      </w:r>
    </w:p>
    <w:p w:rsidR="007A12B3" w:rsidRPr="00477206" w:rsidRDefault="007A12B3" w:rsidP="007A12B3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проверок заявителям направлены ответы, в установле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ный законодательством срок.</w:t>
      </w:r>
    </w:p>
    <w:p w:rsidR="007A12B3" w:rsidRPr="00477206" w:rsidRDefault="007A12B3" w:rsidP="007A12B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соответствии с указанным в регламенте сроком (7 лет со дня принятия технического регламента) лифты, введенные в эксплуатацию до принятия те</w:t>
      </w:r>
      <w:r w:rsidRPr="00477206">
        <w:rPr>
          <w:sz w:val="28"/>
          <w:szCs w:val="28"/>
        </w:rPr>
        <w:t>х</w:t>
      </w:r>
      <w:r w:rsidRPr="00477206">
        <w:rPr>
          <w:sz w:val="28"/>
          <w:szCs w:val="28"/>
        </w:rPr>
        <w:t xml:space="preserve">нического регламента и отработавшие нормативный срок службы, должны </w:t>
      </w:r>
      <w:r w:rsidRPr="00477206">
        <w:rPr>
          <w:sz w:val="28"/>
          <w:szCs w:val="28"/>
        </w:rPr>
        <w:lastRenderedPageBreak/>
        <w:t>быть приведены в соответствие с требованиями технического регламента. Учитывая, что около 30% лифтов эксплуатируются с отработанным нормати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ным сроком службы, а основными эксплуатирующими лифты в жилом фонде организациями являются товар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щества собственников жилья, жилищно-строительные кооперативы, управляющие компании, не имеющие средств для замены лифтов на новые или проведение модернизации лифтов, следует ож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дать, что значительная часть лифтов в установленный срок не будет соотве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ствовать требованиям технического регламента. Такие лифты должны быть выведены из эксплуатации. Для приведения лифтов в соответствие с устано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ленными требованиями необходима поддержка таких организаций на муниц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пальном и федеральном уровне путем участия их в специальных программах.</w:t>
      </w:r>
    </w:p>
    <w:p w:rsidR="007A12B3" w:rsidRPr="00477206" w:rsidRDefault="007A12B3" w:rsidP="007A12B3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 отчетный период на поднадзорных предприятиях террористических актов не было. За истекший период на подконтрольных предприятиях аварий не зарег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стрировано.</w:t>
      </w:r>
    </w:p>
    <w:p w:rsidR="007A12B3" w:rsidRPr="002F41FB" w:rsidRDefault="002F41FB" w:rsidP="000A6513">
      <w:pPr>
        <w:pStyle w:val="aa"/>
        <w:spacing w:after="0" w:line="360" w:lineRule="auto"/>
        <w:ind w:right="20"/>
        <w:jc w:val="center"/>
        <w:rPr>
          <w:b/>
          <w:sz w:val="28"/>
          <w:szCs w:val="28"/>
          <w:u w:val="single"/>
        </w:rPr>
      </w:pPr>
      <w:r w:rsidRPr="002F41FB">
        <w:rPr>
          <w:b/>
          <w:sz w:val="28"/>
          <w:szCs w:val="28"/>
          <w:u w:val="single"/>
        </w:rPr>
        <w:t>Калининградская область</w:t>
      </w:r>
    </w:p>
    <w:p w:rsidR="002F41FB" w:rsidRPr="002F41FB" w:rsidRDefault="002F41FB" w:rsidP="000A651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41FB">
        <w:rPr>
          <w:b/>
          <w:sz w:val="28"/>
          <w:szCs w:val="28"/>
        </w:rPr>
        <w:t>Характеристика поднадзорных объектов.</w:t>
      </w:r>
    </w:p>
    <w:p w:rsidR="002F41FB" w:rsidRPr="002F41FB" w:rsidRDefault="002F41FB" w:rsidP="000A65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2F41FB">
        <w:rPr>
          <w:sz w:val="28"/>
          <w:szCs w:val="28"/>
        </w:rPr>
        <w:t xml:space="preserve">Калининградской области осуществляется надзор </w:t>
      </w:r>
      <w:r>
        <w:rPr>
          <w:sz w:val="28"/>
          <w:szCs w:val="28"/>
        </w:rPr>
        <w:t>за</w:t>
      </w:r>
      <w:r w:rsidRPr="002F41FB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ми</w:t>
      </w:r>
      <w:r w:rsidRPr="002F41FB">
        <w:rPr>
          <w:sz w:val="28"/>
          <w:szCs w:val="28"/>
        </w:rPr>
        <w:t>, эксплуатирующи</w:t>
      </w:r>
      <w:r>
        <w:rPr>
          <w:sz w:val="28"/>
          <w:szCs w:val="28"/>
        </w:rPr>
        <w:t>ми</w:t>
      </w:r>
      <w:r w:rsidRPr="002F41FB">
        <w:rPr>
          <w:sz w:val="28"/>
          <w:szCs w:val="28"/>
        </w:rPr>
        <w:t xml:space="preserve"> 810 технически</w:t>
      </w:r>
      <w:r w:rsidR="008B361B">
        <w:rPr>
          <w:sz w:val="28"/>
          <w:szCs w:val="28"/>
        </w:rPr>
        <w:t>х</w:t>
      </w:r>
      <w:r w:rsidRPr="002F41FB">
        <w:rPr>
          <w:sz w:val="28"/>
          <w:szCs w:val="28"/>
        </w:rPr>
        <w:t xml:space="preserve"> устройств на опасных производственных объектах, в т.ч.:  кранов - 714;  подъёмн</w:t>
      </w:r>
      <w:r w:rsidRPr="002F41FB">
        <w:rPr>
          <w:sz w:val="28"/>
          <w:szCs w:val="28"/>
        </w:rPr>
        <w:t>и</w:t>
      </w:r>
      <w:r w:rsidRPr="002F41FB">
        <w:rPr>
          <w:sz w:val="28"/>
          <w:szCs w:val="28"/>
        </w:rPr>
        <w:t>ков (вышек) - 95; подвесных пассажирских канатных дорог – 1, а также эксплуатирующих ли</w:t>
      </w:r>
      <w:r w:rsidRPr="002F41FB">
        <w:rPr>
          <w:sz w:val="28"/>
          <w:szCs w:val="28"/>
        </w:rPr>
        <w:t>ф</w:t>
      </w:r>
      <w:r w:rsidRPr="002F41FB">
        <w:rPr>
          <w:sz w:val="28"/>
          <w:szCs w:val="28"/>
        </w:rPr>
        <w:t>ты - 3416 шт., эскалаторы (кроме метрополитена) – 112 шт., платформы под</w:t>
      </w:r>
      <w:r w:rsidRPr="002F41FB">
        <w:rPr>
          <w:sz w:val="28"/>
          <w:szCs w:val="28"/>
        </w:rPr>
        <w:t>ъ</w:t>
      </w:r>
      <w:r w:rsidRPr="002F41FB">
        <w:rPr>
          <w:sz w:val="28"/>
          <w:szCs w:val="28"/>
        </w:rPr>
        <w:t>ёмные для инвалидов – 33 шт.</w:t>
      </w:r>
    </w:p>
    <w:p w:rsidR="002F41FB" w:rsidRPr="002F41FB" w:rsidRDefault="002F41FB" w:rsidP="002F41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41FB">
        <w:rPr>
          <w:b/>
          <w:color w:val="000000"/>
          <w:sz w:val="28"/>
          <w:szCs w:val="28"/>
        </w:rPr>
        <w:t>Показатели аварийности и производственного травматизма со сме</w:t>
      </w:r>
      <w:r w:rsidRPr="002F41FB">
        <w:rPr>
          <w:b/>
          <w:color w:val="000000"/>
          <w:sz w:val="28"/>
          <w:szCs w:val="28"/>
        </w:rPr>
        <w:t>р</w:t>
      </w:r>
      <w:r w:rsidRPr="002F41FB">
        <w:rPr>
          <w:b/>
          <w:color w:val="000000"/>
          <w:sz w:val="28"/>
          <w:szCs w:val="28"/>
        </w:rPr>
        <w:t>тельным исходом за отчетный период.</w:t>
      </w:r>
    </w:p>
    <w:p w:rsidR="002F41FB" w:rsidRPr="002F41FB" w:rsidRDefault="002F41FB" w:rsidP="002F41FB">
      <w:pPr>
        <w:spacing w:line="360" w:lineRule="auto"/>
        <w:ind w:firstLine="840"/>
        <w:jc w:val="both"/>
        <w:rPr>
          <w:color w:val="000000"/>
          <w:sz w:val="28"/>
          <w:szCs w:val="28"/>
        </w:rPr>
      </w:pPr>
      <w:r w:rsidRPr="002F41FB">
        <w:rPr>
          <w:sz w:val="28"/>
          <w:szCs w:val="28"/>
        </w:rPr>
        <w:t>Аварий и несчастных случаев в поднадзорных организациях в 2017 г</w:t>
      </w:r>
      <w:r w:rsidRPr="002F41FB">
        <w:rPr>
          <w:sz w:val="28"/>
          <w:szCs w:val="28"/>
        </w:rPr>
        <w:t>о</w:t>
      </w:r>
      <w:r w:rsidRPr="002F41FB">
        <w:rPr>
          <w:sz w:val="28"/>
          <w:szCs w:val="28"/>
        </w:rPr>
        <w:t>ду не зарегистрировано, как и в 2016 году.</w:t>
      </w:r>
    </w:p>
    <w:p w:rsidR="002F41FB" w:rsidRPr="002F41FB" w:rsidRDefault="002F41FB" w:rsidP="002F41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F41FB">
        <w:rPr>
          <w:b/>
          <w:color w:val="000000"/>
          <w:sz w:val="28"/>
          <w:szCs w:val="28"/>
        </w:rPr>
        <w:t>Анализ соблюдения законодательно установленных процедур рег</w:t>
      </w:r>
      <w:r w:rsidRPr="002F41FB">
        <w:rPr>
          <w:b/>
          <w:color w:val="000000"/>
          <w:sz w:val="28"/>
          <w:szCs w:val="28"/>
        </w:rPr>
        <w:t>у</w:t>
      </w:r>
      <w:r w:rsidRPr="002F41FB">
        <w:rPr>
          <w:b/>
          <w:color w:val="000000"/>
          <w:sz w:val="28"/>
          <w:szCs w:val="28"/>
        </w:rPr>
        <w:t>лирования промышленной безопасности (производственный контроль за соблюдением требований промышленной безопасности, экспертиза пр</w:t>
      </w:r>
      <w:r w:rsidRPr="002F41FB">
        <w:rPr>
          <w:b/>
          <w:color w:val="000000"/>
          <w:sz w:val="28"/>
          <w:szCs w:val="28"/>
        </w:rPr>
        <w:t>о</w:t>
      </w:r>
      <w:r w:rsidRPr="002F41FB">
        <w:rPr>
          <w:b/>
          <w:color w:val="000000"/>
          <w:sz w:val="28"/>
          <w:szCs w:val="28"/>
        </w:rPr>
        <w:t>мышленной безопа</w:t>
      </w:r>
      <w:r w:rsidRPr="002F41FB">
        <w:rPr>
          <w:b/>
          <w:color w:val="000000"/>
          <w:sz w:val="28"/>
          <w:szCs w:val="28"/>
        </w:rPr>
        <w:t>с</w:t>
      </w:r>
      <w:r w:rsidRPr="002F41FB">
        <w:rPr>
          <w:b/>
          <w:color w:val="000000"/>
          <w:sz w:val="28"/>
          <w:szCs w:val="28"/>
        </w:rPr>
        <w:t xml:space="preserve">ности, страхование ответственности за причинение </w:t>
      </w:r>
      <w:r w:rsidRPr="002F41FB">
        <w:rPr>
          <w:b/>
          <w:color w:val="000000"/>
          <w:sz w:val="28"/>
          <w:szCs w:val="28"/>
        </w:rPr>
        <w:lastRenderedPageBreak/>
        <w:t>вреда при эксплуатации опасного производственного объекта и др.) в поднадзорных организациях.</w:t>
      </w:r>
    </w:p>
    <w:p w:rsidR="002F41FB" w:rsidRPr="002F41FB" w:rsidRDefault="002F41FB" w:rsidP="002F41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1FB">
        <w:rPr>
          <w:color w:val="000000"/>
          <w:sz w:val="28"/>
          <w:szCs w:val="28"/>
        </w:rPr>
        <w:t>В нарушени</w:t>
      </w:r>
      <w:r w:rsidR="008B361B">
        <w:rPr>
          <w:color w:val="000000"/>
          <w:sz w:val="28"/>
          <w:szCs w:val="28"/>
        </w:rPr>
        <w:t>е</w:t>
      </w:r>
      <w:r w:rsidRPr="002F41FB">
        <w:rPr>
          <w:color w:val="000000"/>
          <w:sz w:val="28"/>
          <w:szCs w:val="28"/>
        </w:rPr>
        <w:t xml:space="preserve"> требований ст. 9 Федерального закона «О промышленной безопасности опасных производственных объектов» на ряде предприятий в должной м</w:t>
      </w:r>
      <w:r w:rsidRPr="002F41FB">
        <w:rPr>
          <w:color w:val="000000"/>
          <w:sz w:val="28"/>
          <w:szCs w:val="28"/>
        </w:rPr>
        <w:t>е</w:t>
      </w:r>
      <w:r w:rsidRPr="002F41FB">
        <w:rPr>
          <w:color w:val="000000"/>
          <w:sz w:val="28"/>
          <w:szCs w:val="28"/>
        </w:rPr>
        <w:t>ре не организован производственный контроль. В методической помощи по внедр</w:t>
      </w:r>
      <w:r w:rsidRPr="002F41FB">
        <w:rPr>
          <w:color w:val="000000"/>
          <w:sz w:val="28"/>
          <w:szCs w:val="28"/>
        </w:rPr>
        <w:t>е</w:t>
      </w:r>
      <w:r w:rsidRPr="002F41FB">
        <w:rPr>
          <w:color w:val="000000"/>
          <w:sz w:val="28"/>
          <w:szCs w:val="28"/>
        </w:rPr>
        <w:t>нию производственного контроля нуждаются организации социального назначения.</w:t>
      </w:r>
    </w:p>
    <w:p w:rsidR="002F41FB" w:rsidRPr="002F41FB" w:rsidRDefault="002F41FB" w:rsidP="002F41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1FB">
        <w:rPr>
          <w:color w:val="000000"/>
          <w:sz w:val="28"/>
          <w:szCs w:val="28"/>
        </w:rPr>
        <w:t>В отчетном периоде проводилась работа по страхованию гражданской отве</w:t>
      </w:r>
      <w:r w:rsidRPr="002F41FB">
        <w:rPr>
          <w:color w:val="000000"/>
          <w:sz w:val="28"/>
          <w:szCs w:val="28"/>
        </w:rPr>
        <w:t>т</w:t>
      </w:r>
      <w:r w:rsidRPr="002F41FB">
        <w:rPr>
          <w:color w:val="000000"/>
          <w:sz w:val="28"/>
          <w:szCs w:val="28"/>
        </w:rPr>
        <w:t>ственности предприятий, эксплуатирующих опасные производственные объекты за причинение вреда третьим лицам и окружающей среде. Вопросы необходимости проведения страхования опасных производственных объектов отражались при о</w:t>
      </w:r>
      <w:r w:rsidRPr="002F41FB">
        <w:rPr>
          <w:color w:val="000000"/>
          <w:sz w:val="28"/>
          <w:szCs w:val="28"/>
        </w:rPr>
        <w:t>б</w:t>
      </w:r>
      <w:r w:rsidRPr="002F41FB">
        <w:rPr>
          <w:color w:val="000000"/>
          <w:sz w:val="28"/>
          <w:szCs w:val="28"/>
        </w:rPr>
        <w:t>следовании предприятий.</w:t>
      </w:r>
    </w:p>
    <w:p w:rsidR="002F41FB" w:rsidRPr="002F41FB" w:rsidRDefault="002F41FB" w:rsidP="002F41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1FB">
        <w:rPr>
          <w:sz w:val="28"/>
          <w:szCs w:val="28"/>
        </w:rPr>
        <w:t>Проблем, связанных с техническим регламентом о безопасности лифтов, утверждённым постановлением правительства Российской Федерации от 02.10.2009   № 782, за 12 месяцев 2017 года не возникало.</w:t>
      </w:r>
    </w:p>
    <w:p w:rsidR="002F41FB" w:rsidRPr="008B361B" w:rsidRDefault="002F41FB" w:rsidP="002F41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B361B">
        <w:rPr>
          <w:b/>
          <w:color w:val="000000"/>
          <w:sz w:val="28"/>
          <w:szCs w:val="28"/>
        </w:rPr>
        <w:t>Основные проблемы, связанные с обеспечением безопасности и пр</w:t>
      </w:r>
      <w:r w:rsidRPr="008B361B">
        <w:rPr>
          <w:b/>
          <w:color w:val="000000"/>
          <w:sz w:val="28"/>
          <w:szCs w:val="28"/>
        </w:rPr>
        <w:t>о</w:t>
      </w:r>
      <w:r w:rsidRPr="008B361B">
        <w:rPr>
          <w:b/>
          <w:color w:val="000000"/>
          <w:sz w:val="28"/>
          <w:szCs w:val="28"/>
        </w:rPr>
        <w:t>тивоаварийной устойчивости поднадзорных объектов. Общая оценка с</w:t>
      </w:r>
      <w:r w:rsidRPr="008B361B">
        <w:rPr>
          <w:b/>
          <w:color w:val="000000"/>
          <w:sz w:val="28"/>
          <w:szCs w:val="28"/>
        </w:rPr>
        <w:t>о</w:t>
      </w:r>
      <w:r w:rsidRPr="008B361B">
        <w:rPr>
          <w:b/>
          <w:color w:val="000000"/>
          <w:sz w:val="28"/>
          <w:szCs w:val="28"/>
        </w:rPr>
        <w:t>стояния безопасн</w:t>
      </w:r>
      <w:r w:rsidRPr="008B361B">
        <w:rPr>
          <w:b/>
          <w:color w:val="000000"/>
          <w:sz w:val="28"/>
          <w:szCs w:val="28"/>
        </w:rPr>
        <w:t>о</w:t>
      </w:r>
      <w:r w:rsidRPr="008B361B">
        <w:rPr>
          <w:b/>
          <w:color w:val="000000"/>
          <w:sz w:val="28"/>
          <w:szCs w:val="28"/>
        </w:rPr>
        <w:t>сти и противоаварийной устойчивости поднадзорных объектов.</w:t>
      </w:r>
    </w:p>
    <w:p w:rsidR="002F41FB" w:rsidRPr="002F41FB" w:rsidRDefault="002F41FB" w:rsidP="002F41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1FB">
        <w:rPr>
          <w:color w:val="000000"/>
          <w:sz w:val="28"/>
          <w:szCs w:val="28"/>
        </w:rPr>
        <w:t>Основной проблемой, связанной с обеспечением безопасности подна</w:t>
      </w:r>
      <w:r w:rsidRPr="002F41FB">
        <w:rPr>
          <w:color w:val="000000"/>
          <w:sz w:val="28"/>
          <w:szCs w:val="28"/>
        </w:rPr>
        <w:t>д</w:t>
      </w:r>
      <w:r w:rsidRPr="002F41FB">
        <w:rPr>
          <w:color w:val="000000"/>
          <w:sz w:val="28"/>
          <w:szCs w:val="28"/>
        </w:rPr>
        <w:t>зорных объектов, остается наличие до 40% морально и физически устаревших технических устройств. В целом, оценить состояние безопасности и против</w:t>
      </w:r>
      <w:r w:rsidRPr="002F41FB">
        <w:rPr>
          <w:color w:val="000000"/>
          <w:sz w:val="28"/>
          <w:szCs w:val="28"/>
        </w:rPr>
        <w:t>о</w:t>
      </w:r>
      <w:r w:rsidRPr="002F41FB">
        <w:rPr>
          <w:color w:val="000000"/>
          <w:sz w:val="28"/>
          <w:szCs w:val="28"/>
        </w:rPr>
        <w:t>аварийной устойчивости поднадзорных предприятий можно как «удовлетв</w:t>
      </w:r>
      <w:r w:rsidRPr="002F41FB">
        <w:rPr>
          <w:color w:val="000000"/>
          <w:sz w:val="28"/>
          <w:szCs w:val="28"/>
        </w:rPr>
        <w:t>о</w:t>
      </w:r>
      <w:r w:rsidRPr="002F41FB">
        <w:rPr>
          <w:color w:val="000000"/>
          <w:sz w:val="28"/>
          <w:szCs w:val="28"/>
        </w:rPr>
        <w:t>рительное».</w:t>
      </w:r>
    </w:p>
    <w:p w:rsidR="002F41FB" w:rsidRPr="008B361B" w:rsidRDefault="002F41FB" w:rsidP="002F41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361B">
        <w:rPr>
          <w:b/>
          <w:color w:val="000000"/>
          <w:sz w:val="28"/>
          <w:szCs w:val="28"/>
        </w:rPr>
        <w:t>Анализ основных показателей надзорной деятельности, в том числе проведенных обследований, выявленных нарушений, выданных предп</w:t>
      </w:r>
      <w:r w:rsidRPr="008B361B">
        <w:rPr>
          <w:b/>
          <w:color w:val="000000"/>
          <w:sz w:val="28"/>
          <w:szCs w:val="28"/>
        </w:rPr>
        <w:t>и</w:t>
      </w:r>
      <w:r w:rsidRPr="008B361B">
        <w:rPr>
          <w:b/>
          <w:color w:val="000000"/>
          <w:sz w:val="28"/>
          <w:szCs w:val="28"/>
        </w:rPr>
        <w:t>саний, приостановок работ, административных санкций к нарушителям требований безопасности.</w:t>
      </w:r>
    </w:p>
    <w:p w:rsidR="002F41FB" w:rsidRPr="002F41FB" w:rsidRDefault="008B361B" w:rsidP="002F41FB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41FB" w:rsidRPr="002F41FB">
        <w:rPr>
          <w:sz w:val="28"/>
          <w:szCs w:val="28"/>
        </w:rPr>
        <w:t xml:space="preserve"> </w:t>
      </w:r>
      <w:r>
        <w:rPr>
          <w:sz w:val="28"/>
          <w:szCs w:val="28"/>
        </w:rPr>
        <w:t>207 году</w:t>
      </w:r>
      <w:r w:rsidR="002F41FB" w:rsidRPr="002F41FB">
        <w:rPr>
          <w:sz w:val="28"/>
          <w:szCs w:val="28"/>
        </w:rPr>
        <w:t xml:space="preserve"> проведено 129 контрольных мероприятий в отношении орг</w:t>
      </w:r>
      <w:r w:rsidR="002F41FB" w:rsidRPr="002F41FB">
        <w:rPr>
          <w:sz w:val="28"/>
          <w:szCs w:val="28"/>
        </w:rPr>
        <w:t>а</w:t>
      </w:r>
      <w:r w:rsidR="002F41FB" w:rsidRPr="002F41FB">
        <w:rPr>
          <w:sz w:val="28"/>
          <w:szCs w:val="28"/>
        </w:rPr>
        <w:t xml:space="preserve">низаций, эксплуатирующих краны, вышки, лифты, эскалаторы и подъемники </w:t>
      </w:r>
      <w:r w:rsidR="002F41FB" w:rsidRPr="002F41FB">
        <w:rPr>
          <w:sz w:val="28"/>
          <w:szCs w:val="28"/>
        </w:rPr>
        <w:lastRenderedPageBreak/>
        <w:t>для инвалидов), в том числе 20 плановых проверок (из них – 20 ТРЭП), 25  внеплановых проверок (из них – 12 ТРЭП), 84 мероприятий, связанных с пр</w:t>
      </w:r>
      <w:r w:rsidR="002F41FB" w:rsidRPr="002F41FB">
        <w:rPr>
          <w:sz w:val="28"/>
          <w:szCs w:val="28"/>
        </w:rPr>
        <w:t>и</w:t>
      </w:r>
      <w:r w:rsidR="002F41FB" w:rsidRPr="002F41FB">
        <w:rPr>
          <w:sz w:val="28"/>
          <w:szCs w:val="28"/>
        </w:rPr>
        <w:t>емкой и пуском в эксплуатацию оборудования (из них – 5 ТРЭП). Выявлено к устранению 389 нарушений требований промышленной безопасности и техн</w:t>
      </w:r>
      <w:r w:rsidR="002F41FB" w:rsidRPr="002F41FB">
        <w:rPr>
          <w:sz w:val="28"/>
          <w:szCs w:val="28"/>
        </w:rPr>
        <w:t>и</w:t>
      </w:r>
      <w:r w:rsidR="002F41FB" w:rsidRPr="002F41FB">
        <w:rPr>
          <w:sz w:val="28"/>
          <w:szCs w:val="28"/>
        </w:rPr>
        <w:t>ческих регламентов (221 из них по приемкам и пускам в работу оборудов</w:t>
      </w:r>
      <w:r w:rsidR="002F41FB" w:rsidRPr="002F41FB">
        <w:rPr>
          <w:sz w:val="28"/>
          <w:szCs w:val="28"/>
        </w:rPr>
        <w:t>а</w:t>
      </w:r>
      <w:r w:rsidR="002F41FB" w:rsidRPr="002F41FB">
        <w:rPr>
          <w:sz w:val="28"/>
          <w:szCs w:val="28"/>
        </w:rPr>
        <w:t>ния).</w:t>
      </w:r>
    </w:p>
    <w:p w:rsidR="00B92714" w:rsidRDefault="002F41FB" w:rsidP="00B92714">
      <w:pPr>
        <w:spacing w:line="360" w:lineRule="auto"/>
        <w:ind w:firstLine="708"/>
        <w:jc w:val="both"/>
        <w:rPr>
          <w:sz w:val="28"/>
          <w:szCs w:val="28"/>
        </w:rPr>
      </w:pPr>
      <w:r w:rsidRPr="002F41FB">
        <w:rPr>
          <w:sz w:val="28"/>
          <w:szCs w:val="28"/>
        </w:rPr>
        <w:t>За отчетный период наложен</w:t>
      </w:r>
      <w:r w:rsidR="008B361B">
        <w:rPr>
          <w:sz w:val="28"/>
          <w:szCs w:val="28"/>
        </w:rPr>
        <w:t>о</w:t>
      </w:r>
      <w:r w:rsidRPr="002F41FB">
        <w:rPr>
          <w:sz w:val="28"/>
          <w:szCs w:val="28"/>
        </w:rPr>
        <w:t xml:space="preserve"> 33 административны</w:t>
      </w:r>
      <w:r w:rsidR="008B361B">
        <w:rPr>
          <w:sz w:val="28"/>
          <w:szCs w:val="28"/>
        </w:rPr>
        <w:t>х</w:t>
      </w:r>
      <w:r w:rsidRPr="002F41FB">
        <w:rPr>
          <w:sz w:val="28"/>
          <w:szCs w:val="28"/>
        </w:rPr>
        <w:t xml:space="preserve"> наказани</w:t>
      </w:r>
      <w:r w:rsidR="008B361B">
        <w:rPr>
          <w:sz w:val="28"/>
          <w:szCs w:val="28"/>
        </w:rPr>
        <w:t>й</w:t>
      </w:r>
      <w:r w:rsidRPr="002F41FB">
        <w:rPr>
          <w:sz w:val="28"/>
          <w:szCs w:val="28"/>
        </w:rPr>
        <w:t xml:space="preserve"> в виде штрафов: 17 на должностных (из них – 1 ТРЭП) и 16 на юридических лиц. Общая сумма наложенных штрафов составила 3583,4 тыс.руб. Также вынесено 11 предупреждений (из них – 7 ТРЭП). По результатам внеплановой проверки ООО «АСАП» юридическое лицо привлечено к административной отве</w:t>
      </w:r>
      <w:r w:rsidRPr="002F41FB">
        <w:rPr>
          <w:sz w:val="28"/>
          <w:szCs w:val="28"/>
        </w:rPr>
        <w:t>т</w:t>
      </w:r>
      <w:r w:rsidRPr="002F41FB">
        <w:rPr>
          <w:sz w:val="28"/>
          <w:szCs w:val="28"/>
        </w:rPr>
        <w:t>ственности по ст. 9.1 ч.3 КоАП РФ в виде административного приостановл</w:t>
      </w:r>
      <w:r w:rsidRPr="002F41FB">
        <w:rPr>
          <w:sz w:val="28"/>
          <w:szCs w:val="28"/>
        </w:rPr>
        <w:t>е</w:t>
      </w:r>
      <w:r w:rsidRPr="002F41FB">
        <w:rPr>
          <w:sz w:val="28"/>
          <w:szCs w:val="28"/>
        </w:rPr>
        <w:t>ния эксплуатации технического устройства, входящего в состав опасного пр</w:t>
      </w:r>
      <w:r w:rsidRPr="002F41FB">
        <w:rPr>
          <w:sz w:val="28"/>
          <w:szCs w:val="28"/>
        </w:rPr>
        <w:t>о</w:t>
      </w:r>
      <w:r w:rsidRPr="002F41FB">
        <w:rPr>
          <w:sz w:val="28"/>
          <w:szCs w:val="28"/>
        </w:rPr>
        <w:t>изводственного объекта, сроком на 90 суток (генеральный директор - в виде административного штрафа в размере 40 тыс.руб.).</w:t>
      </w:r>
    </w:p>
    <w:p w:rsidR="002F41FB" w:rsidRPr="002F41FB" w:rsidRDefault="008B361B" w:rsidP="00B927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41FB" w:rsidRPr="002F41FB">
        <w:rPr>
          <w:sz w:val="28"/>
          <w:szCs w:val="28"/>
        </w:rPr>
        <w:t>оставлено на учет 137 единицы технических устройств (из них 26 – вышек), снято с учета 68 техн</w:t>
      </w:r>
      <w:r w:rsidR="002F41FB" w:rsidRPr="002F41FB">
        <w:rPr>
          <w:sz w:val="28"/>
          <w:szCs w:val="28"/>
        </w:rPr>
        <w:t>и</w:t>
      </w:r>
      <w:r w:rsidR="002F41FB" w:rsidRPr="002F41FB">
        <w:rPr>
          <w:sz w:val="28"/>
          <w:szCs w:val="28"/>
        </w:rPr>
        <w:t>ческих устройств (из них 10 - вышки).</w:t>
      </w:r>
    </w:p>
    <w:p w:rsidR="002F41FB" w:rsidRDefault="002F41FB" w:rsidP="002F41FB">
      <w:pPr>
        <w:spacing w:line="360" w:lineRule="auto"/>
        <w:ind w:firstLine="709"/>
        <w:jc w:val="both"/>
        <w:rPr>
          <w:sz w:val="28"/>
          <w:szCs w:val="28"/>
        </w:rPr>
      </w:pPr>
      <w:r w:rsidRPr="002F41FB">
        <w:rPr>
          <w:sz w:val="28"/>
          <w:szCs w:val="28"/>
        </w:rPr>
        <w:t>К положительным моментам надзорной деятельности следует отнести пост</w:t>
      </w:r>
      <w:r w:rsidRPr="002F41FB">
        <w:rPr>
          <w:sz w:val="28"/>
          <w:szCs w:val="28"/>
        </w:rPr>
        <w:t>о</w:t>
      </w:r>
      <w:r w:rsidRPr="002F41FB">
        <w:rPr>
          <w:sz w:val="28"/>
          <w:szCs w:val="28"/>
        </w:rPr>
        <w:t>янное взаимодействие с органами прокуратуры, служебных приставов, службой ГАСН, ГИБДД, МЧС, и военкоматами.</w:t>
      </w:r>
    </w:p>
    <w:p w:rsidR="00FA777D" w:rsidRPr="000A6513" w:rsidRDefault="000A6513" w:rsidP="00FA777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0A6513">
        <w:rPr>
          <w:b/>
          <w:sz w:val="28"/>
          <w:szCs w:val="28"/>
          <w:u w:val="single"/>
        </w:rPr>
        <w:t>Ярославская область</w:t>
      </w:r>
    </w:p>
    <w:p w:rsidR="000A6513" w:rsidRPr="000A6513" w:rsidRDefault="000A6513" w:rsidP="000A6513">
      <w:pPr>
        <w:widowControl w:val="0"/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0A6513">
        <w:rPr>
          <w:b/>
          <w:sz w:val="28"/>
          <w:szCs w:val="28"/>
        </w:rPr>
        <w:t>Характеристика поднадзорных объектов</w:t>
      </w:r>
      <w:r w:rsidRPr="000A6513">
        <w:rPr>
          <w:sz w:val="28"/>
          <w:szCs w:val="28"/>
        </w:rPr>
        <w:t>.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A6513">
        <w:rPr>
          <w:snapToGrid w:val="0"/>
          <w:sz w:val="28"/>
          <w:szCs w:val="28"/>
        </w:rPr>
        <w:t xml:space="preserve"> На отчетный период под надзором находятся 330 организаци</w:t>
      </w:r>
      <w:r>
        <w:rPr>
          <w:snapToGrid w:val="0"/>
          <w:sz w:val="28"/>
          <w:szCs w:val="28"/>
        </w:rPr>
        <w:t>й</w:t>
      </w:r>
      <w:r w:rsidRPr="000A6513">
        <w:rPr>
          <w:snapToGrid w:val="0"/>
          <w:sz w:val="28"/>
          <w:szCs w:val="28"/>
        </w:rPr>
        <w:t>, котор</w:t>
      </w:r>
      <w:r w:rsidRPr="000A6513">
        <w:rPr>
          <w:snapToGrid w:val="0"/>
          <w:sz w:val="28"/>
          <w:szCs w:val="28"/>
        </w:rPr>
        <w:t>ы</w:t>
      </w:r>
      <w:r w:rsidRPr="000A6513">
        <w:rPr>
          <w:snapToGrid w:val="0"/>
          <w:sz w:val="28"/>
          <w:szCs w:val="28"/>
        </w:rPr>
        <w:t>ми используются стационарно установленные грузоподъемные машины всего 1990 технических устройств, из них: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A6513">
        <w:rPr>
          <w:snapToGrid w:val="0"/>
          <w:sz w:val="28"/>
          <w:szCs w:val="28"/>
        </w:rPr>
        <w:t xml:space="preserve"> - грузоподъемные краны - 1810,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A6513">
        <w:rPr>
          <w:snapToGrid w:val="0"/>
          <w:sz w:val="28"/>
          <w:szCs w:val="28"/>
        </w:rPr>
        <w:t>-  подъемники – 221,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A6513">
        <w:rPr>
          <w:snapToGrid w:val="0"/>
          <w:sz w:val="28"/>
          <w:szCs w:val="28"/>
        </w:rPr>
        <w:t>- буксировочных канатных дорог – 6,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A6513">
        <w:rPr>
          <w:snapToGrid w:val="0"/>
          <w:sz w:val="28"/>
          <w:szCs w:val="28"/>
        </w:rPr>
        <w:t>- строительных подъемников – 25</w:t>
      </w:r>
    </w:p>
    <w:p w:rsidR="000A6513" w:rsidRPr="000A6513" w:rsidRDefault="000A6513" w:rsidP="000A6513">
      <w:pPr>
        <w:pStyle w:val="aa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z w:val="28"/>
          <w:szCs w:val="28"/>
        </w:rPr>
        <w:t xml:space="preserve">Наиболее крупные и потенциально опасные производственные объекты -  </w:t>
      </w:r>
      <w:r w:rsidRPr="000A6513">
        <w:rPr>
          <w:sz w:val="28"/>
          <w:szCs w:val="28"/>
        </w:rPr>
        <w:lastRenderedPageBreak/>
        <w:t>Компания - «Группа ГАЗ» (ОАО «Ярославский завод дизельной а</w:t>
      </w:r>
      <w:r w:rsidRPr="000A6513">
        <w:rPr>
          <w:sz w:val="28"/>
          <w:szCs w:val="28"/>
        </w:rPr>
        <w:t>п</w:t>
      </w:r>
      <w:r w:rsidRPr="000A6513">
        <w:rPr>
          <w:sz w:val="28"/>
          <w:szCs w:val="28"/>
        </w:rPr>
        <w:t>паратуры», г. Ярославль; ОАО «Ярославский моторный завод», г. Ярославль; ОАО «Тут</w:t>
      </w:r>
      <w:r w:rsidRPr="000A6513">
        <w:rPr>
          <w:sz w:val="28"/>
          <w:szCs w:val="28"/>
        </w:rPr>
        <w:t>а</w:t>
      </w:r>
      <w:r w:rsidRPr="000A6513">
        <w:rPr>
          <w:sz w:val="28"/>
          <w:szCs w:val="28"/>
        </w:rPr>
        <w:t>евский моторный завод», г. Тутаев); ОАО «Ярославский техуглерод», г. Яр</w:t>
      </w:r>
      <w:r w:rsidRPr="000A6513">
        <w:rPr>
          <w:sz w:val="28"/>
          <w:szCs w:val="28"/>
        </w:rPr>
        <w:t>о</w:t>
      </w:r>
      <w:r w:rsidRPr="000A6513">
        <w:rPr>
          <w:sz w:val="28"/>
          <w:szCs w:val="28"/>
        </w:rPr>
        <w:t>славль;  ОАО НПО «Сатурн», г. Рыбинск; ОАО «Сатурн-Газовые турбины», г. Рыбинск.</w:t>
      </w:r>
    </w:p>
    <w:p w:rsidR="000A6513" w:rsidRPr="000A6513" w:rsidRDefault="000A6513" w:rsidP="000A6513">
      <w:pPr>
        <w:spacing w:line="360" w:lineRule="auto"/>
        <w:ind w:firstLine="420"/>
        <w:jc w:val="both"/>
        <w:rPr>
          <w:sz w:val="28"/>
          <w:szCs w:val="28"/>
        </w:rPr>
      </w:pPr>
      <w:r w:rsidRPr="000A6513">
        <w:rPr>
          <w:sz w:val="28"/>
          <w:szCs w:val="28"/>
        </w:rPr>
        <w:t>Поручений  полномочного представителя Президента Российской Федер</w:t>
      </w:r>
      <w:r w:rsidRPr="000A6513">
        <w:rPr>
          <w:sz w:val="28"/>
          <w:szCs w:val="28"/>
        </w:rPr>
        <w:t>а</w:t>
      </w:r>
      <w:r w:rsidRPr="000A6513">
        <w:rPr>
          <w:sz w:val="28"/>
          <w:szCs w:val="28"/>
        </w:rPr>
        <w:t>ции в Це</w:t>
      </w:r>
      <w:r w:rsidRPr="000A6513">
        <w:rPr>
          <w:sz w:val="28"/>
          <w:szCs w:val="28"/>
        </w:rPr>
        <w:t>н</w:t>
      </w:r>
      <w:r w:rsidRPr="000A6513">
        <w:rPr>
          <w:sz w:val="28"/>
          <w:szCs w:val="28"/>
        </w:rPr>
        <w:t>тральном федеральном округе за истекший период не было.</w:t>
      </w:r>
    </w:p>
    <w:p w:rsidR="000A6513" w:rsidRPr="000A6513" w:rsidRDefault="000A6513" w:rsidP="000A651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A6513">
        <w:rPr>
          <w:b/>
          <w:sz w:val="28"/>
          <w:szCs w:val="28"/>
        </w:rPr>
        <w:t>Показатели аварийности и производственного травматизма со смертел</w:t>
      </w:r>
      <w:r w:rsidRPr="000A6513">
        <w:rPr>
          <w:b/>
          <w:sz w:val="28"/>
          <w:szCs w:val="28"/>
        </w:rPr>
        <w:t>ь</w:t>
      </w:r>
      <w:r w:rsidRPr="000A6513">
        <w:rPr>
          <w:b/>
          <w:sz w:val="28"/>
          <w:szCs w:val="28"/>
        </w:rPr>
        <w:t>ным исходом за о</w:t>
      </w:r>
      <w:r w:rsidRPr="000A6513">
        <w:rPr>
          <w:b/>
          <w:sz w:val="28"/>
          <w:szCs w:val="28"/>
        </w:rPr>
        <w:t>т</w:t>
      </w:r>
      <w:r w:rsidRPr="000A6513">
        <w:rPr>
          <w:b/>
          <w:sz w:val="28"/>
          <w:szCs w:val="28"/>
        </w:rPr>
        <w:t xml:space="preserve">четный период, их сравнение с показателями </w:t>
      </w:r>
    </w:p>
    <w:p w:rsidR="000A6513" w:rsidRPr="000A6513" w:rsidRDefault="000A6513" w:rsidP="000A6513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A6513">
        <w:rPr>
          <w:b/>
          <w:sz w:val="28"/>
          <w:szCs w:val="28"/>
        </w:rPr>
        <w:t>за соответствующий отчетный период прошлого года.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0A6513">
        <w:rPr>
          <w:sz w:val="28"/>
          <w:szCs w:val="28"/>
          <w:u w:val="single"/>
        </w:rPr>
        <w:t xml:space="preserve">2017 год.          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z w:val="28"/>
          <w:szCs w:val="28"/>
        </w:rPr>
        <w:t>За 12 месяцев 2017 года</w:t>
      </w:r>
      <w:r>
        <w:rPr>
          <w:sz w:val="28"/>
          <w:szCs w:val="28"/>
        </w:rPr>
        <w:t xml:space="preserve">, как и в 2016 году, </w:t>
      </w:r>
      <w:r w:rsidRPr="000A6513">
        <w:rPr>
          <w:sz w:val="28"/>
          <w:szCs w:val="28"/>
        </w:rPr>
        <w:t>сведения о несчастных сл</w:t>
      </w:r>
      <w:r w:rsidRPr="000A6513">
        <w:rPr>
          <w:sz w:val="28"/>
          <w:szCs w:val="28"/>
        </w:rPr>
        <w:t>у</w:t>
      </w:r>
      <w:r w:rsidRPr="000A6513">
        <w:rPr>
          <w:sz w:val="28"/>
          <w:szCs w:val="28"/>
        </w:rPr>
        <w:t>чаях при эксплуатации грузоподъемных машин на ОПО, подлежащих рассл</w:t>
      </w:r>
      <w:r w:rsidRPr="000A6513">
        <w:rPr>
          <w:sz w:val="28"/>
          <w:szCs w:val="28"/>
        </w:rPr>
        <w:t>е</w:t>
      </w:r>
      <w:r w:rsidRPr="000A6513">
        <w:rPr>
          <w:sz w:val="28"/>
          <w:szCs w:val="28"/>
        </w:rPr>
        <w:t xml:space="preserve">дованию комиссией с участием представителей управления, отсутствовали. 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"/>
        <w:gridCol w:w="5542"/>
        <w:gridCol w:w="1687"/>
        <w:gridCol w:w="1655"/>
      </w:tblGrid>
      <w:tr w:rsidR="000A6513" w:rsidRPr="000A651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№№ п.п.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Показатели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 xml:space="preserve"> 2016</w:t>
            </w:r>
            <w:r>
              <w:rPr>
                <w:sz w:val="28"/>
                <w:szCs w:val="28"/>
              </w:rPr>
              <w:t xml:space="preserve"> </w:t>
            </w:r>
            <w:r w:rsidRPr="000A6513">
              <w:rPr>
                <w:sz w:val="28"/>
                <w:szCs w:val="28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</w:t>
            </w:r>
            <w:r w:rsidRPr="000A6513">
              <w:rPr>
                <w:sz w:val="28"/>
                <w:szCs w:val="28"/>
              </w:rPr>
              <w:t>г.</w:t>
            </w:r>
          </w:p>
        </w:tc>
      </w:tr>
      <w:tr w:rsidR="000A6513" w:rsidRPr="000A651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Аварий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0</w:t>
            </w:r>
          </w:p>
        </w:tc>
      </w:tr>
      <w:tr w:rsidR="000A6513" w:rsidRPr="000A651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Инцидентов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1</w:t>
            </w:r>
          </w:p>
        </w:tc>
      </w:tr>
      <w:tr w:rsidR="000A6513" w:rsidRPr="000A6513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Несчастных случаев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13" w:rsidRPr="000A6513" w:rsidRDefault="000A6513" w:rsidP="000A65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A6513">
              <w:rPr>
                <w:sz w:val="28"/>
                <w:szCs w:val="28"/>
              </w:rPr>
              <w:t>0</w:t>
            </w:r>
          </w:p>
        </w:tc>
      </w:tr>
    </w:tbl>
    <w:p w:rsidR="000A6513" w:rsidRPr="000A6513" w:rsidRDefault="000A6513" w:rsidP="000A6513">
      <w:pPr>
        <w:widowControl w:val="0"/>
        <w:spacing w:line="360" w:lineRule="auto"/>
        <w:jc w:val="both"/>
        <w:rPr>
          <w:sz w:val="28"/>
          <w:szCs w:val="28"/>
        </w:rPr>
      </w:pP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z w:val="28"/>
          <w:szCs w:val="28"/>
          <w:u w:val="single"/>
        </w:rPr>
        <w:t>23.06.2017</w:t>
      </w:r>
      <w:r w:rsidRPr="000A6513">
        <w:rPr>
          <w:sz w:val="28"/>
          <w:szCs w:val="28"/>
        </w:rPr>
        <w:t xml:space="preserve"> поступило сообщение о происшедшем инциденте в ООО «ЯрМонтажстрой». При монтаже быстромонтируемого гидравлического б</w:t>
      </w:r>
      <w:r w:rsidRPr="000A6513">
        <w:rPr>
          <w:sz w:val="28"/>
          <w:szCs w:val="28"/>
        </w:rPr>
        <w:t>а</w:t>
      </w:r>
      <w:r w:rsidRPr="000A6513">
        <w:rPr>
          <w:sz w:val="28"/>
          <w:szCs w:val="28"/>
        </w:rPr>
        <w:t>шенн</w:t>
      </w:r>
      <w:r w:rsidRPr="000A6513">
        <w:rPr>
          <w:sz w:val="28"/>
          <w:szCs w:val="28"/>
        </w:rPr>
        <w:t>о</w:t>
      </w:r>
      <w:r w:rsidRPr="000A6513">
        <w:rPr>
          <w:sz w:val="28"/>
          <w:szCs w:val="28"/>
        </w:rPr>
        <w:t xml:space="preserve">го крана </w:t>
      </w:r>
      <w:r w:rsidRPr="000A6513">
        <w:rPr>
          <w:sz w:val="28"/>
          <w:szCs w:val="28"/>
          <w:lang w:val="en-US"/>
        </w:rPr>
        <w:t>PotainIG</w:t>
      </w:r>
      <w:r w:rsidRPr="000A6513">
        <w:rPr>
          <w:sz w:val="28"/>
          <w:szCs w:val="28"/>
        </w:rPr>
        <w:t>050, заводской №409636, учетный №А18-00181-0003пс, пр</w:t>
      </w:r>
      <w:r w:rsidRPr="000A6513">
        <w:rPr>
          <w:sz w:val="28"/>
          <w:szCs w:val="28"/>
        </w:rPr>
        <w:t>о</w:t>
      </w:r>
      <w:r w:rsidRPr="000A6513">
        <w:rPr>
          <w:sz w:val="28"/>
          <w:szCs w:val="28"/>
        </w:rPr>
        <w:t xml:space="preserve">изошло его опрокидывание стрелой на крышу неэксплуатируемого складского ангара, вследствие чего была повреждена часть кровли ангара из двухслойного профилированного настила. При этом произошло опирание стрелой крана в поверхность пола ангара. Кран технических повреждений не получил. 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z w:val="28"/>
          <w:szCs w:val="28"/>
        </w:rPr>
        <w:t>Анализ соблюдения законодательно установленных процедур регулир</w:t>
      </w:r>
      <w:r w:rsidRPr="000A6513">
        <w:rPr>
          <w:sz w:val="28"/>
          <w:szCs w:val="28"/>
        </w:rPr>
        <w:t>о</w:t>
      </w:r>
      <w:r w:rsidRPr="000A6513">
        <w:rPr>
          <w:sz w:val="28"/>
          <w:szCs w:val="28"/>
        </w:rPr>
        <w:lastRenderedPageBreak/>
        <w:t>вания промышленной безопасности (производственный контроль за соблюд</w:t>
      </w:r>
      <w:r w:rsidRPr="000A6513">
        <w:rPr>
          <w:sz w:val="28"/>
          <w:szCs w:val="28"/>
        </w:rPr>
        <w:t>е</w:t>
      </w:r>
      <w:r w:rsidRPr="000A6513">
        <w:rPr>
          <w:sz w:val="28"/>
          <w:szCs w:val="28"/>
        </w:rPr>
        <w:t>нием требований промышленной безопасности, экспертиза промышленной безопасности, страхование ответственности за причинение вреда при эксплу</w:t>
      </w:r>
      <w:r w:rsidRPr="000A6513">
        <w:rPr>
          <w:sz w:val="28"/>
          <w:szCs w:val="28"/>
        </w:rPr>
        <w:t>а</w:t>
      </w:r>
      <w:r w:rsidRPr="000A6513">
        <w:rPr>
          <w:sz w:val="28"/>
          <w:szCs w:val="28"/>
        </w:rPr>
        <w:t>тации опасного производственного объекта и др.) в поднадзорных организац</w:t>
      </w:r>
      <w:r w:rsidRPr="000A6513">
        <w:rPr>
          <w:sz w:val="28"/>
          <w:szCs w:val="28"/>
        </w:rPr>
        <w:t>и</w:t>
      </w:r>
      <w:r w:rsidRPr="000A6513">
        <w:rPr>
          <w:sz w:val="28"/>
          <w:szCs w:val="28"/>
        </w:rPr>
        <w:t>ях.</w:t>
      </w:r>
    </w:p>
    <w:p w:rsidR="000A6513" w:rsidRPr="000A6513" w:rsidRDefault="000A6513" w:rsidP="000A651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0A6513">
        <w:rPr>
          <w:snapToGrid w:val="0"/>
          <w:sz w:val="28"/>
          <w:szCs w:val="28"/>
        </w:rPr>
        <w:t xml:space="preserve">         На подконтрольных предприятиях (организациях), эксплуатирующих опасные производственные объекты, разработаны и согласованы с Централ</w:t>
      </w:r>
      <w:r w:rsidRPr="000A6513">
        <w:rPr>
          <w:snapToGrid w:val="0"/>
          <w:sz w:val="28"/>
          <w:szCs w:val="28"/>
        </w:rPr>
        <w:t>ь</w:t>
      </w:r>
      <w:r w:rsidRPr="000A6513">
        <w:rPr>
          <w:snapToGrid w:val="0"/>
          <w:sz w:val="28"/>
          <w:szCs w:val="28"/>
        </w:rPr>
        <w:t xml:space="preserve">ным управлением Ростехнадзора  положения о производственном контроле. </w:t>
      </w:r>
    </w:p>
    <w:p w:rsidR="000A6513" w:rsidRPr="000A6513" w:rsidRDefault="000A6513" w:rsidP="000A6513">
      <w:pPr>
        <w:spacing w:line="360" w:lineRule="auto"/>
        <w:jc w:val="both"/>
        <w:rPr>
          <w:sz w:val="28"/>
          <w:szCs w:val="28"/>
        </w:rPr>
      </w:pPr>
      <w:r w:rsidRPr="000A6513">
        <w:rPr>
          <w:sz w:val="28"/>
          <w:szCs w:val="28"/>
        </w:rPr>
        <w:t xml:space="preserve">        Проведенные проверки показали, что производственный контроль на по</w:t>
      </w:r>
      <w:r w:rsidRPr="000A6513">
        <w:rPr>
          <w:sz w:val="28"/>
          <w:szCs w:val="28"/>
        </w:rPr>
        <w:t>д</w:t>
      </w:r>
      <w:r w:rsidRPr="000A6513">
        <w:rPr>
          <w:sz w:val="28"/>
          <w:szCs w:val="28"/>
        </w:rPr>
        <w:t>контрольных предприятиях в большинстве случаев организован и осуществл</w:t>
      </w:r>
      <w:r w:rsidRPr="000A6513">
        <w:rPr>
          <w:sz w:val="28"/>
          <w:szCs w:val="28"/>
        </w:rPr>
        <w:t>я</w:t>
      </w:r>
      <w:r w:rsidRPr="000A6513">
        <w:rPr>
          <w:sz w:val="28"/>
          <w:szCs w:val="28"/>
        </w:rPr>
        <w:t>ется формально, его эффективность в части своевременного выявления и устранения нарушений промышленной безопасности, анализа допущенных нарушений требований промышленной безопасности  ни</w:t>
      </w:r>
      <w:r w:rsidRPr="000A6513">
        <w:rPr>
          <w:sz w:val="28"/>
          <w:szCs w:val="28"/>
        </w:rPr>
        <w:t>з</w:t>
      </w:r>
      <w:r w:rsidRPr="000A6513">
        <w:rPr>
          <w:sz w:val="28"/>
          <w:szCs w:val="28"/>
        </w:rPr>
        <w:t>кая.</w:t>
      </w:r>
    </w:p>
    <w:p w:rsidR="000A6513" w:rsidRPr="000A6513" w:rsidRDefault="000A6513" w:rsidP="000A6513">
      <w:pPr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z w:val="28"/>
          <w:szCs w:val="28"/>
        </w:rPr>
        <w:t>Неудовлетворительно ведется на предприятиях работа по выявлению инцидентов при эксплуатации технических устройств на опасных произво</w:t>
      </w:r>
      <w:r w:rsidRPr="000A6513">
        <w:rPr>
          <w:sz w:val="28"/>
          <w:szCs w:val="28"/>
        </w:rPr>
        <w:t>д</w:t>
      </w:r>
      <w:r w:rsidRPr="000A6513">
        <w:rPr>
          <w:sz w:val="28"/>
          <w:szCs w:val="28"/>
        </w:rPr>
        <w:t>ственных объектах, расследованию их причин, анализу и учету. На вышеук</w:t>
      </w:r>
      <w:r w:rsidRPr="000A6513">
        <w:rPr>
          <w:sz w:val="28"/>
          <w:szCs w:val="28"/>
        </w:rPr>
        <w:t>а</w:t>
      </w:r>
      <w:r w:rsidRPr="000A6513">
        <w:rPr>
          <w:sz w:val="28"/>
          <w:szCs w:val="28"/>
        </w:rPr>
        <w:t>занных предприятиях не проводятся целевые и комплексные проверки состо</w:t>
      </w:r>
      <w:r w:rsidRPr="000A6513">
        <w:rPr>
          <w:sz w:val="28"/>
          <w:szCs w:val="28"/>
        </w:rPr>
        <w:t>я</w:t>
      </w:r>
      <w:r w:rsidRPr="000A6513">
        <w:rPr>
          <w:sz w:val="28"/>
          <w:szCs w:val="28"/>
        </w:rPr>
        <w:t>ния промышленной безопасности на опасных производственных объектах.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A6513">
        <w:rPr>
          <w:snapToGrid w:val="0"/>
          <w:sz w:val="28"/>
          <w:szCs w:val="28"/>
        </w:rPr>
        <w:t>На ряде предприятий (организаций), состоящих на учете, грузоподъе</w:t>
      </w:r>
      <w:r w:rsidRPr="000A6513">
        <w:rPr>
          <w:snapToGrid w:val="0"/>
          <w:sz w:val="28"/>
          <w:szCs w:val="28"/>
        </w:rPr>
        <w:t>м</w:t>
      </w:r>
      <w:r w:rsidRPr="000A6513">
        <w:rPr>
          <w:snapToGrid w:val="0"/>
          <w:sz w:val="28"/>
          <w:szCs w:val="28"/>
        </w:rPr>
        <w:t>ные машины длительное время не эксплуатируются и запрещены к эксплуат</w:t>
      </w:r>
      <w:r w:rsidRPr="000A6513">
        <w:rPr>
          <w:snapToGrid w:val="0"/>
          <w:sz w:val="28"/>
          <w:szCs w:val="28"/>
        </w:rPr>
        <w:t>а</w:t>
      </w:r>
      <w:r w:rsidRPr="000A6513">
        <w:rPr>
          <w:snapToGrid w:val="0"/>
          <w:sz w:val="28"/>
          <w:szCs w:val="28"/>
        </w:rPr>
        <w:t>ции, положения о производственном контроле на них не разработаны.</w:t>
      </w:r>
    </w:p>
    <w:p w:rsidR="000A6513" w:rsidRPr="000A6513" w:rsidRDefault="000A6513" w:rsidP="000A6513">
      <w:pPr>
        <w:widowControl w:val="0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z w:val="28"/>
          <w:szCs w:val="28"/>
        </w:rPr>
        <w:t>Анализ основных показателей надзорной деятельности, в том числе пр</w:t>
      </w:r>
      <w:r w:rsidRPr="000A6513">
        <w:rPr>
          <w:sz w:val="28"/>
          <w:szCs w:val="28"/>
        </w:rPr>
        <w:t>о</w:t>
      </w:r>
      <w:r w:rsidRPr="000A6513">
        <w:rPr>
          <w:sz w:val="28"/>
          <w:szCs w:val="28"/>
        </w:rPr>
        <w:t>веденных обследований, выявленных нарушений, выданных предписаний, приост</w:t>
      </w:r>
      <w:r w:rsidRPr="000A6513">
        <w:rPr>
          <w:sz w:val="28"/>
          <w:szCs w:val="28"/>
        </w:rPr>
        <w:t>а</w:t>
      </w:r>
      <w:r w:rsidRPr="000A6513">
        <w:rPr>
          <w:sz w:val="28"/>
          <w:szCs w:val="28"/>
        </w:rPr>
        <w:t>новок работ, административных санкций к нарушителям требований безопа</w:t>
      </w:r>
      <w:r w:rsidRPr="000A6513">
        <w:rPr>
          <w:sz w:val="28"/>
          <w:szCs w:val="28"/>
        </w:rPr>
        <w:t>с</w:t>
      </w:r>
      <w:r w:rsidRPr="000A6513">
        <w:rPr>
          <w:sz w:val="28"/>
          <w:szCs w:val="28"/>
        </w:rPr>
        <w:t>ности.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napToGrid w:val="0"/>
          <w:sz w:val="28"/>
          <w:szCs w:val="28"/>
        </w:rPr>
        <w:t>Основные показатели представлены в отчетной форме  УТЭ-ПБ и форме УТ-ТРЭП.</w:t>
      </w:r>
      <w:r>
        <w:rPr>
          <w:snapToGrid w:val="0"/>
          <w:sz w:val="28"/>
          <w:szCs w:val="28"/>
        </w:rPr>
        <w:t xml:space="preserve"> </w:t>
      </w:r>
      <w:r w:rsidRPr="000A6513">
        <w:rPr>
          <w:sz w:val="28"/>
          <w:szCs w:val="28"/>
        </w:rPr>
        <w:t>По сравнению с 12 месяцами 2016 года показатели надзорной де</w:t>
      </w:r>
      <w:r w:rsidRPr="000A6513">
        <w:rPr>
          <w:sz w:val="28"/>
          <w:szCs w:val="28"/>
        </w:rPr>
        <w:t>я</w:t>
      </w:r>
      <w:r w:rsidRPr="000A6513">
        <w:rPr>
          <w:sz w:val="28"/>
          <w:szCs w:val="28"/>
        </w:rPr>
        <w:t>тельности за 12 мес</w:t>
      </w:r>
      <w:r w:rsidRPr="000A6513">
        <w:rPr>
          <w:sz w:val="28"/>
          <w:szCs w:val="28"/>
        </w:rPr>
        <w:t>я</w:t>
      </w:r>
      <w:r w:rsidRPr="000A6513">
        <w:rPr>
          <w:sz w:val="28"/>
          <w:szCs w:val="28"/>
        </w:rPr>
        <w:t>цев 2017 года в</w:t>
      </w:r>
      <w:r>
        <w:rPr>
          <w:sz w:val="28"/>
          <w:szCs w:val="28"/>
        </w:rPr>
        <w:t>оз</w:t>
      </w:r>
      <w:r w:rsidRPr="000A6513">
        <w:rPr>
          <w:sz w:val="28"/>
          <w:szCs w:val="28"/>
        </w:rPr>
        <w:t xml:space="preserve">росли. </w:t>
      </w:r>
    </w:p>
    <w:p w:rsidR="000A6513" w:rsidRPr="000A6513" w:rsidRDefault="000A6513" w:rsidP="000A651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6513">
        <w:rPr>
          <w:sz w:val="28"/>
          <w:szCs w:val="28"/>
        </w:rPr>
        <w:t>Работа по  реализации требований вновь введенных технических регл</w:t>
      </w:r>
      <w:r w:rsidRPr="000A6513">
        <w:rPr>
          <w:sz w:val="28"/>
          <w:szCs w:val="28"/>
        </w:rPr>
        <w:t>а</w:t>
      </w:r>
      <w:r w:rsidRPr="000A6513">
        <w:rPr>
          <w:sz w:val="28"/>
          <w:szCs w:val="28"/>
        </w:rPr>
        <w:t xml:space="preserve">ментов выполняется в соответствии с нормативными актами Правительства </w:t>
      </w:r>
      <w:r w:rsidRPr="000A6513">
        <w:rPr>
          <w:sz w:val="28"/>
          <w:szCs w:val="28"/>
        </w:rPr>
        <w:lastRenderedPageBreak/>
        <w:t xml:space="preserve">РФ и указаний Службы. </w:t>
      </w:r>
    </w:p>
    <w:p w:rsidR="000A6513" w:rsidRDefault="00E1006D" w:rsidP="00550958">
      <w:pPr>
        <w:keepNext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E1006D">
        <w:rPr>
          <w:b/>
          <w:bCs/>
          <w:sz w:val="28"/>
          <w:szCs w:val="28"/>
          <w:u w:val="single"/>
        </w:rPr>
        <w:t>Костромская область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Под надзором находятся 170 организаций, осуществляющих деятельность в области промышленной безопасности опасных производственных объектов, на которых используются, подъёмные сооружения, в том числе: по эксплуатации опасных производственных объектов 157 организации, по изготовлению – 1, по проведению экспертизы промышленной безопасности – 10 и по подготовке (переподготовке) работников опасных производственных объектов в необразовательных учреждениях – 4.</w:t>
      </w:r>
    </w:p>
    <w:p w:rsidR="006D027E" w:rsidRPr="006D027E" w:rsidRDefault="006D027E" w:rsidP="006D027E">
      <w:pPr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Под контролем находятся 730 грузоподъемных крана, 129 подъемника (вышек), 1326 лифтов, 19 эскалаторов, 7 грузопассажирских строительных подъемников.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Общая оценка состояния промышленной безопасности на</w:t>
      </w:r>
      <w:r w:rsidRPr="006D027E">
        <w:rPr>
          <w:color w:val="00000A"/>
          <w:sz w:val="28"/>
          <w:szCs w:val="28"/>
          <w:lang w:val="en-US"/>
        </w:rPr>
        <w:t> </w:t>
      </w:r>
      <w:r w:rsidRPr="006D027E">
        <w:rPr>
          <w:color w:val="00000A"/>
          <w:sz w:val="28"/>
          <w:szCs w:val="28"/>
        </w:rPr>
        <w:t>закреплённых за инспекторским составом предприятиях в целом удовлетворительная.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08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К нерешенным в настоящее время проблемам относятся старение оборудования и недостаточность финансовых средств на его замену.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Процедуры подтверждения соответствия технических устройств требованиям промышленной безопасности и техническим регламентам соответствует установленным требованиям.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bCs/>
          <w:color w:val="00000A"/>
          <w:sz w:val="28"/>
          <w:szCs w:val="28"/>
        </w:rPr>
      </w:pPr>
      <w:r w:rsidRPr="006D027E">
        <w:rPr>
          <w:bCs/>
          <w:color w:val="00000A"/>
          <w:sz w:val="28"/>
          <w:szCs w:val="28"/>
        </w:rPr>
        <w:t xml:space="preserve">За 2017 год в поднадзорных организациях </w:t>
      </w:r>
      <w:r w:rsidRPr="006D027E">
        <w:rPr>
          <w:color w:val="00000A"/>
          <w:sz w:val="28"/>
          <w:szCs w:val="28"/>
        </w:rPr>
        <w:t>аварий и несчастных случаев не зарегистрировано</w:t>
      </w:r>
      <w:r w:rsidRPr="006D027E">
        <w:rPr>
          <w:bCs/>
          <w:color w:val="00000A"/>
          <w:sz w:val="28"/>
          <w:szCs w:val="28"/>
        </w:rPr>
        <w:t>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Планы работы по мероприятиям, связанным с проведением контрольных проверок состояния безопасности на поднадзорных предприятиях, выполнены.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За 2017 год проведено</w:t>
      </w:r>
      <w:r w:rsidRPr="006D027E">
        <w:rPr>
          <w:color w:val="000000"/>
          <w:sz w:val="28"/>
          <w:szCs w:val="28"/>
        </w:rPr>
        <w:t xml:space="preserve"> 27</w:t>
      </w:r>
      <w:r w:rsidRPr="006D027E">
        <w:rPr>
          <w:sz w:val="28"/>
          <w:szCs w:val="28"/>
        </w:rPr>
        <w:t xml:space="preserve"> проверка (мероприятий по контролю) в отношении юридических лиц и индивидуальных предпринимателей. </w:t>
      </w:r>
      <w:r w:rsidRPr="006D027E">
        <w:rPr>
          <w:bCs/>
          <w:sz w:val="28"/>
          <w:szCs w:val="28"/>
        </w:rPr>
        <w:t>Выя</w:t>
      </w:r>
      <w:r w:rsidRPr="006D027E">
        <w:rPr>
          <w:color w:val="00000A"/>
          <w:sz w:val="28"/>
          <w:szCs w:val="28"/>
        </w:rPr>
        <w:t>влено и предписано к устранению</w:t>
      </w:r>
      <w:r w:rsidRPr="006D027E">
        <w:rPr>
          <w:bCs/>
          <w:color w:val="00000A"/>
          <w:sz w:val="28"/>
          <w:szCs w:val="28"/>
        </w:rPr>
        <w:t xml:space="preserve"> 40 </w:t>
      </w:r>
      <w:r w:rsidRPr="006D027E">
        <w:rPr>
          <w:color w:val="00000A"/>
          <w:sz w:val="28"/>
          <w:szCs w:val="28"/>
        </w:rPr>
        <w:t>нарушений.</w:t>
      </w:r>
    </w:p>
    <w:p w:rsidR="006D027E" w:rsidRPr="006D027E" w:rsidRDefault="006D027E" w:rsidP="006D027E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6D027E">
        <w:rPr>
          <w:bCs/>
          <w:sz w:val="28"/>
          <w:szCs w:val="28"/>
        </w:rPr>
        <w:t>За нарушение обязательных требований безопасности наложено 8</w:t>
      </w:r>
      <w:r w:rsidRPr="006D027E">
        <w:rPr>
          <w:bCs/>
          <w:sz w:val="28"/>
          <w:szCs w:val="28"/>
          <w:lang w:val="en-US"/>
        </w:rPr>
        <w:t> </w:t>
      </w:r>
      <w:r w:rsidRPr="006D027E">
        <w:rPr>
          <w:bCs/>
          <w:sz w:val="28"/>
          <w:szCs w:val="28"/>
        </w:rPr>
        <w:t xml:space="preserve">административных наказаний, в том числе 6 административных штрафов </w:t>
      </w:r>
      <w:r w:rsidRPr="006D027E">
        <w:rPr>
          <w:bCs/>
          <w:sz w:val="28"/>
          <w:szCs w:val="28"/>
        </w:rPr>
        <w:lastRenderedPageBreak/>
        <w:t>на общую сумму 840 тыс. руб., приостанавливалась эксплуатация 2</w:t>
      </w:r>
      <w:r w:rsidRPr="006D027E">
        <w:rPr>
          <w:bCs/>
          <w:sz w:val="28"/>
          <w:szCs w:val="28"/>
          <w:lang w:val="en-US"/>
        </w:rPr>
        <w:t> </w:t>
      </w:r>
      <w:r w:rsidRPr="006D027E">
        <w:rPr>
          <w:bCs/>
          <w:sz w:val="28"/>
          <w:szCs w:val="28"/>
        </w:rPr>
        <w:t>опасного производственного объекта.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В 2017 году при проведении обследований поднадзорных отделу организаций и предприятий проверялось наличие действующих договоров обязательного страхования гражданской ответственности в соответствии с</w:t>
      </w:r>
      <w:r w:rsidRPr="006D027E">
        <w:rPr>
          <w:color w:val="00000A"/>
          <w:sz w:val="28"/>
          <w:szCs w:val="28"/>
          <w:lang w:val="en-US"/>
        </w:rPr>
        <w:t> </w:t>
      </w:r>
      <w:r w:rsidRPr="006D027E">
        <w:rPr>
          <w:color w:val="00000A"/>
          <w:sz w:val="28"/>
          <w:szCs w:val="28"/>
        </w:rPr>
        <w:t>законодательством Российской Федерации об обязательном страховании гражданской ответственности владельца опасного объекта.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На поднадзорных предприятиях разработаны положения о</w:t>
      </w:r>
      <w:r w:rsidRPr="006D027E">
        <w:rPr>
          <w:color w:val="00000A"/>
          <w:sz w:val="28"/>
          <w:szCs w:val="28"/>
          <w:lang w:val="en-US"/>
        </w:rPr>
        <w:t> </w:t>
      </w:r>
      <w:r w:rsidRPr="006D027E">
        <w:rPr>
          <w:color w:val="00000A"/>
          <w:sz w:val="28"/>
          <w:szCs w:val="28"/>
        </w:rPr>
        <w:t>производственном контроле с учетом профиля производственного объекта.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20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Инспекторским составом при проведении проверок предприятий и</w:t>
      </w:r>
      <w:r w:rsidRPr="006D027E">
        <w:rPr>
          <w:color w:val="00000A"/>
          <w:sz w:val="28"/>
          <w:szCs w:val="28"/>
          <w:lang w:val="en-US"/>
        </w:rPr>
        <w:t> </w:t>
      </w:r>
      <w:r w:rsidRPr="006D027E">
        <w:rPr>
          <w:color w:val="00000A"/>
          <w:sz w:val="28"/>
          <w:szCs w:val="28"/>
        </w:rPr>
        <w:t>организаций осуществляется контроль над состоянием работы по</w:t>
      </w:r>
      <w:r w:rsidRPr="006D027E">
        <w:rPr>
          <w:color w:val="00000A"/>
          <w:sz w:val="28"/>
          <w:szCs w:val="28"/>
          <w:lang w:val="en-US"/>
        </w:rPr>
        <w:t> </w:t>
      </w:r>
      <w:r w:rsidRPr="006D027E">
        <w:rPr>
          <w:color w:val="00000A"/>
          <w:sz w:val="28"/>
          <w:szCs w:val="28"/>
        </w:rPr>
        <w:t>предупреждению проникновения посторонних лиц на предприятие, эксплуатирующее ОПО, результаты проверок отражаются в предписаниях.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sz w:val="28"/>
          <w:szCs w:val="28"/>
        </w:rPr>
      </w:pPr>
      <w:r w:rsidRPr="006D027E">
        <w:rPr>
          <w:sz w:val="28"/>
          <w:szCs w:val="28"/>
        </w:rPr>
        <w:t>В 2017 году инспекторским составом продолжалась работа по внесению подъёмных сооружений в подсистему «Реестр технических устройств» ко</w:t>
      </w:r>
      <w:r w:rsidRPr="006D027E">
        <w:rPr>
          <w:sz w:val="28"/>
          <w:szCs w:val="28"/>
        </w:rPr>
        <w:t>м</w:t>
      </w:r>
      <w:r w:rsidRPr="006D027E">
        <w:rPr>
          <w:sz w:val="28"/>
          <w:szCs w:val="28"/>
        </w:rPr>
        <w:t>плексной системы информации. За отчётный период поставлено 24 подъёмных сооружений и снято с учёта 4 подъё</w:t>
      </w:r>
      <w:r w:rsidRPr="006D027E">
        <w:rPr>
          <w:sz w:val="28"/>
          <w:szCs w:val="28"/>
        </w:rPr>
        <w:t>м</w:t>
      </w:r>
      <w:r w:rsidRPr="006D027E">
        <w:rPr>
          <w:sz w:val="28"/>
          <w:szCs w:val="28"/>
        </w:rPr>
        <w:t>ных сооружения.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sz w:val="28"/>
          <w:szCs w:val="28"/>
        </w:rPr>
      </w:pPr>
      <w:r w:rsidRPr="006D027E">
        <w:rPr>
          <w:sz w:val="28"/>
          <w:szCs w:val="28"/>
        </w:rPr>
        <w:t>Во исполнение приказа Ростехнадзора от 15.03.2017 № 85 о проверках организаций, эксплуатирующих башенные краны, инспекторами отдела пр</w:t>
      </w:r>
      <w:r w:rsidRPr="006D027E">
        <w:rPr>
          <w:sz w:val="28"/>
          <w:szCs w:val="28"/>
        </w:rPr>
        <w:t>о</w:t>
      </w:r>
      <w:r w:rsidRPr="006D027E">
        <w:rPr>
          <w:sz w:val="28"/>
          <w:szCs w:val="28"/>
        </w:rPr>
        <w:t>ведено 7 внеплановых выездных проверок. Выявлено 40 нарушений требов</w:t>
      </w:r>
      <w:r w:rsidRPr="006D027E">
        <w:rPr>
          <w:sz w:val="28"/>
          <w:szCs w:val="28"/>
        </w:rPr>
        <w:t>а</w:t>
      </w:r>
      <w:r w:rsidRPr="006D027E">
        <w:rPr>
          <w:sz w:val="28"/>
          <w:szCs w:val="28"/>
        </w:rPr>
        <w:t>ний промышленной безопасности. К административной ответственности пр</w:t>
      </w:r>
      <w:r w:rsidRPr="006D027E">
        <w:rPr>
          <w:sz w:val="28"/>
          <w:szCs w:val="28"/>
        </w:rPr>
        <w:t>и</w:t>
      </w:r>
      <w:r w:rsidRPr="006D027E">
        <w:rPr>
          <w:sz w:val="28"/>
          <w:szCs w:val="28"/>
        </w:rPr>
        <w:t>влечено 2 юридических и 2 должностных лица. По решению суда приостано</w:t>
      </w:r>
      <w:r w:rsidRPr="006D027E">
        <w:rPr>
          <w:sz w:val="28"/>
          <w:szCs w:val="28"/>
        </w:rPr>
        <w:t>в</w:t>
      </w:r>
      <w:r w:rsidRPr="006D027E">
        <w:rPr>
          <w:sz w:val="28"/>
          <w:szCs w:val="28"/>
        </w:rPr>
        <w:t>лена деятельность 2 башенных кранов.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sz w:val="28"/>
          <w:szCs w:val="28"/>
        </w:rPr>
      </w:pPr>
      <w:r w:rsidRPr="006D027E">
        <w:rPr>
          <w:sz w:val="28"/>
          <w:szCs w:val="28"/>
        </w:rPr>
        <w:t xml:space="preserve"> В соответствии с установленными полномочиями отделом осущест</w:t>
      </w:r>
      <w:r w:rsidRPr="006D027E">
        <w:rPr>
          <w:sz w:val="28"/>
          <w:szCs w:val="28"/>
        </w:rPr>
        <w:t>в</w:t>
      </w:r>
      <w:r w:rsidRPr="006D027E">
        <w:rPr>
          <w:sz w:val="28"/>
          <w:szCs w:val="28"/>
        </w:rPr>
        <w:t>лялся государственный контроль (надзор) за соблюдением требований Техн</w:t>
      </w:r>
      <w:r w:rsidRPr="006D027E">
        <w:rPr>
          <w:sz w:val="28"/>
          <w:szCs w:val="28"/>
        </w:rPr>
        <w:t>и</w:t>
      </w:r>
      <w:r w:rsidRPr="006D027E">
        <w:rPr>
          <w:sz w:val="28"/>
          <w:szCs w:val="28"/>
        </w:rPr>
        <w:t>ческого регламента таможенного союза ТС 011/2011 «Безопасность лифтов».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27E">
        <w:rPr>
          <w:color w:val="000000"/>
          <w:sz w:val="28"/>
          <w:szCs w:val="28"/>
        </w:rPr>
        <w:t>За 12 месяцев 2017 года отделом проведено 64 проверки</w:t>
      </w:r>
      <w:r w:rsidRPr="006D027E">
        <w:rPr>
          <w:sz w:val="28"/>
          <w:szCs w:val="28"/>
        </w:rPr>
        <w:t xml:space="preserve"> по контролю за </w:t>
      </w:r>
      <w:r w:rsidRPr="006D027E">
        <w:rPr>
          <w:color w:val="000000"/>
          <w:sz w:val="28"/>
          <w:szCs w:val="28"/>
        </w:rPr>
        <w:t>соблюдением требований технического регламента Таможенного союза ТС 011/2011 «Безопасность лифтов», в том числе 38 внеплановые. В ходе пров</w:t>
      </w:r>
      <w:r w:rsidRPr="006D027E">
        <w:rPr>
          <w:color w:val="000000"/>
          <w:sz w:val="28"/>
          <w:szCs w:val="28"/>
        </w:rPr>
        <w:t>е</w:t>
      </w:r>
      <w:r w:rsidRPr="006D027E">
        <w:rPr>
          <w:color w:val="000000"/>
          <w:sz w:val="28"/>
          <w:szCs w:val="28"/>
        </w:rPr>
        <w:t xml:space="preserve">дения плановых и внеплановых проверок выявлено и предписано </w:t>
      </w:r>
      <w:r w:rsidRPr="006D027E">
        <w:rPr>
          <w:color w:val="000000"/>
          <w:sz w:val="28"/>
          <w:szCs w:val="28"/>
        </w:rPr>
        <w:lastRenderedPageBreak/>
        <w:t>к</w:t>
      </w:r>
      <w:r w:rsidRPr="006D027E">
        <w:rPr>
          <w:color w:val="000000"/>
          <w:sz w:val="28"/>
          <w:szCs w:val="28"/>
          <w:lang w:val="en-US"/>
        </w:rPr>
        <w:t> </w:t>
      </w:r>
      <w:r w:rsidRPr="006D027E">
        <w:rPr>
          <w:color w:val="000000"/>
          <w:sz w:val="28"/>
          <w:szCs w:val="28"/>
        </w:rPr>
        <w:t>устранению 151 нарушение.</w:t>
      </w:r>
      <w:r w:rsidRPr="006D027E">
        <w:rPr>
          <w:sz w:val="28"/>
          <w:szCs w:val="28"/>
        </w:rPr>
        <w:t xml:space="preserve"> Выполнение предписаний в установленные ср</w:t>
      </w:r>
      <w:r w:rsidRPr="006D027E">
        <w:rPr>
          <w:sz w:val="28"/>
          <w:szCs w:val="28"/>
        </w:rPr>
        <w:t>о</w:t>
      </w:r>
      <w:r w:rsidRPr="006D027E">
        <w:rPr>
          <w:sz w:val="28"/>
          <w:szCs w:val="28"/>
        </w:rPr>
        <w:t>ки находится под контролем должностных лиц отдела. Проведено 38 внепл</w:t>
      </w:r>
      <w:r w:rsidRPr="006D027E">
        <w:rPr>
          <w:sz w:val="28"/>
          <w:szCs w:val="28"/>
        </w:rPr>
        <w:t>а</w:t>
      </w:r>
      <w:r w:rsidRPr="006D027E">
        <w:rPr>
          <w:sz w:val="28"/>
          <w:szCs w:val="28"/>
        </w:rPr>
        <w:t>новые выездные проверки в части контроля за выполнением ранее выданных предписаний.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27E">
        <w:rPr>
          <w:sz w:val="28"/>
          <w:szCs w:val="28"/>
        </w:rPr>
        <w:t>По результатам контроля за выполнением ранее выданных предписаний привлечены к административной ответственности по ч. 1 ст. 19.5 КоАП РФ 3 должностных и 3 юрид</w:t>
      </w:r>
      <w:r w:rsidRPr="006D027E">
        <w:rPr>
          <w:sz w:val="28"/>
          <w:szCs w:val="28"/>
        </w:rPr>
        <w:t>и</w:t>
      </w:r>
      <w:r w:rsidRPr="006D027E">
        <w:rPr>
          <w:sz w:val="28"/>
          <w:szCs w:val="28"/>
        </w:rPr>
        <w:t>ческих лица на общую сумму 33 тыс. руб.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27E">
        <w:rPr>
          <w:color w:val="000000"/>
          <w:sz w:val="28"/>
          <w:szCs w:val="28"/>
        </w:rPr>
        <w:t xml:space="preserve">Во исполнение поручения Ростехнадзора от 18.10.2017 № ПЧ-21 </w:t>
      </w:r>
      <w:r w:rsidRPr="006D027E">
        <w:rPr>
          <w:color w:val="000000"/>
          <w:sz w:val="28"/>
          <w:szCs w:val="28"/>
        </w:rPr>
        <w:br/>
        <w:t>«О ведении реестра лифтов, подъёмных платформ для инвалидов, пассажи</w:t>
      </w:r>
      <w:r w:rsidRPr="006D027E">
        <w:rPr>
          <w:color w:val="000000"/>
          <w:sz w:val="28"/>
          <w:szCs w:val="28"/>
        </w:rPr>
        <w:t>р</w:t>
      </w:r>
      <w:r w:rsidRPr="006D027E">
        <w:rPr>
          <w:color w:val="000000"/>
          <w:sz w:val="28"/>
          <w:szCs w:val="28"/>
        </w:rPr>
        <w:t>ских конвейеров (движущихся пешеходных дорожек) и эскалаторов, за искл</w:t>
      </w:r>
      <w:r w:rsidRPr="006D027E">
        <w:rPr>
          <w:color w:val="000000"/>
          <w:sz w:val="28"/>
          <w:szCs w:val="28"/>
        </w:rPr>
        <w:t>ю</w:t>
      </w:r>
      <w:r w:rsidRPr="006D027E">
        <w:rPr>
          <w:color w:val="000000"/>
          <w:sz w:val="28"/>
          <w:szCs w:val="28"/>
        </w:rPr>
        <w:t>чением эскалаторов в метрополитенах работниками отдела проводилась раб</w:t>
      </w:r>
      <w:r w:rsidRPr="006D027E">
        <w:rPr>
          <w:color w:val="000000"/>
          <w:sz w:val="28"/>
          <w:szCs w:val="28"/>
        </w:rPr>
        <w:t>о</w:t>
      </w:r>
      <w:r w:rsidRPr="006D027E">
        <w:rPr>
          <w:color w:val="000000"/>
          <w:sz w:val="28"/>
          <w:szCs w:val="28"/>
        </w:rPr>
        <w:t xml:space="preserve">та по постановке на учёт лифтов. В 2017 году на учёт поставлено 590 лифтов.  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sz w:val="28"/>
          <w:szCs w:val="28"/>
        </w:rPr>
      </w:pPr>
      <w:r w:rsidRPr="006D027E">
        <w:rPr>
          <w:color w:val="000000"/>
          <w:sz w:val="28"/>
          <w:szCs w:val="28"/>
        </w:rPr>
        <w:t xml:space="preserve">Случаев отсутствия действующих полисов </w:t>
      </w:r>
      <w:r w:rsidRPr="006D027E">
        <w:rPr>
          <w:sz w:val="28"/>
          <w:szCs w:val="28"/>
        </w:rPr>
        <w:t>обязательного страхования гражданской ответственности владельца опасного объекта за причинение вр</w:t>
      </w:r>
      <w:r w:rsidRPr="006D027E">
        <w:rPr>
          <w:sz w:val="28"/>
          <w:szCs w:val="28"/>
        </w:rPr>
        <w:t>е</w:t>
      </w:r>
      <w:r w:rsidRPr="006D027E">
        <w:rPr>
          <w:sz w:val="28"/>
          <w:szCs w:val="28"/>
        </w:rPr>
        <w:t>да в результате аварии на опасном объекте не выявлено.</w:t>
      </w:r>
    </w:p>
    <w:p w:rsidR="006D027E" w:rsidRPr="006D027E" w:rsidRDefault="006D027E" w:rsidP="006D027E">
      <w:pPr>
        <w:tabs>
          <w:tab w:val="left" w:pos="709"/>
        </w:tabs>
        <w:suppressAutoHyphens/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6D027E">
        <w:rPr>
          <w:color w:val="00000A"/>
          <w:sz w:val="28"/>
          <w:szCs w:val="28"/>
        </w:rPr>
        <w:t>Контрольно-надзорная деятельность надзора за подъёмными сооружениями проводилась в соответствии с действующими нормативными документами и актами. Приказы, поручения и указания руководства Центрального управления Ростехнадзора и Федеральной службы по</w:t>
      </w:r>
      <w:r w:rsidRPr="006D027E">
        <w:rPr>
          <w:color w:val="00000A"/>
          <w:sz w:val="28"/>
          <w:szCs w:val="28"/>
          <w:lang w:val="en-US"/>
        </w:rPr>
        <w:t> </w:t>
      </w:r>
      <w:r w:rsidRPr="006D027E">
        <w:rPr>
          <w:color w:val="00000A"/>
          <w:sz w:val="28"/>
          <w:szCs w:val="28"/>
        </w:rPr>
        <w:t>экологическому, технологическому и атомному надзору выполнялись.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27E">
        <w:rPr>
          <w:color w:val="000000"/>
          <w:sz w:val="28"/>
          <w:szCs w:val="28"/>
        </w:rPr>
        <w:t>Во исполнение поручений Федеральной службы по экологическому, технологическому и атомному надзору в целях принятия превентивных и профилактических мер по предупреждению аварий: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27E">
        <w:rPr>
          <w:color w:val="000000"/>
          <w:sz w:val="28"/>
          <w:szCs w:val="28"/>
        </w:rPr>
        <w:t>- анализируются материалы о состоянии аварийности и травматизма на поднадзорных объектах с инспекторским составом, информация доводится до руководителей подко</w:t>
      </w:r>
      <w:r w:rsidRPr="006D027E">
        <w:rPr>
          <w:color w:val="000000"/>
          <w:sz w:val="28"/>
          <w:szCs w:val="28"/>
        </w:rPr>
        <w:t>н</w:t>
      </w:r>
      <w:r w:rsidRPr="006D027E">
        <w:rPr>
          <w:color w:val="000000"/>
          <w:sz w:val="28"/>
          <w:szCs w:val="28"/>
        </w:rPr>
        <w:t>трольных организаций;</w:t>
      </w:r>
    </w:p>
    <w:p w:rsidR="006D027E" w:rsidRPr="006D027E" w:rsidRDefault="006D027E" w:rsidP="006D02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027E">
        <w:rPr>
          <w:color w:val="000000"/>
          <w:sz w:val="28"/>
          <w:szCs w:val="28"/>
        </w:rPr>
        <w:t>- при проведении проверок особое внимание обращается на вопросы, связанн</w:t>
      </w:r>
      <w:r w:rsidRPr="006D027E">
        <w:rPr>
          <w:color w:val="000000"/>
          <w:sz w:val="28"/>
          <w:szCs w:val="28"/>
        </w:rPr>
        <w:t>ы</w:t>
      </w:r>
      <w:r w:rsidRPr="006D027E">
        <w:rPr>
          <w:color w:val="000000"/>
          <w:sz w:val="28"/>
          <w:szCs w:val="28"/>
        </w:rPr>
        <w:t>е с техническим состоянием технических устройств и сооружений, их обслуживанием, ремонтом, диагностикой, экспертизой промышленной бе</w:t>
      </w:r>
      <w:r w:rsidRPr="006D027E">
        <w:rPr>
          <w:color w:val="000000"/>
          <w:sz w:val="28"/>
          <w:szCs w:val="28"/>
        </w:rPr>
        <w:t>з</w:t>
      </w:r>
      <w:r w:rsidRPr="006D027E">
        <w:rPr>
          <w:color w:val="000000"/>
          <w:sz w:val="28"/>
          <w:szCs w:val="28"/>
        </w:rPr>
        <w:t>опасности, наличием программ по модернизации реконструкции объектов.</w:t>
      </w:r>
    </w:p>
    <w:p w:rsidR="000A6513" w:rsidRDefault="00550958" w:rsidP="00550958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Владимирская область</w:t>
      </w:r>
    </w:p>
    <w:p w:rsidR="006D027E" w:rsidRDefault="006D027E" w:rsidP="00550958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550958" w:rsidRDefault="00550958" w:rsidP="00550958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Ивановская область</w:t>
      </w:r>
    </w:p>
    <w:p w:rsidR="00E1006D" w:rsidRPr="00E1006D" w:rsidRDefault="00E1006D" w:rsidP="00E1006D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AC5E57" w:rsidRPr="00392AA1" w:rsidRDefault="00AC5E57" w:rsidP="00BA1B82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92AA1">
        <w:rPr>
          <w:b/>
          <w:sz w:val="28"/>
          <w:szCs w:val="28"/>
        </w:rPr>
        <w:t>3. Характеристика состояния безопасности электрических и тепл</w:t>
      </w:r>
      <w:r w:rsidRPr="00392AA1">
        <w:rPr>
          <w:b/>
          <w:sz w:val="28"/>
          <w:szCs w:val="28"/>
        </w:rPr>
        <w:t>о</w:t>
      </w:r>
      <w:r w:rsidRPr="00392AA1">
        <w:rPr>
          <w:b/>
          <w:sz w:val="28"/>
          <w:szCs w:val="28"/>
        </w:rPr>
        <w:t>вых установок и сетей</w:t>
      </w:r>
      <w:r w:rsidR="007F5319" w:rsidRPr="00392AA1">
        <w:rPr>
          <w:b/>
          <w:sz w:val="28"/>
          <w:szCs w:val="28"/>
        </w:rPr>
        <w:t>.</w:t>
      </w:r>
    </w:p>
    <w:p w:rsidR="00537E29" w:rsidRDefault="00537E29" w:rsidP="00BA1B8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Смоленская область</w:t>
      </w:r>
    </w:p>
    <w:p w:rsidR="006D160A" w:rsidRPr="003E5C95" w:rsidRDefault="006D160A" w:rsidP="006D160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За отчетный период проведено 728 обследований, из них плановых – 313, пр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верок  выполнения ранее выданного предписания – 71.</w:t>
      </w:r>
    </w:p>
    <w:p w:rsidR="006D160A" w:rsidRPr="003E5C95" w:rsidRDefault="006D160A" w:rsidP="006D160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>В ходе проверок проведенных за 12 месяцев 2017 года было выявлено 8850 нарушений правил и норм безопасности при эксплуатации энергетич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>ского оборудования, а так же привлечены к ответственности 308 руководит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>лей и специал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стов, 266 юридических лиц.</w:t>
      </w:r>
    </w:p>
    <w:p w:rsidR="006D160A" w:rsidRPr="003E5C95" w:rsidRDefault="006D160A" w:rsidP="006D160A">
      <w:pPr>
        <w:spacing w:line="360" w:lineRule="auto"/>
        <w:jc w:val="center"/>
        <w:rPr>
          <w:b/>
          <w:sz w:val="28"/>
          <w:szCs w:val="28"/>
          <w:lang w:eastAsia="ar-SA"/>
        </w:rPr>
      </w:pPr>
      <w:r w:rsidRPr="003E5C95">
        <w:rPr>
          <w:b/>
          <w:sz w:val="28"/>
          <w:szCs w:val="28"/>
          <w:lang w:eastAsia="ar-SA"/>
        </w:rPr>
        <w:t>Сравнительный анализ контрольно-надзорной деятельности отдела                         за 12 месяцев 2017 года:</w:t>
      </w:r>
    </w:p>
    <w:tbl>
      <w:tblPr>
        <w:tblW w:w="922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1700"/>
        <w:gridCol w:w="1842"/>
      </w:tblGrid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5C95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jc w:val="center"/>
              <w:rPr>
                <w:b/>
                <w:bCs/>
                <w:sz w:val="28"/>
                <w:szCs w:val="28"/>
              </w:rPr>
            </w:pPr>
            <w:r w:rsidRPr="003E5C95">
              <w:rPr>
                <w:b/>
                <w:bCs/>
                <w:sz w:val="28"/>
                <w:szCs w:val="28"/>
              </w:rPr>
              <w:t>12 месяцев 2016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jc w:val="center"/>
              <w:rPr>
                <w:b/>
                <w:bCs/>
                <w:sz w:val="28"/>
                <w:szCs w:val="28"/>
              </w:rPr>
            </w:pPr>
            <w:r w:rsidRPr="003E5C95">
              <w:rPr>
                <w:b/>
                <w:bCs/>
                <w:sz w:val="28"/>
                <w:szCs w:val="28"/>
              </w:rPr>
              <w:t>12 месяцев 2017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Проведено проверок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767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728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Плановые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323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313</w:t>
            </w:r>
          </w:p>
        </w:tc>
      </w:tr>
      <w:tr w:rsidR="006D160A" w:rsidRPr="003E5C95">
        <w:trPr>
          <w:trHeight w:val="429"/>
        </w:trPr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Внеплановые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444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415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Контроль выполнения предписаний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71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Выявленных нарушений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7641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8850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Наложено административных нак</w:t>
            </w:r>
            <w:r w:rsidRPr="003E5C95">
              <w:rPr>
                <w:bCs/>
                <w:sz w:val="28"/>
                <w:szCs w:val="28"/>
              </w:rPr>
              <w:t>а</w:t>
            </w:r>
            <w:r w:rsidRPr="003E5C95">
              <w:rPr>
                <w:bCs/>
                <w:sz w:val="28"/>
                <w:szCs w:val="28"/>
              </w:rPr>
              <w:t>заний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155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576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Сумма наложенных штрафов, т.р.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1153,5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5932,5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spacing w:line="360" w:lineRule="auto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Сумма взысканных штрафов, т.р.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1142,5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4870,46</w:t>
            </w:r>
          </w:p>
        </w:tc>
      </w:tr>
      <w:tr w:rsidR="006D160A" w:rsidRPr="003E5C95">
        <w:trPr>
          <w:trHeight w:val="425"/>
        </w:trPr>
        <w:tc>
          <w:tcPr>
            <w:tcW w:w="5680" w:type="dxa"/>
          </w:tcPr>
          <w:p w:rsidR="006D160A" w:rsidRPr="003E5C95" w:rsidRDefault="006D160A" w:rsidP="009F292A">
            <w:pPr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Количество штрафов на 1 проверку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0,8</w:t>
            </w:r>
          </w:p>
        </w:tc>
      </w:tr>
      <w:tr w:rsidR="006D160A" w:rsidRPr="003E5C95">
        <w:tc>
          <w:tcPr>
            <w:tcW w:w="5680" w:type="dxa"/>
          </w:tcPr>
          <w:p w:rsidR="006D160A" w:rsidRPr="003E5C95" w:rsidRDefault="006D160A" w:rsidP="009F292A">
            <w:pPr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Количество нарушений на одну проверку</w:t>
            </w:r>
          </w:p>
        </w:tc>
        <w:tc>
          <w:tcPr>
            <w:tcW w:w="1700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9,9</w:t>
            </w:r>
          </w:p>
        </w:tc>
        <w:tc>
          <w:tcPr>
            <w:tcW w:w="1842" w:type="dxa"/>
          </w:tcPr>
          <w:p w:rsidR="006D160A" w:rsidRPr="003E5C95" w:rsidRDefault="006D160A" w:rsidP="009F292A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3E5C95">
              <w:rPr>
                <w:bCs/>
                <w:sz w:val="28"/>
                <w:szCs w:val="28"/>
              </w:rPr>
              <w:t>12,1</w:t>
            </w:r>
          </w:p>
        </w:tc>
      </w:tr>
    </w:tbl>
    <w:p w:rsidR="006D160A" w:rsidRPr="003E5C95" w:rsidRDefault="006D160A" w:rsidP="006D160A">
      <w:pPr>
        <w:spacing w:line="360" w:lineRule="auto"/>
        <w:rPr>
          <w:b/>
          <w:sz w:val="28"/>
          <w:szCs w:val="28"/>
          <w:lang w:eastAsia="ar-SA"/>
        </w:rPr>
      </w:pP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Проведя сравнительный анализ контрольно-надзорной деятельности о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дела за 12 месяцев 2016-2017 гг., видно, что при незначительном уменьшении количества плановых проверок,  количество выявленных нарушений  за 12 м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lastRenderedPageBreak/>
        <w:t>сяцев 2017 г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да увеличилось на 14% по сравнению с 12 месяцами 2016 года, количество нал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женных административных наказаний за 12 месяца 2017 года увеличилось в 3,5 раза, сумма наложенных штрафов за 12 месяцев 2017 года увеличилась в 5 раз, количество нарушений на одну проверку за 12 месяцев 2017 года увеличилось на 30%. Это обусловлено внесением изменений от 20.07.2016 №</w:t>
      </w:r>
      <w:r w:rsidR="000A6513">
        <w:rPr>
          <w:sz w:val="28"/>
          <w:szCs w:val="28"/>
        </w:rPr>
        <w:t xml:space="preserve"> </w:t>
      </w:r>
      <w:r w:rsidRPr="003E5C95">
        <w:rPr>
          <w:sz w:val="28"/>
          <w:szCs w:val="28"/>
        </w:rPr>
        <w:t xml:space="preserve">701 в Постановление Правительства РФ  от 20.07.2013  N 610 </w:t>
      </w:r>
      <w:r w:rsidR="000A6513">
        <w:rPr>
          <w:sz w:val="28"/>
          <w:szCs w:val="28"/>
        </w:rPr>
        <w:t>«</w:t>
      </w:r>
      <w:r w:rsidRPr="003E5C95">
        <w:rPr>
          <w:sz w:val="28"/>
          <w:szCs w:val="28"/>
        </w:rPr>
        <w:t>О федеральном государственном энергетическом надзоре</w:t>
      </w:r>
      <w:r w:rsidR="000A6513">
        <w:rPr>
          <w:sz w:val="28"/>
          <w:szCs w:val="28"/>
        </w:rPr>
        <w:t>»</w:t>
      </w:r>
      <w:r w:rsidRPr="003E5C95">
        <w:rPr>
          <w:sz w:val="28"/>
          <w:szCs w:val="28"/>
        </w:rPr>
        <w:t>, на основании кот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рых в ежегодный план отдела на 2017 год внесены потребители электрической энергии, связанные с эксплуатацией энергопринимающих устройств, сумма</w:t>
      </w:r>
      <w:r w:rsidRPr="003E5C95">
        <w:rPr>
          <w:sz w:val="28"/>
          <w:szCs w:val="28"/>
        </w:rPr>
        <w:t>р</w:t>
      </w:r>
      <w:r w:rsidRPr="003E5C95">
        <w:rPr>
          <w:sz w:val="28"/>
          <w:szCs w:val="28"/>
        </w:rPr>
        <w:t>ная максимальная мощность которых  превышает или равна 150 киловатт с номинальным напряжением до и выше 1000 Вольт и которые присоединены к двум или одному источнику электроснабж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ния.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Характеристика поднадзорных предприятий, производств и объе</w:t>
      </w:r>
      <w:r w:rsidRPr="003E5C95">
        <w:rPr>
          <w:b/>
          <w:bCs/>
          <w:sz w:val="28"/>
          <w:szCs w:val="28"/>
        </w:rPr>
        <w:t>к</w:t>
      </w:r>
      <w:r w:rsidRPr="003E5C95">
        <w:rPr>
          <w:b/>
          <w:bCs/>
          <w:sz w:val="28"/>
          <w:szCs w:val="28"/>
        </w:rPr>
        <w:t>тов.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Количество поднадзорных предприятий составляет 2281, из них: эле</w:t>
      </w:r>
      <w:r w:rsidRPr="003E5C95">
        <w:rPr>
          <w:bCs/>
          <w:sz w:val="28"/>
          <w:szCs w:val="28"/>
        </w:rPr>
        <w:t>к</w:t>
      </w:r>
      <w:r w:rsidRPr="003E5C95">
        <w:rPr>
          <w:bCs/>
          <w:sz w:val="28"/>
          <w:szCs w:val="28"/>
        </w:rPr>
        <w:t>тросетевых 15, теплосетевых организаций 107, теплоснабжающих организаций 98. Число поднадзорных объектов составляет 24137, из них: тепловых эле</w:t>
      </w:r>
      <w:r w:rsidRPr="003E5C95">
        <w:rPr>
          <w:bCs/>
          <w:sz w:val="28"/>
          <w:szCs w:val="28"/>
        </w:rPr>
        <w:t>к</w:t>
      </w:r>
      <w:r w:rsidRPr="003E5C95">
        <w:rPr>
          <w:bCs/>
          <w:sz w:val="28"/>
          <w:szCs w:val="28"/>
        </w:rPr>
        <w:t>тростанций 3, газотурбинных 1, атомная станция 1, котельных 1100, электр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 xml:space="preserve">ческих подстанций 12 124. 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Отключений от источников электроснабжения потребителей электрич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>ской энергии на срок более 24 часов в электрических сетях  Смоленской обл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 xml:space="preserve">сти зафиксировано не было за период с 01.01.2017 по </w:t>
      </w:r>
      <w:r>
        <w:rPr>
          <w:bCs/>
          <w:sz w:val="28"/>
          <w:szCs w:val="28"/>
        </w:rPr>
        <w:t>31</w:t>
      </w:r>
      <w:r w:rsidRPr="003E5C9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3E5C95">
        <w:rPr>
          <w:bCs/>
          <w:sz w:val="28"/>
          <w:szCs w:val="28"/>
        </w:rPr>
        <w:t>.2017. За аналоги</w:t>
      </w:r>
      <w:r w:rsidRPr="003E5C95">
        <w:rPr>
          <w:bCs/>
          <w:sz w:val="28"/>
          <w:szCs w:val="28"/>
        </w:rPr>
        <w:t>ч</w:t>
      </w:r>
      <w:r w:rsidRPr="003E5C95">
        <w:rPr>
          <w:bCs/>
          <w:sz w:val="28"/>
          <w:szCs w:val="28"/>
        </w:rPr>
        <w:t>ный период 2016 года аварий также зафиксировано не было.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 xml:space="preserve">  Проведя анализ крупных порывов на магистральных тепловых сетях                             ООО «Смоленская ТСК», филиал ПАО «Квадра»-«Смоленская генерация» в городе Смоленске, произошедших с 2013 года по 2017 год  хочется отметить значительную динамику их роста. Так  количество крупных порывов на маг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стральных тепловых сетях ООО «Смоленская ТСК», филиала  ПАО «Квадра»-«Смоленская ген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 xml:space="preserve">рация» в городе Смоленске  в 2013 году составило - 2, в 2014 году – 6,  в 2015 году -27, в 2016 году -56, за 12 месяцев 2017 года -63. 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lastRenderedPageBreak/>
        <w:t>Аварийных ситуаций на тепловых сетях филиала ПАО «Квадра» - «См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ленская генерация» за отчетный период, послужившие причиной прекращения (огр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ничения) теплоснабжения потребителей на срок 24 часа и более –                            не произошло.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С начала отопительного периода 2017-2018 годов  на тепловых сетях фили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ла ПАО «Квадра» - «Смоленская генерация» произошло 16 аварийных ситуаций (среднее время отключений составило – 7 часов), на тепловых сетях                        МУП «Смоленсктеплосеть» произошло 10 аварийных ситуаци</w:t>
      </w:r>
      <w:r>
        <w:rPr>
          <w:bCs/>
          <w:sz w:val="28"/>
          <w:szCs w:val="28"/>
        </w:rPr>
        <w:t>й</w:t>
      </w:r>
      <w:r w:rsidRPr="003E5C95">
        <w:rPr>
          <w:bCs/>
          <w:sz w:val="28"/>
          <w:szCs w:val="28"/>
        </w:rPr>
        <w:t xml:space="preserve"> (среднее время о</w:t>
      </w:r>
      <w:r w:rsidRPr="003E5C95">
        <w:rPr>
          <w:bCs/>
          <w:sz w:val="28"/>
          <w:szCs w:val="28"/>
        </w:rPr>
        <w:t>т</w:t>
      </w:r>
      <w:r w:rsidRPr="003E5C95">
        <w:rPr>
          <w:bCs/>
          <w:sz w:val="28"/>
          <w:szCs w:val="28"/>
        </w:rPr>
        <w:t>ключений составило – 7 часов) на срок</w:t>
      </w:r>
      <w:r>
        <w:rPr>
          <w:bCs/>
          <w:sz w:val="28"/>
          <w:szCs w:val="28"/>
        </w:rPr>
        <w:t>,</w:t>
      </w:r>
      <w:r w:rsidRPr="003E5C95">
        <w:rPr>
          <w:bCs/>
          <w:sz w:val="28"/>
          <w:szCs w:val="28"/>
        </w:rPr>
        <w:t xml:space="preserve"> не превышающий 24 часа.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>Основные проблемы</w:t>
      </w:r>
      <w:r>
        <w:rPr>
          <w:bCs/>
          <w:sz w:val="28"/>
          <w:szCs w:val="28"/>
        </w:rPr>
        <w:t>,</w:t>
      </w:r>
      <w:r w:rsidRPr="003E5C95">
        <w:rPr>
          <w:bCs/>
          <w:sz w:val="28"/>
          <w:szCs w:val="28"/>
        </w:rPr>
        <w:t xml:space="preserve"> связанные с обеспечением безопасности и прот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воав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рийной устойчивости: количество ветхих сетей ООО «Смоленская ТСК»  в городе Смоленске, требующих замены на 2016 составляет  59 км (76%), в о</w:t>
      </w:r>
      <w:r w:rsidRPr="003E5C95">
        <w:rPr>
          <w:bCs/>
          <w:sz w:val="28"/>
          <w:szCs w:val="28"/>
        </w:rPr>
        <w:t>т</w:t>
      </w:r>
      <w:r w:rsidRPr="003E5C95">
        <w:rPr>
          <w:bCs/>
          <w:sz w:val="28"/>
          <w:szCs w:val="28"/>
        </w:rPr>
        <w:t>дельности такие участки, как  КОТ-2к12 (год ввода   в эксплуатацию – 1964), 2к19-2к22 (год ввода  в эксплуатацию – 1964), НО-1-3к1с м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гистраль 01 (год ввода в эксплуатацию – 1966). Большое количество ветхих сетей в городе Смоленске, требующих замены. Объемы  ремонтных работ,  проведенных ф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лиалом ПАО «Квадра» - «Смоленская генерация» в целях подготовки к ОЗП 2016-2017 годов с заменой участков тепловых сетей в размере  6,028 киломе</w:t>
      </w:r>
      <w:r w:rsidRPr="003E5C95">
        <w:rPr>
          <w:bCs/>
          <w:sz w:val="28"/>
          <w:szCs w:val="28"/>
        </w:rPr>
        <w:t>т</w:t>
      </w:r>
      <w:r w:rsidRPr="003E5C95">
        <w:rPr>
          <w:bCs/>
          <w:sz w:val="28"/>
          <w:szCs w:val="28"/>
        </w:rPr>
        <w:t>ров являются недостаточными для обеспечения надежного и бесперебойного теплоснабжения населения и с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циально-значимых объектов в период осенне-зимнего максимума температуры.</w:t>
      </w:r>
    </w:p>
    <w:p w:rsidR="006D160A" w:rsidRPr="003E5C95" w:rsidRDefault="006D160A" w:rsidP="006D160A">
      <w:pPr>
        <w:spacing w:line="360" w:lineRule="auto"/>
        <w:jc w:val="center"/>
        <w:rPr>
          <w:b/>
          <w:sz w:val="28"/>
          <w:szCs w:val="28"/>
        </w:rPr>
      </w:pPr>
      <w:r w:rsidRPr="003E5C95">
        <w:rPr>
          <w:b/>
          <w:sz w:val="28"/>
          <w:szCs w:val="28"/>
        </w:rPr>
        <w:t>Показатели аварийности и производственного травматизма со смертел</w:t>
      </w:r>
      <w:r w:rsidRPr="003E5C95">
        <w:rPr>
          <w:b/>
          <w:sz w:val="28"/>
          <w:szCs w:val="28"/>
        </w:rPr>
        <w:t>ь</w:t>
      </w:r>
      <w:r w:rsidRPr="003E5C95">
        <w:rPr>
          <w:b/>
          <w:sz w:val="28"/>
          <w:szCs w:val="28"/>
        </w:rPr>
        <w:t>ным исходом за отчетный период.</w:t>
      </w:r>
    </w:p>
    <w:p w:rsidR="006D160A" w:rsidRPr="006D160A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D160A">
        <w:rPr>
          <w:sz w:val="28"/>
          <w:szCs w:val="28"/>
        </w:rPr>
        <w:t>За 12 месяцев 2017 года в поднадзорных организациях произошла одна ав</w:t>
      </w:r>
      <w:r w:rsidRPr="006D160A">
        <w:rPr>
          <w:sz w:val="28"/>
          <w:szCs w:val="28"/>
        </w:rPr>
        <w:t>а</w:t>
      </w:r>
      <w:r w:rsidRPr="006D160A">
        <w:rPr>
          <w:sz w:val="28"/>
          <w:szCs w:val="28"/>
        </w:rPr>
        <w:t>рийная ситуация.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03.07.2017 на ООО «Дорогобужская ТЭЦ» произошло нарушение раб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ты средств диспетчерского и технологического управления, приводящее к о</w:t>
      </w:r>
      <w:r w:rsidRPr="003E5C95">
        <w:rPr>
          <w:sz w:val="28"/>
          <w:szCs w:val="28"/>
        </w:rPr>
        <w:t>д</w:t>
      </w:r>
      <w:r w:rsidRPr="003E5C95">
        <w:rPr>
          <w:sz w:val="28"/>
          <w:szCs w:val="28"/>
        </w:rPr>
        <w:t>ному из следующих случаев потери связи между диспетчерским центром субъекта оперативно-диспетчерского управления в электроэнергетике и объе</w:t>
      </w:r>
      <w:r w:rsidRPr="003E5C95">
        <w:rPr>
          <w:sz w:val="28"/>
          <w:szCs w:val="28"/>
        </w:rPr>
        <w:t>к</w:t>
      </w:r>
      <w:r w:rsidRPr="003E5C95">
        <w:rPr>
          <w:sz w:val="28"/>
          <w:szCs w:val="28"/>
        </w:rPr>
        <w:t>том электроэнергетики или энергопринимающей установкой продолжительн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lastRenderedPageBreak/>
        <w:t>стью 1 час и более: полная потеря диспетчерской связи и дистанционного управления объектом электроэнергетики; полная потеря диспетчерской связи и невозможность передачи телеметрической информации; полная потеря ди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петчерской связи и невозможность передачи или приема управляющих во</w:t>
      </w:r>
      <w:r w:rsidRPr="003E5C95">
        <w:rPr>
          <w:sz w:val="28"/>
          <w:szCs w:val="28"/>
        </w:rPr>
        <w:t>з</w:t>
      </w:r>
      <w:r w:rsidRPr="003E5C95">
        <w:rPr>
          <w:sz w:val="28"/>
          <w:szCs w:val="28"/>
        </w:rPr>
        <w:t>действий режимной и (или) противоавари</w:t>
      </w:r>
      <w:r w:rsidRPr="003E5C95">
        <w:rPr>
          <w:sz w:val="28"/>
          <w:szCs w:val="28"/>
        </w:rPr>
        <w:t>й</w:t>
      </w:r>
      <w:r w:rsidRPr="003E5C95">
        <w:rPr>
          <w:sz w:val="28"/>
          <w:szCs w:val="28"/>
        </w:rPr>
        <w:t xml:space="preserve">ной автоматики. 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Причина аварии: нарушение в работе потока Е1 последней мили Дор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гобужская ТЭЦ - ПАО «Ростелеком» по причине аварийного снижения изол</w:t>
      </w:r>
      <w:r w:rsidRPr="003E5C95">
        <w:rPr>
          <w:sz w:val="28"/>
          <w:szCs w:val="28"/>
        </w:rPr>
        <w:t>я</w:t>
      </w:r>
      <w:r w:rsidRPr="003E5C95">
        <w:rPr>
          <w:sz w:val="28"/>
          <w:szCs w:val="28"/>
        </w:rPr>
        <w:t>ции кабеля, вызванного повреждением внешней оболочки (повреждение об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лочки грызунами)  на участке Дорогобужская ТЭЦ – пгт. Верхнеднепровский.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Согласно  акту №1 от 09.08.2017 о расследовании причин аварии,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 xml:space="preserve">изошедшей 03.07.2017 на ООО «Дорогобужская ТЭЦ», выданы технические и организационные противоаварийные мероприятия сроком исполнения до 10.11.2017 для устранения. </w:t>
      </w:r>
    </w:p>
    <w:p w:rsidR="006D160A" w:rsidRPr="003E5C95" w:rsidRDefault="006D160A" w:rsidP="006D160A">
      <w:pPr>
        <w:spacing w:line="360" w:lineRule="auto"/>
        <w:jc w:val="both"/>
        <w:rPr>
          <w:bCs/>
          <w:sz w:val="28"/>
          <w:szCs w:val="28"/>
        </w:rPr>
      </w:pPr>
      <w:r w:rsidRPr="003E5C95">
        <w:rPr>
          <w:sz w:val="28"/>
          <w:szCs w:val="28"/>
        </w:rPr>
        <w:t>В городском округе город Смоленск в период прохождения отопительного п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риода 2016-2017 годов на магистральных тепловых сетях филиала ПАО «Квадра»-«Смоленская генерация» аварийных ситуаций, приведших к пр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кращению теплоснабжения потребителей  на срок более 24 часа не произошло.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18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Произошло 2 несчастных случая со смертельным исходом.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18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Несчастный случай со смертельным исходом произошел 04.01.2017 в  филиале ПАО «МРСК Центра»-«Смоленскэнерго», Смоленская область.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18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Обстоятельства несчастного случая. Электромонтер оперативно-выездной бригады самовольно, без команды диспетчера оперативно-технологической группы, без оформления задания на производство работ (наряда-допуска, распоряж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ния), поднялся на опору №112 ВЯ-10кВ №1004 ПС 35/10кВ Богдановщина, что повлекло за собой приближение работника на н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допустимое расстояние к токоведущим частям, находящимся под напряжен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ем.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Основными причинами несчастного случая со смертельными исходом явл</w:t>
      </w:r>
      <w:r w:rsidRPr="003E5C95">
        <w:rPr>
          <w:sz w:val="28"/>
          <w:szCs w:val="28"/>
        </w:rPr>
        <w:t>я</w:t>
      </w:r>
      <w:r w:rsidRPr="003E5C95">
        <w:rPr>
          <w:sz w:val="28"/>
          <w:szCs w:val="28"/>
        </w:rPr>
        <w:t>ются: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>1. Неэффективность мероприятий, обеспечивающих безопасность работ в энергоустановках.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2. Личная недисциплинированность работников.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3. Отсутствие контроля со стороны инженерно-технического персонала за проведением организационных и технических мероприятий по обеспечению без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пасности при эксплуатации электроустановок.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Ростехнадзор рекомендовал ПАО «МРСК Центра»-«Смоленскэнерго» для предотвращения несчастных случаев со смертельным исходом на энергоуст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новках сл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дующие мероприятия: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Доводить до работников материалы расследований несчастных случаев при проведении всех видов занятий и инструктажей по охране труда.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Повысить уровень организации производства работ на электрических   и тепловых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Обеспечить проверку знаний персоналом нормативных правовых актов по охране труда при эксплуатации энергоустановок. Персонал,    не прошедший проверку знаний, к работам в энергоустановках    не допускать.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Обеспечить установленный порядок содержания, применения и испытания средств защиты.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Проводить разъяснительную работу с персоналом о недопустимости самовольных действий, повышать производственную дисциплину. Особое внимание обратить на организацию производства работ   в начале рабочего дня и после перерыва на обед.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Повысить уровень организации работ по монтажу, демонтажу, замене 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Не допускать персонал к проведению работ в особо опасных помещениях и помещениях с повышенной опасностью    без электрозащитных средств.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 xml:space="preserve">Обеспечить выполнение требований безопасности на линиях электропередачи, находящихся под напряжением. </w:t>
      </w:r>
    </w:p>
    <w:p w:rsidR="006D160A" w:rsidRPr="003E5C95" w:rsidRDefault="006D160A" w:rsidP="00C00AE9">
      <w:pPr>
        <w:numPr>
          <w:ilvl w:val="0"/>
          <w:numId w:val="34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Не допускать проведение работ вне помещений при проведении технического обслуживания во время интенсивных осадков    и при плохой видимости.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Несчастный случай со смертельным исходом произошел 15.05.2017 на                        АО «Смоленский авиационный завод», г. Смоленск.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Обстоятельства несчастного случая. При производстве землеройных р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бот по отысканию повреждения высоковольтного кабеля марки АСБ 3х240 (ячейка СЛ 614) слесарем-электриком по ремонту электрооборудования без проверки отсутс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вия напряжения с помощью специального приспособления была предпринята попытка демонтировать муфту на действующем электрич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ском кабеле марки АСБ 3х240 (ячейка СЛ 622), в результате чего, слесарь электрик по ремонту электрооборудования попал под напряжение 6 кВ и п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 xml:space="preserve">лучил термические ожоги. 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Основными причинами несчастного случая являются: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1.</w:t>
      </w:r>
      <w:r w:rsidRPr="003E5C95">
        <w:rPr>
          <w:sz w:val="28"/>
          <w:szCs w:val="28"/>
        </w:rPr>
        <w:tab/>
        <w:t>Неэффективность мероприятий, обеспечивающих безопасность работ                            в энергоустановках.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2.</w:t>
      </w:r>
      <w:r w:rsidRPr="003E5C95">
        <w:rPr>
          <w:sz w:val="28"/>
          <w:szCs w:val="28"/>
        </w:rPr>
        <w:tab/>
        <w:t>Личная недисциплинированность работников.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3.</w:t>
      </w:r>
      <w:r w:rsidRPr="003E5C95">
        <w:rPr>
          <w:sz w:val="28"/>
          <w:szCs w:val="28"/>
        </w:rPr>
        <w:tab/>
        <w:t>Отсутствие контроля со стороны инженерно-технического персонала                  за проведением организационных и технических мероприятий по обеспечению безопасности при эксплуатации электроустановок.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Ростехнадзор рекомендовал для предотвращения несчастных случаев со смертельным исходом на энергоустановках следующие мероприятия: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 xml:space="preserve">1. Довести обстоятельства  и причины несчастного случая  до сведения всех работников АО «Смоленский авиационный завод», 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2. Провести внеплановый инструктаж со всеми работниками организ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 xml:space="preserve">ции  АО «Смоленский авиационный завод»,  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 xml:space="preserve">3. Принять меры, направленные на предупреждение аналогичных несчастных случаев в АО «Смоленский авиационный завод», 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>4. Принять действенные меры по безусловному выполнению работник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ми АО «Смоленский авиационный завод» требований Правил по охране труда при эксплуатации электроустановок, выполнения организационных и технич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ских мероприятий, обеспечивающих безопасность работ,  проводимых на р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 xml:space="preserve">бочем месте со снятием напряжения, 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5. Не допускать выполнение работниками АО «Смоленский авиацио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ный завод» работ в электроустановках без наряда- допуска,  распоряжения.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6. Провести электротехническому персоналу внеплановый инструктаж на рабочем месте на тему: «Оперативное обслуживание и осмотр электроуст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новок. П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рядок и условия производства работ».</w:t>
      </w:r>
    </w:p>
    <w:p w:rsidR="006D160A" w:rsidRPr="003E5C95" w:rsidRDefault="006D160A" w:rsidP="006D160A">
      <w:pPr>
        <w:tabs>
          <w:tab w:val="left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7. Обеспечить своевременную проверку знаний норм и правил работы в электроустановках, персонал, не прошедший проверку знаний, к работе не д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пускать.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sz w:val="28"/>
          <w:szCs w:val="28"/>
        </w:rPr>
        <w:t>8. Обеспечить электротехнический персонал АО «Смоленский авиац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онный завод» средствами индивидуальной защиты  от термических рисков электрической дуги.</w:t>
      </w:r>
    </w:p>
    <w:p w:rsidR="006D160A" w:rsidRPr="003E5C95" w:rsidRDefault="00A06759" w:rsidP="006D1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6D160A" w:rsidRPr="003E5C95">
        <w:rPr>
          <w:bCs/>
          <w:sz w:val="28"/>
          <w:szCs w:val="28"/>
        </w:rPr>
        <w:t>абот</w:t>
      </w:r>
      <w:r>
        <w:rPr>
          <w:bCs/>
          <w:sz w:val="28"/>
          <w:szCs w:val="28"/>
        </w:rPr>
        <w:t>а</w:t>
      </w:r>
      <w:r w:rsidR="006D160A" w:rsidRPr="003E5C95">
        <w:rPr>
          <w:bCs/>
          <w:sz w:val="28"/>
          <w:szCs w:val="28"/>
        </w:rPr>
        <w:t xml:space="preserve"> с поднадзорными организациями начинае</w:t>
      </w:r>
      <w:r>
        <w:rPr>
          <w:bCs/>
          <w:sz w:val="28"/>
          <w:szCs w:val="28"/>
        </w:rPr>
        <w:t>тся</w:t>
      </w:r>
      <w:r w:rsidR="006D160A" w:rsidRPr="003E5C95">
        <w:rPr>
          <w:bCs/>
          <w:sz w:val="28"/>
          <w:szCs w:val="28"/>
        </w:rPr>
        <w:t xml:space="preserve"> с этапа проектир</w:t>
      </w:r>
      <w:r w:rsidR="006D160A" w:rsidRPr="003E5C95">
        <w:rPr>
          <w:bCs/>
          <w:sz w:val="28"/>
          <w:szCs w:val="28"/>
        </w:rPr>
        <w:t>о</w:t>
      </w:r>
      <w:r w:rsidR="006D160A" w:rsidRPr="003E5C95">
        <w:rPr>
          <w:bCs/>
          <w:sz w:val="28"/>
          <w:szCs w:val="28"/>
        </w:rPr>
        <w:t xml:space="preserve">вания, строительства, монтажа и продолжаем при их эксплуатации, участие в аттестации персонала. </w:t>
      </w:r>
      <w:r w:rsidR="006D160A" w:rsidRPr="003E5C95">
        <w:rPr>
          <w:sz w:val="28"/>
          <w:szCs w:val="28"/>
        </w:rPr>
        <w:t>Всего за отчетный период отделом проведено 3509 пр</w:t>
      </w:r>
      <w:r w:rsidR="006D160A" w:rsidRPr="003E5C95">
        <w:rPr>
          <w:sz w:val="28"/>
          <w:szCs w:val="28"/>
        </w:rPr>
        <w:t>о</w:t>
      </w:r>
      <w:r w:rsidR="006D160A" w:rsidRPr="003E5C95">
        <w:rPr>
          <w:sz w:val="28"/>
          <w:szCs w:val="28"/>
        </w:rPr>
        <w:t>верок знаний по электробезопасности у руководителей и специалистов эле</w:t>
      </w:r>
      <w:r w:rsidR="006D160A" w:rsidRPr="003E5C95">
        <w:rPr>
          <w:sz w:val="28"/>
          <w:szCs w:val="28"/>
        </w:rPr>
        <w:t>к</w:t>
      </w:r>
      <w:r w:rsidR="006D160A" w:rsidRPr="003E5C95">
        <w:rPr>
          <w:sz w:val="28"/>
          <w:szCs w:val="28"/>
        </w:rPr>
        <w:t>трических сетей, станций, муниципальных энергоснабжающих организ</w:t>
      </w:r>
      <w:r w:rsidR="006D160A" w:rsidRPr="003E5C95">
        <w:rPr>
          <w:sz w:val="28"/>
          <w:szCs w:val="28"/>
        </w:rPr>
        <w:t>а</w:t>
      </w:r>
      <w:r w:rsidR="006D160A" w:rsidRPr="003E5C95">
        <w:rPr>
          <w:sz w:val="28"/>
          <w:szCs w:val="28"/>
        </w:rPr>
        <w:t>ций, а также организаций, которые в своей работе руководствуются «Правилами те</w:t>
      </w:r>
      <w:r w:rsidR="006D160A" w:rsidRPr="003E5C95">
        <w:rPr>
          <w:sz w:val="28"/>
          <w:szCs w:val="28"/>
        </w:rPr>
        <w:t>х</w:t>
      </w:r>
      <w:r w:rsidR="006D160A" w:rsidRPr="003E5C95">
        <w:rPr>
          <w:sz w:val="28"/>
          <w:szCs w:val="28"/>
        </w:rPr>
        <w:t>нической эксплуатации электрических станций и сетей», из них: 392 человек оказались неподготовленными (проведена повторная проверка зн</w:t>
      </w:r>
      <w:r w:rsidR="006D160A" w:rsidRPr="003E5C95">
        <w:rPr>
          <w:sz w:val="28"/>
          <w:szCs w:val="28"/>
        </w:rPr>
        <w:t>а</w:t>
      </w:r>
      <w:r w:rsidR="006D160A" w:rsidRPr="003E5C95">
        <w:rPr>
          <w:sz w:val="28"/>
          <w:szCs w:val="28"/>
        </w:rPr>
        <w:t>ний).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Отделом проводится анализ технического состояния оборудования зд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ний, строений, сооружений электросетевых организаций, находящихся на те</w:t>
      </w:r>
      <w:r w:rsidRPr="003E5C95">
        <w:rPr>
          <w:sz w:val="28"/>
          <w:szCs w:val="28"/>
        </w:rPr>
        <w:t>р</w:t>
      </w:r>
      <w:r w:rsidRPr="003E5C95">
        <w:rPr>
          <w:sz w:val="28"/>
          <w:szCs w:val="28"/>
        </w:rPr>
        <w:t>ритории Смоленской области. Физический износ оборудования, в частности трансформаторного оборудования составляет 77,29 %, сооружений 40%, о</w:t>
      </w:r>
      <w:r w:rsidRPr="003E5C95">
        <w:rPr>
          <w:sz w:val="28"/>
          <w:szCs w:val="28"/>
        </w:rPr>
        <w:t>б</w:t>
      </w:r>
      <w:r w:rsidRPr="003E5C95">
        <w:rPr>
          <w:sz w:val="28"/>
          <w:szCs w:val="28"/>
        </w:rPr>
        <w:t>щий износ оборудования – 57,28 %. Оборудование отработавшее один норм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тивный срок 63,34 %.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>За отчетный период электросетевыми организациями ремонтная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грамма и техническое освидетельствование выполнено на 30%. Темпы ввода нового обор</w:t>
      </w:r>
      <w:r w:rsidRPr="003E5C95">
        <w:rPr>
          <w:sz w:val="28"/>
          <w:szCs w:val="28"/>
        </w:rPr>
        <w:t>у</w:t>
      </w:r>
      <w:r w:rsidRPr="003E5C95">
        <w:rPr>
          <w:sz w:val="28"/>
          <w:szCs w:val="28"/>
        </w:rPr>
        <w:t>дования в эксплуатацию в 2017 году снизились на 11 %.</w:t>
      </w:r>
    </w:p>
    <w:p w:rsidR="006D160A" w:rsidRPr="003E5C95" w:rsidRDefault="006D160A" w:rsidP="006D160A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bCs/>
          <w:sz w:val="28"/>
          <w:szCs w:val="28"/>
        </w:rPr>
        <w:t>Мероприятия по допуску в эксплуатацию  электроустановок осущест</w:t>
      </w:r>
      <w:r w:rsidRPr="003E5C95">
        <w:rPr>
          <w:bCs/>
          <w:sz w:val="28"/>
          <w:szCs w:val="28"/>
        </w:rPr>
        <w:t>в</w:t>
      </w:r>
      <w:r w:rsidRPr="003E5C95">
        <w:rPr>
          <w:bCs/>
          <w:sz w:val="28"/>
          <w:szCs w:val="28"/>
        </w:rPr>
        <w:t xml:space="preserve">ляется в соответствии с порядком, утвержденным приказом Федеральной службы по экологическому, технологическому и атомному надзору от 07.04.2008  № 212 «Об утверждении порядка организации работ </w:t>
      </w:r>
      <w:r>
        <w:rPr>
          <w:bCs/>
          <w:sz w:val="28"/>
          <w:szCs w:val="28"/>
        </w:rPr>
        <w:t xml:space="preserve">по выдаче разрешений на допуск </w:t>
      </w:r>
      <w:r w:rsidRPr="003E5C95">
        <w:rPr>
          <w:bCs/>
          <w:sz w:val="28"/>
          <w:szCs w:val="28"/>
        </w:rPr>
        <w:t>в эксплу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тацию энергоустановок».</w:t>
      </w:r>
    </w:p>
    <w:p w:rsidR="00A86A23" w:rsidRPr="007A12B3" w:rsidRDefault="007A12B3" w:rsidP="00A86A23">
      <w:pPr>
        <w:spacing w:line="360" w:lineRule="auto"/>
        <w:ind w:firstLine="851"/>
        <w:jc w:val="center"/>
        <w:rPr>
          <w:b/>
          <w:bCs/>
          <w:sz w:val="28"/>
          <w:szCs w:val="28"/>
          <w:u w:val="single"/>
        </w:rPr>
      </w:pPr>
      <w:r w:rsidRPr="007A12B3">
        <w:rPr>
          <w:b/>
          <w:bCs/>
          <w:sz w:val="28"/>
          <w:szCs w:val="28"/>
          <w:u w:val="single"/>
        </w:rPr>
        <w:t>Тверская область</w:t>
      </w:r>
    </w:p>
    <w:p w:rsidR="009F292A" w:rsidRPr="007C06BA" w:rsidRDefault="009F292A" w:rsidP="009F292A">
      <w:pPr>
        <w:tabs>
          <w:tab w:val="left" w:pos="691"/>
          <w:tab w:val="left" w:pos="4637"/>
          <w:tab w:val="left" w:pos="6115"/>
          <w:tab w:val="left" w:pos="7315"/>
          <w:tab w:val="left" w:pos="8496"/>
          <w:tab w:val="left" w:pos="9782"/>
        </w:tabs>
        <w:spacing w:line="360" w:lineRule="auto"/>
        <w:jc w:val="center"/>
        <w:rPr>
          <w:b/>
          <w:sz w:val="28"/>
          <w:szCs w:val="28"/>
        </w:rPr>
      </w:pPr>
      <w:r w:rsidRPr="007C06BA">
        <w:rPr>
          <w:b/>
          <w:sz w:val="28"/>
          <w:szCs w:val="28"/>
        </w:rPr>
        <w:t>Характеристика состояния безопасности электрических установок и сетей</w:t>
      </w:r>
    </w:p>
    <w:p w:rsidR="009F292A" w:rsidRPr="009F292A" w:rsidRDefault="009F292A" w:rsidP="009F292A">
      <w:pPr>
        <w:tabs>
          <w:tab w:val="left" w:pos="691"/>
          <w:tab w:val="left" w:pos="4637"/>
          <w:tab w:val="left" w:pos="6115"/>
          <w:tab w:val="left" w:pos="7315"/>
          <w:tab w:val="left" w:pos="8496"/>
          <w:tab w:val="left" w:pos="9782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На территории Тверской области 225 электросетевых организаций и о</w:t>
      </w:r>
      <w:r w:rsidRPr="009F292A">
        <w:rPr>
          <w:sz w:val="28"/>
          <w:szCs w:val="28"/>
        </w:rPr>
        <w:t>д</w:t>
      </w:r>
      <w:r w:rsidRPr="009F292A">
        <w:rPr>
          <w:sz w:val="28"/>
          <w:szCs w:val="28"/>
        </w:rPr>
        <w:t>на о</w:t>
      </w:r>
      <w:r w:rsidRPr="009F292A">
        <w:rPr>
          <w:sz w:val="28"/>
          <w:szCs w:val="28"/>
        </w:rPr>
        <w:t>р</w:t>
      </w:r>
      <w:r w:rsidRPr="009F292A">
        <w:rPr>
          <w:sz w:val="28"/>
          <w:szCs w:val="28"/>
        </w:rPr>
        <w:t>ганизация, осуществляющая деятельность по оперативно-диспетчерскому управлению энергообъектов в ЕЭС (Тверское РДУ), имеющая статус систе</w:t>
      </w:r>
      <w:r w:rsidRPr="009F292A">
        <w:rPr>
          <w:sz w:val="28"/>
          <w:szCs w:val="28"/>
        </w:rPr>
        <w:t>м</w:t>
      </w:r>
      <w:r w:rsidRPr="009F292A">
        <w:rPr>
          <w:sz w:val="28"/>
          <w:szCs w:val="28"/>
        </w:rPr>
        <w:t>ного операт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 xml:space="preserve">ра. </w:t>
      </w:r>
    </w:p>
    <w:p w:rsidR="009F292A" w:rsidRPr="009F292A" w:rsidRDefault="009F292A" w:rsidP="009F292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Электросетевые организации в общем имеют 13160 трансформаторных подстанций, из них 9 подстанций напряжением свыше 220кВ принадлежат ф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лиалу ПАО «ФСК ЕЭС»-Валдайское ПМС.</w:t>
      </w:r>
    </w:p>
    <w:p w:rsidR="009F292A" w:rsidRPr="009F292A" w:rsidRDefault="009F292A" w:rsidP="009F292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Общее техническое состояние оборудования в электросетевых организ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циях удовлетворительное, однако, износ оборудования, в целом по предпри</w:t>
      </w:r>
      <w:r w:rsidRPr="009F292A">
        <w:rPr>
          <w:sz w:val="28"/>
          <w:szCs w:val="28"/>
        </w:rPr>
        <w:t>я</w:t>
      </w:r>
      <w:r w:rsidRPr="009F292A">
        <w:rPr>
          <w:sz w:val="28"/>
          <w:szCs w:val="28"/>
        </w:rPr>
        <w:t>тиям и организациям, составляет около 70%. Основное оборудование (тран</w:t>
      </w:r>
      <w:r w:rsidRPr="009F292A">
        <w:rPr>
          <w:sz w:val="28"/>
          <w:szCs w:val="28"/>
        </w:rPr>
        <w:t>с</w:t>
      </w:r>
      <w:r w:rsidRPr="009F292A">
        <w:rPr>
          <w:sz w:val="28"/>
          <w:szCs w:val="28"/>
        </w:rPr>
        <w:t>форматорные подстанции, ВЛ, коммутационные аппараты) работает за пред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лами установленного срока службы (более 30 лет). Ввод основных произво</w:t>
      </w:r>
      <w:r w:rsidRPr="009F292A">
        <w:rPr>
          <w:sz w:val="28"/>
          <w:szCs w:val="28"/>
        </w:rPr>
        <w:t>д</w:t>
      </w:r>
      <w:r w:rsidRPr="009F292A">
        <w:rPr>
          <w:sz w:val="28"/>
          <w:szCs w:val="28"/>
        </w:rPr>
        <w:t>ственных фондов не компенсирует их выбытие. Таким образом, темпы износа основных фондов не возм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щаются вводом нового оборудования.</w:t>
      </w:r>
    </w:p>
    <w:p w:rsidR="009F292A" w:rsidRPr="009F292A" w:rsidRDefault="009F292A" w:rsidP="009F292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Указанные обстоятельства предъявляют повышенные требования к пр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верке оснащения стареющих электрических сетей и электроустановок потр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бителей электроэнергии средствами релейной защиты и противоаварийной а</w:t>
      </w:r>
      <w:r w:rsidRPr="009F292A">
        <w:rPr>
          <w:sz w:val="28"/>
          <w:szCs w:val="28"/>
        </w:rPr>
        <w:t>в</w:t>
      </w:r>
      <w:r w:rsidRPr="009F292A">
        <w:rPr>
          <w:sz w:val="28"/>
          <w:szCs w:val="28"/>
        </w:rPr>
        <w:t>томатики, к проверке технического состояния выключателей присоединения электрических сетей, как основного условия надежного отключения повр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ждаемого оборудования и локализации аварий.</w:t>
      </w:r>
    </w:p>
    <w:p w:rsidR="009F292A" w:rsidRPr="009F292A" w:rsidRDefault="009F292A" w:rsidP="009F292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lastRenderedPageBreak/>
        <w:t>Оборудование, отработавшее установленный нормативный документ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 xml:space="preserve">цией срок, подвергается техническому освидетельствованию. </w:t>
      </w:r>
    </w:p>
    <w:p w:rsidR="009F292A" w:rsidRPr="007C06BA" w:rsidRDefault="009F292A" w:rsidP="009F292A">
      <w:pPr>
        <w:tabs>
          <w:tab w:val="left" w:pos="-2880"/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 w:rsidRPr="007C06BA">
        <w:rPr>
          <w:b/>
          <w:bCs/>
          <w:sz w:val="28"/>
          <w:szCs w:val="28"/>
        </w:rPr>
        <w:t>Характеристика состояния безопасности тепловых установок и сетей</w:t>
      </w:r>
    </w:p>
    <w:p w:rsidR="009F292A" w:rsidRPr="009F292A" w:rsidRDefault="009F292A" w:rsidP="009F292A">
      <w:pPr>
        <w:spacing w:line="360" w:lineRule="auto"/>
        <w:ind w:left="709"/>
        <w:rPr>
          <w:sz w:val="28"/>
          <w:szCs w:val="28"/>
        </w:rPr>
      </w:pPr>
      <w:r w:rsidRPr="009F292A">
        <w:rPr>
          <w:sz w:val="28"/>
          <w:szCs w:val="28"/>
        </w:rPr>
        <w:t>Электрические станции</w:t>
      </w:r>
    </w:p>
    <w:tbl>
      <w:tblPr>
        <w:tblW w:w="90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157"/>
        <w:gridCol w:w="2938"/>
      </w:tblGrid>
      <w:tr w:rsidR="009F292A" w:rsidRPr="009F292A">
        <w:trPr>
          <w:trHeight w:val="27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№ п/п</w:t>
            </w:r>
          </w:p>
        </w:tc>
        <w:tc>
          <w:tcPr>
            <w:tcW w:w="5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ind w:firstLine="709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rFonts w:eastAsia="Arial Unicode MS"/>
                <w:sz w:val="28"/>
                <w:szCs w:val="28"/>
              </w:rPr>
              <w:t>Наименование электростанции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ind w:firstLine="709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Установленная мощность</w:t>
            </w:r>
          </w:p>
        </w:tc>
      </w:tr>
      <w:tr w:rsidR="009F292A" w:rsidRPr="009F292A">
        <w:trPr>
          <w:trHeight w:val="8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 xml:space="preserve"> ООО «Тверская генерация»,</w:t>
            </w:r>
          </w:p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в том числе: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 xml:space="preserve">269 Мвт, </w:t>
            </w:r>
          </w:p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1455 Гкал/час</w:t>
            </w:r>
          </w:p>
        </w:tc>
      </w:tr>
      <w:tr w:rsidR="009F292A" w:rsidRPr="009F292A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Тверская ТЭЦ -1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11 МВт, 141 Гкал/ч</w:t>
            </w:r>
          </w:p>
        </w:tc>
      </w:tr>
      <w:tr w:rsidR="009F292A" w:rsidRPr="009F292A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pStyle w:val="6"/>
              <w:tabs>
                <w:tab w:val="num" w:pos="-567"/>
              </w:tabs>
              <w:spacing w:line="360" w:lineRule="auto"/>
              <w:jc w:val="center"/>
              <w:rPr>
                <w:rFonts w:ascii="Times New Roman" w:eastAsia="Arial Unicode MS" w:hAnsi="Times New Roman"/>
                <w:b w:val="0"/>
                <w:sz w:val="28"/>
                <w:szCs w:val="28"/>
              </w:rPr>
            </w:pPr>
            <w:r w:rsidRPr="009F292A">
              <w:rPr>
                <w:rFonts w:ascii="Times New Roman" w:hAnsi="Times New Roman"/>
                <w:b w:val="0"/>
                <w:sz w:val="28"/>
                <w:szCs w:val="28"/>
              </w:rPr>
              <w:t>Тверская ТЭЦ - 3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170 МВт, 694 Гкал/ч</w:t>
            </w:r>
          </w:p>
        </w:tc>
      </w:tr>
      <w:tr w:rsidR="009F292A" w:rsidRPr="009F292A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Тверская ТЭЦ - 4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88 МВт, 620 ГКал/ч</w:t>
            </w:r>
          </w:p>
        </w:tc>
      </w:tr>
      <w:tr w:rsidR="009F292A" w:rsidRPr="009F292A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ООО «Вышневолоцкая ТГК»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6 МВт, 124 Гкал/ч</w:t>
            </w:r>
          </w:p>
        </w:tc>
      </w:tr>
      <w:tr w:rsidR="009F292A" w:rsidRPr="009F292A">
        <w:trPr>
          <w:trHeight w:val="32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 xml:space="preserve">ПАО «Энел Россия» филиал </w:t>
            </w:r>
          </w:p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«Конако</w:t>
            </w:r>
            <w:r w:rsidRPr="009F292A">
              <w:rPr>
                <w:sz w:val="28"/>
                <w:szCs w:val="28"/>
              </w:rPr>
              <w:t>в</w:t>
            </w:r>
            <w:r w:rsidRPr="009F292A">
              <w:rPr>
                <w:sz w:val="28"/>
                <w:szCs w:val="28"/>
              </w:rPr>
              <w:t>ская ГРЭС»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2520 МВт,</w:t>
            </w:r>
          </w:p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rFonts w:eastAsia="Arial Unicode MS"/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120 Гкал/ч</w:t>
            </w:r>
          </w:p>
        </w:tc>
      </w:tr>
      <w:tr w:rsidR="009F292A" w:rsidRPr="009F292A">
        <w:trPr>
          <w:trHeight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 xml:space="preserve">ТЭС ЗАО «Осташковский кожевенный </w:t>
            </w:r>
          </w:p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з</w:t>
            </w:r>
            <w:r w:rsidRPr="009F292A">
              <w:rPr>
                <w:sz w:val="28"/>
                <w:szCs w:val="28"/>
              </w:rPr>
              <w:t>а</w:t>
            </w:r>
            <w:r w:rsidRPr="009F292A">
              <w:rPr>
                <w:sz w:val="28"/>
                <w:szCs w:val="28"/>
              </w:rPr>
              <w:t>вод» г.Осташков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 xml:space="preserve">1,5 МВт, </w:t>
            </w:r>
          </w:p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98 Гкал/ч</w:t>
            </w:r>
          </w:p>
        </w:tc>
      </w:tr>
      <w:tr w:rsidR="009F292A" w:rsidRPr="009F292A">
        <w:trPr>
          <w:trHeight w:val="27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ТЭЦ Нелидовский ДОК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292A" w:rsidRPr="009F292A" w:rsidRDefault="009F292A" w:rsidP="009F292A">
            <w:pPr>
              <w:tabs>
                <w:tab w:val="num" w:pos="-56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92A">
              <w:rPr>
                <w:sz w:val="28"/>
                <w:szCs w:val="28"/>
              </w:rPr>
              <w:t>2,3МВт, 78Гкал/ч</w:t>
            </w:r>
          </w:p>
        </w:tc>
      </w:tr>
    </w:tbl>
    <w:p w:rsidR="009F292A" w:rsidRPr="009F292A" w:rsidRDefault="009F292A" w:rsidP="009F292A">
      <w:pPr>
        <w:tabs>
          <w:tab w:val="num" w:pos="-567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Блок – станции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1. ФГУП «канал им. Москвы» Ново-Тверецкая плотина – 2 гидротурб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ны у</w:t>
      </w:r>
      <w:r w:rsidRPr="009F292A">
        <w:rPr>
          <w:sz w:val="28"/>
          <w:szCs w:val="28"/>
        </w:rPr>
        <w:t>с</w:t>
      </w:r>
      <w:r w:rsidRPr="009F292A">
        <w:rPr>
          <w:sz w:val="28"/>
          <w:szCs w:val="28"/>
        </w:rPr>
        <w:t xml:space="preserve">тановленная мощность 2,4 МВт. 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2. Ново-Цнинская плотина гидротурбина 0,275 МВт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3. ОАО «Армпласт» г.Тверь мини-ТЭЦ установленная мощность 3МВт, 3 г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зопоршневых двигателя-генератора по 1 МВт.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4. ОАО «Бологовский арматурный завод» газопоршневая генераторная установка ГГУ устано</w:t>
      </w:r>
      <w:r w:rsidRPr="009F292A">
        <w:rPr>
          <w:sz w:val="28"/>
          <w:szCs w:val="28"/>
        </w:rPr>
        <w:t>в</w:t>
      </w:r>
      <w:r w:rsidRPr="009F292A">
        <w:rPr>
          <w:sz w:val="28"/>
          <w:szCs w:val="28"/>
        </w:rPr>
        <w:t>ленная мощность 1 МВт.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5. ООО «Тверской стекольный завод» газопоршневая генераторная уст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новка ГП 1540НК02М3 – 2 шт. по 1 МВт.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6. ОАО «Вышневолоцкий МДОК» мини-ТЭЦ уст.мощн. 4МВт, 4 г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зопоршневых двигателя-генератора по 1 МВт.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lastRenderedPageBreak/>
        <w:t>7. ИП Казнин Дмитрий Владимирович. Две газопоршневые генерато</w:t>
      </w:r>
      <w:r w:rsidRPr="009F292A">
        <w:rPr>
          <w:sz w:val="28"/>
          <w:szCs w:val="28"/>
        </w:rPr>
        <w:t>р</w:t>
      </w:r>
      <w:r w:rsidRPr="009F292A">
        <w:rPr>
          <w:sz w:val="28"/>
          <w:szCs w:val="28"/>
        </w:rPr>
        <w:t>ные у</w:t>
      </w:r>
      <w:r w:rsidRPr="009F292A">
        <w:rPr>
          <w:sz w:val="28"/>
          <w:szCs w:val="28"/>
        </w:rPr>
        <w:t>с</w:t>
      </w:r>
      <w:r w:rsidRPr="009F292A">
        <w:rPr>
          <w:sz w:val="28"/>
          <w:szCs w:val="28"/>
        </w:rPr>
        <w:t xml:space="preserve">тановки типа «PETRA 1000». 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Котельные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Всего в Тверской области 1176 котельных (производственных, отоп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тельно-производственных, отопительных), где установлено 2914 котлоагрег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тов (установленной мощностью 300 кВт и выше). Из них 871 котельная п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ставляют тепло населению и организациям соцкуль</w:t>
      </w:r>
      <w:r w:rsidRPr="009F292A">
        <w:rPr>
          <w:sz w:val="28"/>
          <w:szCs w:val="28"/>
        </w:rPr>
        <w:t>т</w:t>
      </w:r>
      <w:r w:rsidRPr="009F292A">
        <w:rPr>
          <w:sz w:val="28"/>
          <w:szCs w:val="28"/>
        </w:rPr>
        <w:t>быта.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Общая установленная мощность котлов 5532 Гкал/час. Из них: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- 1989 котлоагрегатов сжигают природный газ, общей установленной мощн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стью – 4834 Гкал/час;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- 30 котлов работает на жидком топливе, общей установленной мощн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стью 130 Гкал/час;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- 291 котел на каменном угле, общей установленной мощностью 206 Гкал/час;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- 604 котла на дровах и опилках, общей установленной мощностью 362 Гкал/час.</w:t>
      </w:r>
    </w:p>
    <w:p w:rsidR="009F292A" w:rsidRPr="009F292A" w:rsidRDefault="009F292A" w:rsidP="009F292A">
      <w:pPr>
        <w:pStyle w:val="aa"/>
        <w:tabs>
          <w:tab w:val="num" w:pos="-567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9F292A">
        <w:rPr>
          <w:iCs/>
          <w:sz w:val="28"/>
          <w:szCs w:val="28"/>
        </w:rPr>
        <w:t>Срок эксплуатации котлоагрегатов, отработавших менее 10 лет - 35%, с учетом котлов прор</w:t>
      </w:r>
      <w:r w:rsidRPr="009F292A">
        <w:rPr>
          <w:iCs/>
          <w:sz w:val="28"/>
          <w:szCs w:val="28"/>
        </w:rPr>
        <w:t>а</w:t>
      </w:r>
      <w:r w:rsidRPr="009F292A">
        <w:rPr>
          <w:iCs/>
          <w:sz w:val="28"/>
          <w:szCs w:val="28"/>
        </w:rPr>
        <w:t>ботавших от 10 до 20 лет - 70 %, остальные котлоагрегаты – 30% отработали свой ресурс и физически устар</w:t>
      </w:r>
      <w:r w:rsidRPr="009F292A">
        <w:rPr>
          <w:iCs/>
          <w:sz w:val="28"/>
          <w:szCs w:val="28"/>
        </w:rPr>
        <w:t>е</w:t>
      </w:r>
      <w:r w:rsidRPr="009F292A">
        <w:rPr>
          <w:iCs/>
          <w:sz w:val="28"/>
          <w:szCs w:val="28"/>
        </w:rPr>
        <w:t xml:space="preserve">ли. </w:t>
      </w:r>
    </w:p>
    <w:p w:rsidR="009F292A" w:rsidRPr="009F292A" w:rsidRDefault="009F292A" w:rsidP="009F292A">
      <w:pPr>
        <w:pStyle w:val="22"/>
        <w:tabs>
          <w:tab w:val="num" w:pos="-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Общая протяженность тепловых сетей ЖКХ Тверской области составл</w:t>
      </w:r>
      <w:r w:rsidRPr="009F292A">
        <w:rPr>
          <w:sz w:val="28"/>
          <w:szCs w:val="28"/>
        </w:rPr>
        <w:t>я</w:t>
      </w:r>
      <w:r w:rsidRPr="009F292A">
        <w:rPr>
          <w:sz w:val="28"/>
          <w:szCs w:val="28"/>
        </w:rPr>
        <w:t xml:space="preserve">ет 1705 км (в том числе 1496 км муниципальные ЖКХ). Диаметром до 100 мм – </w:t>
      </w:r>
      <w:smartTag w:uri="urn:schemas-microsoft-com:office:smarttags" w:element="metricconverter">
        <w:smartTagPr>
          <w:attr w:name="ProductID" w:val="650 км"/>
        </w:smartTagPr>
        <w:r w:rsidRPr="009F292A">
          <w:rPr>
            <w:sz w:val="28"/>
            <w:szCs w:val="28"/>
          </w:rPr>
          <w:t>650 км</w:t>
        </w:r>
      </w:smartTag>
      <w:r w:rsidRPr="009F292A">
        <w:rPr>
          <w:sz w:val="28"/>
          <w:szCs w:val="28"/>
        </w:rPr>
        <w:t xml:space="preserve">, диаметром от 100 до 300 мм – 852 км, диаметром от 300 до 500 мм – 165 км, свыше 500 мм – </w:t>
      </w:r>
      <w:smartTag w:uri="urn:schemas-microsoft-com:office:smarttags" w:element="metricconverter">
        <w:smartTagPr>
          <w:attr w:name="ProductID" w:val="38 км"/>
        </w:smartTagPr>
        <w:r w:rsidRPr="009F292A">
          <w:rPr>
            <w:sz w:val="28"/>
            <w:szCs w:val="28"/>
          </w:rPr>
          <w:t>38 км</w:t>
        </w:r>
      </w:smartTag>
      <w:r w:rsidRPr="009F292A">
        <w:rPr>
          <w:sz w:val="28"/>
          <w:szCs w:val="28"/>
        </w:rPr>
        <w:t>. В ветхом состо</w:t>
      </w:r>
      <w:r w:rsidRPr="009F292A">
        <w:rPr>
          <w:sz w:val="28"/>
          <w:szCs w:val="28"/>
        </w:rPr>
        <w:t>я</w:t>
      </w:r>
      <w:r w:rsidRPr="009F292A">
        <w:rPr>
          <w:sz w:val="28"/>
          <w:szCs w:val="28"/>
        </w:rPr>
        <w:t>нии находится 30% сетей (340 км). В 2012 году заменено 11 км тепловых сетей. В 2013 году заменено 45 км тепловых сетей. В 2014 году заменено 95 км тепловых сетей. В 2015 году з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менено 45 км тепловых сетей. В 2016 году заменено 45,5 км тепловых сетей. В 2017 году заменено 46 км тепловых сетей.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jc w:val="center"/>
        <w:rPr>
          <w:sz w:val="28"/>
          <w:szCs w:val="28"/>
        </w:rPr>
      </w:pPr>
      <w:r w:rsidRPr="009F292A">
        <w:rPr>
          <w:sz w:val="28"/>
          <w:szCs w:val="28"/>
        </w:rPr>
        <w:t>Потребители тепловой энергии Тверской области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Под надзором Управления находится 4227 потребителей тепловой эне</w:t>
      </w:r>
      <w:r w:rsidRPr="009F292A">
        <w:rPr>
          <w:sz w:val="28"/>
          <w:szCs w:val="28"/>
        </w:rPr>
        <w:t>р</w:t>
      </w:r>
      <w:r w:rsidRPr="009F292A">
        <w:rPr>
          <w:sz w:val="28"/>
          <w:szCs w:val="28"/>
        </w:rPr>
        <w:t>гии, из них: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lastRenderedPageBreak/>
        <w:t>промышленные и приравненные к ним всего – 923;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том числе с годовым потреблением (тыс. Гкал):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до 5 (включительно) - 653;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от 5 до 10 (включительно) – 135;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от 10 до 50 (включительно – 120;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от 50 до 100 (включительно) – 15;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свыше 100 – 0;</w:t>
      </w:r>
    </w:p>
    <w:p w:rsidR="009F292A" w:rsidRPr="009F292A" w:rsidRDefault="009F292A" w:rsidP="009F292A">
      <w:pPr>
        <w:tabs>
          <w:tab w:val="num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непромышленные потребители – 3304.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2017 г. на тепловых энергоустановках поднадзорных предприятиях аварий и несчастных случаев со смертельным исходом не было. В 2016 г. ав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рий и несч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стных случаев со смертельным исходом также не было.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Характерные выявленные нарушения при эксплуатации тепловых эне</w:t>
      </w:r>
      <w:r w:rsidRPr="009F292A">
        <w:rPr>
          <w:sz w:val="28"/>
          <w:szCs w:val="28"/>
        </w:rPr>
        <w:t>р</w:t>
      </w:r>
      <w:r w:rsidRPr="009F292A">
        <w:rPr>
          <w:sz w:val="28"/>
          <w:szCs w:val="28"/>
        </w:rPr>
        <w:t>гоу</w:t>
      </w:r>
      <w:r w:rsidRPr="009F292A">
        <w:rPr>
          <w:sz w:val="28"/>
          <w:szCs w:val="28"/>
        </w:rPr>
        <w:t>с</w:t>
      </w:r>
      <w:r w:rsidRPr="009F292A">
        <w:rPr>
          <w:sz w:val="28"/>
          <w:szCs w:val="28"/>
        </w:rPr>
        <w:t>тановок: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отсутствует приказ по организации о назначении постоянно действу</w:t>
      </w:r>
      <w:r w:rsidRPr="009F292A">
        <w:rPr>
          <w:sz w:val="28"/>
          <w:szCs w:val="28"/>
        </w:rPr>
        <w:t>ю</w:t>
      </w:r>
      <w:r w:rsidRPr="009F292A">
        <w:rPr>
          <w:sz w:val="28"/>
          <w:szCs w:val="28"/>
        </w:rPr>
        <w:t>щей комиссии для проведения проверки знаний Правил у персонала;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не назначена приказом по организации смотровая комиссия, определ</w:t>
      </w:r>
      <w:r w:rsidRPr="009F292A">
        <w:rPr>
          <w:sz w:val="28"/>
          <w:szCs w:val="28"/>
        </w:rPr>
        <w:t>я</w:t>
      </w:r>
      <w:r w:rsidRPr="009F292A">
        <w:rPr>
          <w:sz w:val="28"/>
          <w:szCs w:val="28"/>
        </w:rPr>
        <w:t>ющая состав и сроки проведения обязательных осмотров зданий и сооруж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ний;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не проводятся противоаварийные тренировки на рабочих местах с эк</w:t>
      </w:r>
      <w:r w:rsidRPr="009F292A">
        <w:rPr>
          <w:sz w:val="28"/>
          <w:szCs w:val="28"/>
        </w:rPr>
        <w:t>с</w:t>
      </w:r>
      <w:r w:rsidRPr="009F292A">
        <w:rPr>
          <w:sz w:val="28"/>
          <w:szCs w:val="28"/>
        </w:rPr>
        <w:t>плуатационным персоналом по предотвращению аварийных ситуаций в усл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виях ни</w:t>
      </w:r>
      <w:r w:rsidRPr="009F292A">
        <w:rPr>
          <w:sz w:val="28"/>
          <w:szCs w:val="28"/>
        </w:rPr>
        <w:t>з</w:t>
      </w:r>
      <w:r w:rsidRPr="009F292A">
        <w:rPr>
          <w:sz w:val="28"/>
          <w:szCs w:val="28"/>
        </w:rPr>
        <w:t>ких температур наружного воздуха;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отсутствует утвержденный (согласованный) органами местного сам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управления графика ограничений отпуска тепловой энергии и теплоносителей при недостатке тепловой мощности теплоисточников и пропускной способн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сти тепл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вых сетей;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отсутствует инструкция, устанавливающая порядок ликвидации, лок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лизации технологических нарушений и взаимодействия тепло-, электро-, то</w:t>
      </w:r>
      <w:r w:rsidRPr="009F292A">
        <w:rPr>
          <w:sz w:val="28"/>
          <w:szCs w:val="28"/>
        </w:rPr>
        <w:t>п</w:t>
      </w:r>
      <w:r w:rsidRPr="009F292A">
        <w:rPr>
          <w:sz w:val="28"/>
          <w:szCs w:val="28"/>
        </w:rPr>
        <w:t>ливо-, водоснабжающих организаций, потребителей, ремонтных, строител</w:t>
      </w:r>
      <w:r w:rsidRPr="009F292A">
        <w:rPr>
          <w:sz w:val="28"/>
          <w:szCs w:val="28"/>
        </w:rPr>
        <w:t>ь</w:t>
      </w:r>
      <w:r w:rsidRPr="009F292A">
        <w:rPr>
          <w:sz w:val="28"/>
          <w:szCs w:val="28"/>
        </w:rPr>
        <w:t>ных, транспортных предприятий, а также служб ЖКХ и других органов в устранении аварий и и</w:t>
      </w:r>
      <w:r w:rsidRPr="009F292A">
        <w:rPr>
          <w:sz w:val="28"/>
          <w:szCs w:val="28"/>
        </w:rPr>
        <w:t>н</w:t>
      </w:r>
      <w:r w:rsidRPr="009F292A">
        <w:rPr>
          <w:sz w:val="28"/>
          <w:szCs w:val="28"/>
        </w:rPr>
        <w:t>цидентов;</w:t>
      </w:r>
    </w:p>
    <w:p w:rsidR="009F292A" w:rsidRPr="009F292A" w:rsidRDefault="009F292A" w:rsidP="009F292A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lastRenderedPageBreak/>
        <w:t>- истек срок очередной проверки знаний эксплуатационного персонала;</w:t>
      </w:r>
    </w:p>
    <w:p w:rsidR="009F292A" w:rsidRPr="009F292A" w:rsidRDefault="009F292A" w:rsidP="009F292A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рабочие места не обеспечены должностными инструкциями, инструкциями по эксплуатации тепловых энергоустановок;</w:t>
      </w:r>
    </w:p>
    <w:p w:rsidR="009F292A" w:rsidRPr="009F292A" w:rsidRDefault="009F292A" w:rsidP="009F292A">
      <w:pPr>
        <w:pStyle w:val="Normal"/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- отсутствует перечень работ повышенной опасности, которые должны выполняться по нарядам; отсутствует утвержденный список лиц, имеющих право выдачи нарядов.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 xml:space="preserve">Выполнение предписаний в среднем составляет 95%. </w:t>
      </w:r>
    </w:p>
    <w:p w:rsidR="009F292A" w:rsidRPr="007C06BA" w:rsidRDefault="009F292A" w:rsidP="009F292A">
      <w:pPr>
        <w:spacing w:line="360" w:lineRule="auto"/>
        <w:jc w:val="center"/>
        <w:rPr>
          <w:b/>
          <w:sz w:val="28"/>
          <w:szCs w:val="28"/>
        </w:rPr>
      </w:pPr>
      <w:r w:rsidRPr="007C06BA">
        <w:rPr>
          <w:b/>
          <w:sz w:val="28"/>
          <w:szCs w:val="28"/>
        </w:rPr>
        <w:t>Показатели аварийности, производственного травматизма</w:t>
      </w:r>
    </w:p>
    <w:p w:rsidR="009F292A" w:rsidRPr="009F292A" w:rsidRDefault="009F292A" w:rsidP="009F292A">
      <w:pPr>
        <w:pStyle w:val="210"/>
        <w:spacing w:after="0" w:line="360" w:lineRule="auto"/>
        <w:ind w:firstLine="720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За 12 месяцев 2017 года на территории Тверской области аварий на объектах энергетики не зарегистрировано, зарегистрирован один несчастный случай со смертельным исходом.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09 сентября 2017 года в 10 час. 05 мин. произошел несчастный случай с мастером Бельского РЭС филиала ПАО «МРСК Центра» - «Тверьэнерго» Д</w:t>
      </w:r>
      <w:r w:rsidRPr="009F292A">
        <w:rPr>
          <w:sz w:val="28"/>
          <w:szCs w:val="28"/>
        </w:rPr>
        <w:t>у</w:t>
      </w:r>
      <w:r w:rsidRPr="009F292A">
        <w:rPr>
          <w:sz w:val="28"/>
          <w:szCs w:val="28"/>
        </w:rPr>
        <w:t>бовским В.Е., тело которого было найдено без признаков жизни на опоре с ЛР №6 отпайки на КТП 10/0,4 кВ «Самоки» ВЛ 10 кВ фидер №11 ПС 110/ 35/10 кВ «Белый». Основной причиной несчастного случая явилась неудовлетвор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 xml:space="preserve">тельная организация безопасного выполнения работ: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самовольное проведение работ без оформления разрешительных док</w:t>
      </w:r>
      <w:r w:rsidRPr="009F292A">
        <w:rPr>
          <w:sz w:val="28"/>
          <w:szCs w:val="28"/>
        </w:rPr>
        <w:t>у</w:t>
      </w:r>
      <w:r w:rsidRPr="009F292A">
        <w:rPr>
          <w:sz w:val="28"/>
          <w:szCs w:val="28"/>
        </w:rPr>
        <w:t>ментов, что является нарушением п. 4.2 Правил по охране труда при эксплу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тации электроустановок, утвержденных приказом Министерства труда и соц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альной защиты РФ от 24.07.2013 № 328н.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январе 2017 года завершено расследование аварии, произошедшей 16.11.2016 в филиале АО «Концерн Росэнергоатом» «Калининская АЭС» (К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лининская АЭС), в результате которой был поврежден блочный трансформ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тор Т-3-750 фазы «В» энергоблока №3.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Для проведения расследования приказом Центрального управления Р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стехнадзора от 18.11.2016 № 587 была назначена комиссия с участием пре</w:t>
      </w:r>
      <w:r w:rsidRPr="009F292A">
        <w:rPr>
          <w:sz w:val="28"/>
          <w:szCs w:val="28"/>
        </w:rPr>
        <w:t>д</w:t>
      </w:r>
      <w:r w:rsidRPr="009F292A">
        <w:rPr>
          <w:sz w:val="28"/>
          <w:szCs w:val="28"/>
        </w:rPr>
        <w:t>ставителей филиала АО «СО ЕЭС» ОДУ Центра», с целью установления пр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чин повреждения фазы «В» блочного трансформатора Т-3-750 Калининской АЭС и необходимостью выполнить демонтаж колокола поврежденного тран</w:t>
      </w:r>
      <w:r w:rsidRPr="009F292A">
        <w:rPr>
          <w:sz w:val="28"/>
          <w:szCs w:val="28"/>
        </w:rPr>
        <w:t>с</w:t>
      </w:r>
      <w:r w:rsidRPr="009F292A">
        <w:rPr>
          <w:sz w:val="28"/>
          <w:szCs w:val="28"/>
        </w:rPr>
        <w:lastRenderedPageBreak/>
        <w:t>форматора для исследования активной части и всех внутренних узлов, рассл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дование аварии было продлено приказом Центрального управления Росте</w:t>
      </w:r>
      <w:r w:rsidRPr="009F292A">
        <w:rPr>
          <w:sz w:val="28"/>
          <w:szCs w:val="28"/>
        </w:rPr>
        <w:t>х</w:t>
      </w:r>
      <w:r w:rsidRPr="009F292A">
        <w:rPr>
          <w:sz w:val="28"/>
          <w:szCs w:val="28"/>
        </w:rPr>
        <w:t xml:space="preserve">надзора от 07.12.2016 № 620. </w:t>
      </w:r>
    </w:p>
    <w:p w:rsidR="009F292A" w:rsidRPr="009F292A" w:rsidRDefault="009F292A" w:rsidP="009F292A">
      <w:pPr>
        <w:keepNext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9F292A">
        <w:rPr>
          <w:sz w:val="28"/>
          <w:szCs w:val="28"/>
          <w:u w:val="single"/>
        </w:rPr>
        <w:t xml:space="preserve">Последствия аварии: </w:t>
      </w:r>
      <w:r w:rsidRPr="009F292A">
        <w:rPr>
          <w:sz w:val="28"/>
          <w:szCs w:val="28"/>
        </w:rPr>
        <w:t>Отключение блочного трансформатора Т-3-750 блочными выключателями 750кВ В-70 и В-71.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292A">
        <w:rPr>
          <w:sz w:val="28"/>
          <w:szCs w:val="28"/>
          <w:u w:val="single"/>
        </w:rPr>
        <w:t>Технические причины аварии:</w:t>
      </w:r>
      <w:r w:rsidRPr="009F292A">
        <w:rPr>
          <w:b/>
          <w:sz w:val="28"/>
          <w:szCs w:val="28"/>
        </w:rPr>
        <w:t xml:space="preserve"> </w:t>
      </w:r>
      <w:r w:rsidRPr="009F292A">
        <w:rPr>
          <w:sz w:val="28"/>
          <w:szCs w:val="28"/>
        </w:rPr>
        <w:t>нарушение электрической изоляции.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292A">
        <w:rPr>
          <w:sz w:val="28"/>
          <w:szCs w:val="28"/>
          <w:u w:val="single"/>
        </w:rPr>
        <w:t>Организационные причины: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1) Ошибочные или неправильные действия (или бездействие) персонала служб (подразделений) организации.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2) Ошибочные или неправильные действия (или бездействие) руковод</w:t>
      </w:r>
      <w:r w:rsidRPr="009F292A">
        <w:rPr>
          <w:sz w:val="28"/>
          <w:szCs w:val="28"/>
        </w:rPr>
        <w:t>я</w:t>
      </w:r>
      <w:r w:rsidRPr="009F292A">
        <w:rPr>
          <w:sz w:val="28"/>
          <w:szCs w:val="28"/>
        </w:rPr>
        <w:t>щего персонала.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3) Неудовлетворительное качество производственных или должностных и</w:t>
      </w:r>
      <w:r w:rsidRPr="009F292A">
        <w:rPr>
          <w:sz w:val="28"/>
          <w:szCs w:val="28"/>
        </w:rPr>
        <w:t>н</w:t>
      </w:r>
      <w:r w:rsidRPr="009F292A">
        <w:rPr>
          <w:sz w:val="28"/>
          <w:szCs w:val="28"/>
        </w:rPr>
        <w:t>струкций, других локальных актов документов организации.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4) Несоблюдение сроков, невыполнение в требуемых объемах технич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ского обслуживания или ремонта оборудования и устройств.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По результатам расследования аварии руководителю организации выд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ны предписания с указанием сроков их выполнения, а также в соответствии с п. 15 Положения об организации работы по подготовке и аттестации специ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листов орг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низации, поднадзорных Федеральной службе по экологическому, технологическому и атомному надзору, утвержденного приказом Ростехнадз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ра от 29.01.2007 № 37, зарегистрированным Минюстом России</w:t>
      </w:r>
      <w:r w:rsidR="007C06BA">
        <w:rPr>
          <w:sz w:val="28"/>
          <w:szCs w:val="28"/>
        </w:rPr>
        <w:t xml:space="preserve"> </w:t>
      </w:r>
      <w:r w:rsidRPr="009F292A">
        <w:rPr>
          <w:sz w:val="28"/>
          <w:szCs w:val="28"/>
        </w:rPr>
        <w:t xml:space="preserve">22.03.2007 </w:t>
      </w:r>
      <w:r w:rsidR="000A6513">
        <w:rPr>
          <w:sz w:val="28"/>
          <w:szCs w:val="28"/>
        </w:rPr>
        <w:t xml:space="preserve"> </w:t>
      </w:r>
      <w:r w:rsidR="000A6513">
        <w:rPr>
          <w:sz w:val="28"/>
          <w:szCs w:val="28"/>
        </w:rPr>
        <w:br/>
      </w:r>
      <w:r w:rsidRPr="009F292A">
        <w:rPr>
          <w:sz w:val="28"/>
          <w:szCs w:val="28"/>
        </w:rPr>
        <w:t>(№</w:t>
      </w:r>
      <w:r>
        <w:rPr>
          <w:sz w:val="28"/>
          <w:szCs w:val="28"/>
        </w:rPr>
        <w:t xml:space="preserve"> </w:t>
      </w:r>
      <w:r w:rsidRPr="009F292A">
        <w:rPr>
          <w:sz w:val="28"/>
          <w:szCs w:val="28"/>
        </w:rPr>
        <w:t>9133), первый заместитель главного инженера Румянцев А.П. прошел вн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очередную аттестацию в Центральной аттестационной комиссии Ростехнадз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 xml:space="preserve">ра. 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sz w:val="28"/>
          <w:szCs w:val="28"/>
        </w:rPr>
        <w:t>Также в</w:t>
      </w:r>
      <w:r w:rsidRPr="009F292A">
        <w:rPr>
          <w:bCs/>
          <w:sz w:val="28"/>
          <w:szCs w:val="28"/>
        </w:rPr>
        <w:t xml:space="preserve"> ходе проведения проверки установлено, что по вопросам работы с персоналом и по вопросам эксплуатации электрооборудования персонал К</w:t>
      </w:r>
      <w:r w:rsidRPr="009F292A">
        <w:rPr>
          <w:bCs/>
          <w:sz w:val="28"/>
          <w:szCs w:val="28"/>
        </w:rPr>
        <w:t>а</w:t>
      </w:r>
      <w:r w:rsidRPr="009F292A">
        <w:rPr>
          <w:bCs/>
          <w:sz w:val="28"/>
          <w:szCs w:val="28"/>
        </w:rPr>
        <w:t>лини</w:t>
      </w:r>
      <w:r w:rsidRPr="009F292A">
        <w:rPr>
          <w:bCs/>
          <w:sz w:val="28"/>
          <w:szCs w:val="28"/>
        </w:rPr>
        <w:t>н</w:t>
      </w:r>
      <w:r w:rsidRPr="009F292A">
        <w:rPr>
          <w:bCs/>
          <w:sz w:val="28"/>
          <w:szCs w:val="28"/>
        </w:rPr>
        <w:t>ской АЭС руководствуется ведомственными Правилами.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Организация работы с электротехническим персоналом филиала АО «Концерн Росэнергоатом» «Калининская АЭС» (далее – АС) осуществляется на основ</w:t>
      </w:r>
      <w:r w:rsidRPr="009F292A">
        <w:rPr>
          <w:bCs/>
          <w:sz w:val="28"/>
          <w:szCs w:val="28"/>
        </w:rPr>
        <w:t>а</w:t>
      </w:r>
      <w:r w:rsidRPr="009F292A">
        <w:rPr>
          <w:bCs/>
          <w:sz w:val="28"/>
          <w:szCs w:val="28"/>
        </w:rPr>
        <w:t xml:space="preserve">нии Правил организации работы с персоналом на атомных станциях, </w:t>
      </w:r>
      <w:r w:rsidRPr="009F292A">
        <w:rPr>
          <w:bCs/>
          <w:sz w:val="28"/>
          <w:szCs w:val="28"/>
        </w:rPr>
        <w:lastRenderedPageBreak/>
        <w:t>утвержденных приказом ОАО «Концерн Росэнергоатом» от 19.05.2015 № 9/513-П (далее - ПОРП АС). ПОРП АС в Минюсте России не зарегистриров</w:t>
      </w:r>
      <w:r w:rsidRPr="009F292A">
        <w:rPr>
          <w:bCs/>
          <w:sz w:val="28"/>
          <w:szCs w:val="28"/>
        </w:rPr>
        <w:t>а</w:t>
      </w:r>
      <w:r w:rsidRPr="009F292A">
        <w:rPr>
          <w:bCs/>
          <w:sz w:val="28"/>
          <w:szCs w:val="28"/>
        </w:rPr>
        <w:t>ны.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В соответствии с п. 74 ПОРП устанавливается следующая периоди</w:t>
      </w:r>
      <w:r w:rsidRPr="009F292A">
        <w:rPr>
          <w:bCs/>
          <w:sz w:val="28"/>
          <w:szCs w:val="28"/>
        </w:rPr>
        <w:t>ч</w:t>
      </w:r>
      <w:r w:rsidRPr="009F292A">
        <w:rPr>
          <w:bCs/>
          <w:sz w:val="28"/>
          <w:szCs w:val="28"/>
        </w:rPr>
        <w:t>ность проверки знаний персонала АС: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- для руководителей, специалистов и работников рабочих профессий из числа оперативного персонала АС, а так же для работников рабочих профе</w:t>
      </w:r>
      <w:r w:rsidRPr="009F292A">
        <w:rPr>
          <w:bCs/>
          <w:sz w:val="28"/>
          <w:szCs w:val="28"/>
        </w:rPr>
        <w:t>с</w:t>
      </w:r>
      <w:r w:rsidRPr="009F292A">
        <w:rPr>
          <w:bCs/>
          <w:sz w:val="28"/>
          <w:szCs w:val="28"/>
        </w:rPr>
        <w:t>сий из числа эксплуатационного персонала АС - 1 раз в 2 года;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- для остальных категорий работников АС - 1 раз в 3 года.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Данный пункт противоречит п. 8.5 Правил работы с персоналом в орг</w:t>
      </w:r>
      <w:r w:rsidRPr="009F292A">
        <w:rPr>
          <w:bCs/>
          <w:sz w:val="28"/>
          <w:szCs w:val="28"/>
        </w:rPr>
        <w:t>а</w:t>
      </w:r>
      <w:r w:rsidRPr="009F292A">
        <w:rPr>
          <w:bCs/>
          <w:sz w:val="28"/>
          <w:szCs w:val="28"/>
        </w:rPr>
        <w:t>низации электроэнергетики в Р</w:t>
      </w:r>
      <w:r>
        <w:rPr>
          <w:bCs/>
          <w:sz w:val="28"/>
          <w:szCs w:val="28"/>
        </w:rPr>
        <w:t xml:space="preserve">оссийской </w:t>
      </w:r>
      <w:r w:rsidRPr="009F292A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9F292A">
        <w:rPr>
          <w:bCs/>
          <w:sz w:val="28"/>
          <w:szCs w:val="28"/>
        </w:rPr>
        <w:t>, утвержденных Ми</w:t>
      </w:r>
      <w:r w:rsidRPr="009F292A">
        <w:rPr>
          <w:bCs/>
          <w:sz w:val="28"/>
          <w:szCs w:val="28"/>
        </w:rPr>
        <w:t>н</w:t>
      </w:r>
      <w:r w:rsidRPr="009F292A">
        <w:rPr>
          <w:bCs/>
          <w:sz w:val="28"/>
          <w:szCs w:val="28"/>
        </w:rPr>
        <w:t>топэнерго России от 19.02.2000 № 49, зарегистрированных Минюстом России от 16.03.2000 № 2150.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Порядок работы с персоналом Калининской АС с Ростехнадзором не с</w:t>
      </w:r>
      <w:r w:rsidRPr="009F292A">
        <w:rPr>
          <w:bCs/>
          <w:sz w:val="28"/>
          <w:szCs w:val="28"/>
        </w:rPr>
        <w:t>о</w:t>
      </w:r>
      <w:r w:rsidRPr="009F292A">
        <w:rPr>
          <w:bCs/>
          <w:sz w:val="28"/>
          <w:szCs w:val="28"/>
        </w:rPr>
        <w:t>гл</w:t>
      </w:r>
      <w:r w:rsidRPr="009F292A">
        <w:rPr>
          <w:bCs/>
          <w:sz w:val="28"/>
          <w:szCs w:val="28"/>
        </w:rPr>
        <w:t>а</w:t>
      </w:r>
      <w:r w:rsidRPr="009F292A">
        <w:rPr>
          <w:bCs/>
          <w:sz w:val="28"/>
          <w:szCs w:val="28"/>
        </w:rPr>
        <w:t>сован.</w:t>
      </w:r>
    </w:p>
    <w:p w:rsidR="009F292A" w:rsidRPr="009F292A" w:rsidRDefault="009F292A" w:rsidP="009F292A">
      <w:pPr>
        <w:spacing w:line="360" w:lineRule="auto"/>
        <w:ind w:right="-108" w:firstLine="709"/>
        <w:jc w:val="both"/>
        <w:rPr>
          <w:sz w:val="28"/>
          <w:szCs w:val="28"/>
        </w:rPr>
      </w:pPr>
      <w:r w:rsidRPr="009F292A">
        <w:rPr>
          <w:bCs/>
          <w:sz w:val="28"/>
          <w:szCs w:val="28"/>
        </w:rPr>
        <w:t xml:space="preserve">По вопросам эксплуатации электрооборудования персонал Калининской АС также руководствуется ведомственными Правилами, а именно </w:t>
      </w:r>
      <w:r w:rsidRPr="009F292A">
        <w:rPr>
          <w:sz w:val="28"/>
          <w:szCs w:val="28"/>
        </w:rPr>
        <w:t>Основными правилами обеспечения эксплуатации атомных станций, утвержденными пр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казом АО «Концерн Росэнергоатом» от 25.12.2015 № 9/1483-П, которые в М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нюсте РФ не з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регистрированы.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В связи с тем, что в состав электрического оборудования АС входят внутр</w:t>
      </w:r>
      <w:r w:rsidRPr="009F292A">
        <w:rPr>
          <w:bCs/>
          <w:sz w:val="28"/>
          <w:szCs w:val="28"/>
        </w:rPr>
        <w:t>и</w:t>
      </w:r>
      <w:r w:rsidRPr="009F292A">
        <w:rPr>
          <w:bCs/>
          <w:sz w:val="28"/>
          <w:szCs w:val="28"/>
        </w:rPr>
        <w:t>станционные воздушные линии электропередачи (линии связей между ОРУ и пристанционными узлами) напряжением 750-110 кВ, для регламент</w:t>
      </w:r>
      <w:r w:rsidRPr="009F292A">
        <w:rPr>
          <w:bCs/>
          <w:sz w:val="28"/>
          <w:szCs w:val="28"/>
        </w:rPr>
        <w:t>а</w:t>
      </w:r>
      <w:r w:rsidRPr="009F292A">
        <w:rPr>
          <w:bCs/>
          <w:sz w:val="28"/>
          <w:szCs w:val="28"/>
        </w:rPr>
        <w:t>ции требований по обеспечению качества их эксплуатации, необходимо ра</w:t>
      </w:r>
      <w:r w:rsidRPr="009F292A">
        <w:rPr>
          <w:bCs/>
          <w:sz w:val="28"/>
          <w:szCs w:val="28"/>
        </w:rPr>
        <w:t>с</w:t>
      </w:r>
      <w:r w:rsidRPr="009F292A">
        <w:rPr>
          <w:bCs/>
          <w:sz w:val="28"/>
          <w:szCs w:val="28"/>
        </w:rPr>
        <w:t>смотреть вопрос о применении к руководству персоналом, обслуживающим электроустановки, Правил технической эксплуатации электрических станций и сетей РФ, утвержденных Минэнерго России от 19.06.2003 №229 и зарегистр</w:t>
      </w:r>
      <w:r w:rsidRPr="009F292A">
        <w:rPr>
          <w:bCs/>
          <w:sz w:val="28"/>
          <w:szCs w:val="28"/>
        </w:rPr>
        <w:t>и</w:t>
      </w:r>
      <w:r w:rsidRPr="009F292A">
        <w:rPr>
          <w:bCs/>
          <w:sz w:val="28"/>
          <w:szCs w:val="28"/>
        </w:rPr>
        <w:t>рованных Минюстом России от 20.06.2003 №</w:t>
      </w:r>
      <w:r w:rsidR="00D96F77">
        <w:rPr>
          <w:bCs/>
          <w:sz w:val="28"/>
          <w:szCs w:val="28"/>
        </w:rPr>
        <w:t xml:space="preserve"> </w:t>
      </w:r>
      <w:r w:rsidRPr="009F292A">
        <w:rPr>
          <w:bCs/>
          <w:sz w:val="28"/>
          <w:szCs w:val="28"/>
        </w:rPr>
        <w:t xml:space="preserve">4799. </w:t>
      </w:r>
    </w:p>
    <w:p w:rsidR="009F292A" w:rsidRPr="009F292A" w:rsidRDefault="009F292A" w:rsidP="009F292A">
      <w:pPr>
        <w:spacing w:line="360" w:lineRule="auto"/>
        <w:ind w:right="-108"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 xml:space="preserve">На сегодняшний день при проведении проверки по готовности КАЭС к прохождению осенне-зимнего периода 2017-2018 гг. установлено, что </w:t>
      </w:r>
      <w:r w:rsidRPr="00C87AA6">
        <w:rPr>
          <w:sz w:val="28"/>
          <w:szCs w:val="28"/>
        </w:rPr>
        <w:t>Це</w:t>
      </w:r>
      <w:r w:rsidRPr="00C87AA6">
        <w:rPr>
          <w:sz w:val="28"/>
          <w:szCs w:val="28"/>
        </w:rPr>
        <w:t>н</w:t>
      </w:r>
      <w:r w:rsidRPr="00C87AA6">
        <w:rPr>
          <w:sz w:val="28"/>
          <w:szCs w:val="28"/>
        </w:rPr>
        <w:lastRenderedPageBreak/>
        <w:t>тральное управление Ростехнадзора добилось внесения изменений в руковод</w:t>
      </w:r>
      <w:r w:rsidRPr="00C87AA6">
        <w:rPr>
          <w:sz w:val="28"/>
          <w:szCs w:val="28"/>
        </w:rPr>
        <w:t>я</w:t>
      </w:r>
      <w:r w:rsidRPr="00C87AA6">
        <w:rPr>
          <w:sz w:val="28"/>
          <w:szCs w:val="28"/>
        </w:rPr>
        <w:t>щие документы КАЭС по вопросам организации работы с</w:t>
      </w:r>
      <w:r w:rsidRPr="009F292A">
        <w:rPr>
          <w:sz w:val="28"/>
          <w:szCs w:val="28"/>
        </w:rPr>
        <w:t xml:space="preserve"> персоналом. Издан приказ директора КАЭС от 19.10.2017 №9/2403-Ф04-15-25/1, согласно котор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 xml:space="preserve">му периодичность проверки знаний приведена в соответствие с </w:t>
      </w:r>
      <w:r w:rsidRPr="009F292A">
        <w:rPr>
          <w:bCs/>
          <w:sz w:val="28"/>
          <w:szCs w:val="28"/>
        </w:rPr>
        <w:t>Правилами р</w:t>
      </w:r>
      <w:r w:rsidRPr="009F292A">
        <w:rPr>
          <w:bCs/>
          <w:sz w:val="28"/>
          <w:szCs w:val="28"/>
        </w:rPr>
        <w:t>а</w:t>
      </w:r>
      <w:r w:rsidRPr="009F292A">
        <w:rPr>
          <w:bCs/>
          <w:sz w:val="28"/>
          <w:szCs w:val="28"/>
        </w:rPr>
        <w:t>боты с ерсоналом в организации электроэнергетики в РФ, утвержденных Ми</w:t>
      </w:r>
      <w:r w:rsidRPr="009F292A">
        <w:rPr>
          <w:bCs/>
          <w:sz w:val="28"/>
          <w:szCs w:val="28"/>
        </w:rPr>
        <w:t>н</w:t>
      </w:r>
      <w:r w:rsidRPr="009F292A">
        <w:rPr>
          <w:bCs/>
          <w:sz w:val="28"/>
          <w:szCs w:val="28"/>
        </w:rPr>
        <w:t xml:space="preserve">топэнерго России от 19.02.2000 № 49. </w:t>
      </w:r>
    </w:p>
    <w:p w:rsidR="009F292A" w:rsidRPr="009F292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П</w:t>
      </w:r>
      <w:r w:rsidRPr="009F292A">
        <w:rPr>
          <w:sz w:val="28"/>
          <w:szCs w:val="28"/>
        </w:rPr>
        <w:t xml:space="preserve">ересмотр и дополнение требований документов по эксплуатации </w:t>
      </w:r>
      <w:r w:rsidRPr="009F292A">
        <w:rPr>
          <w:bCs/>
          <w:sz w:val="28"/>
          <w:szCs w:val="28"/>
        </w:rPr>
        <w:t>эле</w:t>
      </w:r>
      <w:r w:rsidRPr="009F292A">
        <w:rPr>
          <w:bCs/>
          <w:sz w:val="28"/>
          <w:szCs w:val="28"/>
        </w:rPr>
        <w:t>к</w:t>
      </w:r>
      <w:r w:rsidRPr="009F292A">
        <w:rPr>
          <w:bCs/>
          <w:sz w:val="28"/>
          <w:szCs w:val="28"/>
        </w:rPr>
        <w:t xml:space="preserve">трооборудования КАЭС, в частности </w:t>
      </w:r>
      <w:r w:rsidRPr="009F292A">
        <w:rPr>
          <w:sz w:val="28"/>
          <w:szCs w:val="28"/>
        </w:rPr>
        <w:t>трансформаторов, является одним из пунктов противоаварийных мероприятий, указанных в акте расследования аварии на КАЭС, и находится на контроле Центрального управления Росте</w:t>
      </w:r>
      <w:r w:rsidRPr="009F292A">
        <w:rPr>
          <w:sz w:val="28"/>
          <w:szCs w:val="28"/>
        </w:rPr>
        <w:t>х</w:t>
      </w:r>
      <w:r w:rsidRPr="009F292A">
        <w:rPr>
          <w:sz w:val="28"/>
          <w:szCs w:val="28"/>
        </w:rPr>
        <w:t>надзора. Срок выполн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ния данного мероприятия до 20.01.2018.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За аналогичный период 2016 года на объектах энергетики произошло 2 несчастных случая, один - со смертельным исходом, второй - групповой (2 ч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ловека, один - со смертельным исходом, другой - с тяжелым исходом) и 1 ав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 xml:space="preserve">рия. </w:t>
      </w:r>
    </w:p>
    <w:p w:rsidR="009F292A" w:rsidRPr="007C06BA" w:rsidRDefault="009F292A" w:rsidP="009F292A">
      <w:pPr>
        <w:tabs>
          <w:tab w:val="num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C06BA">
        <w:rPr>
          <w:b/>
          <w:bCs/>
          <w:sz w:val="28"/>
          <w:szCs w:val="28"/>
        </w:rPr>
        <w:t>В сфере теплоснабжения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городе Твери эксплуатирует тепловые сети ООО «Тверская генер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ция», протяженность тепловых сетей (в двухтрубном исчислении) составляет: магис</w:t>
      </w:r>
      <w:r w:rsidRPr="009F292A">
        <w:rPr>
          <w:sz w:val="28"/>
          <w:szCs w:val="28"/>
        </w:rPr>
        <w:t>т</w:t>
      </w:r>
      <w:r w:rsidRPr="009F292A">
        <w:rPr>
          <w:sz w:val="28"/>
          <w:szCs w:val="28"/>
        </w:rPr>
        <w:t>ральные сети 91,1 км, разводящие (квартальные) 313,8 км, в том числе 30,22 км бесхозяйных.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период прохождения отопительного сезона на магистральных тепл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вых сетях города Твери произошло аварийных ситуаций (повреждения устр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нялись в т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чении 24 часов):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 xml:space="preserve">в январе-декабре 2016 года – 55;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январе-декабре 2017 года – 47.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292A">
        <w:rPr>
          <w:sz w:val="28"/>
          <w:szCs w:val="28"/>
        </w:rPr>
        <w:t>В 2017 году несчастных случаев и аварий на тепловых сетях, подлеж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 xml:space="preserve">щих расследованию Ростехнадзором, не </w:t>
      </w:r>
      <w:r w:rsidR="007F7FE5">
        <w:rPr>
          <w:sz w:val="28"/>
          <w:szCs w:val="28"/>
        </w:rPr>
        <w:t>зафиксировано</w:t>
      </w:r>
      <w:r w:rsidRPr="009F292A">
        <w:rPr>
          <w:b/>
          <w:sz w:val="28"/>
          <w:szCs w:val="28"/>
        </w:rPr>
        <w:t xml:space="preserve">. </w:t>
      </w:r>
    </w:p>
    <w:p w:rsidR="007F7FE5" w:rsidRPr="009F292A" w:rsidRDefault="007F7FE5" w:rsidP="007F7FE5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МУП «Сахарово» 06.01.2017 произошло повреждение на п</w:t>
      </w:r>
      <w:r>
        <w:rPr>
          <w:sz w:val="28"/>
          <w:szCs w:val="28"/>
        </w:rPr>
        <w:t>о</w:t>
      </w:r>
      <w:r w:rsidRPr="009F292A">
        <w:rPr>
          <w:sz w:val="28"/>
          <w:szCs w:val="28"/>
        </w:rPr>
        <w:t xml:space="preserve">дающем магистральном трубопроводе </w:t>
      </w:r>
      <w:r>
        <w:rPr>
          <w:sz w:val="28"/>
          <w:szCs w:val="28"/>
        </w:rPr>
        <w:t xml:space="preserve">диаметром 920 мм </w:t>
      </w:r>
      <w:r w:rsidRPr="009F292A">
        <w:rPr>
          <w:sz w:val="28"/>
          <w:szCs w:val="28"/>
        </w:rPr>
        <w:t>от водогрейной котельной «Южная» до ТК 820. Причина повреждения разрыв корпуса дренажного шар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lastRenderedPageBreak/>
        <w:t xml:space="preserve">вого крана </w:t>
      </w:r>
      <w:r>
        <w:rPr>
          <w:sz w:val="28"/>
          <w:szCs w:val="28"/>
        </w:rPr>
        <w:t xml:space="preserve">диаметром </w:t>
      </w:r>
      <w:r w:rsidRPr="009F292A">
        <w:rPr>
          <w:sz w:val="28"/>
          <w:szCs w:val="28"/>
        </w:rPr>
        <w:t>200 мм, тепловой камеры ТК-820. Нарушение тепл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снабжения потр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бителей составило 12 часов.</w:t>
      </w:r>
    </w:p>
    <w:p w:rsidR="009F292A" w:rsidRPr="009F292A" w:rsidRDefault="009F292A" w:rsidP="009F292A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07.01.2017 на котельной «Южная» произведен останов водогрейного котла № 2 и № 3 (50Гкал/час) из-за течи трубки верхнего конвективного пучка. Вследствие запаривания котельного зала из-за течи котла № 3 и последующего обледенения оборудования (направляющие аппараты дутьевого вентилятора котла № 4) в 10</w:t>
      </w:r>
      <w:r w:rsidRPr="009F292A">
        <w:rPr>
          <w:sz w:val="28"/>
          <w:szCs w:val="28"/>
          <w:vertAlign w:val="superscript"/>
        </w:rPr>
        <w:t>20</w:t>
      </w:r>
      <w:r w:rsidRPr="009F292A">
        <w:rPr>
          <w:sz w:val="28"/>
          <w:szCs w:val="28"/>
        </w:rPr>
        <w:t xml:space="preserve"> был произведен останов котла № 4. В период проведения работ циркуляция теплоносителя потребителям сохранялась, температура подающей теплосети была снижена минимум до 58</w:t>
      </w:r>
      <w:r w:rsidRPr="009F292A">
        <w:rPr>
          <w:sz w:val="28"/>
          <w:szCs w:val="28"/>
          <w:vertAlign w:val="superscript"/>
        </w:rPr>
        <w:t>0</w:t>
      </w:r>
      <w:r w:rsidRPr="009F292A">
        <w:rPr>
          <w:sz w:val="28"/>
          <w:szCs w:val="28"/>
        </w:rPr>
        <w:t>С. После запуска котла № 4 параметры теплоносителя были восстановлены. В дальнейшем в работе находились котлы №№ 1,2,4. Нарушение теплоснабжения потребителей составило 12 часов.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Перерывов в электроснабжении электроприемников первой и второй к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тег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 xml:space="preserve">рии на срок 12 часов и более не было.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За отопительный период 2016-2017 годов технологических нарушений, поп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дающих под признаки аварии, определенные Правилами расследования причин аварий в электроэнергетике, утвержденными постановлением Прав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 xml:space="preserve">тельства Российской Федерации от 28.10.2009 № 846, на территории Тверской области не было. </w:t>
      </w:r>
    </w:p>
    <w:p w:rsidR="009F292A" w:rsidRPr="009F292A" w:rsidRDefault="009F292A" w:rsidP="009F292A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В целях профилактики травматизма ежеквартально проводится анализ производственного травматизма на объектах энергетики с доведением до по</w:t>
      </w:r>
      <w:r w:rsidRPr="009F292A">
        <w:rPr>
          <w:sz w:val="28"/>
          <w:szCs w:val="28"/>
        </w:rPr>
        <w:t>д</w:t>
      </w:r>
      <w:r w:rsidRPr="009F292A">
        <w:rPr>
          <w:sz w:val="28"/>
          <w:szCs w:val="28"/>
        </w:rPr>
        <w:t>надзорных организаций. В информации отражены рекомендуемые меропри</w:t>
      </w:r>
      <w:r w:rsidRPr="009F292A">
        <w:rPr>
          <w:sz w:val="28"/>
          <w:szCs w:val="28"/>
        </w:rPr>
        <w:t>я</w:t>
      </w:r>
      <w:r w:rsidRPr="009F292A">
        <w:rPr>
          <w:sz w:val="28"/>
          <w:szCs w:val="28"/>
        </w:rPr>
        <w:t>тия по снижению количества несчастных случаев на производстве. Также при проведении контрольно-надзорных мероприятий должностными лицами Це</w:t>
      </w:r>
      <w:r w:rsidRPr="009F292A">
        <w:rPr>
          <w:sz w:val="28"/>
          <w:szCs w:val="28"/>
        </w:rPr>
        <w:t>н</w:t>
      </w:r>
      <w:r w:rsidRPr="009F292A">
        <w:rPr>
          <w:sz w:val="28"/>
          <w:szCs w:val="28"/>
        </w:rPr>
        <w:t>трального управления Ростехнадзора разъясняется персоналу организаций о необходимости осуществления конкретных мер по недопущению несчастных случаев на производстве.</w:t>
      </w:r>
    </w:p>
    <w:p w:rsidR="009F292A" w:rsidRPr="007C06BA" w:rsidRDefault="009F292A" w:rsidP="009F292A">
      <w:pPr>
        <w:spacing w:line="360" w:lineRule="auto"/>
        <w:jc w:val="center"/>
        <w:rPr>
          <w:b/>
          <w:sz w:val="28"/>
          <w:szCs w:val="28"/>
        </w:rPr>
      </w:pPr>
      <w:r w:rsidRPr="007C06BA">
        <w:rPr>
          <w:b/>
          <w:sz w:val="28"/>
          <w:szCs w:val="28"/>
        </w:rPr>
        <w:t>Основные проблемы, связанные с обеспечением безопасности и против</w:t>
      </w:r>
      <w:r w:rsidRPr="007C06BA">
        <w:rPr>
          <w:b/>
          <w:sz w:val="28"/>
          <w:szCs w:val="28"/>
        </w:rPr>
        <w:t>о</w:t>
      </w:r>
      <w:r w:rsidRPr="007C06BA">
        <w:rPr>
          <w:b/>
          <w:sz w:val="28"/>
          <w:szCs w:val="28"/>
        </w:rPr>
        <w:t>аварийной устойчивости поднадзорных предприятий</w:t>
      </w:r>
    </w:p>
    <w:p w:rsidR="009F292A" w:rsidRPr="009F292A" w:rsidRDefault="009F292A" w:rsidP="009F292A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lastRenderedPageBreak/>
        <w:t>Основной проблемой, связанной с обеспечением безопасности и прот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воаварийной устойчивости поднадзорных предприятий, является отсутствие достаточного финансирования и квалифицированного персонала (особенно остро эти пробл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мы стоят на объектах социальной сферы - ЖКХ, больницы, школы и т.д.), имеется также проблема передачи в аренду муниципальной со</w:t>
      </w:r>
      <w:r w:rsidRPr="009F292A">
        <w:rPr>
          <w:sz w:val="28"/>
          <w:szCs w:val="28"/>
        </w:rPr>
        <w:t>б</w:t>
      </w:r>
      <w:r w:rsidRPr="009F292A">
        <w:rPr>
          <w:sz w:val="28"/>
          <w:szCs w:val="28"/>
        </w:rPr>
        <w:t xml:space="preserve">ственности, в частности электрических сетей организациям на ограниченный срок (11 месяцев), что не позволяет осуществлять качественную эксплуатацию этих объектов.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Несмотря на проделанную работу, большое количество электроприе</w:t>
      </w:r>
      <w:r w:rsidRPr="009F292A">
        <w:rPr>
          <w:sz w:val="28"/>
          <w:szCs w:val="28"/>
        </w:rPr>
        <w:t>м</w:t>
      </w:r>
      <w:r w:rsidRPr="009F292A">
        <w:rPr>
          <w:sz w:val="28"/>
          <w:szCs w:val="28"/>
        </w:rPr>
        <w:t>ников социально-значимых объектов в Тверской области по надежности эле</w:t>
      </w:r>
      <w:r w:rsidRPr="009F292A">
        <w:rPr>
          <w:sz w:val="28"/>
          <w:szCs w:val="28"/>
        </w:rPr>
        <w:t>к</w:t>
      </w:r>
      <w:r w:rsidRPr="009F292A">
        <w:rPr>
          <w:sz w:val="28"/>
          <w:szCs w:val="28"/>
        </w:rPr>
        <w:t>троснабж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ния не соответствуют требованиям ПУЭ и другим НТД, что на фоне морального старения электрических сетей может привести к самым непредск</w:t>
      </w:r>
      <w:r w:rsidRPr="009F292A">
        <w:rPr>
          <w:sz w:val="28"/>
          <w:szCs w:val="28"/>
        </w:rPr>
        <w:t>а</w:t>
      </w:r>
      <w:r w:rsidRPr="009F292A">
        <w:rPr>
          <w:sz w:val="28"/>
          <w:szCs w:val="28"/>
        </w:rPr>
        <w:t>зуемым последствиям, особенно, в зимний период. При проведении проверок обращается внимание на наличие у потребителей аварийных резервных ста</w:t>
      </w:r>
      <w:r w:rsidRPr="009F292A">
        <w:rPr>
          <w:sz w:val="28"/>
          <w:szCs w:val="28"/>
        </w:rPr>
        <w:t>н</w:t>
      </w:r>
      <w:r w:rsidRPr="009F292A">
        <w:rPr>
          <w:sz w:val="28"/>
          <w:szCs w:val="28"/>
        </w:rPr>
        <w:t>ций и источников бесперебойного питания в соответствии с категориями надежности их электроснабжения, оснащение потребителей необходимыми устройствами противоаварийной а</w:t>
      </w:r>
      <w:r w:rsidRPr="009F292A">
        <w:rPr>
          <w:sz w:val="28"/>
          <w:szCs w:val="28"/>
        </w:rPr>
        <w:t>в</w:t>
      </w:r>
      <w:r w:rsidRPr="009F292A">
        <w:rPr>
          <w:sz w:val="28"/>
          <w:szCs w:val="28"/>
        </w:rPr>
        <w:t xml:space="preserve">томатики. </w:t>
      </w:r>
    </w:p>
    <w:p w:rsidR="009F292A" w:rsidRPr="007C06BA" w:rsidRDefault="009F292A" w:rsidP="009F292A">
      <w:pPr>
        <w:tabs>
          <w:tab w:val="left" w:pos="691"/>
          <w:tab w:val="left" w:pos="4637"/>
          <w:tab w:val="left" w:pos="6115"/>
          <w:tab w:val="left" w:pos="7315"/>
          <w:tab w:val="left" w:pos="8496"/>
          <w:tab w:val="left" w:pos="978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C06BA">
        <w:rPr>
          <w:b/>
          <w:sz w:val="28"/>
          <w:szCs w:val="28"/>
        </w:rPr>
        <w:t>Оценка основных показателей надзорной деятельности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По направлению государственного энергетического надзора за 12 мес. 2017 года проведено 1313 плановых и внеплановых проверок (</w:t>
      </w:r>
      <w:r w:rsidRPr="009F292A">
        <w:rPr>
          <w:sz w:val="28"/>
          <w:szCs w:val="28"/>
        </w:rPr>
        <w:t>за 12 мес. 2016 г.</w:t>
      </w:r>
      <w:r w:rsidRPr="009F292A">
        <w:rPr>
          <w:bCs/>
          <w:sz w:val="28"/>
          <w:szCs w:val="28"/>
        </w:rPr>
        <w:t xml:space="preserve"> – 1259). Общее к</w:t>
      </w:r>
      <w:r w:rsidRPr="009F292A">
        <w:rPr>
          <w:sz w:val="28"/>
          <w:szCs w:val="28"/>
        </w:rPr>
        <w:t>оличество проведенных проверок выросло на 4 % в сравн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>нии с аналогичным периодом прошлого года, при этом количество плановых проверок снижено на 28 %, рост внеплановых проверок составил 19 % (с 865 до 1029)</w:t>
      </w:r>
      <w:r w:rsidRPr="009F292A">
        <w:rPr>
          <w:bCs/>
          <w:sz w:val="28"/>
          <w:szCs w:val="28"/>
        </w:rPr>
        <w:t xml:space="preserve">. Количество проверок по контролю за выполнением ранее выданных предписаний составляет 110%.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292A">
        <w:rPr>
          <w:bCs/>
          <w:sz w:val="28"/>
          <w:szCs w:val="28"/>
        </w:rPr>
        <w:t>Выявлено 29673 нарушения обязательных требований нормативных д</w:t>
      </w:r>
      <w:r w:rsidRPr="009F292A">
        <w:rPr>
          <w:bCs/>
          <w:sz w:val="28"/>
          <w:szCs w:val="28"/>
        </w:rPr>
        <w:t>о</w:t>
      </w:r>
      <w:r w:rsidRPr="009F292A">
        <w:rPr>
          <w:bCs/>
          <w:sz w:val="28"/>
          <w:szCs w:val="28"/>
        </w:rPr>
        <w:t xml:space="preserve">кументов в области энергетического надзора, что практически остается на уровне прошлого года (за аналогичный период 2016 года - 30295 нарушений).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bCs/>
          <w:sz w:val="28"/>
          <w:szCs w:val="28"/>
        </w:rPr>
        <w:t xml:space="preserve">Инспекторами наложено на 60% больше административных штрафов (624) на общую сумму 5 млн. 805,5 тыс. руб., взыскано штрафов на сумму 4 </w:t>
      </w:r>
      <w:r w:rsidRPr="009F292A">
        <w:rPr>
          <w:bCs/>
          <w:sz w:val="28"/>
          <w:szCs w:val="28"/>
        </w:rPr>
        <w:lastRenderedPageBreak/>
        <w:t>млн. 778,05 тыс. руб. (что составляет 82 % от наложенной суммы).</w:t>
      </w:r>
      <w:r w:rsidRPr="009F292A">
        <w:rPr>
          <w:sz w:val="28"/>
          <w:szCs w:val="28"/>
        </w:rPr>
        <w:t xml:space="preserve"> За 12 мес. 2016 года нал</w:t>
      </w:r>
      <w:r w:rsidRPr="009F292A">
        <w:rPr>
          <w:sz w:val="28"/>
          <w:szCs w:val="28"/>
        </w:rPr>
        <w:t>о</w:t>
      </w:r>
      <w:r w:rsidRPr="009F292A">
        <w:rPr>
          <w:sz w:val="28"/>
          <w:szCs w:val="28"/>
        </w:rPr>
        <w:t>жен 391 штраф на сумму 112 млн. 979,9 тыс. руб. (в том числе штраф ООО «Тве</w:t>
      </w:r>
      <w:r w:rsidRPr="009F292A">
        <w:rPr>
          <w:sz w:val="28"/>
          <w:szCs w:val="28"/>
        </w:rPr>
        <w:t>р</w:t>
      </w:r>
      <w:r w:rsidRPr="009F292A">
        <w:rPr>
          <w:sz w:val="28"/>
          <w:szCs w:val="28"/>
        </w:rPr>
        <w:t xml:space="preserve">ская генерация» в размере </w:t>
      </w:r>
      <w:r w:rsidRPr="009F292A">
        <w:rPr>
          <w:bCs/>
          <w:sz w:val="28"/>
          <w:szCs w:val="28"/>
        </w:rPr>
        <w:t>109 млн. 381,9 тыс. руб.).</w:t>
      </w:r>
      <w:r w:rsidRPr="009F292A">
        <w:rPr>
          <w:sz w:val="28"/>
          <w:szCs w:val="28"/>
        </w:rPr>
        <w:t xml:space="preserve">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Кроме этого, применена мера административного наказания в виде а</w:t>
      </w:r>
      <w:r w:rsidRPr="009F292A">
        <w:rPr>
          <w:sz w:val="28"/>
          <w:szCs w:val="28"/>
        </w:rPr>
        <w:t>д</w:t>
      </w:r>
      <w:r w:rsidRPr="009F292A">
        <w:rPr>
          <w:sz w:val="28"/>
          <w:szCs w:val="28"/>
        </w:rPr>
        <w:t>министративного приостановления деятельности. Вынесено 35 предупрежд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 xml:space="preserve">ний.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Количество проведенных плановых проверок, по результатам которых не в</w:t>
      </w:r>
      <w:r w:rsidRPr="009F292A">
        <w:rPr>
          <w:sz w:val="28"/>
          <w:szCs w:val="28"/>
        </w:rPr>
        <w:t>ы</w:t>
      </w:r>
      <w:r w:rsidRPr="009F292A">
        <w:rPr>
          <w:sz w:val="28"/>
          <w:szCs w:val="28"/>
        </w:rPr>
        <w:t xml:space="preserve">явлено нарушений (безрезультативных), за 12 мес. 2017 года сократилось почти в 5 раз - с 264 (55%) в 2016 году до 54 (19%) в 2017 году.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Следует отметить, что из 437 внеплановых проверок без выявленных нарушений выдано 177 допусков в эксплуатацию энергоустановок и проведено 214 проверок выполнения ранее выданных предписаний (предписания выпо</w:t>
      </w:r>
      <w:r w:rsidRPr="009F292A">
        <w:rPr>
          <w:sz w:val="28"/>
          <w:szCs w:val="28"/>
        </w:rPr>
        <w:t>л</w:t>
      </w:r>
      <w:r w:rsidRPr="009F292A">
        <w:rPr>
          <w:sz w:val="28"/>
          <w:szCs w:val="28"/>
        </w:rPr>
        <w:t>нены).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bCs/>
          <w:sz w:val="28"/>
          <w:szCs w:val="28"/>
        </w:rPr>
        <w:t>Результативность надзора по плановым и внеплановым проверкам в о</w:t>
      </w:r>
      <w:r w:rsidRPr="009F292A">
        <w:rPr>
          <w:bCs/>
          <w:sz w:val="28"/>
          <w:szCs w:val="28"/>
        </w:rPr>
        <w:t>б</w:t>
      </w:r>
      <w:r w:rsidRPr="009F292A">
        <w:rPr>
          <w:bCs/>
          <w:sz w:val="28"/>
          <w:szCs w:val="28"/>
        </w:rPr>
        <w:t>ласти энергетического надзора за 12 мес. 2017 года составила 23 нарушения на одно о</w:t>
      </w:r>
      <w:r w:rsidRPr="009F292A">
        <w:rPr>
          <w:bCs/>
          <w:sz w:val="28"/>
          <w:szCs w:val="28"/>
        </w:rPr>
        <w:t>б</w:t>
      </w:r>
      <w:r w:rsidRPr="009F292A">
        <w:rPr>
          <w:bCs/>
          <w:sz w:val="28"/>
          <w:szCs w:val="28"/>
        </w:rPr>
        <w:t xml:space="preserve">следование </w:t>
      </w:r>
      <w:r w:rsidRPr="009F292A">
        <w:rPr>
          <w:sz w:val="28"/>
          <w:szCs w:val="28"/>
        </w:rPr>
        <w:t>(в 2016 г. – 24 нарушения).</w:t>
      </w:r>
      <w:r w:rsidRPr="009F292A">
        <w:rPr>
          <w:bCs/>
          <w:sz w:val="28"/>
          <w:szCs w:val="28"/>
        </w:rPr>
        <w:t xml:space="preserve">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Уровень требовательности в области энергетического надзора за отче</w:t>
      </w:r>
      <w:r w:rsidRPr="009F292A">
        <w:rPr>
          <w:sz w:val="28"/>
          <w:szCs w:val="28"/>
        </w:rPr>
        <w:t>т</w:t>
      </w:r>
      <w:r w:rsidRPr="009F292A">
        <w:rPr>
          <w:sz w:val="28"/>
          <w:szCs w:val="28"/>
        </w:rPr>
        <w:t>ный период вырос на 22 % в сравнении с аналогичным периодом прошлого года и составляет 45 нарушений на одно наказание (в 2016 году – 77 наруш</w:t>
      </w:r>
      <w:r w:rsidRPr="009F292A">
        <w:rPr>
          <w:sz w:val="28"/>
          <w:szCs w:val="28"/>
        </w:rPr>
        <w:t>е</w:t>
      </w:r>
      <w:r w:rsidRPr="009F292A">
        <w:rPr>
          <w:sz w:val="28"/>
          <w:szCs w:val="28"/>
        </w:rPr>
        <w:t xml:space="preserve">ний). </w:t>
      </w:r>
    </w:p>
    <w:p w:rsidR="009F292A" w:rsidRPr="009F292A" w:rsidRDefault="009F292A" w:rsidP="009F292A">
      <w:pPr>
        <w:spacing w:line="360" w:lineRule="auto"/>
        <w:ind w:firstLine="709"/>
        <w:jc w:val="both"/>
        <w:rPr>
          <w:sz w:val="28"/>
          <w:szCs w:val="28"/>
        </w:rPr>
      </w:pPr>
      <w:r w:rsidRPr="009F292A">
        <w:rPr>
          <w:sz w:val="28"/>
          <w:szCs w:val="28"/>
        </w:rPr>
        <w:t>Нагрузка инспекторского состава в отчетном периоде 2017 года состав</w:t>
      </w:r>
      <w:r w:rsidRPr="009F292A">
        <w:rPr>
          <w:sz w:val="28"/>
          <w:szCs w:val="28"/>
        </w:rPr>
        <w:t>и</w:t>
      </w:r>
      <w:r w:rsidRPr="009F292A">
        <w:rPr>
          <w:sz w:val="28"/>
          <w:szCs w:val="28"/>
        </w:rPr>
        <w:t>ла 6,6 проверок в месяц (в 2016 году – 5,7 проверок).</w:t>
      </w:r>
    </w:p>
    <w:p w:rsidR="007A12B3" w:rsidRPr="00163DC9" w:rsidRDefault="00163DC9" w:rsidP="00A86A23">
      <w:pPr>
        <w:spacing w:line="360" w:lineRule="auto"/>
        <w:ind w:firstLine="851"/>
        <w:jc w:val="center"/>
        <w:rPr>
          <w:b/>
          <w:bCs/>
          <w:sz w:val="28"/>
          <w:szCs w:val="28"/>
          <w:u w:val="single"/>
        </w:rPr>
      </w:pPr>
      <w:r w:rsidRPr="00163DC9">
        <w:rPr>
          <w:b/>
          <w:bCs/>
          <w:sz w:val="28"/>
          <w:szCs w:val="28"/>
          <w:u w:val="single"/>
        </w:rPr>
        <w:t>Калининградская область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63DC9">
        <w:rPr>
          <w:b/>
          <w:sz w:val="28"/>
          <w:szCs w:val="28"/>
        </w:rPr>
        <w:t>Характеристика поднадзорных предприятий, производств и объектов.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На территории Калининградской области Центральное управление Рост</w:t>
      </w:r>
      <w:r w:rsidRPr="00163DC9">
        <w:rPr>
          <w:sz w:val="28"/>
          <w:szCs w:val="28"/>
        </w:rPr>
        <w:t>е</w:t>
      </w:r>
      <w:r w:rsidRPr="00163DC9">
        <w:rPr>
          <w:sz w:val="28"/>
          <w:szCs w:val="28"/>
        </w:rPr>
        <w:t>хна</w:t>
      </w:r>
      <w:r w:rsidRPr="00163DC9">
        <w:rPr>
          <w:sz w:val="28"/>
          <w:szCs w:val="28"/>
        </w:rPr>
        <w:t>д</w:t>
      </w:r>
      <w:r w:rsidRPr="00163DC9">
        <w:rPr>
          <w:sz w:val="28"/>
          <w:szCs w:val="28"/>
        </w:rPr>
        <w:t xml:space="preserve">зора  осуществляет государственный надзор и контроль за: 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- 3 объектами электроэнергетики, осуществляющими производство эле</w:t>
      </w:r>
      <w:r w:rsidRPr="00163DC9">
        <w:rPr>
          <w:sz w:val="28"/>
          <w:szCs w:val="28"/>
        </w:rPr>
        <w:t>к</w:t>
      </w:r>
      <w:r w:rsidRPr="00163DC9">
        <w:rPr>
          <w:sz w:val="28"/>
          <w:szCs w:val="28"/>
        </w:rPr>
        <w:t>трической энергии, в т.ч. в режиме комбинированной выработки электрич</w:t>
      </w:r>
      <w:r w:rsidRPr="00163DC9">
        <w:rPr>
          <w:sz w:val="28"/>
          <w:szCs w:val="28"/>
        </w:rPr>
        <w:t>е</w:t>
      </w:r>
      <w:r w:rsidRPr="00163DC9">
        <w:rPr>
          <w:sz w:val="28"/>
          <w:szCs w:val="28"/>
        </w:rPr>
        <w:t>ской и тепловой энергии;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- 10 электросетевыми организациями;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lastRenderedPageBreak/>
        <w:t>- 310 отопительными и отопительно-производственными котельными;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- 72 теплоснабжающими организациями;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- 3593 потребителями электрической и тепловой энергии.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Также, подлежат оценк</w:t>
      </w:r>
      <w:r>
        <w:rPr>
          <w:sz w:val="28"/>
          <w:szCs w:val="28"/>
        </w:rPr>
        <w:t>е</w:t>
      </w:r>
      <w:r w:rsidRPr="00163DC9">
        <w:rPr>
          <w:sz w:val="28"/>
          <w:szCs w:val="28"/>
        </w:rPr>
        <w:t xml:space="preserve"> готовности к отопительному периоду 24 муниц</w:t>
      </w:r>
      <w:r w:rsidRPr="00163DC9">
        <w:rPr>
          <w:sz w:val="28"/>
          <w:szCs w:val="28"/>
        </w:rPr>
        <w:t>и</w:t>
      </w:r>
      <w:r w:rsidRPr="00163DC9">
        <w:rPr>
          <w:sz w:val="28"/>
          <w:szCs w:val="28"/>
        </w:rPr>
        <w:t>пальных образований.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63DC9">
        <w:rPr>
          <w:b/>
          <w:sz w:val="28"/>
          <w:szCs w:val="28"/>
        </w:rPr>
        <w:t>Показатели аварийности, производственного травматизма со сме</w:t>
      </w:r>
      <w:r w:rsidRPr="00163DC9">
        <w:rPr>
          <w:b/>
          <w:sz w:val="28"/>
          <w:szCs w:val="28"/>
        </w:rPr>
        <w:t>р</w:t>
      </w:r>
      <w:r w:rsidRPr="00163DC9">
        <w:rPr>
          <w:b/>
          <w:sz w:val="28"/>
          <w:szCs w:val="28"/>
        </w:rPr>
        <w:t>тельным исходом и технологических нарушений (социально значимых) за  текущий год в сравнении с соответствующим периодом прошлого года.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 xml:space="preserve"> Сравнительный анализ распределения аварий по видам аварий с описан</w:t>
      </w:r>
      <w:r w:rsidRPr="00163DC9">
        <w:rPr>
          <w:sz w:val="28"/>
          <w:szCs w:val="28"/>
        </w:rPr>
        <w:t>и</w:t>
      </w:r>
      <w:r w:rsidRPr="00163DC9">
        <w:rPr>
          <w:sz w:val="28"/>
          <w:szCs w:val="28"/>
        </w:rPr>
        <w:t xml:space="preserve">ем тенденций. Сравнительный анализ распределения несчастных случаев со смертельным исходом по травмирующим факторам с описанием тенденций. 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63DC9">
        <w:rPr>
          <w:b/>
          <w:sz w:val="28"/>
          <w:szCs w:val="28"/>
        </w:rPr>
        <w:t>Описание обстоятельств и причин аварий и групповых несчастных случаев. Анализ выполнения мероприятий, предусмотренных в актах технического расследования аварий и несчастных случаев, за отчетный период. Анализ причин аварий и несчастных случаев со смертельным и</w:t>
      </w:r>
      <w:r w:rsidRPr="00163DC9">
        <w:rPr>
          <w:b/>
          <w:sz w:val="28"/>
          <w:szCs w:val="28"/>
        </w:rPr>
        <w:t>с</w:t>
      </w:r>
      <w:r w:rsidRPr="00163DC9">
        <w:rPr>
          <w:b/>
          <w:sz w:val="28"/>
          <w:szCs w:val="28"/>
        </w:rPr>
        <w:t>ходом.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 xml:space="preserve">За отчетный период  несчастных случаев в поднадзорных организациях не было, как и в аналогичном периоде 2016 года. 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В отчетном периоде инспекторским составом отдела принято участие в расследовании 2 аварий, в составе комиссий организаций в соответствии с п.5 Правил расследования причин аварий в электроэнергетике, утвержденных п</w:t>
      </w:r>
      <w:r w:rsidRPr="00163DC9">
        <w:rPr>
          <w:sz w:val="28"/>
          <w:szCs w:val="28"/>
        </w:rPr>
        <w:t>о</w:t>
      </w:r>
      <w:r w:rsidRPr="00163DC9">
        <w:rPr>
          <w:sz w:val="28"/>
          <w:szCs w:val="28"/>
        </w:rPr>
        <w:t>становлением Правительства Российской Федерации от 28 октября 2009 года N 846.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63DC9">
        <w:rPr>
          <w:b/>
          <w:sz w:val="28"/>
          <w:szCs w:val="28"/>
        </w:rPr>
        <w:t>Выполнение Плана мероприятий и комплекса мер по повышению надежности и устойчивости функционирования единой национальной энергосистемы России (в пределах компетенции Ростехнадзора). Осно</w:t>
      </w:r>
      <w:r w:rsidRPr="00163DC9">
        <w:rPr>
          <w:b/>
          <w:sz w:val="28"/>
          <w:szCs w:val="28"/>
        </w:rPr>
        <w:t>в</w:t>
      </w:r>
      <w:r w:rsidRPr="00163DC9">
        <w:rPr>
          <w:b/>
          <w:sz w:val="28"/>
          <w:szCs w:val="28"/>
        </w:rPr>
        <w:t>ные проблемы, связанные с обеспечением безопасности и противоавари</w:t>
      </w:r>
      <w:r w:rsidRPr="00163DC9">
        <w:rPr>
          <w:b/>
          <w:sz w:val="28"/>
          <w:szCs w:val="28"/>
        </w:rPr>
        <w:t>й</w:t>
      </w:r>
      <w:r w:rsidRPr="00163DC9">
        <w:rPr>
          <w:b/>
          <w:sz w:val="28"/>
          <w:szCs w:val="28"/>
        </w:rPr>
        <w:t>ной устойчивости поднадзорных предпр</w:t>
      </w:r>
      <w:r w:rsidRPr="00163DC9">
        <w:rPr>
          <w:b/>
          <w:sz w:val="28"/>
          <w:szCs w:val="28"/>
        </w:rPr>
        <w:t>и</w:t>
      </w:r>
      <w:r w:rsidRPr="00163DC9">
        <w:rPr>
          <w:b/>
          <w:sz w:val="28"/>
          <w:szCs w:val="28"/>
        </w:rPr>
        <w:t>ятий и объектов.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Основной проблемой, связанной с обеспечением безопасности и против</w:t>
      </w:r>
      <w:r w:rsidRPr="00163DC9">
        <w:rPr>
          <w:sz w:val="28"/>
          <w:szCs w:val="28"/>
        </w:rPr>
        <w:t>о</w:t>
      </w:r>
      <w:r w:rsidRPr="00163DC9">
        <w:rPr>
          <w:sz w:val="28"/>
          <w:szCs w:val="28"/>
        </w:rPr>
        <w:t xml:space="preserve">аварийной устойчивости поднадзорных предприятий и объектов является рост </w:t>
      </w:r>
      <w:r w:rsidRPr="00163DC9">
        <w:rPr>
          <w:sz w:val="28"/>
          <w:szCs w:val="28"/>
        </w:rPr>
        <w:lastRenderedPageBreak/>
        <w:t>числа оборудования на объектах энергетики, выработавших расчетный срок службы. Несмотря на плановую работу по замене выработавшего свой норм</w:t>
      </w:r>
      <w:r w:rsidRPr="00163DC9">
        <w:rPr>
          <w:sz w:val="28"/>
          <w:szCs w:val="28"/>
        </w:rPr>
        <w:t>а</w:t>
      </w:r>
      <w:r w:rsidRPr="00163DC9">
        <w:rPr>
          <w:sz w:val="28"/>
          <w:szCs w:val="28"/>
        </w:rPr>
        <w:t>тивный ресурс оборудования в ОАО «Янтарьэнерго» износ основных фондов составляет как по ЛЭП, так и по основному оборудованию подстанций соста</w:t>
      </w:r>
      <w:r w:rsidRPr="00163DC9">
        <w:rPr>
          <w:sz w:val="28"/>
          <w:szCs w:val="28"/>
        </w:rPr>
        <w:t>в</w:t>
      </w:r>
      <w:r w:rsidRPr="00163DC9">
        <w:rPr>
          <w:sz w:val="28"/>
          <w:szCs w:val="28"/>
        </w:rPr>
        <w:t xml:space="preserve">ляет около 70%. 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На предприятиях существуют программы развития и плановой замены оборудования, отслужившего расчетные сроки службы, но замена такого об</w:t>
      </w:r>
      <w:r w:rsidRPr="00163DC9">
        <w:rPr>
          <w:sz w:val="28"/>
          <w:szCs w:val="28"/>
        </w:rPr>
        <w:t>о</w:t>
      </w:r>
      <w:r w:rsidRPr="00163DC9">
        <w:rPr>
          <w:sz w:val="28"/>
          <w:szCs w:val="28"/>
        </w:rPr>
        <w:t>рудования на ряде  предприятий осуществляется с нарушением запланирова</w:t>
      </w:r>
      <w:r w:rsidRPr="00163DC9">
        <w:rPr>
          <w:sz w:val="28"/>
          <w:szCs w:val="28"/>
        </w:rPr>
        <w:t>н</w:t>
      </w:r>
      <w:r w:rsidRPr="00163DC9">
        <w:rPr>
          <w:sz w:val="28"/>
          <w:szCs w:val="28"/>
        </w:rPr>
        <w:t>ных сроков, в основном по причине недостаточного финансирования.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163DC9">
        <w:rPr>
          <w:b/>
          <w:sz w:val="28"/>
          <w:szCs w:val="28"/>
        </w:rPr>
        <w:t>Анализ основных показателей надзорной деятельности, в том числе пр</w:t>
      </w:r>
      <w:r w:rsidRPr="00163DC9">
        <w:rPr>
          <w:b/>
          <w:sz w:val="28"/>
          <w:szCs w:val="28"/>
        </w:rPr>
        <w:t>о</w:t>
      </w:r>
      <w:r w:rsidRPr="00163DC9">
        <w:rPr>
          <w:b/>
          <w:sz w:val="28"/>
          <w:szCs w:val="28"/>
        </w:rPr>
        <w:t>веденных проверок, выявленных нарушений, выданных предписаний, приостановок работ, административных санкций к нарушителям треб</w:t>
      </w:r>
      <w:r w:rsidRPr="00163DC9">
        <w:rPr>
          <w:b/>
          <w:sz w:val="28"/>
          <w:szCs w:val="28"/>
        </w:rPr>
        <w:t>о</w:t>
      </w:r>
      <w:r w:rsidRPr="00163DC9">
        <w:rPr>
          <w:b/>
          <w:sz w:val="28"/>
          <w:szCs w:val="28"/>
        </w:rPr>
        <w:t>ваний безопа</w:t>
      </w:r>
      <w:r w:rsidRPr="00163DC9">
        <w:rPr>
          <w:b/>
          <w:sz w:val="28"/>
          <w:szCs w:val="28"/>
        </w:rPr>
        <w:t>с</w:t>
      </w:r>
      <w:r w:rsidRPr="00163DC9">
        <w:rPr>
          <w:b/>
          <w:sz w:val="28"/>
          <w:szCs w:val="28"/>
        </w:rPr>
        <w:t xml:space="preserve">ности. </w:t>
      </w:r>
    </w:p>
    <w:p w:rsidR="00163DC9" w:rsidRPr="00163DC9" w:rsidRDefault="00163DC9" w:rsidP="00163DC9">
      <w:pPr>
        <w:spacing w:line="360" w:lineRule="auto"/>
        <w:ind w:firstLine="708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За 12 месяцев 2017 года проведено 1151 обследование  состояния  бе</w:t>
      </w:r>
      <w:r w:rsidRPr="00163DC9">
        <w:rPr>
          <w:sz w:val="28"/>
          <w:szCs w:val="28"/>
        </w:rPr>
        <w:t>з</w:t>
      </w:r>
      <w:r w:rsidRPr="00163DC9">
        <w:rPr>
          <w:sz w:val="28"/>
          <w:szCs w:val="28"/>
        </w:rPr>
        <w:t>опасности электрических и тепловых установок и соблюдения требований з</w:t>
      </w:r>
      <w:r w:rsidRPr="00163DC9">
        <w:rPr>
          <w:sz w:val="28"/>
          <w:szCs w:val="28"/>
        </w:rPr>
        <w:t>а</w:t>
      </w:r>
      <w:r w:rsidRPr="00163DC9">
        <w:rPr>
          <w:sz w:val="28"/>
          <w:szCs w:val="28"/>
        </w:rPr>
        <w:t>конодательства об энергосбережении и о повышении энергетической эффе</w:t>
      </w:r>
      <w:r w:rsidRPr="00163DC9">
        <w:rPr>
          <w:sz w:val="28"/>
          <w:szCs w:val="28"/>
        </w:rPr>
        <w:t>к</w:t>
      </w:r>
      <w:r w:rsidRPr="00163DC9">
        <w:rPr>
          <w:sz w:val="28"/>
          <w:szCs w:val="28"/>
        </w:rPr>
        <w:t xml:space="preserve">тивности, в том числе 275 плановых,  876 внеплановых. </w:t>
      </w:r>
    </w:p>
    <w:p w:rsidR="00163DC9" w:rsidRPr="00163DC9" w:rsidRDefault="00163DC9" w:rsidP="00163DC9">
      <w:pPr>
        <w:spacing w:line="360" w:lineRule="auto"/>
        <w:ind w:firstLine="708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По результатам проверок выявлено 13374 нарушений обязательных тр</w:t>
      </w:r>
      <w:r w:rsidRPr="00163DC9">
        <w:rPr>
          <w:sz w:val="28"/>
          <w:szCs w:val="28"/>
        </w:rPr>
        <w:t>е</w:t>
      </w:r>
      <w:r w:rsidRPr="00163DC9">
        <w:rPr>
          <w:sz w:val="28"/>
          <w:szCs w:val="28"/>
        </w:rPr>
        <w:t>бований правил устройства и безопасной эксплуатации  электрических и те</w:t>
      </w:r>
      <w:r w:rsidRPr="00163DC9">
        <w:rPr>
          <w:sz w:val="28"/>
          <w:szCs w:val="28"/>
        </w:rPr>
        <w:t>п</w:t>
      </w:r>
      <w:r w:rsidRPr="00163DC9">
        <w:rPr>
          <w:sz w:val="28"/>
          <w:szCs w:val="28"/>
        </w:rPr>
        <w:t>ловых установок и сетей и требований законодательства об энергосбережении и о повышении энергетической эффективности. Составлено 559 протоколов об административных правонарушениях. Наложена сумма штрафов 5696,1 тыс. руб. Взыскано 5113,4 тыс. руб.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 xml:space="preserve"> Проведены проверки инициированные обращением заявителя, который выступает в качестве объекта контроля (надзора) в соответствии с Поря</w:t>
      </w:r>
      <w:r w:rsidRPr="00163DC9">
        <w:rPr>
          <w:sz w:val="28"/>
          <w:szCs w:val="28"/>
        </w:rPr>
        <w:t>д</w:t>
      </w:r>
      <w:r w:rsidRPr="00163DC9">
        <w:rPr>
          <w:sz w:val="28"/>
          <w:szCs w:val="28"/>
        </w:rPr>
        <w:t>ком организации работ по выдаче разрешений на допуск в эксплуатацию энерг</w:t>
      </w:r>
      <w:r w:rsidRPr="00163DC9">
        <w:rPr>
          <w:sz w:val="28"/>
          <w:szCs w:val="28"/>
        </w:rPr>
        <w:t>о</w:t>
      </w:r>
      <w:r w:rsidRPr="00163DC9">
        <w:rPr>
          <w:sz w:val="28"/>
          <w:szCs w:val="28"/>
        </w:rPr>
        <w:t xml:space="preserve">установок, утв. Приказом Ростехнадзора от 07.04.2008 №212 в количестве 251. 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Проведена  проверка знаний 4119</w:t>
      </w:r>
      <w:r w:rsidRPr="00163DC9">
        <w:rPr>
          <w:color w:val="FF6600"/>
          <w:sz w:val="28"/>
          <w:szCs w:val="28"/>
        </w:rPr>
        <w:t xml:space="preserve"> </w:t>
      </w:r>
      <w:r w:rsidRPr="00163DC9">
        <w:rPr>
          <w:sz w:val="28"/>
          <w:szCs w:val="28"/>
        </w:rPr>
        <w:t>чел. электротехнического и 301 чел. тепл</w:t>
      </w:r>
      <w:r w:rsidRPr="00163DC9">
        <w:rPr>
          <w:sz w:val="28"/>
          <w:szCs w:val="28"/>
        </w:rPr>
        <w:t>о</w:t>
      </w:r>
      <w:r w:rsidRPr="00163DC9">
        <w:rPr>
          <w:sz w:val="28"/>
          <w:szCs w:val="28"/>
        </w:rPr>
        <w:t xml:space="preserve">технического персонала поднадзорных организаций. </w:t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Проведена регистрация 29 электролабораторий.</w:t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63DC9">
        <w:rPr>
          <w:sz w:val="28"/>
          <w:szCs w:val="28"/>
        </w:rPr>
        <w:lastRenderedPageBreak/>
        <w:t>Рассмотрено 61 обращение гражданина.</w:t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Основные показатели надзорной деятельности отдела превышают или находятся на уровне аналогичного периода 2016 года.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3DC9">
        <w:rPr>
          <w:sz w:val="28"/>
          <w:szCs w:val="28"/>
        </w:rPr>
        <w:t>Организация работы с персоналом. Обеспечение подготовки и аттест</w:t>
      </w:r>
      <w:r w:rsidRPr="00163DC9">
        <w:rPr>
          <w:sz w:val="28"/>
          <w:szCs w:val="28"/>
        </w:rPr>
        <w:t>а</w:t>
      </w:r>
      <w:r w:rsidRPr="00163DC9">
        <w:rPr>
          <w:sz w:val="28"/>
          <w:szCs w:val="28"/>
        </w:rPr>
        <w:t>ции руководителей и специалистов организации, обучение, инструктажа и д</w:t>
      </w:r>
      <w:r w:rsidRPr="00163DC9">
        <w:rPr>
          <w:sz w:val="28"/>
          <w:szCs w:val="28"/>
        </w:rPr>
        <w:t>о</w:t>
      </w:r>
      <w:r w:rsidRPr="00163DC9">
        <w:rPr>
          <w:sz w:val="28"/>
          <w:szCs w:val="28"/>
        </w:rPr>
        <w:t>пуска к с</w:t>
      </w:r>
      <w:r w:rsidRPr="00163DC9">
        <w:rPr>
          <w:sz w:val="28"/>
          <w:szCs w:val="28"/>
        </w:rPr>
        <w:t>а</w:t>
      </w:r>
      <w:r w:rsidRPr="00163DC9">
        <w:rPr>
          <w:sz w:val="28"/>
          <w:szCs w:val="28"/>
        </w:rPr>
        <w:t xml:space="preserve">мостоятельной работе персонала. </w:t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В ходе проведенных проверок предприятий выявлены нарушения организации работы с персоналом. К числу основных нарушений относятся следующие:</w:t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не разрабатывается порядок работы с персоналом;</w:t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не все формы работы с персоналом соблюдаются на предприятии;</w:t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не составляются программы обучения, стажировки, инструктажа;</w:t>
      </w:r>
      <w:r w:rsidRPr="00163DC9">
        <w:rPr>
          <w:sz w:val="28"/>
          <w:szCs w:val="28"/>
        </w:rPr>
        <w:tab/>
      </w:r>
    </w:p>
    <w:p w:rsidR="00163DC9" w:rsidRPr="00163DC9" w:rsidRDefault="00163DC9" w:rsidP="00163DC9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- выявляются случаи несоблюдения сроков проверки знаний;</w:t>
      </w:r>
    </w:p>
    <w:p w:rsidR="00163DC9" w:rsidRPr="00163DC9" w:rsidRDefault="00163DC9" w:rsidP="00587027">
      <w:pPr>
        <w:pStyle w:val="af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3DC9">
        <w:rPr>
          <w:sz w:val="28"/>
          <w:szCs w:val="28"/>
        </w:rPr>
        <w:t>Ряд предприятий не полностью укомплектован, согласно штатному расписанию, подготовленным персоналом, обслуживающим энергоустановки.</w:t>
      </w:r>
    </w:p>
    <w:p w:rsidR="0094393E" w:rsidRPr="0094393E" w:rsidRDefault="0094393E" w:rsidP="00587027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 w:rsidRPr="0094393E">
        <w:rPr>
          <w:b/>
          <w:sz w:val="28"/>
          <w:szCs w:val="28"/>
          <w:u w:val="single"/>
        </w:rPr>
        <w:t>Московская область</w:t>
      </w:r>
    </w:p>
    <w:p w:rsidR="00587027" w:rsidRPr="0094393E" w:rsidRDefault="00587027" w:rsidP="00587027">
      <w:pPr>
        <w:spacing w:line="360" w:lineRule="auto"/>
        <w:ind w:right="45" w:firstLine="720"/>
        <w:jc w:val="center"/>
        <w:rPr>
          <w:b/>
          <w:sz w:val="28"/>
          <w:szCs w:val="28"/>
        </w:rPr>
      </w:pPr>
      <w:r w:rsidRPr="0094393E">
        <w:rPr>
          <w:b/>
          <w:sz w:val="28"/>
          <w:szCs w:val="28"/>
        </w:rPr>
        <w:t>Информация по надзорной деятельности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right="43"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Всего за отчетный период Отделом проведено 2755 проверок</w:t>
      </w:r>
      <w:r>
        <w:rPr>
          <w:sz w:val="28"/>
          <w:szCs w:val="28"/>
        </w:rPr>
        <w:t xml:space="preserve"> </w:t>
      </w:r>
      <w:r w:rsidRPr="0094393E">
        <w:rPr>
          <w:sz w:val="28"/>
          <w:szCs w:val="28"/>
        </w:rPr>
        <w:t>подна</w:t>
      </w:r>
      <w:r w:rsidRPr="0094393E">
        <w:rPr>
          <w:sz w:val="28"/>
          <w:szCs w:val="28"/>
        </w:rPr>
        <w:t>д</w:t>
      </w:r>
      <w:r w:rsidRPr="0094393E">
        <w:rPr>
          <w:sz w:val="28"/>
          <w:szCs w:val="28"/>
        </w:rPr>
        <w:t>зорных предприятий и организаций, в том числе: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right="43" w:firstLine="720"/>
        <w:jc w:val="both"/>
        <w:rPr>
          <w:i/>
          <w:sz w:val="28"/>
          <w:szCs w:val="28"/>
        </w:rPr>
      </w:pPr>
      <w:r w:rsidRPr="0094393E">
        <w:rPr>
          <w:sz w:val="28"/>
          <w:szCs w:val="28"/>
        </w:rPr>
        <w:t>плановых проверок –381;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внеплановых проверок – 2374.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Причиной внеплановых обследований послужило: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- контроль за выполнением ранее выданных предписаний органов гос</w:t>
      </w:r>
      <w:r w:rsidRPr="0094393E">
        <w:rPr>
          <w:sz w:val="28"/>
          <w:szCs w:val="28"/>
        </w:rPr>
        <w:t>у</w:t>
      </w:r>
      <w:r w:rsidRPr="0094393E">
        <w:rPr>
          <w:sz w:val="28"/>
          <w:szCs w:val="28"/>
        </w:rPr>
        <w:t>дарственного надзора;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- возникновении угрозы причинения вреда жизни, здоровью граждан;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- контроль хода подготовки объектов электроэнергетики и теплоснабж</w:t>
      </w:r>
      <w:r w:rsidRPr="0094393E">
        <w:rPr>
          <w:sz w:val="28"/>
          <w:szCs w:val="28"/>
        </w:rPr>
        <w:t>е</w:t>
      </w:r>
      <w:r w:rsidRPr="0094393E">
        <w:rPr>
          <w:sz w:val="28"/>
          <w:szCs w:val="28"/>
        </w:rPr>
        <w:t>ния к работе в ОЗП 2017-2018 годов;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- обращения граждан и организаций.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Стоит отметить на 100% выполнение отделом выходов на проверку для контроля за ранее выданными предписаниями.</w:t>
      </w:r>
    </w:p>
    <w:p w:rsidR="00587027" w:rsidRPr="0094393E" w:rsidRDefault="00587027" w:rsidP="00587027">
      <w:pPr>
        <w:tabs>
          <w:tab w:val="left" w:pos="1080"/>
        </w:tabs>
        <w:spacing w:after="120"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lastRenderedPageBreak/>
        <w:t>Выявлено 27096</w:t>
      </w:r>
      <w:r w:rsidR="000A6513">
        <w:rPr>
          <w:sz w:val="28"/>
          <w:szCs w:val="28"/>
        </w:rPr>
        <w:t xml:space="preserve"> </w:t>
      </w:r>
      <w:r w:rsidRPr="0094393E">
        <w:rPr>
          <w:sz w:val="28"/>
          <w:szCs w:val="28"/>
        </w:rPr>
        <w:t>нарушений норм и правил, вынесено 1081</w:t>
      </w:r>
      <w:r w:rsidR="000A6513">
        <w:rPr>
          <w:sz w:val="28"/>
          <w:szCs w:val="28"/>
        </w:rPr>
        <w:t xml:space="preserve"> </w:t>
      </w:r>
      <w:r w:rsidRPr="0094393E">
        <w:rPr>
          <w:sz w:val="28"/>
          <w:szCs w:val="28"/>
        </w:rPr>
        <w:t>постановл</w:t>
      </w:r>
      <w:r w:rsidRPr="0094393E">
        <w:rPr>
          <w:sz w:val="28"/>
          <w:szCs w:val="28"/>
        </w:rPr>
        <w:t>е</w:t>
      </w:r>
      <w:r w:rsidRPr="0094393E">
        <w:rPr>
          <w:sz w:val="28"/>
          <w:szCs w:val="28"/>
        </w:rPr>
        <w:t>ние</w:t>
      </w:r>
      <w:r w:rsidR="000A6513">
        <w:rPr>
          <w:sz w:val="28"/>
          <w:szCs w:val="28"/>
        </w:rPr>
        <w:t xml:space="preserve"> </w:t>
      </w:r>
      <w:r w:rsidRPr="0094393E">
        <w:rPr>
          <w:sz w:val="28"/>
          <w:szCs w:val="28"/>
        </w:rPr>
        <w:t>об административных правонарушениях, наложено административных штр</w:t>
      </w:r>
      <w:r w:rsidRPr="0094393E">
        <w:rPr>
          <w:sz w:val="28"/>
          <w:szCs w:val="28"/>
        </w:rPr>
        <w:t>а</w:t>
      </w:r>
      <w:r w:rsidRPr="0094393E">
        <w:rPr>
          <w:sz w:val="28"/>
          <w:szCs w:val="28"/>
        </w:rPr>
        <w:t>фов на сумму 10587тыс. руб.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Составлено1109</w:t>
      </w:r>
      <w:r>
        <w:rPr>
          <w:sz w:val="28"/>
          <w:szCs w:val="28"/>
        </w:rPr>
        <w:t xml:space="preserve"> </w:t>
      </w:r>
      <w:r w:rsidRPr="0094393E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Pr="0094393E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94393E">
        <w:rPr>
          <w:sz w:val="28"/>
          <w:szCs w:val="28"/>
        </w:rPr>
        <w:t>в отношении юридических и должностных лиц</w:t>
      </w:r>
      <w:r w:rsidRPr="0094393E">
        <w:rPr>
          <w:i/>
          <w:sz w:val="28"/>
          <w:szCs w:val="28"/>
        </w:rPr>
        <w:t>,</w:t>
      </w:r>
      <w:r w:rsidRPr="0094393E">
        <w:rPr>
          <w:sz w:val="28"/>
          <w:szCs w:val="28"/>
        </w:rPr>
        <w:t xml:space="preserve"> из которых:</w:t>
      </w:r>
    </w:p>
    <w:p w:rsidR="00587027" w:rsidRPr="0094393E" w:rsidRDefault="00587027" w:rsidP="00612815">
      <w:pPr>
        <w:numPr>
          <w:ilvl w:val="0"/>
          <w:numId w:val="4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1034– по ст. 9.11 КоАП РФ (Нарушение правил устройств/эксплуатации энергоустановок);</w:t>
      </w:r>
    </w:p>
    <w:p w:rsidR="00587027" w:rsidRPr="0094393E" w:rsidRDefault="00587027" w:rsidP="00612815">
      <w:pPr>
        <w:numPr>
          <w:ilvl w:val="0"/>
          <w:numId w:val="4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10– по ст. 9.9 КоАП РФ (Ввод в эксплуатацию топливо-и энергоп</w:t>
      </w:r>
      <w:r w:rsidRPr="0094393E">
        <w:rPr>
          <w:sz w:val="28"/>
          <w:szCs w:val="28"/>
        </w:rPr>
        <w:t>о</w:t>
      </w:r>
      <w:r w:rsidRPr="0094393E">
        <w:rPr>
          <w:sz w:val="28"/>
          <w:szCs w:val="28"/>
        </w:rPr>
        <w:t xml:space="preserve">требляющих объектов без разрешения </w:t>
      </w:r>
      <w:hyperlink r:id="rId9" w:anchor="dst100036" w:history="1">
        <w:r w:rsidRPr="0094393E">
          <w:rPr>
            <w:sz w:val="28"/>
            <w:szCs w:val="28"/>
          </w:rPr>
          <w:t>соответствующих</w:t>
        </w:r>
      </w:hyperlink>
      <w:r w:rsidRPr="0094393E">
        <w:rPr>
          <w:sz w:val="28"/>
          <w:szCs w:val="28"/>
        </w:rPr>
        <w:t xml:space="preserve"> орг</w:t>
      </w:r>
      <w:r w:rsidRPr="0094393E">
        <w:rPr>
          <w:sz w:val="28"/>
          <w:szCs w:val="28"/>
        </w:rPr>
        <w:t>а</w:t>
      </w:r>
      <w:r w:rsidRPr="0094393E">
        <w:rPr>
          <w:sz w:val="28"/>
          <w:szCs w:val="28"/>
        </w:rPr>
        <w:t>нов);</w:t>
      </w:r>
    </w:p>
    <w:p w:rsidR="00587027" w:rsidRPr="0094393E" w:rsidRDefault="00587027" w:rsidP="00612815">
      <w:pPr>
        <w:numPr>
          <w:ilvl w:val="0"/>
          <w:numId w:val="4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4- по ст. 19.7 КоАП РФ (Непредставление сведений (инфо</w:t>
      </w:r>
      <w:r w:rsidRPr="0094393E">
        <w:rPr>
          <w:sz w:val="28"/>
          <w:szCs w:val="28"/>
        </w:rPr>
        <w:t>р</w:t>
      </w:r>
      <w:r w:rsidRPr="0094393E">
        <w:rPr>
          <w:sz w:val="28"/>
          <w:szCs w:val="28"/>
        </w:rPr>
        <w:t>мации);</w:t>
      </w:r>
    </w:p>
    <w:p w:rsidR="00587027" w:rsidRPr="0094393E" w:rsidRDefault="00587027" w:rsidP="00612815">
      <w:pPr>
        <w:numPr>
          <w:ilvl w:val="0"/>
          <w:numId w:val="4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9- по ст. 9.22 КоАП РФ (Нарушение порядка полного и (или) части</w:t>
      </w:r>
      <w:r w:rsidRPr="0094393E">
        <w:rPr>
          <w:sz w:val="28"/>
          <w:szCs w:val="28"/>
        </w:rPr>
        <w:t>ч</w:t>
      </w:r>
      <w:r w:rsidRPr="0094393E">
        <w:rPr>
          <w:sz w:val="28"/>
          <w:szCs w:val="28"/>
        </w:rPr>
        <w:t>ного ограничения режима потребления электрической энергии);</w:t>
      </w:r>
    </w:p>
    <w:p w:rsidR="00587027" w:rsidRPr="0094393E" w:rsidRDefault="00587027" w:rsidP="00612815">
      <w:pPr>
        <w:numPr>
          <w:ilvl w:val="0"/>
          <w:numId w:val="4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2 - ч.1 ст.20.25 КоАП РФ (Уклонение от исполнения администрати</w:t>
      </w:r>
      <w:r w:rsidRPr="0094393E">
        <w:rPr>
          <w:sz w:val="28"/>
          <w:szCs w:val="28"/>
        </w:rPr>
        <w:t>в</w:t>
      </w:r>
      <w:r w:rsidRPr="0094393E">
        <w:rPr>
          <w:sz w:val="28"/>
          <w:szCs w:val="28"/>
        </w:rPr>
        <w:t>ного наказания);</w:t>
      </w:r>
    </w:p>
    <w:p w:rsidR="00587027" w:rsidRPr="0094393E" w:rsidRDefault="00587027" w:rsidP="00612815">
      <w:pPr>
        <w:numPr>
          <w:ilvl w:val="0"/>
          <w:numId w:val="4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50 - по ст. 19.5 ч. 1 КоАП РФ (Невыполнение в установленный срок законного предписания).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 xml:space="preserve">Общая сумма вынесенных штрафов за отчетный период составила </w:t>
      </w:r>
      <w:r w:rsidRPr="0094393E">
        <w:rPr>
          <w:sz w:val="28"/>
          <w:szCs w:val="28"/>
        </w:rPr>
        <w:br/>
        <w:t>10587тыс. руб..</w:t>
      </w:r>
    </w:p>
    <w:p w:rsidR="00587027" w:rsidRPr="0094393E" w:rsidRDefault="00587027" w:rsidP="00587027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Взыскано – 10169тыс. руб.</w:t>
      </w:r>
    </w:p>
    <w:p w:rsidR="0094393E" w:rsidRPr="0094393E" w:rsidRDefault="0094393E" w:rsidP="0094393E">
      <w:pPr>
        <w:spacing w:line="360" w:lineRule="auto"/>
        <w:ind w:right="-1" w:firstLine="720"/>
        <w:jc w:val="both"/>
        <w:rPr>
          <w:b/>
          <w:spacing w:val="-4"/>
          <w:sz w:val="28"/>
          <w:szCs w:val="28"/>
        </w:rPr>
      </w:pPr>
      <w:r w:rsidRPr="0094393E">
        <w:rPr>
          <w:b/>
          <w:spacing w:val="-4"/>
          <w:sz w:val="28"/>
          <w:szCs w:val="28"/>
        </w:rPr>
        <w:t>Анализ причин аварийности и травматизма</w:t>
      </w:r>
      <w:r>
        <w:rPr>
          <w:b/>
          <w:spacing w:val="-4"/>
          <w:sz w:val="28"/>
          <w:szCs w:val="28"/>
        </w:rPr>
        <w:t xml:space="preserve"> </w:t>
      </w:r>
      <w:r w:rsidRPr="0094393E">
        <w:rPr>
          <w:b/>
          <w:spacing w:val="-4"/>
          <w:sz w:val="28"/>
          <w:szCs w:val="28"/>
        </w:rPr>
        <w:t>в поднадзорных орган</w:t>
      </w:r>
      <w:r w:rsidRPr="0094393E">
        <w:rPr>
          <w:b/>
          <w:spacing w:val="-4"/>
          <w:sz w:val="28"/>
          <w:szCs w:val="28"/>
        </w:rPr>
        <w:t>и</w:t>
      </w:r>
      <w:r w:rsidRPr="0094393E">
        <w:rPr>
          <w:b/>
          <w:spacing w:val="-4"/>
          <w:sz w:val="28"/>
          <w:szCs w:val="28"/>
        </w:rPr>
        <w:t>зациях</w:t>
      </w:r>
    </w:p>
    <w:p w:rsidR="0094393E" w:rsidRPr="0094393E" w:rsidRDefault="0094393E" w:rsidP="0094393E">
      <w:pPr>
        <w:tabs>
          <w:tab w:val="left" w:pos="-36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За отчетный период 2017 года на предприятиях, поднадзорных Отделу зафиксирована 1 авария, за аналогичный период 2016 года, на предприятиях, поднадзорных Отделу, аварии не зафиксированы.</w:t>
      </w:r>
    </w:p>
    <w:p w:rsidR="0094393E" w:rsidRPr="0094393E" w:rsidRDefault="0094393E" w:rsidP="0094393E">
      <w:pPr>
        <w:tabs>
          <w:tab w:val="left" w:pos="-36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  <w:u w:val="single"/>
        </w:rPr>
        <w:t>11.04.2017</w:t>
      </w:r>
      <w:r w:rsidRPr="0094393E">
        <w:rPr>
          <w:sz w:val="28"/>
          <w:szCs w:val="28"/>
        </w:rPr>
        <w:t xml:space="preserve"> на ПС-500 кВ «Трубино» Филиала ПАО «ФСК ЕЭС» Мо</w:t>
      </w:r>
      <w:r w:rsidRPr="0094393E">
        <w:rPr>
          <w:sz w:val="28"/>
          <w:szCs w:val="28"/>
        </w:rPr>
        <w:t>с</w:t>
      </w:r>
      <w:r w:rsidRPr="0094393E">
        <w:rPr>
          <w:sz w:val="28"/>
          <w:szCs w:val="28"/>
        </w:rPr>
        <w:t>ковского ПМЭС г. Ивантеевка, район ул. Рабочая произошло возгорание трансформатора.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За 12 месяцев 2017 года на предприятиях, поднадзорных Отделу, зафи</w:t>
      </w:r>
      <w:r w:rsidRPr="0094393E">
        <w:rPr>
          <w:sz w:val="28"/>
          <w:szCs w:val="28"/>
        </w:rPr>
        <w:t>к</w:t>
      </w:r>
      <w:r w:rsidRPr="0094393E">
        <w:rPr>
          <w:sz w:val="28"/>
          <w:szCs w:val="28"/>
        </w:rPr>
        <w:t>сированы7 несчастных случаев: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lastRenderedPageBreak/>
        <w:t>1 несчастный случай – групповой со смертельным исходом, 2 постр</w:t>
      </w:r>
      <w:r w:rsidRPr="0094393E">
        <w:rPr>
          <w:sz w:val="28"/>
          <w:szCs w:val="28"/>
        </w:rPr>
        <w:t>а</w:t>
      </w:r>
      <w:r w:rsidRPr="0094393E">
        <w:rPr>
          <w:sz w:val="28"/>
          <w:szCs w:val="28"/>
        </w:rPr>
        <w:t>давших;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2 несчастных случая - со смертельным исходом;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4 несчастных случая - с тяжелым исходом.</w:t>
      </w:r>
    </w:p>
    <w:p w:rsidR="0094393E" w:rsidRPr="0094393E" w:rsidRDefault="0094393E" w:rsidP="0094393E">
      <w:pPr>
        <w:ind w:firstLine="720"/>
        <w:jc w:val="both"/>
        <w:rPr>
          <w:sz w:val="28"/>
          <w:szCs w:val="28"/>
        </w:rPr>
      </w:pP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  <w:u w:val="single"/>
        </w:rPr>
        <w:t>07.06.2017</w:t>
      </w:r>
      <w:r>
        <w:rPr>
          <w:sz w:val="28"/>
          <w:szCs w:val="28"/>
          <w:u w:val="single"/>
        </w:rPr>
        <w:t xml:space="preserve">  </w:t>
      </w:r>
      <w:r w:rsidRPr="0094393E">
        <w:rPr>
          <w:sz w:val="28"/>
          <w:szCs w:val="28"/>
        </w:rPr>
        <w:t>после окончания работ по наряд</w:t>
      </w:r>
      <w:r>
        <w:rPr>
          <w:sz w:val="28"/>
          <w:szCs w:val="28"/>
        </w:rPr>
        <w:t xml:space="preserve">у-допуску </w:t>
      </w:r>
      <w:r w:rsidRPr="0094393E">
        <w:rPr>
          <w:sz w:val="28"/>
          <w:szCs w:val="28"/>
        </w:rPr>
        <w:t>в РП-80, распол</w:t>
      </w:r>
      <w:r w:rsidRPr="0094393E">
        <w:rPr>
          <w:sz w:val="28"/>
          <w:szCs w:val="28"/>
        </w:rPr>
        <w:t>о</w:t>
      </w:r>
      <w:r w:rsidRPr="0094393E">
        <w:rPr>
          <w:sz w:val="28"/>
          <w:szCs w:val="28"/>
        </w:rPr>
        <w:t>женной по адресу: Московская область,г. Балашиха, 28 микрора</w:t>
      </w:r>
      <w:r w:rsidRPr="0094393E">
        <w:rPr>
          <w:sz w:val="28"/>
          <w:szCs w:val="28"/>
        </w:rPr>
        <w:t>й</w:t>
      </w:r>
      <w:r w:rsidRPr="0094393E">
        <w:rPr>
          <w:sz w:val="28"/>
          <w:szCs w:val="28"/>
        </w:rPr>
        <w:t>он, вблизи д. 4 по ул. Пролетарская, член бригадыБалашихинского филиала АО «Мособ</w:t>
      </w:r>
      <w:r w:rsidRPr="0094393E">
        <w:rPr>
          <w:sz w:val="28"/>
          <w:szCs w:val="28"/>
        </w:rPr>
        <w:t>л</w:t>
      </w:r>
      <w:r w:rsidRPr="0094393E">
        <w:rPr>
          <w:sz w:val="28"/>
          <w:szCs w:val="28"/>
        </w:rPr>
        <w:t>энерго» П.Ю. Тингаев проник в ячейку РУ-10 кВ РП-80, приблизился на нед</w:t>
      </w:r>
      <w:r w:rsidRPr="0094393E">
        <w:rPr>
          <w:sz w:val="28"/>
          <w:szCs w:val="28"/>
        </w:rPr>
        <w:t>о</w:t>
      </w:r>
      <w:r w:rsidRPr="0094393E">
        <w:rPr>
          <w:sz w:val="28"/>
          <w:szCs w:val="28"/>
        </w:rPr>
        <w:t>пустимое расстояние к токоведущим частям, находящихся под напряжением и был поражен электрическим током. Пострадавший был доставлен в больницу.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4393E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94393E" w:rsidRPr="0094393E" w:rsidRDefault="0094393E" w:rsidP="00943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93E">
        <w:rPr>
          <w:sz w:val="28"/>
          <w:szCs w:val="28"/>
        </w:rPr>
        <w:t>низкая производственная дисциплина;</w:t>
      </w:r>
    </w:p>
    <w:p w:rsidR="0094393E" w:rsidRPr="0094393E" w:rsidRDefault="0094393E" w:rsidP="00943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93E">
        <w:rPr>
          <w:sz w:val="28"/>
          <w:szCs w:val="28"/>
        </w:rPr>
        <w:t>появление пострадавшего в опасной зоне из-за самовольного расширения п</w:t>
      </w:r>
      <w:r w:rsidRPr="0094393E">
        <w:rPr>
          <w:sz w:val="28"/>
          <w:szCs w:val="28"/>
        </w:rPr>
        <w:t>о</w:t>
      </w:r>
      <w:r w:rsidRPr="0094393E">
        <w:rPr>
          <w:sz w:val="28"/>
          <w:szCs w:val="28"/>
        </w:rPr>
        <w:t>страдавшим объема работ;</w:t>
      </w:r>
    </w:p>
    <w:p w:rsidR="0094393E" w:rsidRPr="0094393E" w:rsidRDefault="0094393E" w:rsidP="00943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93E">
        <w:rPr>
          <w:sz w:val="28"/>
          <w:szCs w:val="28"/>
        </w:rPr>
        <w:t>ошибочные действия пострадавшего;</w:t>
      </w:r>
    </w:p>
    <w:p w:rsidR="0094393E" w:rsidRPr="0094393E" w:rsidRDefault="0094393E" w:rsidP="00943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93E">
        <w:rPr>
          <w:sz w:val="28"/>
          <w:szCs w:val="28"/>
        </w:rPr>
        <w:t>неудовлетворительное руководство работами со стороны руководителя р</w:t>
      </w:r>
      <w:r w:rsidRPr="0094393E">
        <w:rPr>
          <w:sz w:val="28"/>
          <w:szCs w:val="28"/>
        </w:rPr>
        <w:t>а</w:t>
      </w:r>
      <w:r w:rsidRPr="0094393E">
        <w:rPr>
          <w:sz w:val="28"/>
          <w:szCs w:val="28"/>
        </w:rPr>
        <w:t>бот;</w:t>
      </w:r>
    </w:p>
    <w:p w:rsidR="0094393E" w:rsidRPr="0094393E" w:rsidRDefault="0094393E" w:rsidP="00943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93E">
        <w:rPr>
          <w:sz w:val="28"/>
          <w:szCs w:val="28"/>
        </w:rPr>
        <w:t>открытие дверей, люков с целью проникновения в опасную зону.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  <w:u w:val="single"/>
        </w:rPr>
        <w:t>04.07.2017</w:t>
      </w:r>
      <w:r>
        <w:rPr>
          <w:sz w:val="28"/>
          <w:szCs w:val="28"/>
          <w:u w:val="single"/>
        </w:rPr>
        <w:t xml:space="preserve"> </w:t>
      </w:r>
      <w:r w:rsidRPr="0094393E">
        <w:rPr>
          <w:sz w:val="28"/>
          <w:szCs w:val="28"/>
        </w:rPr>
        <w:t>при подготовке рабочего места (установка переносного з</w:t>
      </w:r>
      <w:r w:rsidRPr="0094393E">
        <w:rPr>
          <w:sz w:val="28"/>
          <w:szCs w:val="28"/>
        </w:rPr>
        <w:t>а</w:t>
      </w:r>
      <w:r w:rsidRPr="0094393E">
        <w:rPr>
          <w:sz w:val="28"/>
          <w:szCs w:val="28"/>
        </w:rPr>
        <w:t>земления) на опоре № 28 ВЛ 6 кВ линия 3 РТП-2, расположе</w:t>
      </w:r>
      <w:r w:rsidRPr="0094393E">
        <w:rPr>
          <w:sz w:val="28"/>
          <w:szCs w:val="28"/>
        </w:rPr>
        <w:t>н</w:t>
      </w:r>
      <w:r w:rsidRPr="0094393E">
        <w:rPr>
          <w:sz w:val="28"/>
          <w:szCs w:val="28"/>
        </w:rPr>
        <w:t>ной по адресу: Московская область, Одинцовский р-он, г.п. Кубинка, вблизи                           СНТ «Энергия», электромонтер по эксплуатации распределительных сетей                     ПАО «МОЭСК» А.С. Грачев приблизился на недопустимое расстояние                             к токоведущим частям, находящихся под напряжением и был поражен эле</w:t>
      </w:r>
      <w:r w:rsidRPr="0094393E">
        <w:rPr>
          <w:sz w:val="28"/>
          <w:szCs w:val="28"/>
        </w:rPr>
        <w:t>к</w:t>
      </w:r>
      <w:r w:rsidRPr="0094393E">
        <w:rPr>
          <w:sz w:val="28"/>
          <w:szCs w:val="28"/>
        </w:rPr>
        <w:t>трическим током. Пострадавший получил термические ожоги различной ст</w:t>
      </w:r>
      <w:r w:rsidRPr="0094393E">
        <w:rPr>
          <w:sz w:val="28"/>
          <w:szCs w:val="28"/>
        </w:rPr>
        <w:t>е</w:t>
      </w:r>
      <w:r w:rsidRPr="0094393E">
        <w:rPr>
          <w:sz w:val="28"/>
          <w:szCs w:val="28"/>
        </w:rPr>
        <w:t>пени тяжести и был доставлен в больницу.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4393E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низкая производственная дисциплина персонала;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появление пострадавшего в опасной зоне из-за его ошибочных действий;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ошибочные действия пострадавшего;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lastRenderedPageBreak/>
        <w:t>слабый контроль за проведением работ со стороны лиц, ответственных                        за безопасность работ;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неудаление опасного фактора из опасной зоны из-за ошибочных де</w:t>
      </w:r>
      <w:r w:rsidRPr="0094393E">
        <w:rPr>
          <w:sz w:val="28"/>
          <w:szCs w:val="28"/>
        </w:rPr>
        <w:t>й</w:t>
      </w:r>
      <w:r w:rsidRPr="0094393E">
        <w:rPr>
          <w:sz w:val="28"/>
          <w:szCs w:val="28"/>
        </w:rPr>
        <w:t>ствий работников при отключении элемента управления.</w:t>
      </w:r>
    </w:p>
    <w:p w:rsidR="0094393E" w:rsidRPr="0094393E" w:rsidRDefault="0094393E" w:rsidP="0094393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  <w:u w:val="single"/>
        </w:rPr>
        <w:t>13.07.2017</w:t>
      </w:r>
      <w:r>
        <w:rPr>
          <w:b/>
          <w:sz w:val="28"/>
          <w:szCs w:val="28"/>
          <w:u w:val="single"/>
        </w:rPr>
        <w:t xml:space="preserve"> </w:t>
      </w:r>
      <w:r w:rsidRPr="0094393E">
        <w:rPr>
          <w:sz w:val="28"/>
          <w:szCs w:val="28"/>
        </w:rPr>
        <w:t>начальник группы МУП г.о. Домодедово «Электросеть» Б</w:t>
      </w:r>
      <w:r w:rsidRPr="0094393E">
        <w:rPr>
          <w:sz w:val="28"/>
          <w:szCs w:val="28"/>
        </w:rPr>
        <w:t>е</w:t>
      </w:r>
      <w:r w:rsidRPr="0094393E">
        <w:rPr>
          <w:sz w:val="28"/>
          <w:szCs w:val="28"/>
        </w:rPr>
        <w:t>ляков В. Г. самовольно открыл дверь РУ-10 кВ ТП-3, находящейся по адресу: Московская область, г.о. Домодедово, ул. Курыжоа (в близи д. 7), и выполнял работы в отключенной ячейке №7, верхние шины которой находились под напряжением. Приблизился к токоведущим частям на недопустимое рассто</w:t>
      </w:r>
      <w:r w:rsidRPr="0094393E">
        <w:rPr>
          <w:sz w:val="28"/>
          <w:szCs w:val="28"/>
        </w:rPr>
        <w:t>я</w:t>
      </w:r>
      <w:r w:rsidRPr="0094393E">
        <w:rPr>
          <w:sz w:val="28"/>
          <w:szCs w:val="28"/>
        </w:rPr>
        <w:t>ние получил</w:t>
      </w:r>
      <w:r w:rsidR="00587027">
        <w:rPr>
          <w:sz w:val="28"/>
          <w:szCs w:val="28"/>
        </w:rPr>
        <w:t xml:space="preserve"> </w:t>
      </w:r>
      <w:r w:rsidRPr="0094393E">
        <w:rPr>
          <w:sz w:val="28"/>
          <w:szCs w:val="28"/>
        </w:rPr>
        <w:t>электротравму от воздействия электрической дуги. Пострадавший получил термические ожоги различной степени тяжести и был доставлен в больницу.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4393E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низкая производственная дисциплина персонала;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появление пострадавшего в опасной зоне из-за самовольного расшир</w:t>
      </w:r>
      <w:r w:rsidRPr="0094393E">
        <w:rPr>
          <w:sz w:val="28"/>
          <w:szCs w:val="28"/>
        </w:rPr>
        <w:t>е</w:t>
      </w:r>
      <w:r w:rsidRPr="0094393E">
        <w:rPr>
          <w:sz w:val="28"/>
          <w:szCs w:val="28"/>
        </w:rPr>
        <w:t>ния пострадавшим объема работ;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неиспользование индивидуальных средств защиты;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ошибочные действия пострадавшего;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слабый контроль за проведением работ со стороны лиц, ответственных                        за безопасность работ;</w:t>
      </w:r>
    </w:p>
    <w:p w:rsidR="0094393E" w:rsidRPr="0094393E" w:rsidRDefault="0094393E" w:rsidP="0094393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  <w:u w:val="single"/>
        </w:rPr>
        <w:t>11.09.2017</w:t>
      </w:r>
      <w:r>
        <w:rPr>
          <w:b/>
          <w:sz w:val="28"/>
          <w:szCs w:val="28"/>
          <w:u w:val="single"/>
        </w:rPr>
        <w:t xml:space="preserve"> </w:t>
      </w:r>
      <w:r w:rsidRPr="0094393E">
        <w:rPr>
          <w:sz w:val="28"/>
          <w:szCs w:val="28"/>
        </w:rPr>
        <w:t>маляр ООО «Созидание» С.В. Васильев без получения ра</w:t>
      </w:r>
      <w:r w:rsidRPr="0094393E">
        <w:rPr>
          <w:sz w:val="28"/>
          <w:szCs w:val="28"/>
        </w:rPr>
        <w:t>з</w:t>
      </w:r>
      <w:r w:rsidRPr="0094393E">
        <w:rPr>
          <w:sz w:val="28"/>
          <w:szCs w:val="28"/>
        </w:rPr>
        <w:t>решения о начале работ по покраске ТП-440, находящейся по адресу: Моско</w:t>
      </w:r>
      <w:r w:rsidRPr="0094393E">
        <w:rPr>
          <w:sz w:val="28"/>
          <w:szCs w:val="28"/>
        </w:rPr>
        <w:t>в</w:t>
      </w:r>
      <w:r w:rsidRPr="0094393E">
        <w:rPr>
          <w:sz w:val="28"/>
          <w:szCs w:val="28"/>
        </w:rPr>
        <w:t>ская область, г. Королев, ул. Книжная, д. 13/3, приблизился к токоведущим ч</w:t>
      </w:r>
      <w:r w:rsidRPr="0094393E">
        <w:rPr>
          <w:sz w:val="28"/>
          <w:szCs w:val="28"/>
        </w:rPr>
        <w:t>а</w:t>
      </w:r>
      <w:r w:rsidRPr="0094393E">
        <w:rPr>
          <w:sz w:val="28"/>
          <w:szCs w:val="28"/>
        </w:rPr>
        <w:t>стям, находящихся под напряжением, и был смертельно поражен электрич</w:t>
      </w:r>
      <w:r w:rsidRPr="0094393E">
        <w:rPr>
          <w:sz w:val="28"/>
          <w:szCs w:val="28"/>
        </w:rPr>
        <w:t>е</w:t>
      </w:r>
      <w:r w:rsidRPr="0094393E">
        <w:rPr>
          <w:sz w:val="28"/>
          <w:szCs w:val="28"/>
        </w:rPr>
        <w:t>ским током. Обстоятельства несчастного случая выясняются.</w:t>
      </w:r>
    </w:p>
    <w:p w:rsidR="0094393E" w:rsidRPr="0094393E" w:rsidRDefault="0094393E" w:rsidP="0094393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87027">
        <w:rPr>
          <w:sz w:val="28"/>
          <w:szCs w:val="28"/>
          <w:u w:val="single"/>
        </w:rPr>
        <w:t>15.09.2017</w:t>
      </w:r>
      <w:r w:rsidR="00587027">
        <w:rPr>
          <w:b/>
          <w:sz w:val="28"/>
          <w:szCs w:val="28"/>
          <w:u w:val="single"/>
        </w:rPr>
        <w:t xml:space="preserve"> </w:t>
      </w:r>
      <w:r w:rsidRPr="0094393E">
        <w:rPr>
          <w:sz w:val="28"/>
          <w:szCs w:val="28"/>
        </w:rPr>
        <w:t xml:space="preserve">при выполнении работ по обслуживанию трансформаторной подстанции, находящейся по адресу: Московская область, Одинцовский                           р-он, д. Шараповка, владение 3, стр. 1, электромонтажник ООО Строительная Компания «БЕТТА» В.В. Вдовин, приблизился  на недопустимое расстояние к </w:t>
      </w:r>
      <w:r w:rsidRPr="0094393E">
        <w:rPr>
          <w:sz w:val="28"/>
          <w:szCs w:val="28"/>
        </w:rPr>
        <w:lastRenderedPageBreak/>
        <w:t xml:space="preserve">токоведущим частям и получил термические ожоги конечностей различной степени тяжести. Пострадавший доставлен в больницу. 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4393E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не выполнение организационных мероприятий при проведении работ;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не выполнение технических мероприятий при проведении работ;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не выполнение требований охраны труда при организации работ кома</w:t>
      </w:r>
      <w:r w:rsidRPr="0094393E">
        <w:rPr>
          <w:sz w:val="28"/>
          <w:szCs w:val="28"/>
        </w:rPr>
        <w:t>н</w:t>
      </w:r>
      <w:r w:rsidRPr="0094393E">
        <w:rPr>
          <w:sz w:val="28"/>
          <w:szCs w:val="28"/>
        </w:rPr>
        <w:t>дированного персонала;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не закрытие на замок дверей камер масляных выключателей, в к</w:t>
      </w:r>
      <w:r w:rsidRPr="0094393E">
        <w:rPr>
          <w:sz w:val="28"/>
          <w:szCs w:val="28"/>
        </w:rPr>
        <w:t>о</w:t>
      </w:r>
      <w:r w:rsidRPr="0094393E">
        <w:rPr>
          <w:sz w:val="28"/>
          <w:szCs w:val="28"/>
        </w:rPr>
        <w:t xml:space="preserve">торых </w:t>
      </w:r>
      <w:r w:rsidRPr="0094393E">
        <w:rPr>
          <w:sz w:val="28"/>
          <w:szCs w:val="28"/>
        </w:rPr>
        <w:br/>
        <w:t>не проводятся работы;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проведение работ в действующих ЭУ без оформления наряда-допуска;</w:t>
      </w:r>
    </w:p>
    <w:p w:rsidR="0094393E" w:rsidRPr="0094393E" w:rsidRDefault="00587027" w:rsidP="005870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393E" w:rsidRPr="0094393E">
        <w:rPr>
          <w:sz w:val="28"/>
          <w:szCs w:val="28"/>
        </w:rPr>
        <w:t>неиспользование индивидуальных средств защиты;</w:t>
      </w:r>
    </w:p>
    <w:p w:rsidR="0094393E" w:rsidRPr="0094393E" w:rsidRDefault="0094393E" w:rsidP="0094393E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слабый контроль за проведением работ со стороны лиц, ответственных                        за безопасность работ;</w:t>
      </w:r>
    </w:p>
    <w:p w:rsidR="0094393E" w:rsidRPr="0094393E" w:rsidRDefault="0094393E" w:rsidP="0094393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87027">
        <w:rPr>
          <w:sz w:val="28"/>
          <w:szCs w:val="28"/>
          <w:u w:val="single"/>
        </w:rPr>
        <w:t>14.10.2017</w:t>
      </w:r>
      <w:r w:rsidRPr="0094393E">
        <w:rPr>
          <w:sz w:val="28"/>
          <w:szCs w:val="28"/>
        </w:rPr>
        <w:t xml:space="preserve"> в 12 час. 15 мин. заместитель начальника цеха № 2290, нах</w:t>
      </w:r>
      <w:r w:rsidRPr="0094393E">
        <w:rPr>
          <w:sz w:val="28"/>
          <w:szCs w:val="28"/>
        </w:rPr>
        <w:t>о</w:t>
      </w:r>
      <w:r w:rsidRPr="0094393E">
        <w:rPr>
          <w:sz w:val="28"/>
          <w:szCs w:val="28"/>
        </w:rPr>
        <w:t>дящегося по адресу: Московская область, Луховицкий р-он, д. Ларино АО «РСК «МиГ» Производственный комплекс № 1 – филиал АО «РСК «МиГ», А.С. Федюков самовольно проник в трансформаторную подстанцию ТП-10 кВ № 21А, открыл вводную ячейку, приблизился на недопустимое расстояние к токоведущим частям, и был смертельно поражен электрическим током.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4393E">
        <w:rPr>
          <w:sz w:val="28"/>
          <w:szCs w:val="28"/>
          <w:u w:val="single"/>
        </w:rPr>
        <w:t>Основными причинами данного несчастного случая явились: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появление пострадавшего в опасной зоне из-за самовольного расшир</w:t>
      </w:r>
      <w:r w:rsidRPr="0094393E">
        <w:rPr>
          <w:sz w:val="28"/>
          <w:szCs w:val="28"/>
        </w:rPr>
        <w:t>е</w:t>
      </w:r>
      <w:r w:rsidRPr="0094393E">
        <w:rPr>
          <w:sz w:val="28"/>
          <w:szCs w:val="28"/>
        </w:rPr>
        <w:t>ния пострадавшим объема работ;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ошибочные действия пострадавшего;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допуск посторонних лиц, к месту проведения работ;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проведение работ в действующих ЭУ без оформления наряда-допуска;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низкая производственная дисциплина;</w:t>
      </w:r>
    </w:p>
    <w:p w:rsidR="0094393E" w:rsidRPr="0094393E" w:rsidRDefault="0094393E" w:rsidP="00587027">
      <w:pPr>
        <w:spacing w:line="360" w:lineRule="auto"/>
        <w:ind w:firstLine="720"/>
        <w:jc w:val="both"/>
        <w:rPr>
          <w:sz w:val="28"/>
          <w:szCs w:val="28"/>
        </w:rPr>
      </w:pPr>
      <w:r w:rsidRPr="0094393E">
        <w:rPr>
          <w:sz w:val="28"/>
          <w:szCs w:val="28"/>
        </w:rPr>
        <w:t>слабый контроль за проведением работ со стороны лиц, ответственных                        за безопасность работ</w:t>
      </w:r>
      <w:r w:rsidR="00587027">
        <w:rPr>
          <w:sz w:val="28"/>
          <w:szCs w:val="28"/>
        </w:rPr>
        <w:t>.</w:t>
      </w:r>
    </w:p>
    <w:p w:rsidR="0094393E" w:rsidRPr="0094393E" w:rsidRDefault="0094393E" w:rsidP="0094393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587027">
        <w:rPr>
          <w:sz w:val="28"/>
          <w:szCs w:val="28"/>
          <w:u w:val="single"/>
        </w:rPr>
        <w:t>31.10.2017</w:t>
      </w:r>
      <w:r w:rsidRPr="0094393E">
        <w:rPr>
          <w:sz w:val="28"/>
          <w:szCs w:val="28"/>
        </w:rPr>
        <w:t xml:space="preserve">  при осмотре оборудования комплектной трансформаторной подстанции № 9 сталеплавильного цеха № 6, находящейся по адресу: Моско</w:t>
      </w:r>
      <w:r w:rsidRPr="0094393E">
        <w:rPr>
          <w:sz w:val="28"/>
          <w:szCs w:val="28"/>
        </w:rPr>
        <w:t>в</w:t>
      </w:r>
      <w:r w:rsidRPr="0094393E">
        <w:rPr>
          <w:sz w:val="28"/>
          <w:szCs w:val="28"/>
        </w:rPr>
        <w:lastRenderedPageBreak/>
        <w:t>ская область, г. Электросталь, ул. Железнодорожная, д. 1, работники                                           АО «Металлургический завод «Электросталь» А.Ф. Метальников и И.А. Ф</w:t>
      </w:r>
      <w:r w:rsidRPr="0094393E">
        <w:rPr>
          <w:sz w:val="28"/>
          <w:szCs w:val="28"/>
        </w:rPr>
        <w:t>и</w:t>
      </w:r>
      <w:r w:rsidRPr="0094393E">
        <w:rPr>
          <w:sz w:val="28"/>
          <w:szCs w:val="28"/>
        </w:rPr>
        <w:t xml:space="preserve">нохин были поражены электрическим током. А.Ф. Метальников скончался, </w:t>
      </w:r>
      <w:r w:rsidRPr="0094393E">
        <w:rPr>
          <w:sz w:val="28"/>
          <w:szCs w:val="28"/>
        </w:rPr>
        <w:br/>
        <w:t>а И.А. Финохин с ожогами различной степени тяжести был доставлен в бол</w:t>
      </w:r>
      <w:r w:rsidRPr="0094393E">
        <w:rPr>
          <w:sz w:val="28"/>
          <w:szCs w:val="28"/>
        </w:rPr>
        <w:t>ь</w:t>
      </w:r>
      <w:r w:rsidRPr="0094393E">
        <w:rPr>
          <w:sz w:val="28"/>
          <w:szCs w:val="28"/>
        </w:rPr>
        <w:t>ницу, впоследствии скончался. Обстоятельства несчастного случая выясняю</w:t>
      </w:r>
      <w:r w:rsidRPr="0094393E">
        <w:rPr>
          <w:sz w:val="28"/>
          <w:szCs w:val="28"/>
        </w:rPr>
        <w:t>т</w:t>
      </w:r>
      <w:r w:rsidRPr="0094393E">
        <w:rPr>
          <w:sz w:val="28"/>
          <w:szCs w:val="28"/>
        </w:rPr>
        <w:t>ся.</w:t>
      </w:r>
    </w:p>
    <w:p w:rsidR="00163DC9" w:rsidRDefault="00163DC9" w:rsidP="00163DC9">
      <w:pPr>
        <w:tabs>
          <w:tab w:val="left" w:pos="0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163DC9">
        <w:rPr>
          <w:b/>
          <w:sz w:val="28"/>
          <w:szCs w:val="28"/>
          <w:u w:val="single"/>
        </w:rPr>
        <w:t>Ярославская область</w:t>
      </w:r>
    </w:p>
    <w:p w:rsidR="001B0C70" w:rsidRDefault="001B0C70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поднадзорных организаций и производств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Отдел осуществляет надзор за соблюдением обязательных требований безопасности при эксплуатации электрического и теплового оборудования следующих  объектов: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B0C70">
        <w:rPr>
          <w:rFonts w:ascii="Times New Roman" w:hAnsi="Times New Roman"/>
          <w:sz w:val="28"/>
          <w:szCs w:val="28"/>
          <w:u w:val="single"/>
        </w:rPr>
        <w:t xml:space="preserve"> объекты электрогенерации</w:t>
      </w:r>
    </w:p>
    <w:p w:rsidR="001B0C70" w:rsidRPr="001B0C70" w:rsidRDefault="001B0C70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C70">
        <w:rPr>
          <w:rFonts w:ascii="Times New Roman" w:hAnsi="Times New Roman" w:cs="Times New Roman"/>
          <w:sz w:val="28"/>
          <w:szCs w:val="28"/>
        </w:rPr>
        <w:t>Главное управление ОАО «ТГК-2» по Ярославской области - три ТЭС, работающие в режиме комбинированной выработки электрической и тепловой энергии, общей установленной мощностью 616</w:t>
      </w:r>
      <w:r w:rsidRPr="001B0C7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0C70">
        <w:rPr>
          <w:rFonts w:ascii="Times New Roman" w:hAnsi="Times New Roman" w:cs="Times New Roman"/>
          <w:sz w:val="28"/>
          <w:szCs w:val="28"/>
        </w:rPr>
        <w:t>МВт, в том числе: Ярославская ТЭЦ-1 – 81 МВт, Ярославская ТЭЦ-2 – 275 МВт, Ярославская ТЭЦ-3 – 260 МВт</w:t>
      </w:r>
    </w:p>
    <w:p w:rsidR="001B0C70" w:rsidRPr="001B0C70" w:rsidRDefault="001B0C70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C70">
        <w:rPr>
          <w:rFonts w:ascii="Times New Roman" w:hAnsi="Times New Roman" w:cs="Times New Roman"/>
          <w:sz w:val="28"/>
          <w:szCs w:val="28"/>
        </w:rPr>
        <w:t>Филиал ОАО «РусГидро» Каскад ВВГЭС – три ГЭС общей уст</w:t>
      </w:r>
      <w:r w:rsidRPr="001B0C70">
        <w:rPr>
          <w:rFonts w:ascii="Times New Roman" w:hAnsi="Times New Roman" w:cs="Times New Roman"/>
          <w:sz w:val="28"/>
          <w:szCs w:val="28"/>
        </w:rPr>
        <w:t>а</w:t>
      </w:r>
      <w:r w:rsidRPr="001B0C70">
        <w:rPr>
          <w:rFonts w:ascii="Times New Roman" w:hAnsi="Times New Roman" w:cs="Times New Roman"/>
          <w:sz w:val="28"/>
          <w:szCs w:val="28"/>
        </w:rPr>
        <w:t>новленной мощностью на расчетный пропуск воды 466,56 МВт, в том числе: Угличская ГЭС – 120 МВт, Рыбинская ГЭС – 346,4 МВт, Хоробровская ГЭС – 0,16 МВт</w:t>
      </w:r>
    </w:p>
    <w:p w:rsidR="001B0C70" w:rsidRPr="001B0C70" w:rsidRDefault="001B0C70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C70">
        <w:rPr>
          <w:rFonts w:ascii="Times New Roman" w:hAnsi="Times New Roman" w:cs="Times New Roman"/>
          <w:sz w:val="28"/>
          <w:szCs w:val="28"/>
        </w:rPr>
        <w:t xml:space="preserve">Блок-станции установленной мощностью 54,5 МВт </w:t>
      </w:r>
      <w:r w:rsidRPr="001B0C70">
        <w:rPr>
          <w:rFonts w:ascii="Times New Roman" w:hAnsi="Times New Roman" w:cs="Times New Roman"/>
          <w:sz w:val="28"/>
          <w:szCs w:val="28"/>
        </w:rPr>
        <w:br/>
        <w:t>(ОАО «НПО «Сатурн», ОАО «Ярославский технический углерод», ОАО «Норский керамический завод»)</w:t>
      </w:r>
    </w:p>
    <w:p w:rsidR="001B0C70" w:rsidRPr="001B0C70" w:rsidRDefault="001B0C70" w:rsidP="001B0C70">
      <w:pPr>
        <w:pStyle w:val="ConsPlu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70">
        <w:rPr>
          <w:rFonts w:ascii="Times New Roman" w:hAnsi="Times New Roman" w:cs="Times New Roman"/>
          <w:sz w:val="28"/>
          <w:szCs w:val="28"/>
          <w:u w:val="single"/>
        </w:rPr>
        <w:t>Объекты электросетевого хозяйства</w:t>
      </w:r>
    </w:p>
    <w:p w:rsidR="001B0C70" w:rsidRPr="001B0C70" w:rsidRDefault="001B0C70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C70">
        <w:rPr>
          <w:rFonts w:ascii="Times New Roman" w:hAnsi="Times New Roman" w:cs="Times New Roman"/>
          <w:sz w:val="28"/>
          <w:szCs w:val="28"/>
        </w:rPr>
        <w:t>Распределительная сеть 6-110 кВ - филиал ОАО «МРСК Центра» - «Ярэнерго» и территориальные сетевые организации.</w:t>
      </w:r>
    </w:p>
    <w:p w:rsidR="001B0C70" w:rsidRPr="001B0C70" w:rsidRDefault="001B0C70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C70">
        <w:rPr>
          <w:rFonts w:ascii="Times New Roman" w:hAnsi="Times New Roman" w:cs="Times New Roman"/>
          <w:sz w:val="28"/>
          <w:szCs w:val="28"/>
        </w:rPr>
        <w:t>Объекты электросетевого хозяйства входящие в общенационал</w:t>
      </w:r>
      <w:r w:rsidRPr="001B0C70">
        <w:rPr>
          <w:rFonts w:ascii="Times New Roman" w:hAnsi="Times New Roman" w:cs="Times New Roman"/>
          <w:sz w:val="28"/>
          <w:szCs w:val="28"/>
        </w:rPr>
        <w:t>ь</w:t>
      </w:r>
      <w:r w:rsidRPr="001B0C70">
        <w:rPr>
          <w:rFonts w:ascii="Times New Roman" w:hAnsi="Times New Roman" w:cs="Times New Roman"/>
          <w:sz w:val="28"/>
          <w:szCs w:val="28"/>
        </w:rPr>
        <w:t xml:space="preserve">ную (общероссийскую) электрическую сеть напряжением 220 кВ - филиал </w:t>
      </w:r>
      <w:r w:rsidRPr="001B0C70">
        <w:rPr>
          <w:rFonts w:ascii="Times New Roman" w:hAnsi="Times New Roman" w:cs="Times New Roman"/>
          <w:sz w:val="28"/>
          <w:szCs w:val="28"/>
        </w:rPr>
        <w:lastRenderedPageBreak/>
        <w:t>ОАО «ФСК ЕЭС» Валдайское ПМЭС (в части объектов расположенных на территории Яросла</w:t>
      </w:r>
      <w:r w:rsidRPr="001B0C70">
        <w:rPr>
          <w:rFonts w:ascii="Times New Roman" w:hAnsi="Times New Roman" w:cs="Times New Roman"/>
          <w:sz w:val="28"/>
          <w:szCs w:val="28"/>
        </w:rPr>
        <w:t>в</w:t>
      </w:r>
      <w:r w:rsidRPr="001B0C70">
        <w:rPr>
          <w:rFonts w:ascii="Times New Roman" w:hAnsi="Times New Roman" w:cs="Times New Roman"/>
          <w:sz w:val="28"/>
          <w:szCs w:val="28"/>
        </w:rPr>
        <w:t>ской области)</w:t>
      </w:r>
    </w:p>
    <w:p w:rsidR="001B0C70" w:rsidRPr="001B0C70" w:rsidRDefault="001B0C70" w:rsidP="001B0C70">
      <w:pPr>
        <w:pStyle w:val="af3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Износ основных фондов энергооборудования составляет порядка 65-77%. Продление безопасной эксплуатации основного оборудования, отраб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тавшего нормативный срок эксплуатации  осуществляется в соответствии  требованиями п. ПТЭЭС и С РФ по результатам технического освидетельств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вания об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рудования с участием представителей Отдела.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1B0C70">
        <w:rPr>
          <w:b/>
          <w:sz w:val="28"/>
          <w:szCs w:val="28"/>
          <w:u w:val="single"/>
        </w:rPr>
        <w:t>Филиал ОАО «МРСК Центра» - «Ярэнерго»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Износ активной части – 70,48%;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Доля отработавшего нормативный срок службы оборудования – 48,93%;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Доля оборудования, которое превысит нормативный срок службы в последующие 10 лет - 65,60%;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Информация о продлении срока безопасной эксплуатации осно</w:t>
      </w:r>
      <w:r w:rsidRPr="001B0C70">
        <w:rPr>
          <w:rFonts w:ascii="Times New Roman" w:hAnsi="Times New Roman"/>
          <w:sz w:val="28"/>
          <w:szCs w:val="28"/>
        </w:rPr>
        <w:t>в</w:t>
      </w:r>
      <w:r w:rsidRPr="001B0C70">
        <w:rPr>
          <w:rFonts w:ascii="Times New Roman" w:hAnsi="Times New Roman"/>
          <w:sz w:val="28"/>
          <w:szCs w:val="28"/>
        </w:rPr>
        <w:t>ного оборудования – выполнение рекомендаций технического освидетельств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 xml:space="preserve">вания. План 2017г. – 1495 шт., факт нарастающим итогом на 10.03.2017г. – 145 шт. </w:t>
      </w:r>
      <w:r w:rsidRPr="001B0C70">
        <w:rPr>
          <w:rFonts w:ascii="Times New Roman" w:hAnsi="Times New Roman"/>
          <w:bCs/>
          <w:sz w:val="28"/>
          <w:szCs w:val="28"/>
        </w:rPr>
        <w:t>Для оборудования ПС, прошедших ТО продлены сроки эксплуатации в с</w:t>
      </w:r>
      <w:r w:rsidRPr="001B0C70">
        <w:rPr>
          <w:rFonts w:ascii="Times New Roman" w:hAnsi="Times New Roman"/>
          <w:bCs/>
          <w:sz w:val="28"/>
          <w:szCs w:val="28"/>
        </w:rPr>
        <w:t>о</w:t>
      </w:r>
      <w:r w:rsidRPr="001B0C70">
        <w:rPr>
          <w:rFonts w:ascii="Times New Roman" w:hAnsi="Times New Roman"/>
          <w:bCs/>
          <w:sz w:val="28"/>
          <w:szCs w:val="28"/>
        </w:rPr>
        <w:t>ответствии с протоколами – заключениями, рекомендации ТО выполнены.</w:t>
      </w:r>
    </w:p>
    <w:p w:rsidR="001B0C70" w:rsidRPr="001B0C70" w:rsidRDefault="001B0C70" w:rsidP="00612815">
      <w:pPr>
        <w:pStyle w:val="ListParagraph"/>
        <w:numPr>
          <w:ilvl w:val="1"/>
          <w:numId w:val="4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B0C70">
        <w:rPr>
          <w:rFonts w:ascii="Times New Roman" w:hAnsi="Times New Roman"/>
          <w:b/>
          <w:sz w:val="28"/>
          <w:szCs w:val="28"/>
        </w:rPr>
        <w:t>ВЛ: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  <w:tab w:val="left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Износ активной части – 71,96%;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  <w:tab w:val="left" w:pos="1440"/>
          <w:tab w:val="left" w:pos="184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Доля отработавшего нормативный срок службы оборудования – 53,55%;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  <w:tab w:val="left" w:pos="1440"/>
          <w:tab w:val="left" w:pos="184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Доля оборудования, которое превысит нормативный срок службы в последующие 10 лет - 74,89%;</w:t>
      </w:r>
    </w:p>
    <w:p w:rsidR="001B0C70" w:rsidRPr="001B0C70" w:rsidRDefault="001B0C70" w:rsidP="00612815">
      <w:pPr>
        <w:pStyle w:val="ListParagraph"/>
        <w:numPr>
          <w:ilvl w:val="2"/>
          <w:numId w:val="46"/>
        </w:numPr>
        <w:tabs>
          <w:tab w:val="left" w:pos="1080"/>
          <w:tab w:val="left" w:pos="1440"/>
          <w:tab w:val="left" w:pos="184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Информация о продлении срока безопасной эксплуатации осно</w:t>
      </w:r>
      <w:r w:rsidRPr="001B0C70">
        <w:rPr>
          <w:rFonts w:ascii="Times New Roman" w:hAnsi="Times New Roman"/>
          <w:sz w:val="28"/>
          <w:szCs w:val="28"/>
        </w:rPr>
        <w:t>в</w:t>
      </w:r>
      <w:r w:rsidRPr="001B0C70">
        <w:rPr>
          <w:rFonts w:ascii="Times New Roman" w:hAnsi="Times New Roman"/>
          <w:sz w:val="28"/>
          <w:szCs w:val="28"/>
        </w:rPr>
        <w:t>ного оборудования – выполнение рекомендаций технического освидетельств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 xml:space="preserve">вания. План 2017г. – 3556 шт., факт нарастающим итогом на 10.03.2017г. – 430 шт. </w:t>
      </w:r>
      <w:r w:rsidRPr="001B0C70">
        <w:rPr>
          <w:rFonts w:ascii="Times New Roman" w:hAnsi="Times New Roman"/>
          <w:bCs/>
          <w:sz w:val="28"/>
          <w:szCs w:val="28"/>
        </w:rPr>
        <w:t>Для ВЛ, прошедших ТО продлены сроки эксплуатации в соответствии с протоколами –заключениями, рекомендации ТО выполнены.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1B0C70">
        <w:rPr>
          <w:b/>
          <w:bCs/>
          <w:sz w:val="28"/>
          <w:szCs w:val="28"/>
          <w:u w:val="single"/>
        </w:rPr>
        <w:lastRenderedPageBreak/>
        <w:t>Филиал ОАО «РусГидро»-«Каскад Верхневолжских ГЭС»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 Оборудование ПС (основные трансформаторы):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1.1.1. Износ активной части в % – 2,32 %;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1.1.2. Доля отработавшего нормативный срок оборудования в % – 0 %;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1.1.3. Доля оборудования, которое превысит нормативный срок службы в п</w:t>
      </w:r>
      <w:r w:rsidRPr="001B0C70">
        <w:rPr>
          <w:color w:val="000000"/>
          <w:sz w:val="28"/>
          <w:szCs w:val="28"/>
        </w:rPr>
        <w:t>о</w:t>
      </w:r>
      <w:r w:rsidRPr="001B0C70">
        <w:rPr>
          <w:color w:val="000000"/>
          <w:sz w:val="28"/>
          <w:szCs w:val="28"/>
        </w:rPr>
        <w:t>следующие 10 лет в % – 0 %;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1.1.4. Техническое освидетельствование оборудования проведено в ср</w:t>
      </w:r>
      <w:r w:rsidRPr="001B0C70">
        <w:rPr>
          <w:color w:val="000000"/>
          <w:sz w:val="28"/>
          <w:szCs w:val="28"/>
        </w:rPr>
        <w:t>о</w:t>
      </w:r>
      <w:r w:rsidRPr="001B0C70">
        <w:rPr>
          <w:color w:val="000000"/>
          <w:sz w:val="28"/>
          <w:szCs w:val="28"/>
        </w:rPr>
        <w:t>ки с 19.09.2016 по 06.10.2016. Рекомендации технического освидетельствов</w:t>
      </w:r>
      <w:r w:rsidRPr="001B0C70">
        <w:rPr>
          <w:color w:val="000000"/>
          <w:sz w:val="28"/>
          <w:szCs w:val="28"/>
        </w:rPr>
        <w:t>а</w:t>
      </w:r>
      <w:r w:rsidRPr="001B0C70">
        <w:rPr>
          <w:color w:val="000000"/>
          <w:sz w:val="28"/>
          <w:szCs w:val="28"/>
        </w:rPr>
        <w:t>ния выполняются. Срок эксплуатации основного оборудования: гидротурбин и гидрогенераторов (№3,5 Рыбинской ГЭС и №1 Угличской ГЭС) продлен до 06.10.2018 г., трансформаторов ТСН-1, ТСН-2 Рыбинской ГЭС до 06.10.2018 г., трансформаторов Р1Т-Р3Т Угличской ГЭС – до 06.10.2019 г.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ГА №1 РГЭС выведен для комплексной замены с 15.01.2016 по 30.11.2017.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1.2. Оборудование ВЛ: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ВЛ на балансе филиала ПАО «РусГидро»-«Каскад Верхневолжских ГЭС» о</w:t>
      </w:r>
      <w:r w:rsidRPr="001B0C70">
        <w:rPr>
          <w:color w:val="000000"/>
          <w:sz w:val="28"/>
          <w:szCs w:val="28"/>
        </w:rPr>
        <w:t>т</w:t>
      </w:r>
      <w:r w:rsidRPr="001B0C70">
        <w:rPr>
          <w:color w:val="000000"/>
          <w:sz w:val="28"/>
          <w:szCs w:val="28"/>
        </w:rPr>
        <w:t>сутствуют.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b/>
          <w:sz w:val="28"/>
          <w:szCs w:val="28"/>
          <w:u w:val="single"/>
          <w:lang w:eastAsia="en-US"/>
        </w:rPr>
      </w:pPr>
      <w:r w:rsidRPr="001B0C70">
        <w:rPr>
          <w:b/>
          <w:sz w:val="28"/>
          <w:szCs w:val="28"/>
          <w:u w:val="single"/>
        </w:rPr>
        <w:t>Ярославский район МЭС Валдайское ПМЭС Филиала ОАО «ФСК ЕЭС»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 Оборудование ПС: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1.1.1. Износ – 52,6%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1.1.2. Доля отработавшего нормативный срок службы оборудования – 56,4%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1.1.3. Доля оборудования, которое превысит нормативный срок службы оборудования в п</w:t>
      </w:r>
      <w:r w:rsidRPr="001B0C70">
        <w:rPr>
          <w:color w:val="000000"/>
          <w:sz w:val="28"/>
          <w:szCs w:val="28"/>
        </w:rPr>
        <w:t>о</w:t>
      </w:r>
      <w:r w:rsidRPr="001B0C70">
        <w:rPr>
          <w:color w:val="000000"/>
          <w:sz w:val="28"/>
          <w:szCs w:val="28"/>
        </w:rPr>
        <w:t>следующие 10лет – 60,9%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1.1.4. Информация о продлении срока безопасной эксплуатации осно</w:t>
      </w:r>
      <w:r w:rsidRPr="001B0C70">
        <w:rPr>
          <w:color w:val="000000"/>
          <w:sz w:val="28"/>
          <w:szCs w:val="28"/>
        </w:rPr>
        <w:t>в</w:t>
      </w:r>
      <w:r w:rsidRPr="001B0C70">
        <w:rPr>
          <w:color w:val="000000"/>
          <w:sz w:val="28"/>
          <w:szCs w:val="28"/>
        </w:rPr>
        <w:t>ного оборудования – выполнение рекомендаций технического освидетельств</w:t>
      </w:r>
      <w:r w:rsidRPr="001B0C70">
        <w:rPr>
          <w:color w:val="000000"/>
          <w:sz w:val="28"/>
          <w:szCs w:val="28"/>
        </w:rPr>
        <w:t>о</w:t>
      </w:r>
      <w:r w:rsidRPr="001B0C70">
        <w:rPr>
          <w:color w:val="000000"/>
          <w:sz w:val="28"/>
          <w:szCs w:val="28"/>
        </w:rPr>
        <w:t>вания – Для оборудования ПС, прошедших ТО продлены сроки эксплуатации в соо</w:t>
      </w:r>
      <w:r w:rsidRPr="001B0C70">
        <w:rPr>
          <w:color w:val="000000"/>
          <w:sz w:val="28"/>
          <w:szCs w:val="28"/>
        </w:rPr>
        <w:t>т</w:t>
      </w:r>
      <w:r w:rsidRPr="001B0C70">
        <w:rPr>
          <w:color w:val="000000"/>
          <w:sz w:val="28"/>
          <w:szCs w:val="28"/>
        </w:rPr>
        <w:t>ветствии с Протоколами –заключениями, рекомендации ТО выполнены.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1.2. ВЛ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lastRenderedPageBreak/>
        <w:t>1.2.1. Износ – 33%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1.2.2. Доля отработавшего нормативный срок службы оборудования – 59,8%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1.2.3. Доля оборудования, которое превысит нормативный срок службы оборудования в п</w:t>
      </w:r>
      <w:r w:rsidRPr="001B0C70">
        <w:rPr>
          <w:color w:val="000000"/>
          <w:sz w:val="28"/>
          <w:szCs w:val="28"/>
        </w:rPr>
        <w:t>о</w:t>
      </w:r>
      <w:r w:rsidRPr="001B0C70">
        <w:rPr>
          <w:color w:val="000000"/>
          <w:sz w:val="28"/>
          <w:szCs w:val="28"/>
        </w:rPr>
        <w:t>следующие 10лет – 68%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1.2.4. Информация о продлении срока безопасной эксплуатации осно</w:t>
      </w:r>
      <w:r w:rsidRPr="001B0C70">
        <w:rPr>
          <w:color w:val="000000"/>
          <w:sz w:val="28"/>
          <w:szCs w:val="28"/>
        </w:rPr>
        <w:t>в</w:t>
      </w:r>
      <w:r w:rsidRPr="001B0C70">
        <w:rPr>
          <w:color w:val="000000"/>
          <w:sz w:val="28"/>
          <w:szCs w:val="28"/>
        </w:rPr>
        <w:t>ного оборудования – выполнение рекомендаций технического освидетельств</w:t>
      </w:r>
      <w:r w:rsidRPr="001B0C70">
        <w:rPr>
          <w:color w:val="000000"/>
          <w:sz w:val="28"/>
          <w:szCs w:val="28"/>
        </w:rPr>
        <w:t>о</w:t>
      </w:r>
      <w:r w:rsidRPr="001B0C70">
        <w:rPr>
          <w:color w:val="000000"/>
          <w:sz w:val="28"/>
          <w:szCs w:val="28"/>
        </w:rPr>
        <w:t>вания – На ВЛ, прошедших ТО продлены сроки эксплуатации в соответствии с Протоколами –заключениями, рекоменд</w:t>
      </w:r>
      <w:r w:rsidRPr="001B0C70">
        <w:rPr>
          <w:color w:val="000000"/>
          <w:sz w:val="28"/>
          <w:szCs w:val="28"/>
        </w:rPr>
        <w:t>а</w:t>
      </w:r>
      <w:r w:rsidRPr="001B0C70">
        <w:rPr>
          <w:color w:val="000000"/>
          <w:sz w:val="28"/>
          <w:szCs w:val="28"/>
        </w:rPr>
        <w:t>ции ТО выполнены.</w:t>
      </w:r>
    </w:p>
    <w:p w:rsidR="001B0C70" w:rsidRPr="001B0C70" w:rsidRDefault="001B0C70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B0C70">
        <w:rPr>
          <w:rFonts w:ascii="Times New Roman" w:hAnsi="Times New Roman"/>
          <w:b/>
          <w:sz w:val="28"/>
          <w:szCs w:val="28"/>
        </w:rPr>
        <w:t>Взаимодействие с аппаратом полномочного представителя Пр</w:t>
      </w:r>
      <w:r w:rsidRPr="001B0C70">
        <w:rPr>
          <w:rFonts w:ascii="Times New Roman" w:hAnsi="Times New Roman"/>
          <w:b/>
          <w:sz w:val="28"/>
          <w:szCs w:val="28"/>
        </w:rPr>
        <w:t>е</w:t>
      </w:r>
      <w:r w:rsidRPr="001B0C70">
        <w:rPr>
          <w:rFonts w:ascii="Times New Roman" w:hAnsi="Times New Roman"/>
          <w:b/>
          <w:sz w:val="28"/>
          <w:szCs w:val="28"/>
        </w:rPr>
        <w:t>зидента Российской Федерации в Центральном федеральном округе.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Отдел государственного энергетического надзора по Ярославской обл</w:t>
      </w:r>
      <w:r w:rsidRPr="001B0C70">
        <w:rPr>
          <w:sz w:val="28"/>
          <w:szCs w:val="28"/>
        </w:rPr>
        <w:t>а</w:t>
      </w:r>
      <w:r w:rsidRPr="001B0C70">
        <w:rPr>
          <w:sz w:val="28"/>
          <w:szCs w:val="28"/>
        </w:rPr>
        <w:t>сти (далее – Отдел) готовит и направляет главному федеральному инспектору по Ярославской области аппарата полномочного представителя Президента Российской Федерации  в ЦФО информацию о прохождении энергоснабжа</w:t>
      </w:r>
      <w:r w:rsidRPr="001B0C70">
        <w:rPr>
          <w:sz w:val="28"/>
          <w:szCs w:val="28"/>
        </w:rPr>
        <w:t>ю</w:t>
      </w:r>
      <w:r w:rsidRPr="001B0C70">
        <w:rPr>
          <w:sz w:val="28"/>
          <w:szCs w:val="28"/>
        </w:rPr>
        <w:t xml:space="preserve">щими организациями Ярославской области ОЗП 2017-2018 гг. </w:t>
      </w:r>
    </w:p>
    <w:p w:rsidR="001B0C70" w:rsidRPr="001B0C70" w:rsidRDefault="001B0C70" w:rsidP="001B0C70">
      <w:pPr>
        <w:tabs>
          <w:tab w:val="left" w:pos="1080"/>
          <w:tab w:val="left" w:pos="5920"/>
        </w:tabs>
        <w:spacing w:line="360" w:lineRule="auto"/>
        <w:ind w:firstLine="720"/>
        <w:jc w:val="both"/>
        <w:rPr>
          <w:sz w:val="28"/>
          <w:szCs w:val="28"/>
        </w:rPr>
      </w:pPr>
    </w:p>
    <w:p w:rsidR="001B0C70" w:rsidRPr="001B0C70" w:rsidRDefault="001B0C70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B0C70">
        <w:rPr>
          <w:rFonts w:ascii="Times New Roman" w:hAnsi="Times New Roman"/>
          <w:b/>
          <w:sz w:val="28"/>
          <w:szCs w:val="28"/>
        </w:rPr>
        <w:t>Анализ причин аварийности и травматизма в поднадзорных о</w:t>
      </w:r>
      <w:r w:rsidRPr="001B0C70">
        <w:rPr>
          <w:rFonts w:ascii="Times New Roman" w:hAnsi="Times New Roman"/>
          <w:b/>
          <w:sz w:val="28"/>
          <w:szCs w:val="28"/>
        </w:rPr>
        <w:t>р</w:t>
      </w:r>
      <w:r w:rsidRPr="001B0C70">
        <w:rPr>
          <w:rFonts w:ascii="Times New Roman" w:hAnsi="Times New Roman"/>
          <w:b/>
          <w:sz w:val="28"/>
          <w:szCs w:val="28"/>
        </w:rPr>
        <w:t>ганизациях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За отчетный период аварий, подлежащих расследованию Ростехнадз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 xml:space="preserve">ром на поднадзорных объектах не зафиксировано. 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 xml:space="preserve">За отчетный период на территории Ярославской области произошел 2 несчастных случая   со смертельным исходом. 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1) 07.06.2017 г. на объекте филиала ПАО «МРСК Центра»-«Ярэнерго» - подстанции 110/35/6 кВ НПЗ в г. Ярославле электрослесарь  по ремонту об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>рудования распределительных устройств   3р.    с совмещением профессии в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>дитель 4р Степанов Сергей Владимирович при производстве работ по текущ</w:t>
      </w:r>
      <w:r w:rsidRPr="001B0C70">
        <w:rPr>
          <w:rFonts w:ascii="Times New Roman" w:hAnsi="Times New Roman"/>
          <w:sz w:val="28"/>
          <w:szCs w:val="28"/>
        </w:rPr>
        <w:t>е</w:t>
      </w:r>
      <w:r w:rsidRPr="001B0C70">
        <w:rPr>
          <w:rFonts w:ascii="Times New Roman" w:hAnsi="Times New Roman"/>
          <w:sz w:val="28"/>
          <w:szCs w:val="28"/>
        </w:rPr>
        <w:t>му ремонту Т-1, покраске портала шинного моста 35кВ Т-1 самостоятельно расширил границы рабочего места и попал под напряжение, в результате чего был смертельно поражен электрическим током. Проведена внеплановая пр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lastRenderedPageBreak/>
        <w:t>верка. Инспектором отделом выявлено 26 нарушений. Составлен протокол и вынесено постановление на 1 юридическое лицо по ст. 9.11 КоАП РФ. Нал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 xml:space="preserve">жен штраф на сумму 40 000 рублей. Штраф уплачен. 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2) 29.07.2017г. в 10ч. 48 мин. при работе по распоряжению №457 по осмотру и отысканию повреждения на ответвлении от ВЛ 6кВ №5 ПС 35/6кВ «Чебаково» (была отключена в ходе выполнения аварийно-восстановительных работ 28.07.2017 по наряду-допуску №454 путем отсоединения шлейфов на опоре №76) электромонтер по эксплуатации распределительных сетей 4 разр</w:t>
      </w:r>
      <w:r w:rsidRPr="001B0C70">
        <w:rPr>
          <w:rFonts w:ascii="Times New Roman" w:hAnsi="Times New Roman"/>
          <w:sz w:val="28"/>
          <w:szCs w:val="28"/>
        </w:rPr>
        <w:t>я</w:t>
      </w:r>
      <w:r w:rsidRPr="001B0C70">
        <w:rPr>
          <w:rFonts w:ascii="Times New Roman" w:hAnsi="Times New Roman"/>
          <w:sz w:val="28"/>
          <w:szCs w:val="28"/>
        </w:rPr>
        <w:t>да бригады по эксплуатации распределительных сетей №1 Тутаевского РЭС   ПАО «МРСК-Центра» «Ярэнерго»  Соколов Алексей Александрович 1959 г.р., в нарушение требований Правил по охране труда при эксплуатации электр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>установок, без оформления наряда-допуска, без подготовки рабочего места и допуска, самовольно предпринял попытку устранить повреждения провода в пролётах опор №6-33 - №6-34 ответвления от ВЛ 6кВ №5 ПС 35/6кВ «Чёбак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>во» и получил электротравму,  не совместимую с жизнью. Причиной несчас</w:t>
      </w:r>
      <w:r w:rsidRPr="001B0C70">
        <w:rPr>
          <w:rFonts w:ascii="Times New Roman" w:hAnsi="Times New Roman"/>
          <w:sz w:val="28"/>
          <w:szCs w:val="28"/>
        </w:rPr>
        <w:t>т</w:t>
      </w:r>
      <w:r w:rsidRPr="001B0C70">
        <w:rPr>
          <w:rFonts w:ascii="Times New Roman" w:hAnsi="Times New Roman"/>
          <w:sz w:val="28"/>
          <w:szCs w:val="28"/>
        </w:rPr>
        <w:t>ного случая явилась вн</w:t>
      </w:r>
      <w:r w:rsidRPr="001B0C70">
        <w:rPr>
          <w:rFonts w:ascii="Times New Roman" w:hAnsi="Times New Roman"/>
          <w:sz w:val="28"/>
          <w:szCs w:val="28"/>
        </w:rPr>
        <w:t>е</w:t>
      </w:r>
      <w:r w:rsidRPr="001B0C70">
        <w:rPr>
          <w:rFonts w:ascii="Times New Roman" w:hAnsi="Times New Roman"/>
          <w:sz w:val="28"/>
          <w:szCs w:val="28"/>
        </w:rPr>
        <w:t>запная подача напряжения неустановленным лицом от не установленного источника генерации, подключенного в сеть 0,23 кВ, в нарушение требований п. 31(6) Постановления Правительства Российской Ф</w:t>
      </w:r>
      <w:r w:rsidRPr="001B0C70">
        <w:rPr>
          <w:rFonts w:ascii="Times New Roman" w:hAnsi="Times New Roman"/>
          <w:sz w:val="28"/>
          <w:szCs w:val="28"/>
        </w:rPr>
        <w:t>е</w:t>
      </w:r>
      <w:r w:rsidRPr="001B0C70">
        <w:rPr>
          <w:rFonts w:ascii="Times New Roman" w:hAnsi="Times New Roman"/>
          <w:sz w:val="28"/>
          <w:szCs w:val="28"/>
        </w:rPr>
        <w:t>дерации от 27 декабря 2004 г. № 861 «Об утверждении Правил недискримин</w:t>
      </w:r>
      <w:r w:rsidRPr="001B0C70">
        <w:rPr>
          <w:rFonts w:ascii="Times New Roman" w:hAnsi="Times New Roman"/>
          <w:sz w:val="28"/>
          <w:szCs w:val="28"/>
        </w:rPr>
        <w:t>а</w:t>
      </w:r>
      <w:r w:rsidRPr="001B0C70">
        <w:rPr>
          <w:rFonts w:ascii="Times New Roman" w:hAnsi="Times New Roman"/>
          <w:sz w:val="28"/>
          <w:szCs w:val="28"/>
        </w:rPr>
        <w:t>ционного доступа к услугам по передаче электрической энергии и оказания этих у</w:t>
      </w:r>
      <w:r w:rsidRPr="001B0C70">
        <w:rPr>
          <w:rFonts w:ascii="Times New Roman" w:hAnsi="Times New Roman"/>
          <w:sz w:val="28"/>
          <w:szCs w:val="28"/>
        </w:rPr>
        <w:t>с</w:t>
      </w:r>
      <w:r w:rsidRPr="001B0C70">
        <w:rPr>
          <w:rFonts w:ascii="Times New Roman" w:hAnsi="Times New Roman"/>
          <w:sz w:val="28"/>
          <w:szCs w:val="28"/>
        </w:rPr>
        <w:t>луг, Правил недискриминационного доступа к услугам по оперативно-диспетчерскому управлению в электроэнергетике и оказания этих услуг, Пр</w:t>
      </w:r>
      <w:r w:rsidRPr="001B0C70">
        <w:rPr>
          <w:rFonts w:ascii="Times New Roman" w:hAnsi="Times New Roman"/>
          <w:sz w:val="28"/>
          <w:szCs w:val="28"/>
        </w:rPr>
        <w:t>а</w:t>
      </w:r>
      <w:r w:rsidRPr="001B0C70">
        <w:rPr>
          <w:rFonts w:ascii="Times New Roman" w:hAnsi="Times New Roman"/>
          <w:sz w:val="28"/>
          <w:szCs w:val="28"/>
        </w:rPr>
        <w:t>вил недискриминационного доступа к услугам администратора торговой с</w:t>
      </w:r>
      <w:r w:rsidRPr="001B0C70">
        <w:rPr>
          <w:rFonts w:ascii="Times New Roman" w:hAnsi="Times New Roman"/>
          <w:sz w:val="28"/>
          <w:szCs w:val="28"/>
        </w:rPr>
        <w:t>и</w:t>
      </w:r>
      <w:r w:rsidRPr="001B0C70">
        <w:rPr>
          <w:rFonts w:ascii="Times New Roman" w:hAnsi="Times New Roman"/>
          <w:sz w:val="28"/>
          <w:szCs w:val="28"/>
        </w:rPr>
        <w:t>стемы оптового рынка и оказания этих услуг и Правил технологического пр</w:t>
      </w:r>
      <w:r w:rsidRPr="001B0C70">
        <w:rPr>
          <w:rFonts w:ascii="Times New Roman" w:hAnsi="Times New Roman"/>
          <w:sz w:val="28"/>
          <w:szCs w:val="28"/>
        </w:rPr>
        <w:t>и</w:t>
      </w:r>
      <w:r w:rsidRPr="001B0C70">
        <w:rPr>
          <w:rFonts w:ascii="Times New Roman" w:hAnsi="Times New Roman"/>
          <w:sz w:val="28"/>
          <w:szCs w:val="28"/>
        </w:rPr>
        <w:t>соединения энергопринимающих устройств потребителей электрической эне</w:t>
      </w:r>
      <w:r w:rsidRPr="001B0C70">
        <w:rPr>
          <w:rFonts w:ascii="Times New Roman" w:hAnsi="Times New Roman"/>
          <w:sz w:val="28"/>
          <w:szCs w:val="28"/>
        </w:rPr>
        <w:t>р</w:t>
      </w:r>
      <w:r w:rsidRPr="001B0C70">
        <w:rPr>
          <w:rFonts w:ascii="Times New Roman" w:hAnsi="Times New Roman"/>
          <w:sz w:val="28"/>
          <w:szCs w:val="28"/>
        </w:rPr>
        <w:t>гии, объектов по производству электрической энергии, а также объектов эле</w:t>
      </w:r>
      <w:r w:rsidRPr="001B0C70">
        <w:rPr>
          <w:rFonts w:ascii="Times New Roman" w:hAnsi="Times New Roman"/>
          <w:sz w:val="28"/>
          <w:szCs w:val="28"/>
        </w:rPr>
        <w:t>к</w:t>
      </w:r>
      <w:r w:rsidRPr="001B0C70">
        <w:rPr>
          <w:rFonts w:ascii="Times New Roman" w:hAnsi="Times New Roman"/>
          <w:sz w:val="28"/>
          <w:szCs w:val="28"/>
        </w:rPr>
        <w:t>тросетевого хозяйства, принадлежащих сетевым организациям и иным лицам, к электрическим сетям». Расследование завершено 15 декабря 2017г.</w:t>
      </w:r>
    </w:p>
    <w:p w:rsidR="001B0C70" w:rsidRPr="001B0C70" w:rsidRDefault="001B0C70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B0C70">
        <w:rPr>
          <w:rFonts w:ascii="Times New Roman" w:hAnsi="Times New Roman"/>
          <w:b/>
          <w:sz w:val="28"/>
          <w:szCs w:val="28"/>
        </w:rPr>
        <w:t>Информация о состоянии надзорной деятельности и предлож</w:t>
      </w:r>
      <w:r w:rsidRPr="001B0C70">
        <w:rPr>
          <w:rFonts w:ascii="Times New Roman" w:hAnsi="Times New Roman"/>
          <w:b/>
          <w:sz w:val="28"/>
          <w:szCs w:val="28"/>
        </w:rPr>
        <w:t>е</w:t>
      </w:r>
      <w:r w:rsidRPr="001B0C70">
        <w:rPr>
          <w:rFonts w:ascii="Times New Roman" w:hAnsi="Times New Roman"/>
          <w:b/>
          <w:sz w:val="28"/>
          <w:szCs w:val="28"/>
        </w:rPr>
        <w:t>ния по ее совершенствованию.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1B0C70">
        <w:rPr>
          <w:sz w:val="28"/>
          <w:szCs w:val="28"/>
        </w:rPr>
        <w:lastRenderedPageBreak/>
        <w:t>За 12 месяцев 2017 г</w:t>
      </w:r>
      <w:r w:rsidR="003D1959">
        <w:rPr>
          <w:sz w:val="28"/>
          <w:szCs w:val="28"/>
        </w:rPr>
        <w:t>ода</w:t>
      </w:r>
      <w:r w:rsidRPr="001B0C70">
        <w:rPr>
          <w:sz w:val="28"/>
          <w:szCs w:val="28"/>
        </w:rPr>
        <w:t xml:space="preserve"> Отделом было проведено 682 проверки. Из них: плановых пр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верок – 155 (запланировано на отчетный период 157, 2 проверки исключены), из них  73 результативных, внеплановых проверок – 527,  из них результативных 161. Выявлено н</w:t>
      </w:r>
      <w:r w:rsidRPr="001B0C70">
        <w:rPr>
          <w:sz w:val="28"/>
          <w:szCs w:val="28"/>
        </w:rPr>
        <w:t>а</w:t>
      </w:r>
      <w:r w:rsidRPr="001B0C70">
        <w:rPr>
          <w:sz w:val="28"/>
          <w:szCs w:val="28"/>
        </w:rPr>
        <w:t>рушений обязательных требований 11578, из них 4850 нарушения при плановых проверках (31,2 нарушений на 1 проверку) и 6728 нарушений при внеплановых проверках (12,7 нарушений на одну пр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 xml:space="preserve">верку). Осуществлен контроль за выполнением  ранее выданных предписаний –78, при этом выявлены факты нарушения сроков их выполнения - 40. 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Осуществлен допуск в эксплуатацию вновь выстроенных энергоустан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вок – 283.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По результатам проведенных проверок количество наложенных админ</w:t>
      </w:r>
      <w:r w:rsidRPr="001B0C70">
        <w:rPr>
          <w:sz w:val="28"/>
          <w:szCs w:val="28"/>
        </w:rPr>
        <w:t>и</w:t>
      </w:r>
      <w:r w:rsidRPr="001B0C70">
        <w:rPr>
          <w:sz w:val="28"/>
          <w:szCs w:val="28"/>
        </w:rPr>
        <w:t>стративных штрафов составляет 225. Из них на юридическое лицо – 100, на должностное лицо – 125. Общая сумма наложенных административных штр</w:t>
      </w:r>
      <w:r w:rsidRPr="001B0C70">
        <w:rPr>
          <w:sz w:val="28"/>
          <w:szCs w:val="28"/>
        </w:rPr>
        <w:t>а</w:t>
      </w:r>
      <w:r w:rsidRPr="001B0C70">
        <w:rPr>
          <w:sz w:val="28"/>
          <w:szCs w:val="28"/>
        </w:rPr>
        <w:t>фов составляет  - 2248,0 тыс. руб. Общая сумма взысканных администрати</w:t>
      </w:r>
      <w:r w:rsidRPr="001B0C70">
        <w:rPr>
          <w:sz w:val="28"/>
          <w:szCs w:val="28"/>
        </w:rPr>
        <w:t>в</w:t>
      </w:r>
      <w:r w:rsidRPr="001B0C70">
        <w:rPr>
          <w:sz w:val="28"/>
          <w:szCs w:val="28"/>
        </w:rPr>
        <w:t xml:space="preserve">ных штрафов составляет – 1724,2 тыс. руб. 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По результатам проведения проверок ранее выданных предписаний, во</w:t>
      </w:r>
      <w:r w:rsidRPr="001B0C70">
        <w:rPr>
          <w:sz w:val="28"/>
          <w:szCs w:val="28"/>
        </w:rPr>
        <w:t>з</w:t>
      </w:r>
      <w:r w:rsidRPr="001B0C70">
        <w:rPr>
          <w:sz w:val="28"/>
          <w:szCs w:val="28"/>
        </w:rPr>
        <w:t xml:space="preserve">буждено по части 1 ст. 19.5 КоАП РФ и направлено для рассмотрения в суд - 66 административных дел. 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По результатам рассмотрения поступивших заявлений от ПАО «ТНС-Энерго Ярославль» составлено 10 протоколов по ч.1 ст. 9.22 КоАП РФ, направлены в мировой суд по месту совершения, из них рассмотрено 8, нал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жено 5 административных наказания на су</w:t>
      </w:r>
      <w:r w:rsidRPr="001B0C70">
        <w:rPr>
          <w:sz w:val="28"/>
          <w:szCs w:val="28"/>
        </w:rPr>
        <w:t>м</w:t>
      </w:r>
      <w:r w:rsidRPr="001B0C70">
        <w:rPr>
          <w:sz w:val="28"/>
          <w:szCs w:val="28"/>
        </w:rPr>
        <w:t xml:space="preserve">му 310 000 рублей. </w:t>
      </w:r>
    </w:p>
    <w:p w:rsidR="00A9794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За отчетный период выявлено 15 фактов не своевременной оплаты а</w:t>
      </w:r>
      <w:r w:rsidRPr="001B0C70">
        <w:rPr>
          <w:sz w:val="28"/>
          <w:szCs w:val="28"/>
        </w:rPr>
        <w:t>д</w:t>
      </w:r>
      <w:r w:rsidRPr="001B0C70">
        <w:rPr>
          <w:sz w:val="28"/>
          <w:szCs w:val="28"/>
        </w:rPr>
        <w:t>министративных штрафов. По всем фактам приняты меры к обеспечению пр</w:t>
      </w:r>
      <w:r w:rsidRPr="001B0C70">
        <w:rPr>
          <w:sz w:val="28"/>
          <w:szCs w:val="28"/>
        </w:rPr>
        <w:t>и</w:t>
      </w:r>
      <w:r w:rsidRPr="001B0C70">
        <w:rPr>
          <w:sz w:val="28"/>
          <w:szCs w:val="28"/>
        </w:rPr>
        <w:t xml:space="preserve">нудительного взыскания штрафов с должников. </w:t>
      </w:r>
    </w:p>
    <w:p w:rsidR="00A9794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За 12 месяцев 2017 г. отделом было рассмотрено в установленном п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 xml:space="preserve">рядке 100 обращения граждан. 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Зарегистрировано 44 электротехнических лаб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 xml:space="preserve">раторий. </w:t>
      </w:r>
    </w:p>
    <w:p w:rsidR="001B0C70" w:rsidRPr="001B0C70" w:rsidRDefault="001B0C70" w:rsidP="001B0C70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0C70">
        <w:rPr>
          <w:color w:val="000000"/>
          <w:sz w:val="28"/>
          <w:szCs w:val="28"/>
        </w:rPr>
        <w:t>В соответствии с п.1.8 протокола совместного заседания правител</w:t>
      </w:r>
      <w:r w:rsidRPr="001B0C70">
        <w:rPr>
          <w:color w:val="000000"/>
          <w:sz w:val="28"/>
          <w:szCs w:val="28"/>
        </w:rPr>
        <w:t>ь</w:t>
      </w:r>
      <w:r w:rsidRPr="001B0C70">
        <w:rPr>
          <w:color w:val="000000"/>
          <w:sz w:val="28"/>
          <w:szCs w:val="28"/>
        </w:rPr>
        <w:t>ственной комиссии по обеспечению безопасности электроснабжения (Фед</w:t>
      </w:r>
      <w:r w:rsidRPr="001B0C70">
        <w:rPr>
          <w:color w:val="000000"/>
          <w:sz w:val="28"/>
          <w:szCs w:val="28"/>
        </w:rPr>
        <w:t>е</w:t>
      </w:r>
      <w:r w:rsidRPr="001B0C70">
        <w:rPr>
          <w:color w:val="000000"/>
          <w:sz w:val="28"/>
          <w:szCs w:val="28"/>
        </w:rPr>
        <w:lastRenderedPageBreak/>
        <w:t>рального штаба) со штабами по обеспечению безопасности электроснабжения в субъектах Российской Федерации от 29.01.2013 №13 (ЦП-01-8041 от 27.02.2013), отделом ежемесячно готовится и предоставляется в Центральное управление информация по объектам РусГидро, МРСК и ФСК:</w:t>
      </w:r>
    </w:p>
    <w:p w:rsidR="001B0C70" w:rsidRPr="001B0C70" w:rsidRDefault="001B0C70" w:rsidP="00612815">
      <w:pPr>
        <w:pStyle w:val="ListParagraph"/>
        <w:numPr>
          <w:ilvl w:val="0"/>
          <w:numId w:val="4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О проведении обследований, технических  свидетельствований по поддержанию эксплуатационной готовности оборудования, производственных зданий и сооружений;</w:t>
      </w:r>
    </w:p>
    <w:p w:rsidR="001B0C70" w:rsidRPr="001B0C70" w:rsidRDefault="001B0C70" w:rsidP="00612815">
      <w:pPr>
        <w:pStyle w:val="ListParagraph"/>
        <w:numPr>
          <w:ilvl w:val="0"/>
          <w:numId w:val="4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Сведения о проведении сертификации качества электрической  эне</w:t>
      </w:r>
      <w:r w:rsidRPr="001B0C70">
        <w:rPr>
          <w:rFonts w:ascii="Times New Roman" w:hAnsi="Times New Roman"/>
          <w:sz w:val="28"/>
          <w:szCs w:val="28"/>
        </w:rPr>
        <w:t>р</w:t>
      </w:r>
      <w:r w:rsidRPr="001B0C70">
        <w:rPr>
          <w:rFonts w:ascii="Times New Roman" w:hAnsi="Times New Roman"/>
          <w:sz w:val="28"/>
          <w:szCs w:val="28"/>
        </w:rPr>
        <w:t>гии;</w:t>
      </w:r>
    </w:p>
    <w:p w:rsidR="001B0C70" w:rsidRPr="001B0C70" w:rsidRDefault="001B0C70" w:rsidP="00612815">
      <w:pPr>
        <w:pStyle w:val="ListParagraph"/>
        <w:numPr>
          <w:ilvl w:val="0"/>
          <w:numId w:val="4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Сведения об установлении охранных зон объектов электросетевого хозяйства.</w:t>
      </w:r>
    </w:p>
    <w:p w:rsidR="001B0C70" w:rsidRPr="001B0C70" w:rsidRDefault="001B0C70" w:rsidP="001B0C70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0C70">
        <w:rPr>
          <w:sz w:val="28"/>
          <w:szCs w:val="28"/>
        </w:rPr>
        <w:t>В соответствии с требованием письма заместителя руководителя Фед</w:t>
      </w:r>
      <w:r w:rsidRPr="001B0C70">
        <w:rPr>
          <w:sz w:val="28"/>
          <w:szCs w:val="28"/>
        </w:rPr>
        <w:t>е</w:t>
      </w:r>
      <w:r w:rsidRPr="001B0C70">
        <w:rPr>
          <w:sz w:val="28"/>
          <w:szCs w:val="28"/>
        </w:rPr>
        <w:t>ральной службы по экологическому, технологическому и атомному надзору В.С. Беззубцева от 27.05.2013 г. № 00-03-06/820 «О текущем состоянии и м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дернизации оборудования», отд</w:t>
      </w:r>
      <w:r w:rsidRPr="001B0C70">
        <w:rPr>
          <w:sz w:val="28"/>
          <w:szCs w:val="28"/>
        </w:rPr>
        <w:t>е</w:t>
      </w:r>
      <w:r w:rsidRPr="001B0C70">
        <w:rPr>
          <w:sz w:val="28"/>
          <w:szCs w:val="28"/>
        </w:rPr>
        <w:t>лом готовится и ежемесячно направляется в Центральное управление Ростехнадзора «Доклад о текущем состоянии и м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дернизации оборудования в организациях электроэнергетики ФСК, МРСК и Русгидро, на территории подконтрольной Отделу государственного энергет</w:t>
      </w:r>
      <w:r w:rsidRPr="001B0C70">
        <w:rPr>
          <w:sz w:val="28"/>
          <w:szCs w:val="28"/>
        </w:rPr>
        <w:t>и</w:t>
      </w:r>
      <w:r w:rsidRPr="001B0C70">
        <w:rPr>
          <w:sz w:val="28"/>
          <w:szCs w:val="28"/>
        </w:rPr>
        <w:t>ческого надзора по Ярославской области»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1B0C70">
        <w:rPr>
          <w:sz w:val="28"/>
          <w:szCs w:val="28"/>
        </w:rPr>
        <w:t>Отделом ежеквартально направляется в Центральное управление Рост</w:t>
      </w:r>
      <w:r w:rsidRPr="001B0C70">
        <w:rPr>
          <w:sz w:val="28"/>
          <w:szCs w:val="28"/>
        </w:rPr>
        <w:t>е</w:t>
      </w:r>
      <w:r w:rsidRPr="001B0C70">
        <w:rPr>
          <w:sz w:val="28"/>
          <w:szCs w:val="28"/>
        </w:rPr>
        <w:t>хнадзора информация о выполнении электросетевыми организациями Яр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славской области работ по расчистке и расширению просек воздушных линий электропередачи, а также информация о согласовании границ охранных зон объектов электросетевого хозяйства.</w:t>
      </w:r>
    </w:p>
    <w:p w:rsidR="001B0C70" w:rsidRPr="001B0C70" w:rsidRDefault="001B0C70" w:rsidP="001B0C7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0C70">
        <w:rPr>
          <w:sz w:val="28"/>
          <w:szCs w:val="28"/>
        </w:rPr>
        <w:t>В соответствии с поручением статс-секретаря, заместителя руководит</w:t>
      </w:r>
      <w:r w:rsidRPr="001B0C70">
        <w:rPr>
          <w:sz w:val="28"/>
          <w:szCs w:val="28"/>
        </w:rPr>
        <w:t>е</w:t>
      </w:r>
      <w:r w:rsidRPr="001B0C70">
        <w:rPr>
          <w:sz w:val="28"/>
          <w:szCs w:val="28"/>
        </w:rPr>
        <w:t>ля Росте</w:t>
      </w:r>
      <w:r w:rsidRPr="001B0C70">
        <w:rPr>
          <w:sz w:val="28"/>
          <w:szCs w:val="28"/>
        </w:rPr>
        <w:t>х</w:t>
      </w:r>
      <w:r w:rsidRPr="001B0C70">
        <w:rPr>
          <w:sz w:val="28"/>
          <w:szCs w:val="28"/>
        </w:rPr>
        <w:t>надзора А.Л. Рыбаса от 09.07.2015 г. № 00-02-33/359 (ЦП-01-26045 от 13.07.2015 г.), поручения заместителя руководителя Ростехнадзора А.В. Тре</w:t>
      </w:r>
      <w:r w:rsidRPr="001B0C70">
        <w:rPr>
          <w:sz w:val="28"/>
          <w:szCs w:val="28"/>
        </w:rPr>
        <w:t>м</w:t>
      </w:r>
      <w:r w:rsidRPr="001B0C70">
        <w:rPr>
          <w:sz w:val="28"/>
          <w:szCs w:val="28"/>
        </w:rPr>
        <w:t>бицкого от 22.12.2015 г. № 00-06-07/1160 (ЦП-01-54348 от 28.12.2015 г.) отд</w:t>
      </w:r>
      <w:r w:rsidRPr="001B0C70">
        <w:rPr>
          <w:sz w:val="28"/>
          <w:szCs w:val="28"/>
        </w:rPr>
        <w:t>е</w:t>
      </w:r>
      <w:r w:rsidRPr="001B0C70">
        <w:rPr>
          <w:sz w:val="28"/>
          <w:szCs w:val="28"/>
        </w:rPr>
        <w:t>лом ежемесячно готовится и направляется в Центральное управление Росте</w:t>
      </w:r>
      <w:r w:rsidRPr="001B0C70">
        <w:rPr>
          <w:sz w:val="28"/>
          <w:szCs w:val="28"/>
        </w:rPr>
        <w:t>х</w:t>
      </w:r>
      <w:r w:rsidRPr="001B0C70">
        <w:rPr>
          <w:sz w:val="28"/>
          <w:szCs w:val="28"/>
        </w:rPr>
        <w:t>надзора  информация о ходе строительства и реконструкции объектов на  те</w:t>
      </w:r>
      <w:r w:rsidRPr="001B0C70">
        <w:rPr>
          <w:sz w:val="28"/>
          <w:szCs w:val="28"/>
        </w:rPr>
        <w:t>р</w:t>
      </w:r>
      <w:r w:rsidRPr="001B0C70">
        <w:rPr>
          <w:sz w:val="28"/>
          <w:szCs w:val="28"/>
        </w:rPr>
        <w:lastRenderedPageBreak/>
        <w:t>ритории Ярославской области, предусмотренных Программой подготовки к проведению в 2018 году в Российской Федерации чемпионату мира по футб</w:t>
      </w:r>
      <w:r w:rsidRPr="001B0C70">
        <w:rPr>
          <w:sz w:val="28"/>
          <w:szCs w:val="28"/>
        </w:rPr>
        <w:t>о</w:t>
      </w:r>
      <w:r w:rsidRPr="001B0C70">
        <w:rPr>
          <w:sz w:val="28"/>
          <w:szCs w:val="28"/>
        </w:rPr>
        <w:t>лу.</w:t>
      </w:r>
    </w:p>
    <w:p w:rsidR="001B0C70" w:rsidRPr="001B0C70" w:rsidRDefault="001B0C70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B0C70">
        <w:rPr>
          <w:rFonts w:ascii="Times New Roman" w:hAnsi="Times New Roman"/>
          <w:b/>
          <w:sz w:val="28"/>
          <w:szCs w:val="28"/>
        </w:rPr>
        <w:t>Выполнение поднадзорными организациями мероприятий по а</w:t>
      </w:r>
      <w:r w:rsidRPr="001B0C70">
        <w:rPr>
          <w:rFonts w:ascii="Times New Roman" w:hAnsi="Times New Roman"/>
          <w:b/>
          <w:sz w:val="28"/>
          <w:szCs w:val="28"/>
        </w:rPr>
        <w:t>н</w:t>
      </w:r>
      <w:r w:rsidRPr="001B0C70">
        <w:rPr>
          <w:rFonts w:ascii="Times New Roman" w:hAnsi="Times New Roman"/>
          <w:b/>
          <w:sz w:val="28"/>
          <w:szCs w:val="28"/>
        </w:rPr>
        <w:t>титеррористической устойчивости</w:t>
      </w:r>
      <w:r w:rsidR="00293462">
        <w:rPr>
          <w:rFonts w:ascii="Times New Roman" w:hAnsi="Times New Roman"/>
          <w:b/>
          <w:sz w:val="28"/>
          <w:szCs w:val="28"/>
        </w:rPr>
        <w:t>.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За отчетный период отделом не запрашивалась у поднадзорных орган</w:t>
      </w:r>
      <w:r w:rsidRPr="001B0C70">
        <w:rPr>
          <w:rFonts w:ascii="Times New Roman" w:hAnsi="Times New Roman"/>
          <w:sz w:val="28"/>
          <w:szCs w:val="28"/>
        </w:rPr>
        <w:t>и</w:t>
      </w:r>
      <w:r w:rsidRPr="001B0C70">
        <w:rPr>
          <w:rFonts w:ascii="Times New Roman" w:hAnsi="Times New Roman"/>
          <w:sz w:val="28"/>
          <w:szCs w:val="28"/>
        </w:rPr>
        <w:t>заций информация об антитеррористической защищенности объектов.</w:t>
      </w:r>
    </w:p>
    <w:p w:rsidR="001B0C70" w:rsidRPr="001B0C70" w:rsidRDefault="001B0C70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1B0C70">
        <w:rPr>
          <w:rFonts w:ascii="Times New Roman" w:hAnsi="Times New Roman"/>
          <w:b/>
          <w:sz w:val="28"/>
          <w:szCs w:val="28"/>
        </w:rPr>
        <w:t>Анализ показателей надзорной деятельности при осуществл</w:t>
      </w:r>
      <w:r w:rsidRPr="001B0C70">
        <w:rPr>
          <w:rFonts w:ascii="Times New Roman" w:hAnsi="Times New Roman"/>
          <w:b/>
          <w:sz w:val="28"/>
          <w:szCs w:val="28"/>
        </w:rPr>
        <w:t>е</w:t>
      </w:r>
      <w:r w:rsidRPr="001B0C70">
        <w:rPr>
          <w:rFonts w:ascii="Times New Roman" w:hAnsi="Times New Roman"/>
          <w:b/>
          <w:sz w:val="28"/>
          <w:szCs w:val="28"/>
        </w:rPr>
        <w:t>нии контроля за прохождением электро – теплоснабжающими организ</w:t>
      </w:r>
      <w:r w:rsidRPr="001B0C70">
        <w:rPr>
          <w:rFonts w:ascii="Times New Roman" w:hAnsi="Times New Roman"/>
          <w:b/>
          <w:sz w:val="28"/>
          <w:szCs w:val="28"/>
        </w:rPr>
        <w:t>а</w:t>
      </w:r>
      <w:r w:rsidRPr="001B0C70">
        <w:rPr>
          <w:rFonts w:ascii="Times New Roman" w:hAnsi="Times New Roman"/>
          <w:b/>
          <w:sz w:val="28"/>
          <w:szCs w:val="28"/>
        </w:rPr>
        <w:t xml:space="preserve">циями отопительного сезона и их подготовке к новому осенне-зимнему сезону (далее – ОЗП). </w:t>
      </w:r>
    </w:p>
    <w:p w:rsidR="001B0C70" w:rsidRPr="001B0C70" w:rsidRDefault="001B0C70" w:rsidP="001B0C70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B0C70">
        <w:rPr>
          <w:rFonts w:ascii="Times New Roman" w:hAnsi="Times New Roman"/>
          <w:sz w:val="28"/>
          <w:szCs w:val="28"/>
        </w:rPr>
        <w:t>За отчетный период проведено 22 проверки субъектов электроэнергет</w:t>
      </w:r>
      <w:r w:rsidRPr="001B0C70">
        <w:rPr>
          <w:rFonts w:ascii="Times New Roman" w:hAnsi="Times New Roman"/>
          <w:sz w:val="28"/>
          <w:szCs w:val="28"/>
        </w:rPr>
        <w:t>и</w:t>
      </w:r>
      <w:r w:rsidRPr="001B0C70">
        <w:rPr>
          <w:rFonts w:ascii="Times New Roman" w:hAnsi="Times New Roman"/>
          <w:sz w:val="28"/>
          <w:szCs w:val="28"/>
        </w:rPr>
        <w:t>ки  в ходе прохождения ОЗП. Выявлено 3806 нарушени</w:t>
      </w:r>
      <w:r w:rsidR="00612815">
        <w:rPr>
          <w:rFonts w:ascii="Times New Roman" w:hAnsi="Times New Roman"/>
          <w:sz w:val="28"/>
          <w:szCs w:val="28"/>
        </w:rPr>
        <w:t>й</w:t>
      </w:r>
      <w:r w:rsidRPr="001B0C70">
        <w:rPr>
          <w:rFonts w:ascii="Times New Roman" w:hAnsi="Times New Roman"/>
          <w:sz w:val="28"/>
          <w:szCs w:val="28"/>
        </w:rPr>
        <w:t>. Составлены прот</w:t>
      </w:r>
      <w:r w:rsidRPr="001B0C70">
        <w:rPr>
          <w:rFonts w:ascii="Times New Roman" w:hAnsi="Times New Roman"/>
          <w:sz w:val="28"/>
          <w:szCs w:val="28"/>
        </w:rPr>
        <w:t>о</w:t>
      </w:r>
      <w:r w:rsidRPr="001B0C70">
        <w:rPr>
          <w:rFonts w:ascii="Times New Roman" w:hAnsi="Times New Roman"/>
          <w:sz w:val="28"/>
          <w:szCs w:val="28"/>
        </w:rPr>
        <w:t>колы и вынесены постановления на 21 юридическое и 27 должностных лицо по ст. 9.11 КоАП РФ. Наложено штрафов на сумму 463 000 рублей.</w:t>
      </w: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163DC9">
        <w:rPr>
          <w:b/>
          <w:sz w:val="28"/>
          <w:szCs w:val="28"/>
          <w:u w:val="single"/>
        </w:rPr>
        <w:t xml:space="preserve">Костромская область </w:t>
      </w:r>
    </w:p>
    <w:p w:rsidR="00612815" w:rsidRPr="00612815" w:rsidRDefault="00612815" w:rsidP="00612815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12815">
        <w:rPr>
          <w:rFonts w:ascii="Times New Roman" w:hAnsi="Times New Roman"/>
          <w:b/>
          <w:sz w:val="28"/>
          <w:szCs w:val="28"/>
        </w:rPr>
        <w:t>Характеристика поднадзорных организаций и производств</w:t>
      </w:r>
    </w:p>
    <w:p w:rsidR="00612815" w:rsidRPr="00612815" w:rsidRDefault="00612815" w:rsidP="00612815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Отдел осуществляет надзор за соблюдением обязательных требований безопасности при эксплуатации электрического и теплового оборудования следующих  объектов:</w:t>
      </w:r>
    </w:p>
    <w:p w:rsidR="00612815" w:rsidRPr="00612815" w:rsidRDefault="00612815" w:rsidP="00612815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612815">
        <w:rPr>
          <w:rFonts w:ascii="Times New Roman" w:hAnsi="Times New Roman"/>
          <w:sz w:val="28"/>
          <w:szCs w:val="28"/>
          <w:u w:val="single"/>
        </w:rPr>
        <w:t>бъекты электрогенерации</w:t>
      </w:r>
    </w:p>
    <w:p w:rsidR="00612815" w:rsidRPr="00612815" w:rsidRDefault="00612815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815">
        <w:rPr>
          <w:rFonts w:ascii="Times New Roman" w:hAnsi="Times New Roman" w:cs="Times New Roman"/>
          <w:sz w:val="28"/>
          <w:szCs w:val="28"/>
        </w:rPr>
        <w:t>ОАО «ТГК-2» по Костромской области - две ТЭЦ, работающие в режиме комбинированной выработки электрической и тепловой энергии, о</w:t>
      </w:r>
      <w:r w:rsidRPr="00612815">
        <w:rPr>
          <w:rFonts w:ascii="Times New Roman" w:hAnsi="Times New Roman" w:cs="Times New Roman"/>
          <w:sz w:val="28"/>
          <w:szCs w:val="28"/>
        </w:rPr>
        <w:t>б</w:t>
      </w:r>
      <w:r w:rsidRPr="00612815">
        <w:rPr>
          <w:rFonts w:ascii="Times New Roman" w:hAnsi="Times New Roman" w:cs="Times New Roman"/>
          <w:sz w:val="28"/>
          <w:szCs w:val="28"/>
        </w:rPr>
        <w:t>щей установленной мощностью 203</w:t>
      </w:r>
      <w:r w:rsidRPr="006128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2815">
        <w:rPr>
          <w:rFonts w:ascii="Times New Roman" w:hAnsi="Times New Roman" w:cs="Times New Roman"/>
          <w:sz w:val="28"/>
          <w:szCs w:val="28"/>
        </w:rPr>
        <w:t>МВт, в том числе: ТЭЦ-1 – 33 МВт, ТЭЦ-2 – 170 МВт</w:t>
      </w:r>
    </w:p>
    <w:p w:rsidR="00612815" w:rsidRPr="00612815" w:rsidRDefault="00612815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815">
        <w:rPr>
          <w:rFonts w:ascii="Times New Roman" w:hAnsi="Times New Roman" w:cs="Times New Roman"/>
          <w:sz w:val="28"/>
          <w:szCs w:val="28"/>
        </w:rPr>
        <w:t>Костромская ГРЭС – общая установленная мощность 3600 МВт</w:t>
      </w:r>
    </w:p>
    <w:p w:rsidR="00612815" w:rsidRPr="00612815" w:rsidRDefault="00612815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815">
        <w:rPr>
          <w:rFonts w:ascii="Times New Roman" w:hAnsi="Times New Roman" w:cs="Times New Roman"/>
          <w:sz w:val="28"/>
          <w:szCs w:val="28"/>
        </w:rPr>
        <w:t>МУП «Шарьинская ТЭЦ» - общая установленная мощность 12 МВт</w:t>
      </w:r>
    </w:p>
    <w:p w:rsidR="00612815" w:rsidRPr="00612815" w:rsidRDefault="00612815" w:rsidP="00612815">
      <w:pPr>
        <w:pStyle w:val="ConsPlusNormal"/>
        <w:widowControl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15">
        <w:rPr>
          <w:rFonts w:ascii="Times New Roman" w:hAnsi="Times New Roman" w:cs="Times New Roman"/>
          <w:sz w:val="28"/>
          <w:szCs w:val="28"/>
          <w:u w:val="single"/>
        </w:rPr>
        <w:t>Объекты электросетевого хозяйства</w:t>
      </w:r>
    </w:p>
    <w:p w:rsidR="00612815" w:rsidRPr="00612815" w:rsidRDefault="00612815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815">
        <w:rPr>
          <w:rFonts w:ascii="Times New Roman" w:hAnsi="Times New Roman" w:cs="Times New Roman"/>
          <w:sz w:val="28"/>
          <w:szCs w:val="28"/>
        </w:rPr>
        <w:lastRenderedPageBreak/>
        <w:t>Распределительная сеть 6-110 кВ - филиал ПАО «МРСК Центра» - «Костромаэнерго» и территориальные сетевые организации.</w:t>
      </w:r>
    </w:p>
    <w:p w:rsidR="00612815" w:rsidRPr="00612815" w:rsidRDefault="00612815" w:rsidP="00612815">
      <w:pPr>
        <w:pStyle w:val="ConsPlusNormal"/>
        <w:widowControl/>
        <w:numPr>
          <w:ilvl w:val="1"/>
          <w:numId w:val="45"/>
        </w:numPr>
        <w:tabs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815">
        <w:rPr>
          <w:rFonts w:ascii="Times New Roman" w:hAnsi="Times New Roman" w:cs="Times New Roman"/>
          <w:sz w:val="28"/>
          <w:szCs w:val="28"/>
        </w:rPr>
        <w:t>Объекты электросетевого хозяйства входящие в общенационал</w:t>
      </w:r>
      <w:r w:rsidRPr="00612815">
        <w:rPr>
          <w:rFonts w:ascii="Times New Roman" w:hAnsi="Times New Roman" w:cs="Times New Roman"/>
          <w:sz w:val="28"/>
          <w:szCs w:val="28"/>
        </w:rPr>
        <w:t>ь</w:t>
      </w:r>
      <w:r w:rsidRPr="00612815">
        <w:rPr>
          <w:rFonts w:ascii="Times New Roman" w:hAnsi="Times New Roman" w:cs="Times New Roman"/>
          <w:sz w:val="28"/>
          <w:szCs w:val="28"/>
        </w:rPr>
        <w:t>ную (общероссийскую) электрическую сеть напряжением 220 кВ - филиал ОАО «ФСК ЕЭС» Волго-Окское ПМЭС (в части объектов расположенных на территории Костромской области)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>Износ основных фондов энергооборудования составляет порядка 65-77%. Продление безопасной эксплуатации основного оборудования, отраб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тавшего нормативный срок эксплуатации  осуществляется в соответствии  требованиями п. ПТЭЭС и С РФ по результатам технического освидетельств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вания оборудования с участием представителей Отдела.</w:t>
      </w:r>
    </w:p>
    <w:p w:rsidR="00612815" w:rsidRPr="00612815" w:rsidRDefault="00612815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12815">
        <w:rPr>
          <w:rFonts w:ascii="Times New Roman" w:hAnsi="Times New Roman"/>
          <w:b/>
          <w:sz w:val="28"/>
          <w:szCs w:val="28"/>
        </w:rPr>
        <w:t>Взаимодействие с аппаратом полномочного представителя Пр</w:t>
      </w:r>
      <w:r w:rsidRPr="00612815">
        <w:rPr>
          <w:rFonts w:ascii="Times New Roman" w:hAnsi="Times New Roman"/>
          <w:b/>
          <w:sz w:val="28"/>
          <w:szCs w:val="28"/>
        </w:rPr>
        <w:t>е</w:t>
      </w:r>
      <w:r w:rsidRPr="00612815">
        <w:rPr>
          <w:rFonts w:ascii="Times New Roman" w:hAnsi="Times New Roman"/>
          <w:b/>
          <w:sz w:val="28"/>
          <w:szCs w:val="28"/>
        </w:rPr>
        <w:t>зидента Российской Федерации в Центральном федеральном округе.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>Отдел государственного энергетического надзора по Костромской обл</w:t>
      </w:r>
      <w:r w:rsidRPr="00612815">
        <w:rPr>
          <w:sz w:val="28"/>
          <w:szCs w:val="28"/>
        </w:rPr>
        <w:t>а</w:t>
      </w:r>
      <w:r w:rsidRPr="00612815">
        <w:rPr>
          <w:sz w:val="28"/>
          <w:szCs w:val="28"/>
        </w:rPr>
        <w:t>сти (далее – Отдел) готовит и направляет главному федеральному инспектору по Костромской области аппарата полномочного представителя Президента Российской Федерации  в ЦФО информацию о подготовке энергоснабжающ</w:t>
      </w:r>
      <w:r w:rsidRPr="00612815">
        <w:rPr>
          <w:sz w:val="28"/>
          <w:szCs w:val="28"/>
        </w:rPr>
        <w:t>и</w:t>
      </w:r>
      <w:r w:rsidRPr="00612815">
        <w:rPr>
          <w:sz w:val="28"/>
          <w:szCs w:val="28"/>
        </w:rPr>
        <w:t xml:space="preserve">ми организациями Костромской области к ОЗП 2017-2018 гг. </w:t>
      </w:r>
    </w:p>
    <w:p w:rsidR="00612815" w:rsidRPr="00612815" w:rsidRDefault="00612815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12815">
        <w:rPr>
          <w:rFonts w:ascii="Times New Roman" w:hAnsi="Times New Roman"/>
          <w:b/>
          <w:sz w:val="28"/>
          <w:szCs w:val="28"/>
        </w:rPr>
        <w:t>Анализ причин аварийности и травматизма в поднадзорных о</w:t>
      </w:r>
      <w:r w:rsidRPr="00612815">
        <w:rPr>
          <w:rFonts w:ascii="Times New Roman" w:hAnsi="Times New Roman"/>
          <w:b/>
          <w:sz w:val="28"/>
          <w:szCs w:val="28"/>
        </w:rPr>
        <w:t>р</w:t>
      </w:r>
      <w:r w:rsidRPr="00612815">
        <w:rPr>
          <w:rFonts w:ascii="Times New Roman" w:hAnsi="Times New Roman"/>
          <w:b/>
          <w:sz w:val="28"/>
          <w:szCs w:val="28"/>
        </w:rPr>
        <w:t>ганизациях</w:t>
      </w:r>
    </w:p>
    <w:p w:rsidR="00612815" w:rsidRPr="00612815" w:rsidRDefault="00612815" w:rsidP="00612815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За отчетный период аварий и несчастных случаев на поднадзорных об</w:t>
      </w:r>
      <w:r w:rsidRPr="00612815">
        <w:rPr>
          <w:rFonts w:ascii="Times New Roman" w:hAnsi="Times New Roman"/>
          <w:sz w:val="28"/>
          <w:szCs w:val="28"/>
        </w:rPr>
        <w:t>ъ</w:t>
      </w:r>
      <w:r w:rsidRPr="00612815">
        <w:rPr>
          <w:rFonts w:ascii="Times New Roman" w:hAnsi="Times New Roman"/>
          <w:sz w:val="28"/>
          <w:szCs w:val="28"/>
        </w:rPr>
        <w:t xml:space="preserve">ектах не зафиксировано. </w:t>
      </w:r>
    </w:p>
    <w:p w:rsidR="00612815" w:rsidRPr="00612815" w:rsidRDefault="00612815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12815">
        <w:rPr>
          <w:rFonts w:ascii="Times New Roman" w:hAnsi="Times New Roman"/>
          <w:b/>
          <w:sz w:val="28"/>
          <w:szCs w:val="28"/>
        </w:rPr>
        <w:t>Информация о состоянии надзорной деятельности и предлож</w:t>
      </w:r>
      <w:r w:rsidRPr="00612815">
        <w:rPr>
          <w:rFonts w:ascii="Times New Roman" w:hAnsi="Times New Roman"/>
          <w:b/>
          <w:sz w:val="28"/>
          <w:szCs w:val="28"/>
        </w:rPr>
        <w:t>е</w:t>
      </w:r>
      <w:r w:rsidRPr="00612815">
        <w:rPr>
          <w:rFonts w:ascii="Times New Roman" w:hAnsi="Times New Roman"/>
          <w:b/>
          <w:sz w:val="28"/>
          <w:szCs w:val="28"/>
        </w:rPr>
        <w:t>ния по ее совершенствованию.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>За 12 месяцев 2017 г. Отделом было проведено 642 проверки. Из них: плановых пр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верок – 175, из них 98  результативных, внеплановых проверок – 91, из них результативных 73. Выявлено нарушений обязательных требований 12844, из них 6396 нарушений при плановых проверках (37 нарушения на 1 проверку) и 6448 нарушений при внеплановых проверках (71 нарушение на одну проверку с учетом). Осуществлен контроль за выполнением  ранее в</w:t>
      </w:r>
      <w:r w:rsidRPr="00612815">
        <w:rPr>
          <w:sz w:val="28"/>
          <w:szCs w:val="28"/>
        </w:rPr>
        <w:t>ы</w:t>
      </w:r>
      <w:r w:rsidRPr="00612815">
        <w:rPr>
          <w:sz w:val="28"/>
          <w:szCs w:val="28"/>
        </w:rPr>
        <w:lastRenderedPageBreak/>
        <w:t>данных предписаний – 75, при этом выявлены факты нарушения сроков их выпо</w:t>
      </w:r>
      <w:r w:rsidRPr="00612815">
        <w:rPr>
          <w:sz w:val="28"/>
          <w:szCs w:val="28"/>
        </w:rPr>
        <w:t>л</w:t>
      </w:r>
      <w:r w:rsidRPr="00612815">
        <w:rPr>
          <w:sz w:val="28"/>
          <w:szCs w:val="28"/>
        </w:rPr>
        <w:t xml:space="preserve">нения - 48. 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>Осуществлен допуск в эксплуатацию вновь выстроенных энергоустан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вок – 161.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>По результатам проведенных проверок количество наложенных админ</w:t>
      </w:r>
      <w:r w:rsidRPr="00612815">
        <w:rPr>
          <w:sz w:val="28"/>
          <w:szCs w:val="28"/>
        </w:rPr>
        <w:t>и</w:t>
      </w:r>
      <w:r w:rsidRPr="00612815">
        <w:rPr>
          <w:sz w:val="28"/>
          <w:szCs w:val="28"/>
        </w:rPr>
        <w:t>стративных штрафов составляет 282. Из них на юридическое лицо –128, на должностное лицо – 154. Общая сумма наложенных административных штр</w:t>
      </w:r>
      <w:r w:rsidRPr="00612815">
        <w:rPr>
          <w:sz w:val="28"/>
          <w:szCs w:val="28"/>
        </w:rPr>
        <w:t>а</w:t>
      </w:r>
      <w:r w:rsidRPr="00612815">
        <w:rPr>
          <w:sz w:val="28"/>
          <w:szCs w:val="28"/>
        </w:rPr>
        <w:t>фов составляет  - 2781,0 тыс. руб. Общая сумма взысканных администрати</w:t>
      </w:r>
      <w:r w:rsidRPr="00612815">
        <w:rPr>
          <w:sz w:val="28"/>
          <w:szCs w:val="28"/>
        </w:rPr>
        <w:t>в</w:t>
      </w:r>
      <w:r w:rsidRPr="00612815">
        <w:rPr>
          <w:sz w:val="28"/>
          <w:szCs w:val="28"/>
        </w:rPr>
        <w:t xml:space="preserve">ных штрафов составляет – 2220,05 тыс. руб. 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>По результатам проведения проверок ранее выданных предписаний, во</w:t>
      </w:r>
      <w:r w:rsidRPr="00612815">
        <w:rPr>
          <w:sz w:val="28"/>
          <w:szCs w:val="28"/>
        </w:rPr>
        <w:t>з</w:t>
      </w:r>
      <w:r w:rsidRPr="00612815">
        <w:rPr>
          <w:sz w:val="28"/>
          <w:szCs w:val="28"/>
        </w:rPr>
        <w:t>буждено по части 1 ст. 19.5 КоАП РФ и направлено для рассмотрения в суд – 43 административных д</w:t>
      </w:r>
      <w:r w:rsidRPr="00612815">
        <w:rPr>
          <w:sz w:val="28"/>
          <w:szCs w:val="28"/>
        </w:rPr>
        <w:t>е</w:t>
      </w:r>
      <w:r w:rsidRPr="00612815">
        <w:rPr>
          <w:sz w:val="28"/>
          <w:szCs w:val="28"/>
        </w:rPr>
        <w:t xml:space="preserve">ла. 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>За 12 месяцев 2017 г. Отделом было рассмотрено в установленном п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 xml:space="preserve">рядке 17 обращений граждан. 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612815">
        <w:rPr>
          <w:sz w:val="28"/>
          <w:szCs w:val="28"/>
        </w:rPr>
        <w:t xml:space="preserve">Зарегистрировано 7 электротехнических лабораторий. </w:t>
      </w:r>
    </w:p>
    <w:p w:rsidR="00612815" w:rsidRPr="00612815" w:rsidRDefault="00612815" w:rsidP="00612815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12815">
        <w:rPr>
          <w:color w:val="000000"/>
          <w:sz w:val="28"/>
          <w:szCs w:val="28"/>
        </w:rPr>
        <w:t>В соответствии с п.1.8 протокола совместного заседания правител</w:t>
      </w:r>
      <w:r w:rsidRPr="00612815">
        <w:rPr>
          <w:color w:val="000000"/>
          <w:sz w:val="28"/>
          <w:szCs w:val="28"/>
        </w:rPr>
        <w:t>ь</w:t>
      </w:r>
      <w:r w:rsidRPr="00612815">
        <w:rPr>
          <w:color w:val="000000"/>
          <w:sz w:val="28"/>
          <w:szCs w:val="28"/>
        </w:rPr>
        <w:t>ственной комиссии по обеспечению безопасности электроснабжения (Фед</w:t>
      </w:r>
      <w:r w:rsidRPr="00612815">
        <w:rPr>
          <w:color w:val="000000"/>
          <w:sz w:val="28"/>
          <w:szCs w:val="28"/>
        </w:rPr>
        <w:t>е</w:t>
      </w:r>
      <w:r w:rsidRPr="00612815">
        <w:rPr>
          <w:color w:val="000000"/>
          <w:sz w:val="28"/>
          <w:szCs w:val="28"/>
        </w:rPr>
        <w:t>рального штаба) со штабами по обеспечению безопасности электроснабжения в субъектах Российской Федерации от 29.01.2013 №13 (ЦП-01-8041 от 27.02.2013), отделом ежемесячно готовится и предоставляется в Центральное управление информация по объектам МРСК и ФСК:</w:t>
      </w:r>
    </w:p>
    <w:p w:rsidR="00612815" w:rsidRPr="00612815" w:rsidRDefault="00612815" w:rsidP="00612815">
      <w:pPr>
        <w:pStyle w:val="ListParagraph"/>
        <w:numPr>
          <w:ilvl w:val="0"/>
          <w:numId w:val="4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О проведении обследований, технических  свидетельствований по поддержанию эксплуатационной готовности оборудования, производственных зданий и сооружений;</w:t>
      </w:r>
    </w:p>
    <w:p w:rsidR="00612815" w:rsidRPr="00612815" w:rsidRDefault="00612815" w:rsidP="00612815">
      <w:pPr>
        <w:pStyle w:val="ListParagraph"/>
        <w:numPr>
          <w:ilvl w:val="0"/>
          <w:numId w:val="4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Сведения о проведении сертификации качества электрической  эне</w:t>
      </w:r>
      <w:r w:rsidRPr="00612815">
        <w:rPr>
          <w:rFonts w:ascii="Times New Roman" w:hAnsi="Times New Roman"/>
          <w:sz w:val="28"/>
          <w:szCs w:val="28"/>
        </w:rPr>
        <w:t>р</w:t>
      </w:r>
      <w:r w:rsidRPr="00612815">
        <w:rPr>
          <w:rFonts w:ascii="Times New Roman" w:hAnsi="Times New Roman"/>
          <w:sz w:val="28"/>
          <w:szCs w:val="28"/>
        </w:rPr>
        <w:t>гии;</w:t>
      </w:r>
    </w:p>
    <w:p w:rsidR="00612815" w:rsidRPr="00612815" w:rsidRDefault="00612815" w:rsidP="00612815">
      <w:pPr>
        <w:pStyle w:val="ListParagraph"/>
        <w:numPr>
          <w:ilvl w:val="0"/>
          <w:numId w:val="47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Сведения об установлении охранных зон объектов электросетевого хозяйства.</w:t>
      </w:r>
    </w:p>
    <w:p w:rsidR="00612815" w:rsidRPr="00612815" w:rsidRDefault="00612815" w:rsidP="00612815">
      <w:p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12815">
        <w:rPr>
          <w:sz w:val="28"/>
          <w:szCs w:val="28"/>
        </w:rPr>
        <w:t>В соответствии с требованием письма заместителя руководителя Фед</w:t>
      </w:r>
      <w:r w:rsidRPr="00612815">
        <w:rPr>
          <w:sz w:val="28"/>
          <w:szCs w:val="28"/>
        </w:rPr>
        <w:t>е</w:t>
      </w:r>
      <w:r w:rsidRPr="00612815">
        <w:rPr>
          <w:sz w:val="28"/>
          <w:szCs w:val="28"/>
        </w:rPr>
        <w:t xml:space="preserve">ральной службы по экологическому, технологическому и атомному надзору </w:t>
      </w:r>
      <w:r w:rsidRPr="00612815">
        <w:rPr>
          <w:sz w:val="28"/>
          <w:szCs w:val="28"/>
        </w:rPr>
        <w:lastRenderedPageBreak/>
        <w:t>В.С. Беззубцева от 27.05.2013 г. № 00-03-06/820 «О текущем состоянии и м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дернизации оборудования», отд</w:t>
      </w:r>
      <w:r w:rsidRPr="00612815">
        <w:rPr>
          <w:sz w:val="28"/>
          <w:szCs w:val="28"/>
        </w:rPr>
        <w:t>е</w:t>
      </w:r>
      <w:r w:rsidRPr="00612815">
        <w:rPr>
          <w:sz w:val="28"/>
          <w:szCs w:val="28"/>
        </w:rPr>
        <w:t>лом готовится и ежемесячно направляется в Центральное управление Ростехнадзора «Доклад о текущем состоянии и м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дернизации оборудования в организациях электроэнергетики ФСК, МРСК, на территории подконтрольной Отделу государственного энергетического надз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ра по Костромской области»</w:t>
      </w:r>
    </w:p>
    <w:p w:rsidR="00612815" w:rsidRPr="00612815" w:rsidRDefault="00612815" w:rsidP="00612815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612815">
        <w:rPr>
          <w:sz w:val="28"/>
          <w:szCs w:val="28"/>
        </w:rPr>
        <w:t>Отделом ежеквартально направляется в Центральное управление Рост</w:t>
      </w:r>
      <w:r w:rsidRPr="00612815">
        <w:rPr>
          <w:sz w:val="28"/>
          <w:szCs w:val="28"/>
        </w:rPr>
        <w:t>е</w:t>
      </w:r>
      <w:r w:rsidRPr="00612815">
        <w:rPr>
          <w:sz w:val="28"/>
          <w:szCs w:val="28"/>
        </w:rPr>
        <w:t>хнадзора информация о выполнении электросетевыми организациями К</w:t>
      </w:r>
      <w:r w:rsidRPr="00612815">
        <w:rPr>
          <w:sz w:val="28"/>
          <w:szCs w:val="28"/>
        </w:rPr>
        <w:t>о</w:t>
      </w:r>
      <w:r w:rsidRPr="00612815">
        <w:rPr>
          <w:sz w:val="28"/>
          <w:szCs w:val="28"/>
        </w:rPr>
        <w:t>стромской области работ по расчистке и расширению просек воздушных л</w:t>
      </w:r>
      <w:r w:rsidRPr="00612815">
        <w:rPr>
          <w:sz w:val="28"/>
          <w:szCs w:val="28"/>
        </w:rPr>
        <w:t>и</w:t>
      </w:r>
      <w:r w:rsidRPr="00612815">
        <w:rPr>
          <w:sz w:val="28"/>
          <w:szCs w:val="28"/>
        </w:rPr>
        <w:t>ний электропередачи, а также информация о согласовании границ охранных зон объектов электросетевого хозяйства.</w:t>
      </w:r>
    </w:p>
    <w:p w:rsidR="00612815" w:rsidRPr="00612815" w:rsidRDefault="00612815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2815">
        <w:rPr>
          <w:rFonts w:ascii="Times New Roman" w:hAnsi="Times New Roman"/>
          <w:b/>
          <w:sz w:val="28"/>
          <w:szCs w:val="28"/>
        </w:rPr>
        <w:t>Выполнение поднадзорными организациями мероприятий по антитеррористической устойчивости</w:t>
      </w:r>
    </w:p>
    <w:p w:rsidR="00612815" w:rsidRPr="00612815" w:rsidRDefault="00612815" w:rsidP="00612815">
      <w:pPr>
        <w:pStyle w:val="ListParagraph"/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За отчетный период отделом не запрашивалась у поднадзорных орган</w:t>
      </w:r>
      <w:r w:rsidRPr="00612815">
        <w:rPr>
          <w:rFonts w:ascii="Times New Roman" w:hAnsi="Times New Roman"/>
          <w:sz w:val="28"/>
          <w:szCs w:val="28"/>
        </w:rPr>
        <w:t>и</w:t>
      </w:r>
      <w:r w:rsidRPr="00612815">
        <w:rPr>
          <w:rFonts w:ascii="Times New Roman" w:hAnsi="Times New Roman"/>
          <w:sz w:val="28"/>
          <w:szCs w:val="28"/>
        </w:rPr>
        <w:t>заций информация об антитеррористической защищенности объектов.</w:t>
      </w:r>
    </w:p>
    <w:p w:rsidR="00612815" w:rsidRPr="00612815" w:rsidRDefault="00612815" w:rsidP="00612815">
      <w:pPr>
        <w:pStyle w:val="ListParagraph"/>
        <w:numPr>
          <w:ilvl w:val="0"/>
          <w:numId w:val="44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2815">
        <w:rPr>
          <w:rFonts w:ascii="Times New Roman" w:hAnsi="Times New Roman"/>
          <w:b/>
          <w:sz w:val="28"/>
          <w:szCs w:val="28"/>
        </w:rPr>
        <w:t>Анализ показателей надзорной деятельности при осуществл</w:t>
      </w:r>
      <w:r w:rsidRPr="00612815">
        <w:rPr>
          <w:rFonts w:ascii="Times New Roman" w:hAnsi="Times New Roman"/>
          <w:b/>
          <w:sz w:val="28"/>
          <w:szCs w:val="28"/>
        </w:rPr>
        <w:t>е</w:t>
      </w:r>
      <w:r w:rsidRPr="00612815">
        <w:rPr>
          <w:rFonts w:ascii="Times New Roman" w:hAnsi="Times New Roman"/>
          <w:b/>
          <w:sz w:val="28"/>
          <w:szCs w:val="28"/>
        </w:rPr>
        <w:t>нии контроля за прохождением электро – теплоснабжающими организ</w:t>
      </w:r>
      <w:r w:rsidRPr="00612815">
        <w:rPr>
          <w:rFonts w:ascii="Times New Roman" w:hAnsi="Times New Roman"/>
          <w:b/>
          <w:sz w:val="28"/>
          <w:szCs w:val="28"/>
        </w:rPr>
        <w:t>а</w:t>
      </w:r>
      <w:r w:rsidRPr="00612815">
        <w:rPr>
          <w:rFonts w:ascii="Times New Roman" w:hAnsi="Times New Roman"/>
          <w:b/>
          <w:sz w:val="28"/>
          <w:szCs w:val="28"/>
        </w:rPr>
        <w:t xml:space="preserve">циями отопительного сезона и их подготовке к новому осенне-зимнему сезону (далее – ОЗП). </w:t>
      </w:r>
    </w:p>
    <w:p w:rsidR="00612815" w:rsidRPr="00612815" w:rsidRDefault="00612815" w:rsidP="00612815">
      <w:pPr>
        <w:pStyle w:val="ListParagraph"/>
        <w:numPr>
          <w:ilvl w:val="0"/>
          <w:numId w:val="48"/>
        </w:numPr>
        <w:tabs>
          <w:tab w:val="left" w:pos="1080"/>
        </w:tabs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 xml:space="preserve">В феврале т.г. проведены проверки ранее выданных предписаний: </w:t>
      </w:r>
    </w:p>
    <w:p w:rsidR="00612815" w:rsidRPr="00612815" w:rsidRDefault="00612815" w:rsidP="00612815">
      <w:pPr>
        <w:pStyle w:val="ListParagraph"/>
        <w:numPr>
          <w:ilvl w:val="0"/>
          <w:numId w:val="49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МУП «Шарьинская ТЭЦ». Выявлено 11 нарушений - невыполн</w:t>
      </w:r>
      <w:r w:rsidRPr="00612815">
        <w:rPr>
          <w:rFonts w:ascii="Times New Roman" w:hAnsi="Times New Roman"/>
          <w:sz w:val="28"/>
          <w:szCs w:val="28"/>
        </w:rPr>
        <w:t>е</w:t>
      </w:r>
      <w:r w:rsidRPr="00612815">
        <w:rPr>
          <w:rFonts w:ascii="Times New Roman" w:hAnsi="Times New Roman"/>
          <w:sz w:val="28"/>
          <w:szCs w:val="28"/>
        </w:rPr>
        <w:t>ние в  установленный срок ранее выданных предписаний. Возбуждены дела по ст. 19.5 1-юр., 3-долж.</w:t>
      </w:r>
    </w:p>
    <w:p w:rsidR="00612815" w:rsidRPr="00612815" w:rsidRDefault="00612815" w:rsidP="00612815">
      <w:pPr>
        <w:pStyle w:val="ListParagraph"/>
        <w:numPr>
          <w:ilvl w:val="0"/>
          <w:numId w:val="4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 xml:space="preserve"> В период с 14.08.2017 по 08.09.2017 проводилась проверка подгото</w:t>
      </w:r>
      <w:r w:rsidRPr="00612815">
        <w:rPr>
          <w:rFonts w:ascii="Times New Roman" w:hAnsi="Times New Roman"/>
          <w:sz w:val="28"/>
          <w:szCs w:val="28"/>
        </w:rPr>
        <w:t>в</w:t>
      </w:r>
      <w:r w:rsidRPr="00612815">
        <w:rPr>
          <w:rFonts w:ascii="Times New Roman" w:hAnsi="Times New Roman"/>
          <w:sz w:val="28"/>
          <w:szCs w:val="28"/>
        </w:rPr>
        <w:t xml:space="preserve">ки к новому ОЗП филиала ПАО «МРСК Центра»-«Костромаэнерго». </w:t>
      </w:r>
      <w:r>
        <w:rPr>
          <w:rFonts w:ascii="Times New Roman" w:hAnsi="Times New Roman"/>
          <w:sz w:val="28"/>
          <w:szCs w:val="28"/>
        </w:rPr>
        <w:br/>
      </w:r>
      <w:r w:rsidRPr="00612815">
        <w:rPr>
          <w:rFonts w:ascii="Times New Roman" w:hAnsi="Times New Roman"/>
          <w:sz w:val="28"/>
          <w:szCs w:val="28"/>
        </w:rPr>
        <w:t>Основные нарушения: некачественное выполнение капитальных ремонтов воздушных линий и трансформаторов; не в полном объеме произведена ра</w:t>
      </w:r>
      <w:r w:rsidRPr="00612815">
        <w:rPr>
          <w:rFonts w:ascii="Times New Roman" w:hAnsi="Times New Roman"/>
          <w:sz w:val="28"/>
          <w:szCs w:val="28"/>
        </w:rPr>
        <w:t>с</w:t>
      </w:r>
      <w:r w:rsidRPr="00612815">
        <w:rPr>
          <w:rFonts w:ascii="Times New Roman" w:hAnsi="Times New Roman"/>
          <w:sz w:val="28"/>
          <w:szCs w:val="28"/>
        </w:rPr>
        <w:t>чистка трасс воздушных линий электропередачи от древесно-кустарниковой растительности; находятся в эксплуатации с нарушениями системы охлажд</w:t>
      </w:r>
      <w:r w:rsidRPr="00612815">
        <w:rPr>
          <w:rFonts w:ascii="Times New Roman" w:hAnsi="Times New Roman"/>
          <w:sz w:val="28"/>
          <w:szCs w:val="28"/>
        </w:rPr>
        <w:t>е</w:t>
      </w:r>
      <w:r w:rsidRPr="00612815">
        <w:rPr>
          <w:rFonts w:ascii="Times New Roman" w:hAnsi="Times New Roman"/>
          <w:sz w:val="28"/>
          <w:szCs w:val="28"/>
        </w:rPr>
        <w:t xml:space="preserve">ния силовых трансформаторов (течь масла); неудовлетворительное состояние </w:t>
      </w:r>
      <w:r w:rsidRPr="00612815">
        <w:rPr>
          <w:rFonts w:ascii="Times New Roman" w:hAnsi="Times New Roman"/>
          <w:sz w:val="28"/>
          <w:szCs w:val="28"/>
        </w:rPr>
        <w:lastRenderedPageBreak/>
        <w:t>маслосборников, маслоприемников; имеются локальные разрушения стро</w:t>
      </w:r>
      <w:r w:rsidRPr="00612815">
        <w:rPr>
          <w:rFonts w:ascii="Times New Roman" w:hAnsi="Times New Roman"/>
          <w:sz w:val="28"/>
          <w:szCs w:val="28"/>
        </w:rPr>
        <w:t>и</w:t>
      </w:r>
      <w:r w:rsidRPr="00612815">
        <w:rPr>
          <w:rFonts w:ascii="Times New Roman" w:hAnsi="Times New Roman"/>
          <w:sz w:val="28"/>
          <w:szCs w:val="28"/>
        </w:rPr>
        <w:t>тельной части зданий и сооружений (фундаментов зданий и сооружений, о</w:t>
      </w:r>
      <w:r w:rsidRPr="00612815">
        <w:rPr>
          <w:rFonts w:ascii="Times New Roman" w:hAnsi="Times New Roman"/>
          <w:sz w:val="28"/>
          <w:szCs w:val="28"/>
        </w:rPr>
        <w:t>т</w:t>
      </w:r>
      <w:r w:rsidRPr="00612815">
        <w:rPr>
          <w:rFonts w:ascii="Times New Roman" w:hAnsi="Times New Roman"/>
          <w:sz w:val="28"/>
          <w:szCs w:val="28"/>
        </w:rPr>
        <w:t>мостки фундаментов трансформаторных подстанций, плит кабельных каналов, полов распределительных устройств).</w:t>
      </w:r>
    </w:p>
    <w:p w:rsidR="00612815" w:rsidRPr="00612815" w:rsidRDefault="00612815" w:rsidP="00612815">
      <w:pPr>
        <w:pStyle w:val="ListParagraph"/>
        <w:numPr>
          <w:ilvl w:val="0"/>
          <w:numId w:val="48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2815">
        <w:rPr>
          <w:rFonts w:ascii="Times New Roman" w:hAnsi="Times New Roman"/>
          <w:sz w:val="28"/>
          <w:szCs w:val="28"/>
        </w:rPr>
        <w:t>В период с 26.07.2017 по 08.08.2017 проводилась проверка подгото</w:t>
      </w:r>
      <w:r w:rsidRPr="00612815">
        <w:rPr>
          <w:rFonts w:ascii="Times New Roman" w:hAnsi="Times New Roman"/>
          <w:sz w:val="28"/>
          <w:szCs w:val="28"/>
        </w:rPr>
        <w:t>в</w:t>
      </w:r>
      <w:r w:rsidRPr="00612815">
        <w:rPr>
          <w:rFonts w:ascii="Times New Roman" w:hAnsi="Times New Roman"/>
          <w:sz w:val="28"/>
          <w:szCs w:val="28"/>
        </w:rPr>
        <w:t>ки к новому ОЗП МУП «Коммунсервис» Костромского района. Основные нарушения: ответственный за электрохозяйство и его заместитель  не прошли очередную проверку знаний; ответственный за исправное состояние и бе</w:t>
      </w:r>
      <w:r w:rsidRPr="00612815">
        <w:rPr>
          <w:rFonts w:ascii="Times New Roman" w:hAnsi="Times New Roman"/>
          <w:sz w:val="28"/>
          <w:szCs w:val="28"/>
        </w:rPr>
        <w:t>з</w:t>
      </w:r>
      <w:r w:rsidRPr="00612815">
        <w:rPr>
          <w:rFonts w:ascii="Times New Roman" w:hAnsi="Times New Roman"/>
          <w:sz w:val="28"/>
          <w:szCs w:val="28"/>
        </w:rPr>
        <w:t>опасную эксплуатацию тепловых энергоустановок и его заместитель не пр</w:t>
      </w:r>
      <w:r w:rsidRPr="00612815">
        <w:rPr>
          <w:rFonts w:ascii="Times New Roman" w:hAnsi="Times New Roman"/>
          <w:sz w:val="28"/>
          <w:szCs w:val="28"/>
        </w:rPr>
        <w:t>о</w:t>
      </w:r>
      <w:r w:rsidRPr="00612815">
        <w:rPr>
          <w:rFonts w:ascii="Times New Roman" w:hAnsi="Times New Roman"/>
          <w:sz w:val="28"/>
          <w:szCs w:val="28"/>
        </w:rPr>
        <w:t>шли очередную проверку знаний; разрушение зданий котельных (течь кровли, разрушение кирпичной кладки); отсутствует местами изоляция на тепловых сетях; персонал, эксплуатирующий тепловые энергоустановки не прошел оч</w:t>
      </w:r>
      <w:r w:rsidRPr="00612815">
        <w:rPr>
          <w:rFonts w:ascii="Times New Roman" w:hAnsi="Times New Roman"/>
          <w:sz w:val="28"/>
          <w:szCs w:val="28"/>
        </w:rPr>
        <w:t>е</w:t>
      </w:r>
      <w:r w:rsidRPr="00612815">
        <w:rPr>
          <w:rFonts w:ascii="Times New Roman" w:hAnsi="Times New Roman"/>
          <w:sz w:val="28"/>
          <w:szCs w:val="28"/>
        </w:rPr>
        <w:t>редную проверку знаний; персонал, эксплуатирующий электрические энерг</w:t>
      </w:r>
      <w:r w:rsidRPr="00612815">
        <w:rPr>
          <w:rFonts w:ascii="Times New Roman" w:hAnsi="Times New Roman"/>
          <w:sz w:val="28"/>
          <w:szCs w:val="28"/>
        </w:rPr>
        <w:t>о</w:t>
      </w:r>
      <w:r w:rsidRPr="00612815">
        <w:rPr>
          <w:rFonts w:ascii="Times New Roman" w:hAnsi="Times New Roman"/>
          <w:sz w:val="28"/>
          <w:szCs w:val="28"/>
        </w:rPr>
        <w:t>установки не прошел очередную проверку знаний.</w:t>
      </w:r>
    </w:p>
    <w:p w:rsidR="00612815" w:rsidRDefault="00612815" w:rsidP="00163DC9">
      <w:pPr>
        <w:tabs>
          <w:tab w:val="left" w:pos="0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</w:p>
    <w:p w:rsidR="00163DC9" w:rsidRPr="00163DC9" w:rsidRDefault="00163DC9" w:rsidP="00163DC9">
      <w:pPr>
        <w:tabs>
          <w:tab w:val="left" w:pos="0"/>
        </w:tabs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 w:rsidRPr="00163DC9">
        <w:rPr>
          <w:b/>
          <w:sz w:val="28"/>
          <w:szCs w:val="28"/>
          <w:u w:val="single"/>
        </w:rPr>
        <w:t xml:space="preserve">Владимирская область </w:t>
      </w:r>
    </w:p>
    <w:p w:rsidR="00EF0866" w:rsidRPr="001F4655" w:rsidRDefault="00EF0866" w:rsidP="001F465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F4655">
        <w:rPr>
          <w:b/>
          <w:sz w:val="28"/>
          <w:szCs w:val="28"/>
        </w:rPr>
        <w:t>Характеристика состояния безопасности электрических и тепл</w:t>
      </w:r>
      <w:r w:rsidRPr="001F4655">
        <w:rPr>
          <w:b/>
          <w:sz w:val="28"/>
          <w:szCs w:val="28"/>
        </w:rPr>
        <w:t>о</w:t>
      </w:r>
      <w:r w:rsidRPr="001F4655">
        <w:rPr>
          <w:b/>
          <w:sz w:val="28"/>
          <w:szCs w:val="28"/>
        </w:rPr>
        <w:t>вых установок и сетей.</w:t>
      </w:r>
    </w:p>
    <w:p w:rsidR="00EF0866" w:rsidRPr="00907C2F" w:rsidRDefault="00EF0866" w:rsidP="001F465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07C2F">
        <w:rPr>
          <w:b/>
          <w:sz w:val="28"/>
          <w:szCs w:val="28"/>
        </w:rPr>
        <w:t>Характеристика поднадзорных предприятий, производств, объе</w:t>
      </w:r>
      <w:r w:rsidRPr="00907C2F">
        <w:rPr>
          <w:b/>
          <w:sz w:val="28"/>
          <w:szCs w:val="28"/>
        </w:rPr>
        <w:t>к</w:t>
      </w:r>
      <w:r w:rsidRPr="00907C2F">
        <w:rPr>
          <w:b/>
          <w:sz w:val="28"/>
          <w:szCs w:val="28"/>
        </w:rPr>
        <w:t>тов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Во Владимирской области по состоянию на 25.12.17 г. число поднадзо</w:t>
      </w:r>
      <w:r w:rsidRPr="001F4655">
        <w:rPr>
          <w:sz w:val="28"/>
          <w:szCs w:val="28"/>
        </w:rPr>
        <w:t>р</w:t>
      </w:r>
      <w:r w:rsidRPr="001F4655">
        <w:rPr>
          <w:sz w:val="28"/>
          <w:szCs w:val="28"/>
        </w:rPr>
        <w:t>ных отделу организаций (юридических лиц и индивидуальных предприним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>телей) составляет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эксплуатирующих электроустановки -   1749, в том числе: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 электросетевых-  38 в том числе: 1 ЛЭП 750 кВ, 5 ЛЭП 500 кВ, также 12 линий электропередачи класса напряжения 220 кВ, 125 линий электропер</w:t>
      </w:r>
      <w:r w:rsidRPr="001F4655">
        <w:rPr>
          <w:sz w:val="28"/>
          <w:szCs w:val="28"/>
        </w:rPr>
        <w:t>е</w:t>
      </w:r>
      <w:r w:rsidRPr="001F4655">
        <w:rPr>
          <w:sz w:val="28"/>
          <w:szCs w:val="28"/>
        </w:rPr>
        <w:t>дачи класса напряжения 110 кВ; 99 трансформаторных подстанций 750-110 кВ с суммарной мощностью трансформаторов 9814,8 МВА. и распределительное устройство Владимирской ТЭЦ с суммарной мощностью трансформаторов 1154 МВА;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промышленных потребителей- 569, 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lastRenderedPageBreak/>
        <w:t xml:space="preserve"> непромышленных потребителей- 1180;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эксплуатирующих тепловые установки-  1523;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Источником теплоснабжения являются 1404 отопительных и произво</w:t>
      </w:r>
      <w:r w:rsidRPr="001F4655">
        <w:rPr>
          <w:sz w:val="28"/>
          <w:szCs w:val="28"/>
        </w:rPr>
        <w:t>д</w:t>
      </w:r>
      <w:r w:rsidRPr="001F4655">
        <w:rPr>
          <w:sz w:val="28"/>
          <w:szCs w:val="28"/>
        </w:rPr>
        <w:t>ственно-отопительных и производственных котельных, имеющих: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протяженность тепловых сетей 2078,5 км;</w:t>
      </w:r>
    </w:p>
    <w:p w:rsidR="00EF0866" w:rsidRPr="00907C2F" w:rsidRDefault="00EF0866" w:rsidP="001F4655">
      <w:pPr>
        <w:pStyle w:val="aa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907C2F">
        <w:rPr>
          <w:b/>
          <w:sz w:val="28"/>
          <w:szCs w:val="28"/>
        </w:rPr>
        <w:t>Показатели аварийности</w:t>
      </w:r>
    </w:p>
    <w:p w:rsidR="00EF0866" w:rsidRPr="001F4655" w:rsidRDefault="00EF0866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За 2017г. информации об  авариях, которые классифицируются по п.</w:t>
      </w:r>
      <w:r w:rsidR="001F4655">
        <w:rPr>
          <w:sz w:val="28"/>
          <w:szCs w:val="28"/>
        </w:rPr>
        <w:t xml:space="preserve"> </w:t>
      </w:r>
      <w:r w:rsidRPr="001F4655">
        <w:rPr>
          <w:sz w:val="28"/>
          <w:szCs w:val="28"/>
        </w:rPr>
        <w:t xml:space="preserve">4 «Правил расследования причин аварий в электроэнергетике» не поступало. </w:t>
      </w:r>
    </w:p>
    <w:p w:rsidR="00EF0866" w:rsidRPr="001F4655" w:rsidRDefault="00EF0866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2016</w:t>
      </w:r>
      <w:r w:rsidR="00A64EF0">
        <w:rPr>
          <w:sz w:val="28"/>
          <w:szCs w:val="28"/>
        </w:rPr>
        <w:t xml:space="preserve"> </w:t>
      </w:r>
      <w:r w:rsidRPr="001F4655">
        <w:rPr>
          <w:sz w:val="28"/>
          <w:szCs w:val="28"/>
        </w:rPr>
        <w:t>г.  информация об  авариях также не поступала.</w:t>
      </w:r>
    </w:p>
    <w:p w:rsidR="00EF0866" w:rsidRPr="00A64EF0" w:rsidRDefault="00A64EF0" w:rsidP="001F4655">
      <w:pPr>
        <w:pStyle w:val="aa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A64EF0">
        <w:rPr>
          <w:b/>
          <w:sz w:val="28"/>
          <w:szCs w:val="28"/>
        </w:rPr>
        <w:t>По</w:t>
      </w:r>
      <w:r w:rsidR="00EF0866" w:rsidRPr="00A64EF0">
        <w:rPr>
          <w:b/>
          <w:sz w:val="28"/>
          <w:szCs w:val="28"/>
        </w:rPr>
        <w:t>казатели производственного травматизма.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640"/>
        <w:gridCol w:w="2140"/>
        <w:gridCol w:w="2022"/>
        <w:gridCol w:w="2167"/>
      </w:tblGrid>
      <w:tr w:rsidR="00EF0866" w:rsidRPr="001F4655">
        <w:trPr>
          <w:jc w:val="center"/>
        </w:trPr>
        <w:tc>
          <w:tcPr>
            <w:tcW w:w="1835" w:type="dxa"/>
            <w:vMerge w:val="restart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Период</w:t>
            </w:r>
          </w:p>
        </w:tc>
        <w:tc>
          <w:tcPr>
            <w:tcW w:w="7905" w:type="dxa"/>
            <w:gridSpan w:val="4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Количество несчастных случаев в электроустановках</w:t>
            </w:r>
          </w:p>
        </w:tc>
      </w:tr>
      <w:tr w:rsidR="00EF0866" w:rsidRPr="001F4655">
        <w:trPr>
          <w:jc w:val="center"/>
        </w:trPr>
        <w:tc>
          <w:tcPr>
            <w:tcW w:w="1835" w:type="dxa"/>
            <w:vMerge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Вс</w:t>
            </w:r>
            <w:r w:rsidRPr="001F4655">
              <w:rPr>
                <w:sz w:val="28"/>
                <w:szCs w:val="28"/>
              </w:rPr>
              <w:t>е</w:t>
            </w:r>
            <w:r w:rsidRPr="001F4655">
              <w:rPr>
                <w:sz w:val="28"/>
                <w:szCs w:val="28"/>
              </w:rPr>
              <w:t>го:</w:t>
            </w:r>
          </w:p>
        </w:tc>
        <w:tc>
          <w:tcPr>
            <w:tcW w:w="2172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со сме</w:t>
            </w:r>
            <w:r w:rsidRPr="001F4655">
              <w:rPr>
                <w:sz w:val="28"/>
                <w:szCs w:val="28"/>
              </w:rPr>
              <w:t>р</w:t>
            </w:r>
            <w:r w:rsidRPr="001F4655">
              <w:rPr>
                <w:sz w:val="28"/>
                <w:szCs w:val="28"/>
              </w:rPr>
              <w:t>тельным исх</w:t>
            </w:r>
            <w:r w:rsidRPr="001F4655">
              <w:rPr>
                <w:sz w:val="28"/>
                <w:szCs w:val="28"/>
              </w:rPr>
              <w:t>о</w:t>
            </w:r>
            <w:r w:rsidRPr="001F4655">
              <w:rPr>
                <w:sz w:val="28"/>
                <w:szCs w:val="28"/>
              </w:rPr>
              <w:t>дом</w:t>
            </w:r>
          </w:p>
        </w:tc>
        <w:tc>
          <w:tcPr>
            <w:tcW w:w="1798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с тяж</w:t>
            </w:r>
            <w:r w:rsidRPr="001F4655">
              <w:rPr>
                <w:sz w:val="28"/>
                <w:szCs w:val="28"/>
              </w:rPr>
              <w:t>е</w:t>
            </w:r>
            <w:r w:rsidRPr="001F4655">
              <w:rPr>
                <w:sz w:val="28"/>
                <w:szCs w:val="28"/>
              </w:rPr>
              <w:t>лыми после</w:t>
            </w:r>
            <w:r w:rsidRPr="001F4655">
              <w:rPr>
                <w:sz w:val="28"/>
                <w:szCs w:val="28"/>
              </w:rPr>
              <w:t>д</w:t>
            </w:r>
            <w:r w:rsidRPr="001F4655">
              <w:rPr>
                <w:sz w:val="28"/>
                <w:szCs w:val="28"/>
              </w:rPr>
              <w:t>ствиями</w:t>
            </w:r>
          </w:p>
        </w:tc>
        <w:tc>
          <w:tcPr>
            <w:tcW w:w="2231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групп</w:t>
            </w:r>
            <w:r w:rsidRPr="001F4655">
              <w:rPr>
                <w:sz w:val="28"/>
                <w:szCs w:val="28"/>
              </w:rPr>
              <w:t>о</w:t>
            </w:r>
            <w:r w:rsidRPr="001F4655">
              <w:rPr>
                <w:sz w:val="28"/>
                <w:szCs w:val="28"/>
              </w:rPr>
              <w:t>вых</w:t>
            </w:r>
          </w:p>
        </w:tc>
      </w:tr>
      <w:tr w:rsidR="00EF0866" w:rsidRPr="001F4655">
        <w:trPr>
          <w:trHeight w:val="395"/>
          <w:jc w:val="center"/>
        </w:trPr>
        <w:tc>
          <w:tcPr>
            <w:tcW w:w="1835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 xml:space="preserve"> 201</w:t>
            </w:r>
            <w:r w:rsidRPr="001F4655">
              <w:rPr>
                <w:sz w:val="28"/>
                <w:szCs w:val="28"/>
                <w:lang w:val="en-US"/>
              </w:rPr>
              <w:t>6</w:t>
            </w:r>
            <w:r w:rsidRPr="001F465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4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2172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1798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-</w:t>
            </w:r>
          </w:p>
        </w:tc>
      </w:tr>
      <w:tr w:rsidR="00EF0866" w:rsidRPr="001F4655">
        <w:trPr>
          <w:trHeight w:val="418"/>
          <w:jc w:val="center"/>
        </w:trPr>
        <w:tc>
          <w:tcPr>
            <w:tcW w:w="1835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 xml:space="preserve"> 201</w:t>
            </w:r>
            <w:r w:rsidRPr="001F4655">
              <w:rPr>
                <w:sz w:val="28"/>
                <w:szCs w:val="28"/>
                <w:lang w:val="en-US"/>
              </w:rPr>
              <w:t>7</w:t>
            </w:r>
            <w:r w:rsidRPr="001F4655">
              <w:rPr>
                <w:sz w:val="28"/>
                <w:szCs w:val="28"/>
              </w:rPr>
              <w:t>г.</w:t>
            </w:r>
          </w:p>
        </w:tc>
        <w:tc>
          <w:tcPr>
            <w:tcW w:w="1704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</w:t>
            </w:r>
          </w:p>
        </w:tc>
        <w:tc>
          <w:tcPr>
            <w:tcW w:w="2172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</w:t>
            </w:r>
          </w:p>
        </w:tc>
        <w:tc>
          <w:tcPr>
            <w:tcW w:w="1798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-</w:t>
            </w:r>
          </w:p>
        </w:tc>
      </w:tr>
    </w:tbl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2016</w:t>
      </w:r>
      <w:r w:rsidR="00907C2F">
        <w:rPr>
          <w:sz w:val="28"/>
          <w:szCs w:val="28"/>
        </w:rPr>
        <w:t xml:space="preserve"> </w:t>
      </w:r>
      <w:r w:rsidRPr="001F4655">
        <w:rPr>
          <w:sz w:val="28"/>
          <w:szCs w:val="28"/>
        </w:rPr>
        <w:t>г. сообщений о несчастных случаях,  связанных с эксплуатацией энергоустановок,  с поднадзорных  предприятий  не поступало.</w:t>
      </w:r>
    </w:p>
    <w:p w:rsidR="00EF0866" w:rsidRPr="001F4655" w:rsidRDefault="00907C2F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0866" w:rsidRPr="001F4655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="00EF0866" w:rsidRPr="001F4655">
        <w:rPr>
          <w:sz w:val="28"/>
          <w:szCs w:val="28"/>
        </w:rPr>
        <w:t>г. поступила информация об одном несчастном случае со сме</w:t>
      </w:r>
      <w:r w:rsidR="00EF0866" w:rsidRPr="001F4655">
        <w:rPr>
          <w:sz w:val="28"/>
          <w:szCs w:val="28"/>
        </w:rPr>
        <w:t>р</w:t>
      </w:r>
      <w:r w:rsidR="00EF0866" w:rsidRPr="001F4655">
        <w:rPr>
          <w:sz w:val="28"/>
          <w:szCs w:val="28"/>
        </w:rPr>
        <w:t>тельным исходом, связанным с эксплуатацией электроустановок. Происш</w:t>
      </w:r>
      <w:r w:rsidR="00EF0866" w:rsidRPr="001F4655">
        <w:rPr>
          <w:sz w:val="28"/>
          <w:szCs w:val="28"/>
        </w:rPr>
        <w:t>е</w:t>
      </w:r>
      <w:r w:rsidR="00EF0866" w:rsidRPr="001F4655">
        <w:rPr>
          <w:sz w:val="28"/>
          <w:szCs w:val="28"/>
        </w:rPr>
        <w:t>ствие произошло 29.09.2017 г. в АО «Электрокабель» Кольчугинского зав</w:t>
      </w:r>
      <w:r w:rsidR="00EF0866" w:rsidRPr="001F4655">
        <w:rPr>
          <w:sz w:val="28"/>
          <w:szCs w:val="28"/>
        </w:rPr>
        <w:t>о</w:t>
      </w:r>
      <w:r w:rsidR="00EF0866" w:rsidRPr="001F4655">
        <w:rPr>
          <w:sz w:val="28"/>
          <w:szCs w:val="28"/>
        </w:rPr>
        <w:t>да. В цехе №2 на сдвоенном приемнике агрегата АНВ-125 бригада в составе двух слесарей-ремонтников при проведении работ самовольно сняли ограждение с привода станка АНВ-125 инв. №2010, в результате чего один из них прибл</w:t>
      </w:r>
      <w:r w:rsidR="00EF0866" w:rsidRPr="001F4655">
        <w:rPr>
          <w:sz w:val="28"/>
          <w:szCs w:val="28"/>
        </w:rPr>
        <w:t>и</w:t>
      </w:r>
      <w:r w:rsidR="00EF0866" w:rsidRPr="001F4655">
        <w:rPr>
          <w:sz w:val="28"/>
          <w:szCs w:val="28"/>
        </w:rPr>
        <w:t>зился на недопустимое расстояние к открытым токоведущим частям и п</w:t>
      </w:r>
      <w:r w:rsidR="00EF0866" w:rsidRPr="001F4655">
        <w:rPr>
          <w:sz w:val="28"/>
          <w:szCs w:val="28"/>
        </w:rPr>
        <w:t>о</w:t>
      </w:r>
      <w:r w:rsidR="00EF0866" w:rsidRPr="001F4655">
        <w:rPr>
          <w:sz w:val="28"/>
          <w:szCs w:val="28"/>
        </w:rPr>
        <w:t>лучил смертельную травму.</w:t>
      </w:r>
    </w:p>
    <w:p w:rsidR="00EF0866" w:rsidRPr="00907C2F" w:rsidRDefault="00EF0866" w:rsidP="001F4655">
      <w:pPr>
        <w:spacing w:line="360" w:lineRule="auto"/>
        <w:ind w:firstLine="720"/>
        <w:jc w:val="both"/>
        <w:rPr>
          <w:b/>
          <w:color w:val="262626"/>
          <w:sz w:val="28"/>
          <w:szCs w:val="28"/>
        </w:rPr>
      </w:pPr>
      <w:r w:rsidRPr="00907C2F">
        <w:rPr>
          <w:b/>
          <w:sz w:val="28"/>
          <w:szCs w:val="28"/>
        </w:rPr>
        <w:t xml:space="preserve">Выполнение Плана мероприятий и комплекса мер по повышению надежности и устойчивости функционирования единой национальной </w:t>
      </w:r>
      <w:r w:rsidRPr="00907C2F">
        <w:rPr>
          <w:b/>
          <w:sz w:val="28"/>
          <w:szCs w:val="28"/>
        </w:rPr>
        <w:lastRenderedPageBreak/>
        <w:t xml:space="preserve">энергосистемы России. </w:t>
      </w:r>
      <w:r w:rsidRPr="00907C2F">
        <w:rPr>
          <w:b/>
          <w:color w:val="262626"/>
          <w:sz w:val="28"/>
          <w:szCs w:val="28"/>
        </w:rPr>
        <w:t>Основные проблемы, связанные с обеспечен</w:t>
      </w:r>
      <w:r w:rsidRPr="00907C2F">
        <w:rPr>
          <w:b/>
          <w:color w:val="262626"/>
          <w:sz w:val="28"/>
          <w:szCs w:val="28"/>
        </w:rPr>
        <w:t>и</w:t>
      </w:r>
      <w:r w:rsidRPr="00907C2F">
        <w:rPr>
          <w:b/>
          <w:color w:val="262626"/>
          <w:sz w:val="28"/>
          <w:szCs w:val="28"/>
        </w:rPr>
        <w:t>ем безопасности и противоаварийной устойчивости поднадзорных предпри</w:t>
      </w:r>
      <w:r w:rsidRPr="00907C2F">
        <w:rPr>
          <w:b/>
          <w:color w:val="262626"/>
          <w:sz w:val="28"/>
          <w:szCs w:val="28"/>
        </w:rPr>
        <w:t>я</w:t>
      </w:r>
      <w:r w:rsidRPr="00907C2F">
        <w:rPr>
          <w:b/>
          <w:color w:val="262626"/>
          <w:sz w:val="28"/>
          <w:szCs w:val="28"/>
        </w:rPr>
        <w:t>тий и объектов.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Задачей развития электрических сетей в целях обеспечения электр</w:t>
      </w:r>
      <w:r w:rsidRPr="001F4655">
        <w:rPr>
          <w:sz w:val="28"/>
          <w:szCs w:val="28"/>
        </w:rPr>
        <w:t>о</w:t>
      </w:r>
      <w:r w:rsidRPr="001F4655">
        <w:rPr>
          <w:sz w:val="28"/>
          <w:szCs w:val="28"/>
        </w:rPr>
        <w:t>снабжения намечаемых к сооружению новых промышленных потребителей , а так же повышения надежности  электроснабжения  существующих  потреб</w:t>
      </w:r>
      <w:r w:rsidRPr="001F4655">
        <w:rPr>
          <w:sz w:val="28"/>
          <w:szCs w:val="28"/>
        </w:rPr>
        <w:t>и</w:t>
      </w:r>
      <w:r w:rsidRPr="001F4655">
        <w:rPr>
          <w:sz w:val="28"/>
          <w:szCs w:val="28"/>
        </w:rPr>
        <w:t>телей  является  расширение и реконструкция  существующих ,строительство  новых подстанций и  питающих линий.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В целях обеспечения  надежного электроснабжения социально-значимых потребителей (школы, детские сады, котельные, больницы и т.д.), а также присоединения новых потребителей  организации – собственники  эле</w:t>
      </w:r>
      <w:r w:rsidRPr="001F4655">
        <w:rPr>
          <w:sz w:val="28"/>
          <w:szCs w:val="28"/>
        </w:rPr>
        <w:t>к</w:t>
      </w:r>
      <w:r w:rsidRPr="001F4655">
        <w:rPr>
          <w:sz w:val="28"/>
          <w:szCs w:val="28"/>
        </w:rPr>
        <w:t>тросетевого оборудования  проводят работы по новому строительству, реко</w:t>
      </w:r>
      <w:r w:rsidRPr="001F4655">
        <w:rPr>
          <w:sz w:val="28"/>
          <w:szCs w:val="28"/>
        </w:rPr>
        <w:t>н</w:t>
      </w:r>
      <w:r w:rsidRPr="001F4655">
        <w:rPr>
          <w:sz w:val="28"/>
          <w:szCs w:val="28"/>
        </w:rPr>
        <w:t>струкции и ремонту своих объектов.</w:t>
      </w:r>
    </w:p>
    <w:p w:rsidR="00EF0866" w:rsidRPr="001F4655" w:rsidRDefault="00EF0866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 Представители отдела постоянно принимают участие в работе штаба по обеспечению безопасности электроснабжения на территории Владимирской области при Правительстве  Владимирской области. </w:t>
      </w:r>
    </w:p>
    <w:p w:rsidR="00EF0866" w:rsidRPr="001F4655" w:rsidRDefault="00EF0866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Основными проблемами  и факторами риска, оказывающими  влияние на состояние  безопасности энергоустановок являются: </w:t>
      </w:r>
    </w:p>
    <w:p w:rsidR="00EF0866" w:rsidRPr="001F4655" w:rsidRDefault="00EF0866" w:rsidP="00907C2F">
      <w:pPr>
        <w:numPr>
          <w:ilvl w:val="0"/>
          <w:numId w:val="50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ухудшающееся техническое состояние оборудования на фоне его продолжающегося старения в связи с низкими темпами проведении  модерн</w:t>
      </w:r>
      <w:r w:rsidRPr="001F4655">
        <w:rPr>
          <w:sz w:val="28"/>
          <w:szCs w:val="28"/>
        </w:rPr>
        <w:t>и</w:t>
      </w:r>
      <w:r w:rsidRPr="001F4655">
        <w:rPr>
          <w:sz w:val="28"/>
          <w:szCs w:val="28"/>
        </w:rPr>
        <w:t xml:space="preserve">зации </w:t>
      </w:r>
    </w:p>
    <w:p w:rsidR="00EF0866" w:rsidRPr="001F4655" w:rsidRDefault="00EF0866" w:rsidP="00907C2F">
      <w:pPr>
        <w:numPr>
          <w:ilvl w:val="0"/>
          <w:numId w:val="50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сокращение штатной численности персонала, обслуживающего эне</w:t>
      </w:r>
      <w:r w:rsidRPr="001F4655">
        <w:rPr>
          <w:sz w:val="28"/>
          <w:szCs w:val="28"/>
        </w:rPr>
        <w:t>р</w:t>
      </w:r>
      <w:r w:rsidRPr="001F4655">
        <w:rPr>
          <w:sz w:val="28"/>
          <w:szCs w:val="28"/>
        </w:rPr>
        <w:t>гетич</w:t>
      </w:r>
      <w:r w:rsidRPr="001F4655">
        <w:rPr>
          <w:sz w:val="28"/>
          <w:szCs w:val="28"/>
        </w:rPr>
        <w:t>е</w:t>
      </w:r>
      <w:r w:rsidRPr="001F4655">
        <w:rPr>
          <w:sz w:val="28"/>
          <w:szCs w:val="28"/>
        </w:rPr>
        <w:t>ское оборудование</w:t>
      </w:r>
    </w:p>
    <w:p w:rsidR="00EF0866" w:rsidRPr="00907C2F" w:rsidRDefault="00EF0866" w:rsidP="001F4655">
      <w:pPr>
        <w:pStyle w:val="aa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907C2F">
        <w:rPr>
          <w:b/>
          <w:sz w:val="28"/>
          <w:szCs w:val="28"/>
        </w:rPr>
        <w:t>Анализ основных показателей надзорной деятельности.</w:t>
      </w:r>
    </w:p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2017 г</w:t>
      </w:r>
      <w:r w:rsidR="00907C2F">
        <w:rPr>
          <w:sz w:val="28"/>
          <w:szCs w:val="28"/>
        </w:rPr>
        <w:t>оду</w:t>
      </w:r>
      <w:r w:rsidRPr="001F4655">
        <w:rPr>
          <w:sz w:val="28"/>
          <w:szCs w:val="28"/>
        </w:rPr>
        <w:t xml:space="preserve"> проведено мероприятий по контролю и выявлено наруш</w:t>
      </w:r>
      <w:r w:rsidRPr="001F4655">
        <w:rPr>
          <w:sz w:val="28"/>
          <w:szCs w:val="28"/>
        </w:rPr>
        <w:t>е</w:t>
      </w:r>
      <w:r w:rsidRPr="001F4655">
        <w:rPr>
          <w:sz w:val="28"/>
          <w:szCs w:val="28"/>
        </w:rPr>
        <w:t>ний: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2520"/>
        <w:gridCol w:w="2620"/>
      </w:tblGrid>
      <w:tr w:rsidR="00EF0866" w:rsidRPr="001F4655">
        <w:trPr>
          <w:jc w:val="center"/>
        </w:trPr>
        <w:tc>
          <w:tcPr>
            <w:tcW w:w="3552" w:type="dxa"/>
            <w:vMerge w:val="restart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</w:rPr>
              <w:t>Вид обследований</w:t>
            </w:r>
          </w:p>
        </w:tc>
        <w:tc>
          <w:tcPr>
            <w:tcW w:w="5140" w:type="dxa"/>
            <w:gridSpan w:val="2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</w:rPr>
              <w:t>Количество (шт)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Merge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  <w:lang w:val="en-US"/>
              </w:rPr>
              <w:t xml:space="preserve">2016 </w:t>
            </w:r>
            <w:r w:rsidRPr="001F465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  <w:lang w:val="en-US"/>
              </w:rPr>
              <w:t>2017</w:t>
            </w:r>
            <w:r w:rsidRPr="001F465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</w:rPr>
              <w:t>Всего проведено, в том числе:</w:t>
            </w: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339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377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lastRenderedPageBreak/>
              <w:t>Плановых</w:t>
            </w: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122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100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Внеплановых</w:t>
            </w: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217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277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Проверка по контр</w:t>
            </w:r>
            <w:r w:rsidRPr="001F4655">
              <w:rPr>
                <w:sz w:val="28"/>
                <w:szCs w:val="28"/>
              </w:rPr>
              <w:t>о</w:t>
            </w:r>
            <w:r w:rsidRPr="001F4655">
              <w:rPr>
                <w:sz w:val="28"/>
                <w:szCs w:val="28"/>
              </w:rPr>
              <w:t>лю за подготовкой и прохожд</w:t>
            </w:r>
            <w:r w:rsidRPr="001F4655">
              <w:rPr>
                <w:sz w:val="28"/>
                <w:szCs w:val="28"/>
              </w:rPr>
              <w:t>е</w:t>
            </w:r>
            <w:r w:rsidRPr="001F4655">
              <w:rPr>
                <w:sz w:val="28"/>
                <w:szCs w:val="28"/>
              </w:rPr>
              <w:t>нием осенне-зимнего пер</w:t>
            </w:r>
            <w:r w:rsidRPr="001F4655">
              <w:rPr>
                <w:sz w:val="28"/>
                <w:szCs w:val="28"/>
              </w:rPr>
              <w:t>и</w:t>
            </w:r>
            <w:r w:rsidRPr="001F4655">
              <w:rPr>
                <w:sz w:val="28"/>
                <w:szCs w:val="28"/>
              </w:rPr>
              <w:t>ода</w:t>
            </w: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6 588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4473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Наложено администрати</w:t>
            </w:r>
            <w:r w:rsidRPr="001F4655">
              <w:rPr>
                <w:sz w:val="28"/>
                <w:szCs w:val="28"/>
              </w:rPr>
              <w:t>в</w:t>
            </w:r>
            <w:r w:rsidRPr="001F4655">
              <w:rPr>
                <w:sz w:val="28"/>
                <w:szCs w:val="28"/>
              </w:rPr>
              <w:t>ных штрафов</w:t>
            </w: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155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220</w:t>
            </w:r>
          </w:p>
        </w:tc>
      </w:tr>
      <w:tr w:rsidR="00EF0866" w:rsidRPr="001F4655">
        <w:trPr>
          <w:jc w:val="center"/>
        </w:trPr>
        <w:tc>
          <w:tcPr>
            <w:tcW w:w="3552" w:type="dxa"/>
            <w:vAlign w:val="center"/>
          </w:tcPr>
          <w:p w:rsidR="00EF0866" w:rsidRPr="001F4655" w:rsidRDefault="00EF0866" w:rsidP="00907C2F">
            <w:pPr>
              <w:pStyle w:val="aa"/>
              <w:spacing w:after="0" w:line="360" w:lineRule="auto"/>
              <w:ind w:firstLine="16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Сумма наложенных штр</w:t>
            </w:r>
            <w:r w:rsidRPr="001F4655">
              <w:rPr>
                <w:sz w:val="28"/>
                <w:szCs w:val="28"/>
              </w:rPr>
              <w:t>а</w:t>
            </w:r>
            <w:r w:rsidRPr="001F4655">
              <w:rPr>
                <w:sz w:val="28"/>
                <w:szCs w:val="28"/>
              </w:rPr>
              <w:t>фов, тыс. руб.</w:t>
            </w:r>
          </w:p>
        </w:tc>
        <w:tc>
          <w:tcPr>
            <w:tcW w:w="25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1 291</w:t>
            </w:r>
          </w:p>
        </w:tc>
        <w:tc>
          <w:tcPr>
            <w:tcW w:w="2620" w:type="dxa"/>
            <w:vAlign w:val="center"/>
          </w:tcPr>
          <w:p w:rsidR="00EF0866" w:rsidRPr="001F4655" w:rsidRDefault="00EF0866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2137</w:t>
            </w:r>
          </w:p>
        </w:tc>
      </w:tr>
    </w:tbl>
    <w:p w:rsidR="00EF0866" w:rsidRPr="001F4655" w:rsidRDefault="00EF0866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Мероприятия по контролю выполняются в соответствии с требов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>ниями Федерального закона «О защите прав юридических лиц и индивидуальных  предпринимателей при осуществлении государственного контроля (на</w:t>
      </w:r>
      <w:r w:rsidRPr="001F4655">
        <w:rPr>
          <w:sz w:val="28"/>
          <w:szCs w:val="28"/>
        </w:rPr>
        <w:t>д</w:t>
      </w:r>
      <w:r w:rsidRPr="001F4655">
        <w:rPr>
          <w:sz w:val="28"/>
          <w:szCs w:val="28"/>
        </w:rPr>
        <w:t>зора) и муниципального контроля»  от 26.12.2008г. №294-ФЗ.</w:t>
      </w:r>
    </w:p>
    <w:p w:rsidR="00EF0866" w:rsidRPr="001F4655" w:rsidRDefault="00EF0866" w:rsidP="001F4655">
      <w:pPr>
        <w:pStyle w:val="a8"/>
        <w:tabs>
          <w:tab w:val="left" w:pos="993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1F4655">
        <w:rPr>
          <w:color w:val="000000"/>
          <w:sz w:val="28"/>
          <w:szCs w:val="28"/>
        </w:rPr>
        <w:t>Анализ результатов надзорной деятельности показывает, что персонал повышает показатели эффективности  работы, требовательность за исполнен</w:t>
      </w:r>
      <w:r w:rsidRPr="001F4655">
        <w:rPr>
          <w:color w:val="000000"/>
          <w:sz w:val="28"/>
          <w:szCs w:val="28"/>
        </w:rPr>
        <w:t>и</w:t>
      </w:r>
      <w:r w:rsidRPr="001F4655">
        <w:rPr>
          <w:color w:val="000000"/>
          <w:sz w:val="28"/>
          <w:szCs w:val="28"/>
        </w:rPr>
        <w:t xml:space="preserve">ем выданных предписаний. </w:t>
      </w:r>
    </w:p>
    <w:p w:rsidR="00EF0866" w:rsidRPr="001F4655" w:rsidRDefault="00EF0866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По заявкам  за отчетный период осуществлен допуск в эксплуатацию  55 вновь смонтированных и реконструированных электро - теплоэнергоуст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 xml:space="preserve">новок потребителей и электросетевых организаций. </w:t>
      </w:r>
    </w:p>
    <w:p w:rsidR="00EF0866" w:rsidRPr="001F4655" w:rsidRDefault="00EF0866" w:rsidP="001F4655">
      <w:pPr>
        <w:pStyle w:val="a8"/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отчетный период  рассмотрены документы и проведена  регистрация 10 электролабораторий предприятий.</w:t>
      </w:r>
    </w:p>
    <w:p w:rsidR="00EF0866" w:rsidRPr="001F4655" w:rsidRDefault="00EF0866" w:rsidP="001F4655">
      <w:pPr>
        <w:pStyle w:val="a8"/>
        <w:tabs>
          <w:tab w:val="left" w:pos="993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1F4655">
        <w:rPr>
          <w:color w:val="000000"/>
          <w:sz w:val="28"/>
          <w:szCs w:val="28"/>
        </w:rPr>
        <w:t>В 2017 г. за нарушение «Правил технической эксплуатации…», за нев</w:t>
      </w:r>
      <w:r w:rsidRPr="001F4655">
        <w:rPr>
          <w:color w:val="000000"/>
          <w:sz w:val="28"/>
          <w:szCs w:val="28"/>
        </w:rPr>
        <w:t>ы</w:t>
      </w:r>
      <w:r w:rsidRPr="001F4655">
        <w:rPr>
          <w:color w:val="000000"/>
          <w:sz w:val="28"/>
          <w:szCs w:val="28"/>
        </w:rPr>
        <w:t xml:space="preserve">полнение предписаний  применялись меры административного воздействия по ст. 9.8, 9.11, 19.5, 9.22  КоАП РФ к двум физическим, 130 должностным и 88 юридическим лицам, общая сумма наложенных штрафов составила 2137 тыс. рублей. </w:t>
      </w:r>
    </w:p>
    <w:p w:rsidR="00163DC9" w:rsidRPr="001F4655" w:rsidRDefault="00163DC9" w:rsidP="001F4655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1F4655">
        <w:rPr>
          <w:b/>
          <w:sz w:val="28"/>
          <w:szCs w:val="28"/>
          <w:u w:val="single"/>
        </w:rPr>
        <w:t>Ивановская область</w:t>
      </w:r>
    </w:p>
    <w:p w:rsidR="00DE653C" w:rsidRPr="00907C2F" w:rsidRDefault="00DE653C" w:rsidP="001F465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07C2F">
        <w:rPr>
          <w:b/>
          <w:sz w:val="28"/>
          <w:szCs w:val="28"/>
        </w:rPr>
        <w:lastRenderedPageBreak/>
        <w:t>Характеристика состояния безопасности электрических и тепл</w:t>
      </w:r>
      <w:r w:rsidRPr="00907C2F">
        <w:rPr>
          <w:b/>
          <w:sz w:val="28"/>
          <w:szCs w:val="28"/>
        </w:rPr>
        <w:t>о</w:t>
      </w:r>
      <w:r w:rsidRPr="00907C2F">
        <w:rPr>
          <w:b/>
          <w:sz w:val="28"/>
          <w:szCs w:val="28"/>
        </w:rPr>
        <w:t>вых установок и сетей.</w:t>
      </w:r>
    </w:p>
    <w:p w:rsidR="00DE653C" w:rsidRPr="00907C2F" w:rsidRDefault="00DE653C" w:rsidP="001F465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07C2F">
        <w:rPr>
          <w:b/>
          <w:sz w:val="28"/>
          <w:szCs w:val="28"/>
        </w:rPr>
        <w:t>Характеристика поднадзорных предприятий, производств, объе</w:t>
      </w:r>
      <w:r w:rsidRPr="00907C2F">
        <w:rPr>
          <w:b/>
          <w:sz w:val="28"/>
          <w:szCs w:val="28"/>
        </w:rPr>
        <w:t>к</w:t>
      </w:r>
      <w:r w:rsidRPr="00907C2F">
        <w:rPr>
          <w:b/>
          <w:sz w:val="28"/>
          <w:szCs w:val="28"/>
        </w:rPr>
        <w:t>тов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Ивановской области по состоянию на 30.12.17 г. число поднадзорных отделу организаций (юридических лиц и индивидуальных предпринимателей) составляет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эксплуатирующих электроустановки -   8135, в том числе: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 электросетевых-  36;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промышленных потребителей- 1723, в том числе: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распределительных  устройств  и подстанций  напряжением 35 кВ и выше- 25;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непромышленных потребителей- 6412;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эксплуатирующих тепловые установки-  13566;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Источником теплоснабжения являются 605 отопительных и произво</w:t>
      </w:r>
      <w:r w:rsidRPr="001F4655">
        <w:rPr>
          <w:sz w:val="28"/>
          <w:szCs w:val="28"/>
        </w:rPr>
        <w:t>д</w:t>
      </w:r>
      <w:r w:rsidRPr="001F4655">
        <w:rPr>
          <w:sz w:val="28"/>
          <w:szCs w:val="28"/>
        </w:rPr>
        <w:t>ственно-отопительных и производственных котельных, имеющих: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- протяженность тепловых сетей </w:t>
      </w:r>
      <w:smartTag w:uri="urn:schemas-microsoft-com:office:smarttags" w:element="metricconverter">
        <w:smartTagPr>
          <w:attr w:name="ProductID" w:val="1533 км"/>
        </w:smartTagPr>
        <w:r w:rsidRPr="001F4655">
          <w:rPr>
            <w:sz w:val="28"/>
            <w:szCs w:val="28"/>
          </w:rPr>
          <w:t>1533 км</w:t>
        </w:r>
      </w:smartTag>
      <w:r w:rsidRPr="001F4655">
        <w:rPr>
          <w:sz w:val="28"/>
          <w:szCs w:val="28"/>
        </w:rPr>
        <w:t>;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- протяженность систем сбора и возврата конденсата  </w:t>
      </w:r>
      <w:smartTag w:uri="urn:schemas-microsoft-com:office:smarttags" w:element="metricconverter">
        <w:smartTagPr>
          <w:attr w:name="ProductID" w:val="-115 км"/>
        </w:smartTagPr>
        <w:smartTag w:uri="urn:schemas-microsoft-com:office:smarttags" w:element="place">
          <w:smartTagPr>
            <w:attr w:name="ProductID" w:val="-115 км"/>
          </w:smartTagPr>
          <w:r w:rsidRPr="001F4655">
            <w:rPr>
              <w:sz w:val="28"/>
              <w:szCs w:val="28"/>
            </w:rPr>
            <w:t>-115 км</w:t>
          </w:r>
        </w:smartTag>
      </w:smartTag>
      <w:r w:rsidRPr="001F4655">
        <w:rPr>
          <w:sz w:val="28"/>
          <w:szCs w:val="28"/>
        </w:rPr>
        <w:t>;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около 20 тыс. единиц тепловых энергоустановок, в том числе баков – аккумуляторов, теплообменных аппаратов, сушильных и выпарных установок и т.п.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b/>
          <w:sz w:val="28"/>
          <w:szCs w:val="28"/>
          <w:u w:val="single"/>
        </w:rPr>
      </w:pPr>
      <w:r w:rsidRPr="001F4655">
        <w:rPr>
          <w:b/>
          <w:sz w:val="28"/>
          <w:szCs w:val="28"/>
          <w:u w:val="single"/>
        </w:rPr>
        <w:t>Показатели аварийности</w:t>
      </w:r>
    </w:p>
    <w:p w:rsidR="00DE653C" w:rsidRPr="001F4655" w:rsidRDefault="00DE653C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17.09.2016 </w:t>
      </w:r>
      <w:r w:rsidRPr="001F4655">
        <w:rPr>
          <w:bCs/>
          <w:color w:val="000000"/>
          <w:spacing w:val="-5"/>
          <w:sz w:val="28"/>
          <w:szCs w:val="28"/>
        </w:rPr>
        <w:t xml:space="preserve">на блоке №2 ПГУ-325 филиала «Ивановские ПГУ» АО «ИНТЕР РАО Электрогенерация» произошла авария, в результате которой </w:t>
      </w:r>
      <w:r w:rsidRPr="001F4655">
        <w:rPr>
          <w:sz w:val="28"/>
          <w:szCs w:val="28"/>
        </w:rPr>
        <w:t>была разруш</w:t>
      </w:r>
      <w:r w:rsidRPr="001F4655">
        <w:rPr>
          <w:sz w:val="28"/>
          <w:szCs w:val="28"/>
        </w:rPr>
        <w:t>е</w:t>
      </w:r>
      <w:r w:rsidRPr="001F4655">
        <w:rPr>
          <w:sz w:val="28"/>
          <w:szCs w:val="28"/>
        </w:rPr>
        <w:t>на проточная часть турбины ГТ-21. Данная авария классифицируется в соо</w:t>
      </w:r>
      <w:r w:rsidRPr="001F4655">
        <w:rPr>
          <w:sz w:val="28"/>
          <w:szCs w:val="28"/>
        </w:rPr>
        <w:t>т</w:t>
      </w:r>
      <w:r w:rsidRPr="001F4655">
        <w:rPr>
          <w:sz w:val="28"/>
          <w:szCs w:val="28"/>
        </w:rPr>
        <w:t>ветствии с подп. «в» п.4 Правил расследования причин аварий в электроэне</w:t>
      </w:r>
      <w:r w:rsidRPr="001F4655">
        <w:rPr>
          <w:sz w:val="28"/>
          <w:szCs w:val="28"/>
        </w:rPr>
        <w:t>р</w:t>
      </w:r>
      <w:r w:rsidRPr="001F4655">
        <w:rPr>
          <w:sz w:val="28"/>
          <w:szCs w:val="28"/>
        </w:rPr>
        <w:t>гетике, утверждённых постановлением Правительства Российской Федерации от 28 октября 2009г. № 846.</w:t>
      </w:r>
    </w:p>
    <w:p w:rsidR="00DE653C" w:rsidRPr="001F4655" w:rsidRDefault="00DE653C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На основании приказа Центрального управления Ростехнадзора от 21.09.2016 №487 проведено расследование данной аварии. </w:t>
      </w:r>
    </w:p>
    <w:p w:rsidR="00DE653C" w:rsidRPr="001F4655" w:rsidRDefault="00DE653C" w:rsidP="001F4655">
      <w:pPr>
        <w:spacing w:line="360" w:lineRule="auto"/>
        <w:ind w:firstLine="720"/>
        <w:jc w:val="both"/>
        <w:rPr>
          <w:rFonts w:eastAsia="MS Mincho"/>
          <w:sz w:val="28"/>
          <w:szCs w:val="28"/>
        </w:rPr>
      </w:pPr>
      <w:r w:rsidRPr="001F4655">
        <w:rPr>
          <w:sz w:val="28"/>
          <w:szCs w:val="28"/>
        </w:rPr>
        <w:lastRenderedPageBreak/>
        <w:t xml:space="preserve">  Комиссией</w:t>
      </w:r>
      <w:r w:rsidRPr="001F4655">
        <w:rPr>
          <w:bCs/>
          <w:sz w:val="28"/>
          <w:szCs w:val="28"/>
        </w:rPr>
        <w:t xml:space="preserve"> предложено выполнение 4 технических и 3 организацио</w:t>
      </w:r>
      <w:r w:rsidRPr="001F4655">
        <w:rPr>
          <w:bCs/>
          <w:sz w:val="28"/>
          <w:szCs w:val="28"/>
        </w:rPr>
        <w:t>н</w:t>
      </w:r>
      <w:r w:rsidRPr="001F4655">
        <w:rPr>
          <w:bCs/>
          <w:sz w:val="28"/>
          <w:szCs w:val="28"/>
        </w:rPr>
        <w:t>ных противоаварийных мероприятий. Последний срок выполнения  против</w:t>
      </w:r>
      <w:r w:rsidRPr="001F4655">
        <w:rPr>
          <w:bCs/>
          <w:sz w:val="28"/>
          <w:szCs w:val="28"/>
        </w:rPr>
        <w:t>о</w:t>
      </w:r>
      <w:r w:rsidRPr="001F4655">
        <w:rPr>
          <w:bCs/>
          <w:sz w:val="28"/>
          <w:szCs w:val="28"/>
        </w:rPr>
        <w:t>аварийных мероприятий 2 квартал 2017.</w:t>
      </w:r>
      <w:r w:rsidRPr="001F4655">
        <w:rPr>
          <w:rFonts w:eastAsia="MS Mincho"/>
          <w:sz w:val="28"/>
          <w:szCs w:val="28"/>
        </w:rPr>
        <w:t xml:space="preserve"> </w:t>
      </w:r>
      <w:r w:rsidRPr="001F4655">
        <w:rPr>
          <w:sz w:val="28"/>
          <w:szCs w:val="28"/>
        </w:rPr>
        <w:t>Невыполненные в установленный срок мероприятия отсутствуют.</w:t>
      </w:r>
    </w:p>
    <w:p w:rsidR="00DE653C" w:rsidRPr="001F4655" w:rsidRDefault="00DE653C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   За 2017г. информации об  авариях которые классифицируются по п.4 «Пр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 xml:space="preserve">вил расследования причин аварий в электроэнергетике» не поступало. </w:t>
      </w:r>
    </w:p>
    <w:p w:rsidR="00DE653C" w:rsidRPr="00907C2F" w:rsidRDefault="00DE653C" w:rsidP="00907C2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07C2F">
        <w:rPr>
          <w:b/>
          <w:sz w:val="28"/>
          <w:szCs w:val="28"/>
        </w:rPr>
        <w:t xml:space="preserve">    Показател</w:t>
      </w:r>
      <w:r w:rsidR="00907C2F">
        <w:rPr>
          <w:b/>
          <w:sz w:val="28"/>
          <w:szCs w:val="28"/>
        </w:rPr>
        <w:t>и производственного травматизма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15"/>
        <w:gridCol w:w="2215"/>
        <w:gridCol w:w="2022"/>
        <w:gridCol w:w="2142"/>
      </w:tblGrid>
      <w:tr w:rsidR="00DE653C" w:rsidRPr="001F4655">
        <w:trPr>
          <w:jc w:val="center"/>
        </w:trPr>
        <w:tc>
          <w:tcPr>
            <w:tcW w:w="1835" w:type="dxa"/>
            <w:vMerge w:val="restart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Период</w:t>
            </w:r>
          </w:p>
        </w:tc>
        <w:tc>
          <w:tcPr>
            <w:tcW w:w="7905" w:type="dxa"/>
            <w:gridSpan w:val="4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Количество несчастных случаев в электроустановках</w:t>
            </w:r>
          </w:p>
        </w:tc>
      </w:tr>
      <w:tr w:rsidR="00DE653C" w:rsidRPr="001F4655">
        <w:trPr>
          <w:jc w:val="center"/>
        </w:trPr>
        <w:tc>
          <w:tcPr>
            <w:tcW w:w="1835" w:type="dxa"/>
            <w:vMerge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Всего:</w:t>
            </w:r>
          </w:p>
        </w:tc>
        <w:tc>
          <w:tcPr>
            <w:tcW w:w="2272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со сме</w:t>
            </w:r>
            <w:r w:rsidRPr="001F4655">
              <w:rPr>
                <w:sz w:val="28"/>
                <w:szCs w:val="28"/>
              </w:rPr>
              <w:t>р</w:t>
            </w:r>
            <w:r w:rsidRPr="001F4655">
              <w:rPr>
                <w:sz w:val="28"/>
                <w:szCs w:val="28"/>
              </w:rPr>
              <w:t>тельным исх</w:t>
            </w:r>
            <w:r w:rsidRPr="001F4655">
              <w:rPr>
                <w:sz w:val="28"/>
                <w:szCs w:val="28"/>
              </w:rPr>
              <w:t>о</w:t>
            </w:r>
            <w:r w:rsidRPr="001F4655">
              <w:rPr>
                <w:sz w:val="28"/>
                <w:szCs w:val="28"/>
              </w:rPr>
              <w:t>дом</w:t>
            </w:r>
          </w:p>
        </w:tc>
        <w:tc>
          <w:tcPr>
            <w:tcW w:w="1698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с т</w:t>
            </w:r>
            <w:r w:rsidRPr="001F4655">
              <w:rPr>
                <w:sz w:val="28"/>
                <w:szCs w:val="28"/>
              </w:rPr>
              <w:t>я</w:t>
            </w:r>
            <w:r w:rsidRPr="001F4655">
              <w:rPr>
                <w:sz w:val="28"/>
                <w:szCs w:val="28"/>
              </w:rPr>
              <w:t>желыми последствиями</w:t>
            </w:r>
          </w:p>
        </w:tc>
        <w:tc>
          <w:tcPr>
            <w:tcW w:w="2231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групповых</w:t>
            </w:r>
          </w:p>
        </w:tc>
      </w:tr>
      <w:tr w:rsidR="00DE653C" w:rsidRPr="001F4655">
        <w:trPr>
          <w:trHeight w:val="395"/>
          <w:jc w:val="center"/>
        </w:trPr>
        <w:tc>
          <w:tcPr>
            <w:tcW w:w="1835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 xml:space="preserve">  2016 г.</w:t>
            </w:r>
          </w:p>
        </w:tc>
        <w:tc>
          <w:tcPr>
            <w:tcW w:w="1704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227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2231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-</w:t>
            </w:r>
          </w:p>
        </w:tc>
      </w:tr>
      <w:tr w:rsidR="00DE653C" w:rsidRPr="001F4655">
        <w:trPr>
          <w:trHeight w:val="362"/>
          <w:jc w:val="center"/>
        </w:trPr>
        <w:tc>
          <w:tcPr>
            <w:tcW w:w="1835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 xml:space="preserve">  201</w:t>
            </w:r>
            <w:r w:rsidRPr="001F4655">
              <w:rPr>
                <w:sz w:val="28"/>
                <w:szCs w:val="28"/>
                <w:lang w:val="en-US"/>
              </w:rPr>
              <w:t>7</w:t>
            </w:r>
            <w:r w:rsidRPr="001F465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4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227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0</w:t>
            </w:r>
          </w:p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-</w:t>
            </w:r>
          </w:p>
        </w:tc>
      </w:tr>
    </w:tbl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В 2016 г. и  2017 г. сообщений о несчастных случаях,  связанных </w:t>
      </w:r>
      <w:r w:rsidRPr="001F4655">
        <w:rPr>
          <w:sz w:val="28"/>
          <w:szCs w:val="28"/>
        </w:rPr>
        <w:br/>
        <w:t>с эксплуатацией энергоустановок,  с поднадзорных  предприятий  не поступ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>ло.</w:t>
      </w:r>
    </w:p>
    <w:p w:rsidR="00DE653C" w:rsidRPr="00907C2F" w:rsidRDefault="00DE653C" w:rsidP="001F4655">
      <w:pPr>
        <w:spacing w:line="360" w:lineRule="auto"/>
        <w:ind w:firstLine="720"/>
        <w:jc w:val="both"/>
        <w:rPr>
          <w:b/>
          <w:color w:val="262626"/>
          <w:sz w:val="28"/>
          <w:szCs w:val="28"/>
        </w:rPr>
      </w:pPr>
      <w:r w:rsidRPr="00907C2F">
        <w:rPr>
          <w:b/>
          <w:sz w:val="28"/>
          <w:szCs w:val="28"/>
        </w:rPr>
        <w:t xml:space="preserve">Выполнение Плана мероприятий и комплекса мер по повышению надежности и устойчивости функционирования единой национальной энергосистемы России. </w:t>
      </w:r>
      <w:r w:rsidRPr="00907C2F">
        <w:rPr>
          <w:b/>
          <w:color w:val="262626"/>
          <w:sz w:val="28"/>
          <w:szCs w:val="28"/>
        </w:rPr>
        <w:t>Основные проблемы, связанные с обеспечен</w:t>
      </w:r>
      <w:r w:rsidRPr="00907C2F">
        <w:rPr>
          <w:b/>
          <w:color w:val="262626"/>
          <w:sz w:val="28"/>
          <w:szCs w:val="28"/>
        </w:rPr>
        <w:t>и</w:t>
      </w:r>
      <w:r w:rsidRPr="00907C2F">
        <w:rPr>
          <w:b/>
          <w:color w:val="262626"/>
          <w:sz w:val="28"/>
          <w:szCs w:val="28"/>
        </w:rPr>
        <w:t>ем безопасности и противоаварийной устойчивости поднадзорных предпри</w:t>
      </w:r>
      <w:r w:rsidRPr="00907C2F">
        <w:rPr>
          <w:b/>
          <w:color w:val="262626"/>
          <w:sz w:val="28"/>
          <w:szCs w:val="28"/>
        </w:rPr>
        <w:t>я</w:t>
      </w:r>
      <w:r w:rsidRPr="00907C2F">
        <w:rPr>
          <w:b/>
          <w:color w:val="262626"/>
          <w:sz w:val="28"/>
          <w:szCs w:val="28"/>
        </w:rPr>
        <w:t>тий и объектов.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Задачей развития электрических сетей в целях обеспечения электр</w:t>
      </w:r>
      <w:r w:rsidRPr="001F4655">
        <w:rPr>
          <w:sz w:val="28"/>
          <w:szCs w:val="28"/>
        </w:rPr>
        <w:t>о</w:t>
      </w:r>
      <w:r w:rsidRPr="001F4655">
        <w:rPr>
          <w:sz w:val="28"/>
          <w:szCs w:val="28"/>
        </w:rPr>
        <w:t>снабжения намечаемых к сооружению новых промышленных потребителей , а так же повышения надежности  электроснабжения  существующих  потреб</w:t>
      </w:r>
      <w:r w:rsidRPr="001F4655">
        <w:rPr>
          <w:sz w:val="28"/>
          <w:szCs w:val="28"/>
        </w:rPr>
        <w:t>и</w:t>
      </w:r>
      <w:r w:rsidRPr="001F4655">
        <w:rPr>
          <w:sz w:val="28"/>
          <w:szCs w:val="28"/>
        </w:rPr>
        <w:t>телей  является  расширение и реконструкция  существующих ,строительство  новых подстанций и  питающих линий.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В целях обеспечения  надежного электроснабжения социально-значимых потребителей (школы, детские сады, котельные, больницы и т.д. ), а также присоединения новых потребителей  организации – собственники  эле</w:t>
      </w:r>
      <w:r w:rsidRPr="001F4655">
        <w:rPr>
          <w:sz w:val="28"/>
          <w:szCs w:val="28"/>
        </w:rPr>
        <w:t>к</w:t>
      </w:r>
      <w:r w:rsidRPr="001F4655">
        <w:rPr>
          <w:sz w:val="28"/>
          <w:szCs w:val="28"/>
        </w:rPr>
        <w:lastRenderedPageBreak/>
        <w:t>тросетевого оборудования  проводят работы по новому строительству, реко</w:t>
      </w:r>
      <w:r w:rsidRPr="001F4655">
        <w:rPr>
          <w:sz w:val="28"/>
          <w:szCs w:val="28"/>
        </w:rPr>
        <w:t>н</w:t>
      </w:r>
      <w:r w:rsidRPr="001F4655">
        <w:rPr>
          <w:sz w:val="28"/>
          <w:szCs w:val="28"/>
        </w:rPr>
        <w:t>струкции и ремонту своих объектов.</w:t>
      </w:r>
    </w:p>
    <w:p w:rsidR="00DE653C" w:rsidRPr="001F4655" w:rsidRDefault="00DE653C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  Представители отдела постоянно принимают участие в работе штаба по обеспечению безопасности электроснабжения на территории Ивановской о</w:t>
      </w:r>
      <w:r w:rsidRPr="001F4655">
        <w:rPr>
          <w:sz w:val="28"/>
          <w:szCs w:val="28"/>
        </w:rPr>
        <w:t>б</w:t>
      </w:r>
      <w:r w:rsidRPr="001F4655">
        <w:rPr>
          <w:sz w:val="28"/>
          <w:szCs w:val="28"/>
        </w:rPr>
        <w:t xml:space="preserve">ласти при Правительстве  Ивановской области. </w:t>
      </w:r>
    </w:p>
    <w:p w:rsidR="00DE653C" w:rsidRPr="001F4655" w:rsidRDefault="00DE653C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Основными проблемами  и факторами риска, оказывающими  влияние на состояние  безопасности энергоустановок являются: </w:t>
      </w:r>
    </w:p>
    <w:p w:rsidR="00DE653C" w:rsidRPr="001F4655" w:rsidRDefault="00DE653C" w:rsidP="00907C2F">
      <w:pPr>
        <w:numPr>
          <w:ilvl w:val="0"/>
          <w:numId w:val="50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ухудшающееся техническое состояние оборудования на фоне его продолжающегося старения в связи с низкими темпами проведении  модерн</w:t>
      </w:r>
      <w:r w:rsidRPr="001F4655">
        <w:rPr>
          <w:sz w:val="28"/>
          <w:szCs w:val="28"/>
        </w:rPr>
        <w:t>и</w:t>
      </w:r>
      <w:r w:rsidRPr="001F4655">
        <w:rPr>
          <w:sz w:val="28"/>
          <w:szCs w:val="28"/>
        </w:rPr>
        <w:t xml:space="preserve">зации </w:t>
      </w:r>
    </w:p>
    <w:p w:rsidR="00DE653C" w:rsidRPr="001F4655" w:rsidRDefault="00DE653C" w:rsidP="00907C2F">
      <w:pPr>
        <w:numPr>
          <w:ilvl w:val="0"/>
          <w:numId w:val="50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сокращение штатной численности персонала, обслуживающего эне</w:t>
      </w:r>
      <w:r w:rsidRPr="001F4655">
        <w:rPr>
          <w:sz w:val="28"/>
          <w:szCs w:val="28"/>
        </w:rPr>
        <w:t>р</w:t>
      </w:r>
      <w:r w:rsidRPr="001F4655">
        <w:rPr>
          <w:sz w:val="28"/>
          <w:szCs w:val="28"/>
        </w:rPr>
        <w:t>гетич</w:t>
      </w:r>
      <w:r w:rsidRPr="001F4655">
        <w:rPr>
          <w:sz w:val="28"/>
          <w:szCs w:val="28"/>
        </w:rPr>
        <w:t>е</w:t>
      </w:r>
      <w:r w:rsidRPr="001F4655">
        <w:rPr>
          <w:sz w:val="28"/>
          <w:szCs w:val="28"/>
        </w:rPr>
        <w:t>ское оборудование</w:t>
      </w:r>
    </w:p>
    <w:p w:rsidR="00DE653C" w:rsidRPr="00907C2F" w:rsidRDefault="00DE653C" w:rsidP="001F4655">
      <w:pPr>
        <w:pStyle w:val="aa"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907C2F">
        <w:rPr>
          <w:b/>
          <w:sz w:val="28"/>
          <w:szCs w:val="28"/>
        </w:rPr>
        <w:t>Анализ основных показателей надзорной деятельности.</w:t>
      </w: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2017 г. проведено мероприятий по контролю и выявлено нарушений:</w:t>
      </w:r>
    </w:p>
    <w:tbl>
      <w:tblPr>
        <w:tblW w:w="0" w:type="auto"/>
        <w:jc w:val="center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2002"/>
        <w:gridCol w:w="2938"/>
      </w:tblGrid>
      <w:tr w:rsidR="00DE653C" w:rsidRPr="001F4655">
        <w:trPr>
          <w:jc w:val="center"/>
        </w:trPr>
        <w:tc>
          <w:tcPr>
            <w:tcW w:w="5486" w:type="dxa"/>
            <w:vMerge w:val="restart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</w:rPr>
              <w:t>Вид обследований</w:t>
            </w:r>
          </w:p>
        </w:tc>
        <w:tc>
          <w:tcPr>
            <w:tcW w:w="4940" w:type="dxa"/>
            <w:gridSpan w:val="2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</w:rPr>
              <w:t>Количество (шт.)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Merge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  <w:lang w:val="en-US"/>
              </w:rPr>
              <w:t xml:space="preserve">2016 </w:t>
            </w:r>
            <w:r w:rsidRPr="001F4655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  <w:lang w:val="en-US"/>
              </w:rPr>
              <w:t>2017</w:t>
            </w:r>
            <w:r w:rsidRPr="001F4655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F4655">
              <w:rPr>
                <w:b/>
                <w:sz w:val="28"/>
                <w:szCs w:val="28"/>
              </w:rPr>
              <w:t>Всего проведено, в том числе:</w:t>
            </w: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  <w:lang w:val="en-US"/>
              </w:rPr>
              <w:t>45</w:t>
            </w:r>
            <w:r w:rsidRPr="001F4655">
              <w:rPr>
                <w:sz w:val="28"/>
                <w:szCs w:val="28"/>
              </w:rPr>
              <w:t>8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478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Плановых</w:t>
            </w: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1F4655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74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Внеплановых</w:t>
            </w: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  <w:lang w:val="en-US"/>
              </w:rPr>
              <w:t>32</w:t>
            </w:r>
            <w:r w:rsidRPr="001F4655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404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Проверка по контролю за подгото</w:t>
            </w:r>
            <w:r w:rsidRPr="001F4655">
              <w:rPr>
                <w:sz w:val="28"/>
                <w:szCs w:val="28"/>
              </w:rPr>
              <w:t>в</w:t>
            </w:r>
            <w:r w:rsidRPr="001F4655">
              <w:rPr>
                <w:sz w:val="28"/>
                <w:szCs w:val="28"/>
              </w:rPr>
              <w:t>кой и прохождением осенне-зимнего п</w:t>
            </w:r>
            <w:r w:rsidRPr="001F4655">
              <w:rPr>
                <w:sz w:val="28"/>
                <w:szCs w:val="28"/>
              </w:rPr>
              <w:t>е</w:t>
            </w:r>
            <w:r w:rsidRPr="001F4655">
              <w:rPr>
                <w:sz w:val="28"/>
                <w:szCs w:val="28"/>
              </w:rPr>
              <w:t>риода</w:t>
            </w: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118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142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1F4655">
              <w:rPr>
                <w:sz w:val="28"/>
                <w:szCs w:val="28"/>
                <w:lang w:val="en-US"/>
              </w:rPr>
              <w:t>5821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7473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Наложено административных штр</w:t>
            </w:r>
            <w:r w:rsidRPr="001F4655">
              <w:rPr>
                <w:sz w:val="28"/>
                <w:szCs w:val="28"/>
              </w:rPr>
              <w:t>а</w:t>
            </w:r>
            <w:r w:rsidRPr="001F4655">
              <w:rPr>
                <w:sz w:val="28"/>
                <w:szCs w:val="28"/>
              </w:rPr>
              <w:t>фов</w:t>
            </w: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207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392</w:t>
            </w:r>
          </w:p>
        </w:tc>
      </w:tr>
      <w:tr w:rsidR="00DE653C" w:rsidRPr="001F4655">
        <w:trPr>
          <w:jc w:val="center"/>
        </w:trPr>
        <w:tc>
          <w:tcPr>
            <w:tcW w:w="5486" w:type="dxa"/>
            <w:vAlign w:val="center"/>
          </w:tcPr>
          <w:p w:rsidR="00DE653C" w:rsidRPr="001F4655" w:rsidRDefault="00DE653C" w:rsidP="00907C2F">
            <w:pPr>
              <w:pStyle w:val="aa"/>
              <w:spacing w:after="0" w:line="360" w:lineRule="auto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2002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1368</w:t>
            </w:r>
          </w:p>
        </w:tc>
        <w:tc>
          <w:tcPr>
            <w:tcW w:w="2938" w:type="dxa"/>
            <w:vAlign w:val="center"/>
          </w:tcPr>
          <w:p w:rsidR="00DE653C" w:rsidRPr="001F4655" w:rsidRDefault="00DE653C" w:rsidP="001F4655">
            <w:pPr>
              <w:pStyle w:val="aa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1F4655">
              <w:rPr>
                <w:sz w:val="28"/>
                <w:szCs w:val="28"/>
              </w:rPr>
              <w:t>3445,2</w:t>
            </w:r>
          </w:p>
        </w:tc>
      </w:tr>
    </w:tbl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</w:p>
    <w:p w:rsidR="00DE653C" w:rsidRPr="001F4655" w:rsidRDefault="00DE653C" w:rsidP="001F4655">
      <w:pPr>
        <w:pStyle w:val="aa"/>
        <w:spacing w:after="0"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Мероприятия по контролю выполняются в соответствии с требов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>ниями Федерального закона «О защите прав юридических лиц и индивидуальных  предпринимателей при осуществлении государственного контроля (на</w:t>
      </w:r>
      <w:r w:rsidRPr="001F4655">
        <w:rPr>
          <w:sz w:val="28"/>
          <w:szCs w:val="28"/>
        </w:rPr>
        <w:t>д</w:t>
      </w:r>
      <w:r w:rsidRPr="001F4655">
        <w:rPr>
          <w:sz w:val="28"/>
          <w:szCs w:val="28"/>
        </w:rPr>
        <w:t xml:space="preserve">зора) </w:t>
      </w:r>
      <w:r w:rsidRPr="001F4655">
        <w:rPr>
          <w:sz w:val="28"/>
          <w:szCs w:val="28"/>
        </w:rPr>
        <w:br/>
        <w:t>и муниципального контроля»  от 26.12.2008г. №294-ФЗ.</w:t>
      </w:r>
    </w:p>
    <w:p w:rsidR="00DE653C" w:rsidRPr="001F4655" w:rsidRDefault="00DE653C" w:rsidP="001F4655">
      <w:pPr>
        <w:pStyle w:val="a8"/>
        <w:tabs>
          <w:tab w:val="left" w:pos="993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1F4655">
        <w:rPr>
          <w:color w:val="000000"/>
          <w:sz w:val="28"/>
          <w:szCs w:val="28"/>
        </w:rPr>
        <w:lastRenderedPageBreak/>
        <w:t>Анализ результатов надзорной деятельности показывает, что персонал повышает показатели эффективности  работы, требовательность за исполнен</w:t>
      </w:r>
      <w:r w:rsidRPr="001F4655">
        <w:rPr>
          <w:color w:val="000000"/>
          <w:sz w:val="28"/>
          <w:szCs w:val="28"/>
        </w:rPr>
        <w:t>и</w:t>
      </w:r>
      <w:r w:rsidRPr="001F4655">
        <w:rPr>
          <w:color w:val="000000"/>
          <w:sz w:val="28"/>
          <w:szCs w:val="28"/>
        </w:rPr>
        <w:t xml:space="preserve">ем выданных предписаний. </w:t>
      </w:r>
    </w:p>
    <w:p w:rsidR="00DE653C" w:rsidRPr="001F4655" w:rsidRDefault="00DE653C" w:rsidP="001F4655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По заявкам  за отчетный период осуществлен допуск в эксплуатацию  183 вновь смонтированных и реконструированных электро - теплоэнергоуст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 xml:space="preserve">новок потребителей и электросетевых организаций. </w:t>
      </w:r>
    </w:p>
    <w:p w:rsidR="00DE653C" w:rsidRPr="001F4655" w:rsidRDefault="00DE653C" w:rsidP="001F4655">
      <w:pPr>
        <w:pStyle w:val="a8"/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отчетный период  рассмотрены документы и проведена  регистрация 26 электролабораторий предприятий.</w:t>
      </w:r>
    </w:p>
    <w:p w:rsidR="00DE653C" w:rsidRPr="001F4655" w:rsidRDefault="00DE653C" w:rsidP="001F4655">
      <w:pPr>
        <w:pStyle w:val="a8"/>
        <w:tabs>
          <w:tab w:val="left" w:pos="993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1F4655">
        <w:rPr>
          <w:color w:val="000000"/>
          <w:sz w:val="28"/>
          <w:szCs w:val="28"/>
        </w:rPr>
        <w:t>В 2017</w:t>
      </w:r>
      <w:r w:rsidR="00907C2F">
        <w:rPr>
          <w:color w:val="000000"/>
          <w:sz w:val="28"/>
          <w:szCs w:val="28"/>
        </w:rPr>
        <w:t xml:space="preserve"> </w:t>
      </w:r>
      <w:r w:rsidRPr="001F4655">
        <w:rPr>
          <w:color w:val="000000"/>
          <w:sz w:val="28"/>
          <w:szCs w:val="28"/>
        </w:rPr>
        <w:t>год</w:t>
      </w:r>
      <w:r w:rsidR="00907C2F">
        <w:rPr>
          <w:color w:val="000000"/>
          <w:sz w:val="28"/>
          <w:szCs w:val="28"/>
        </w:rPr>
        <w:t>у</w:t>
      </w:r>
      <w:r w:rsidRPr="001F4655">
        <w:rPr>
          <w:color w:val="000000"/>
          <w:sz w:val="28"/>
          <w:szCs w:val="28"/>
        </w:rPr>
        <w:t xml:space="preserve"> за нарушение «Правил технической эксплуатации…», </w:t>
      </w:r>
      <w:r w:rsidRPr="001F4655">
        <w:rPr>
          <w:color w:val="000000"/>
          <w:sz w:val="28"/>
          <w:szCs w:val="28"/>
        </w:rPr>
        <w:br/>
        <w:t>за невыполнение предписаний  применялись меры административного возде</w:t>
      </w:r>
      <w:r w:rsidRPr="001F4655">
        <w:rPr>
          <w:color w:val="000000"/>
          <w:sz w:val="28"/>
          <w:szCs w:val="28"/>
        </w:rPr>
        <w:t>й</w:t>
      </w:r>
      <w:r w:rsidRPr="001F4655">
        <w:rPr>
          <w:color w:val="000000"/>
          <w:sz w:val="28"/>
          <w:szCs w:val="28"/>
        </w:rPr>
        <w:t>ствия по ст. 9.7, 9.11, 19.5, 20.25  КоАП РФ к 392 должностным и юридич</w:t>
      </w:r>
      <w:r w:rsidRPr="001F4655">
        <w:rPr>
          <w:color w:val="000000"/>
          <w:sz w:val="28"/>
          <w:szCs w:val="28"/>
        </w:rPr>
        <w:t>е</w:t>
      </w:r>
      <w:r w:rsidRPr="001F4655">
        <w:rPr>
          <w:color w:val="000000"/>
          <w:sz w:val="28"/>
          <w:szCs w:val="28"/>
        </w:rPr>
        <w:t>ским л</w:t>
      </w:r>
      <w:r w:rsidRPr="001F4655">
        <w:rPr>
          <w:color w:val="000000"/>
          <w:sz w:val="28"/>
          <w:szCs w:val="28"/>
        </w:rPr>
        <w:t>и</w:t>
      </w:r>
      <w:r w:rsidRPr="001F4655">
        <w:rPr>
          <w:color w:val="000000"/>
          <w:sz w:val="28"/>
          <w:szCs w:val="28"/>
        </w:rPr>
        <w:t xml:space="preserve">цам, общая сумма наложенных штрафов составила </w:t>
      </w:r>
      <w:r w:rsidRPr="001F4655">
        <w:rPr>
          <w:sz w:val="28"/>
          <w:szCs w:val="28"/>
        </w:rPr>
        <w:t>3445,2</w:t>
      </w:r>
      <w:r w:rsidRPr="001F4655">
        <w:rPr>
          <w:color w:val="000000"/>
          <w:sz w:val="28"/>
          <w:szCs w:val="28"/>
        </w:rPr>
        <w:t xml:space="preserve"> тыс. рублей. </w:t>
      </w:r>
    </w:p>
    <w:p w:rsidR="00A86A23" w:rsidRDefault="00A86A23" w:rsidP="00A86A23">
      <w:pPr>
        <w:numPr>
          <w:ilvl w:val="0"/>
          <w:numId w:val="32"/>
        </w:numPr>
        <w:spacing w:line="360" w:lineRule="auto"/>
        <w:jc w:val="center"/>
        <w:rPr>
          <w:b/>
          <w:bCs/>
          <w:sz w:val="28"/>
          <w:szCs w:val="28"/>
        </w:rPr>
      </w:pPr>
      <w:r w:rsidRPr="003E5C95">
        <w:rPr>
          <w:b/>
          <w:bCs/>
          <w:sz w:val="28"/>
          <w:szCs w:val="28"/>
        </w:rPr>
        <w:t>Характеристика состояния безопасности электро и теплоснабжающих о</w:t>
      </w:r>
      <w:r w:rsidRPr="003E5C95">
        <w:rPr>
          <w:b/>
          <w:bCs/>
          <w:sz w:val="28"/>
          <w:szCs w:val="28"/>
        </w:rPr>
        <w:t>р</w:t>
      </w:r>
      <w:r w:rsidRPr="003E5C95">
        <w:rPr>
          <w:b/>
          <w:bCs/>
          <w:sz w:val="28"/>
          <w:szCs w:val="28"/>
        </w:rPr>
        <w:t>ганизаций и их готовности к работе в осенне-зимний период.</w:t>
      </w:r>
    </w:p>
    <w:p w:rsidR="00A86A23" w:rsidRPr="00A86A23" w:rsidRDefault="00A86A23" w:rsidP="00A86A23">
      <w:pPr>
        <w:spacing w:line="360" w:lineRule="auto"/>
        <w:ind w:left="8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Смоленская область</w:t>
      </w:r>
    </w:p>
    <w:p w:rsidR="00A86A23" w:rsidRPr="003E5C95" w:rsidRDefault="00A86A23" w:rsidP="00A86A23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z w:val="28"/>
          <w:szCs w:val="28"/>
          <w:lang/>
        </w:rPr>
      </w:pPr>
      <w:r w:rsidRPr="003E5C95">
        <w:rPr>
          <w:rFonts w:eastAsia="Arial Unicode MS"/>
          <w:bCs/>
          <w:sz w:val="28"/>
          <w:szCs w:val="28"/>
          <w:lang/>
        </w:rPr>
        <w:t>При прохождении осенне-зимнего периода 2016-2017 г.г. отключений                                от источников электроснабжения потребителей электрической энергии на срок более 24 часов в электрических сетях  Смоленской области зафикс</w:t>
      </w:r>
      <w:r w:rsidRPr="003E5C95">
        <w:rPr>
          <w:rFonts w:eastAsia="Arial Unicode MS"/>
          <w:bCs/>
          <w:sz w:val="28"/>
          <w:szCs w:val="28"/>
          <w:lang/>
        </w:rPr>
        <w:t>и</w:t>
      </w:r>
      <w:r w:rsidRPr="003E5C95">
        <w:rPr>
          <w:rFonts w:eastAsia="Arial Unicode MS"/>
          <w:bCs/>
          <w:sz w:val="28"/>
          <w:szCs w:val="28"/>
          <w:lang/>
        </w:rPr>
        <w:t>ровано не б</w:t>
      </w:r>
      <w:r>
        <w:rPr>
          <w:rFonts w:eastAsia="Arial Unicode MS"/>
          <w:bCs/>
          <w:sz w:val="28"/>
          <w:szCs w:val="28"/>
          <w:lang/>
        </w:rPr>
        <w:t>ыло за период с 01.01.2017  по 31</w:t>
      </w:r>
      <w:r w:rsidRPr="003E5C95">
        <w:rPr>
          <w:rFonts w:eastAsia="Arial Unicode MS"/>
          <w:bCs/>
          <w:sz w:val="28"/>
          <w:szCs w:val="28"/>
          <w:lang/>
        </w:rPr>
        <w:t>.</w:t>
      </w:r>
      <w:r>
        <w:rPr>
          <w:rFonts w:eastAsia="Arial Unicode MS"/>
          <w:bCs/>
          <w:sz w:val="28"/>
          <w:szCs w:val="28"/>
          <w:lang/>
        </w:rPr>
        <w:t>12</w:t>
      </w:r>
      <w:r w:rsidRPr="003E5C95">
        <w:rPr>
          <w:rFonts w:eastAsia="Arial Unicode MS"/>
          <w:bCs/>
          <w:sz w:val="28"/>
          <w:szCs w:val="28"/>
          <w:lang/>
        </w:rPr>
        <w:t>.2017. За аналогичный период 2016 года аварий также зафиксировано не было.</w:t>
      </w:r>
    </w:p>
    <w:p w:rsidR="00A86A23" w:rsidRPr="003E5C95" w:rsidRDefault="00A86A23" w:rsidP="00A86A23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z w:val="28"/>
          <w:szCs w:val="28"/>
          <w:lang/>
        </w:rPr>
      </w:pPr>
      <w:r w:rsidRPr="003E5C95">
        <w:rPr>
          <w:rFonts w:eastAsia="Arial Unicode MS"/>
          <w:bCs/>
          <w:sz w:val="28"/>
          <w:szCs w:val="28"/>
          <w:lang/>
        </w:rPr>
        <w:t xml:space="preserve"> Аварийных ситуаций на тепловых сетях филиала ПАО «Квадра» - «Смоленская генерация» за отчетный период, послужившие причиной пр</w:t>
      </w:r>
      <w:r w:rsidRPr="003E5C95">
        <w:rPr>
          <w:rFonts w:eastAsia="Arial Unicode MS"/>
          <w:bCs/>
          <w:sz w:val="28"/>
          <w:szCs w:val="28"/>
          <w:lang/>
        </w:rPr>
        <w:t>е</w:t>
      </w:r>
      <w:r w:rsidRPr="003E5C95">
        <w:rPr>
          <w:rFonts w:eastAsia="Arial Unicode MS"/>
          <w:bCs/>
          <w:sz w:val="28"/>
          <w:szCs w:val="28"/>
          <w:lang/>
        </w:rPr>
        <w:t>кращения (огр</w:t>
      </w:r>
      <w:r w:rsidRPr="003E5C95">
        <w:rPr>
          <w:rFonts w:eastAsia="Arial Unicode MS"/>
          <w:bCs/>
          <w:sz w:val="28"/>
          <w:szCs w:val="28"/>
          <w:lang/>
        </w:rPr>
        <w:t>а</w:t>
      </w:r>
      <w:r w:rsidRPr="003E5C95">
        <w:rPr>
          <w:rFonts w:eastAsia="Arial Unicode MS"/>
          <w:bCs/>
          <w:sz w:val="28"/>
          <w:szCs w:val="28"/>
          <w:lang/>
        </w:rPr>
        <w:t>ничения) теплоснабжения потребителей на срок 24 часа и более – не произошло.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5C95">
        <w:rPr>
          <w:rFonts w:eastAsia="Arial Unicode MS"/>
          <w:bCs/>
          <w:sz w:val="28"/>
          <w:szCs w:val="28"/>
          <w:lang/>
        </w:rPr>
        <w:t>За отчётный период на тепловых сетях филиала ПАО «Квадра» - «См</w:t>
      </w:r>
      <w:r w:rsidRPr="003E5C95">
        <w:rPr>
          <w:rFonts w:eastAsia="Arial Unicode MS"/>
          <w:bCs/>
          <w:sz w:val="28"/>
          <w:szCs w:val="28"/>
          <w:lang/>
        </w:rPr>
        <w:t>о</w:t>
      </w:r>
      <w:r w:rsidRPr="003E5C95">
        <w:rPr>
          <w:rFonts w:eastAsia="Arial Unicode MS"/>
          <w:bCs/>
          <w:sz w:val="28"/>
          <w:szCs w:val="28"/>
          <w:lang/>
        </w:rPr>
        <w:t>ленская генерация» произошло 63 аварийных ситуаций (среднее время откл</w:t>
      </w:r>
      <w:r w:rsidRPr="003E5C95">
        <w:rPr>
          <w:rFonts w:eastAsia="Arial Unicode MS"/>
          <w:bCs/>
          <w:sz w:val="28"/>
          <w:szCs w:val="28"/>
          <w:lang/>
        </w:rPr>
        <w:t>ю</w:t>
      </w:r>
      <w:r w:rsidRPr="003E5C95">
        <w:rPr>
          <w:rFonts w:eastAsia="Arial Unicode MS"/>
          <w:bCs/>
          <w:sz w:val="28"/>
          <w:szCs w:val="28"/>
          <w:lang/>
        </w:rPr>
        <w:t>чений составило – 12 часов). На тепловых сетях МУП «Смоленсктеплосеть» произошло 42 аварийных ситуаций на срок не превышающий 24 часа (среднее время отключ</w:t>
      </w:r>
      <w:r w:rsidRPr="003E5C95">
        <w:rPr>
          <w:rFonts w:eastAsia="Arial Unicode MS"/>
          <w:bCs/>
          <w:sz w:val="28"/>
          <w:szCs w:val="28"/>
          <w:lang/>
        </w:rPr>
        <w:t>е</w:t>
      </w:r>
      <w:r w:rsidRPr="003E5C95">
        <w:rPr>
          <w:rFonts w:eastAsia="Arial Unicode MS"/>
          <w:bCs/>
          <w:sz w:val="28"/>
          <w:szCs w:val="28"/>
          <w:lang/>
        </w:rPr>
        <w:t>ний составило – 7 часов).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lastRenderedPageBreak/>
        <w:t>За период прохождения осенне-зимнего периода 2016-2017 годов                       по информации, полученной от электросетевых компаний таких как филиал                ПАО «МРСК Центра- «Смоленскэнерго», филиал ПАО «ФСК ЕЭС» - Бря</w:t>
      </w:r>
      <w:r w:rsidRPr="003E5C95">
        <w:rPr>
          <w:bCs/>
          <w:sz w:val="28"/>
          <w:szCs w:val="28"/>
        </w:rPr>
        <w:t>н</w:t>
      </w:r>
      <w:r w:rsidRPr="003E5C95">
        <w:rPr>
          <w:bCs/>
          <w:sz w:val="28"/>
          <w:szCs w:val="28"/>
        </w:rPr>
        <w:t>ское ПМЭС, филиал ПАО «Концерн Росэнергоатом» «Смоленская АЭС», ПАО «ЭлС», филиал ПАО «СО ЕЭС» «Смоленское РДУ», установлено, что осенне-зимний максимум нагрузок 2016-2017 годов про</w:t>
      </w:r>
      <w:r>
        <w:rPr>
          <w:bCs/>
          <w:sz w:val="28"/>
          <w:szCs w:val="28"/>
        </w:rPr>
        <w:t>шел</w:t>
      </w:r>
      <w:r w:rsidRPr="003E5C95">
        <w:rPr>
          <w:bCs/>
          <w:sz w:val="28"/>
          <w:szCs w:val="28"/>
        </w:rPr>
        <w:t xml:space="preserve"> в штатном режиме. Дл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тельные авари</w:t>
      </w:r>
      <w:r w:rsidRPr="003E5C95">
        <w:rPr>
          <w:bCs/>
          <w:sz w:val="28"/>
          <w:szCs w:val="28"/>
        </w:rPr>
        <w:t>й</w:t>
      </w:r>
      <w:r w:rsidRPr="003E5C95">
        <w:rPr>
          <w:bCs/>
          <w:sz w:val="28"/>
          <w:szCs w:val="28"/>
        </w:rPr>
        <w:t>ные ремонты (свыше 30 суток) в энергосистеме Смоленской области отсутствуют.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При подготовке к осенне-зимнему периоду 2016-2017 годов организац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ями проведены следующие мероприятия: филиал «Смоленская ГРЭС» ПАО «Юнипро» - заменено 1200м тепловой сети, проведены  гидравлические исп</w:t>
      </w:r>
      <w:r w:rsidRPr="003E5C95">
        <w:rPr>
          <w:bCs/>
          <w:sz w:val="28"/>
          <w:szCs w:val="28"/>
        </w:rPr>
        <w:t>ы</w:t>
      </w:r>
      <w:r w:rsidRPr="003E5C95">
        <w:rPr>
          <w:bCs/>
          <w:sz w:val="28"/>
          <w:szCs w:val="28"/>
        </w:rPr>
        <w:t xml:space="preserve">тания тепловых сетей повреждение не выявлено. 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ООО «Дорогобужская ТЭЦ» - проведены гидравлические испытания м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гис</w:t>
      </w:r>
      <w:r w:rsidRPr="003E5C95">
        <w:rPr>
          <w:bCs/>
          <w:sz w:val="28"/>
          <w:szCs w:val="28"/>
        </w:rPr>
        <w:t>т</w:t>
      </w:r>
      <w:r w:rsidRPr="003E5C95">
        <w:rPr>
          <w:bCs/>
          <w:sz w:val="28"/>
          <w:szCs w:val="28"/>
        </w:rPr>
        <w:t>ральных  тепловых сетей выявлено 29 повреждений, устранено 30 %.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Объемы  проведенных филиалом   ПАО «Квадра» - «Смоленская генер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 xml:space="preserve">ция» ремонтных работ  в целях подготовки к ОЗП 2016-2017 годов с заменой участков тепловых сетей в размере </w:t>
      </w:r>
      <w:r>
        <w:rPr>
          <w:bCs/>
          <w:sz w:val="28"/>
          <w:szCs w:val="28"/>
        </w:rPr>
        <w:t>6</w:t>
      </w:r>
      <w:r w:rsidRPr="003E5C95">
        <w:rPr>
          <w:bCs/>
          <w:sz w:val="28"/>
          <w:szCs w:val="28"/>
        </w:rPr>
        <w:t xml:space="preserve"> километров являются недостаточными                               для обеспечения надежного и бесперебойного теплоснабжения населения                          и социально-значимых объектов в период осенне-зимнего максимума темпер</w:t>
      </w:r>
      <w:r w:rsidRPr="003E5C95">
        <w:rPr>
          <w:bCs/>
          <w:sz w:val="28"/>
          <w:szCs w:val="28"/>
        </w:rPr>
        <w:t>а</w:t>
      </w:r>
      <w:r w:rsidRPr="003E5C95">
        <w:rPr>
          <w:bCs/>
          <w:sz w:val="28"/>
          <w:szCs w:val="28"/>
        </w:rPr>
        <w:t>туры.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На 15.11.2017 выданы паспорта готовности к ОЗП 2017-2018 г.г.:  фил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алу ПАО «МРСК Центра»-«Смоленскэнерго», Брянскому участку филиала ОАО «ФСК ЕЭС» Новгородское ПМЭС, ПАО "Юнипро" филиал «Смоленская ГРЭС», АО «СО ЕЭС» Смоленское РДУ, филиал АО «Концерн Росэнерг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 xml:space="preserve">атом» Смоленская АЭС, ООО «Дорогобужская ТЭЦ», филиал ПАО «Квадра»- «Смоленская  генерация», ООО «Промэнергосеть», ООО «Электросеть-Смоленск»,   ПАО «Дорогобуж», ГУП г.Москвы «Литейно-прокатный завод» (г.Ярцево), МУП «Кутузовское», АО «ЭлС». 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 xml:space="preserve"> На 15.11.2017 выданы паспорта готовности с особым мнением, следу</w:t>
      </w:r>
      <w:r w:rsidRPr="003E5C95">
        <w:rPr>
          <w:bCs/>
          <w:sz w:val="28"/>
          <w:szCs w:val="28"/>
        </w:rPr>
        <w:t>ю</w:t>
      </w:r>
      <w:r w:rsidRPr="003E5C95">
        <w:rPr>
          <w:bCs/>
          <w:sz w:val="28"/>
          <w:szCs w:val="28"/>
        </w:rPr>
        <w:t xml:space="preserve">щим организациям:   </w:t>
      </w:r>
      <w:bookmarkStart w:id="4" w:name="_GoBack"/>
      <w:bookmarkEnd w:id="4"/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lastRenderedPageBreak/>
        <w:t xml:space="preserve"> - ООО «Дорогобужская ТЭЦ» (нарушение п.40.1, п.40.2, п.40.10, п.40.14) основных условий «Положени</w:t>
      </w:r>
      <w:r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 xml:space="preserve"> о проверке готовности субъектов электроэнергетики к работе в осенне – зимний период», утвержденного Пр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токолом № 10 внеочередного заседания Правительственной комиссии по обе</w:t>
      </w:r>
      <w:r w:rsidRPr="003E5C95">
        <w:rPr>
          <w:bCs/>
          <w:sz w:val="28"/>
          <w:szCs w:val="28"/>
        </w:rPr>
        <w:t>с</w:t>
      </w:r>
      <w:r w:rsidRPr="003E5C95">
        <w:rPr>
          <w:bCs/>
          <w:sz w:val="28"/>
          <w:szCs w:val="28"/>
        </w:rPr>
        <w:t>печению безопасности эле</w:t>
      </w:r>
      <w:r w:rsidRPr="003E5C95">
        <w:rPr>
          <w:bCs/>
          <w:sz w:val="28"/>
          <w:szCs w:val="28"/>
        </w:rPr>
        <w:t>к</w:t>
      </w:r>
      <w:r w:rsidRPr="003E5C95">
        <w:rPr>
          <w:bCs/>
          <w:sz w:val="28"/>
          <w:szCs w:val="28"/>
        </w:rPr>
        <w:t>троснабжения от 06.07.2012г.,</w:t>
      </w:r>
    </w:p>
    <w:p w:rsidR="00A86A23" w:rsidRPr="003E5C95" w:rsidRDefault="00A86A23" w:rsidP="00A86A2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E5C95">
        <w:rPr>
          <w:bCs/>
          <w:sz w:val="28"/>
          <w:szCs w:val="28"/>
        </w:rPr>
        <w:t>- филиал ПАО «Квадра»- «Смоленская генерация» (нарушение  п.40.1 основных условий «Положени</w:t>
      </w:r>
      <w:r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 xml:space="preserve"> о проверке готовности субъектов электроэне</w:t>
      </w:r>
      <w:r w:rsidRPr="003E5C95">
        <w:rPr>
          <w:bCs/>
          <w:sz w:val="28"/>
          <w:szCs w:val="28"/>
        </w:rPr>
        <w:t>р</w:t>
      </w:r>
      <w:r w:rsidRPr="003E5C95">
        <w:rPr>
          <w:bCs/>
          <w:sz w:val="28"/>
          <w:szCs w:val="28"/>
        </w:rPr>
        <w:t>гетики к работе в осенне – зимний период», утвержденного Протоколом № 10 внеочередного заседания Правительственной комиссии по обеспечению бе</w:t>
      </w:r>
      <w:r w:rsidRPr="003E5C95">
        <w:rPr>
          <w:bCs/>
          <w:sz w:val="28"/>
          <w:szCs w:val="28"/>
        </w:rPr>
        <w:t>з</w:t>
      </w:r>
      <w:r w:rsidRPr="003E5C95">
        <w:rPr>
          <w:bCs/>
          <w:sz w:val="28"/>
          <w:szCs w:val="28"/>
        </w:rPr>
        <w:t>опасности электр</w:t>
      </w:r>
      <w:r w:rsidRPr="003E5C95">
        <w:rPr>
          <w:bCs/>
          <w:sz w:val="28"/>
          <w:szCs w:val="28"/>
        </w:rPr>
        <w:t>о</w:t>
      </w:r>
      <w:r w:rsidRPr="003E5C95">
        <w:rPr>
          <w:bCs/>
          <w:sz w:val="28"/>
          <w:szCs w:val="28"/>
        </w:rPr>
        <w:t>снабжения от 06.07.2012)</w:t>
      </w:r>
      <w:r>
        <w:rPr>
          <w:bCs/>
          <w:sz w:val="28"/>
          <w:szCs w:val="28"/>
        </w:rPr>
        <w:t>.</w:t>
      </w:r>
    </w:p>
    <w:p w:rsidR="00537E29" w:rsidRDefault="00C87AA6" w:rsidP="00BA1B8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Тверская область</w:t>
      </w:r>
    </w:p>
    <w:p w:rsidR="00F0295D" w:rsidRPr="00477206" w:rsidRDefault="00F0295D" w:rsidP="00F0295D">
      <w:pPr>
        <w:tabs>
          <w:tab w:val="num" w:pos="0"/>
          <w:tab w:val="num" w:pos="5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В отчетный период при прохождении зимнего периода 2016-2017 года </w:t>
      </w:r>
      <w:r>
        <w:rPr>
          <w:sz w:val="28"/>
          <w:szCs w:val="28"/>
        </w:rPr>
        <w:br/>
      </w:r>
      <w:r w:rsidRPr="00477206">
        <w:rPr>
          <w:sz w:val="28"/>
          <w:szCs w:val="28"/>
        </w:rPr>
        <w:t xml:space="preserve">и в период подготовки электро- и теплоснабжающих организаций к работе </w:t>
      </w:r>
      <w:r>
        <w:rPr>
          <w:sz w:val="28"/>
          <w:szCs w:val="28"/>
        </w:rPr>
        <w:br/>
      </w:r>
      <w:r w:rsidRPr="00477206">
        <w:rPr>
          <w:sz w:val="28"/>
          <w:szCs w:val="28"/>
        </w:rPr>
        <w:t>в осенне-зимний период 2017-2018 годов под контролем Управления наход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 xml:space="preserve">лось 12 объектов, осуществляющих производство электрической энергии, </w:t>
      </w:r>
      <w:r>
        <w:rPr>
          <w:sz w:val="28"/>
          <w:szCs w:val="28"/>
        </w:rPr>
        <w:br/>
      </w:r>
      <w:r w:rsidRPr="00477206">
        <w:rPr>
          <w:sz w:val="28"/>
          <w:szCs w:val="28"/>
        </w:rPr>
        <w:t xml:space="preserve">в том числе в режиме комбинированной выработки электрической и тепловой энергии, 27 отопительно-производственных котельных, 844 отопительных </w:t>
      </w:r>
      <w:r w:rsidR="0032551D">
        <w:rPr>
          <w:sz w:val="28"/>
          <w:szCs w:val="28"/>
        </w:rPr>
        <w:br/>
      </w:r>
      <w:r w:rsidRPr="00477206">
        <w:rPr>
          <w:sz w:val="28"/>
          <w:szCs w:val="28"/>
        </w:rPr>
        <w:t>котельных. Ежемесячная информация по контролю за состоянием безопасн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сти в электро- и теплоснабжающих организациях Тверской области предста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 xml:space="preserve">ляется в Центральное управление Ростехнадзора.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Центральным управлением Ростехнадзора во исполнение поручения 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ме</w:t>
      </w:r>
      <w:r w:rsidRPr="00477206">
        <w:rPr>
          <w:sz w:val="28"/>
          <w:szCs w:val="28"/>
        </w:rPr>
        <w:t>с</w:t>
      </w:r>
      <w:r w:rsidRPr="00477206">
        <w:rPr>
          <w:sz w:val="28"/>
          <w:szCs w:val="28"/>
        </w:rPr>
        <w:t xml:space="preserve">тителя Председателя Правительства Российской Федерации Д.Н. Козака </w:t>
      </w:r>
      <w:r w:rsidR="0032551D">
        <w:rPr>
          <w:sz w:val="28"/>
          <w:szCs w:val="28"/>
        </w:rPr>
        <w:br/>
      </w:r>
      <w:r w:rsidRPr="00477206">
        <w:rPr>
          <w:sz w:val="28"/>
          <w:szCs w:val="28"/>
        </w:rPr>
        <w:t>от 29.06.2017 № ДК-П9-32754194, а также во исполнение приказа Росте</w:t>
      </w:r>
      <w:r w:rsidRPr="00477206">
        <w:rPr>
          <w:sz w:val="28"/>
          <w:szCs w:val="28"/>
        </w:rPr>
        <w:t>х</w:t>
      </w:r>
      <w:r w:rsidRPr="00477206">
        <w:rPr>
          <w:sz w:val="28"/>
          <w:szCs w:val="28"/>
        </w:rPr>
        <w:t>надзора от 10.07.2017 № 256 «О контроле хода подготовки объектов электр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энергетики и те</w:t>
      </w:r>
      <w:r w:rsidRPr="00477206">
        <w:rPr>
          <w:sz w:val="28"/>
          <w:szCs w:val="28"/>
        </w:rPr>
        <w:t>п</w:t>
      </w:r>
      <w:r w:rsidRPr="00477206">
        <w:rPr>
          <w:sz w:val="28"/>
          <w:szCs w:val="28"/>
        </w:rPr>
        <w:t xml:space="preserve">лоснабжения к работе в осенне-зимний период 2017-2018 </w:t>
      </w:r>
      <w:r w:rsidR="0032551D">
        <w:rPr>
          <w:sz w:val="28"/>
          <w:szCs w:val="28"/>
        </w:rPr>
        <w:br/>
      </w:r>
      <w:r w:rsidRPr="00477206">
        <w:rPr>
          <w:sz w:val="28"/>
          <w:szCs w:val="28"/>
        </w:rPr>
        <w:t>г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 xml:space="preserve">дов» были проведены внеплановые проверки 11 электросетевых компаний </w:t>
      </w:r>
      <w:r w:rsidR="0032551D">
        <w:rPr>
          <w:sz w:val="28"/>
          <w:szCs w:val="28"/>
        </w:rPr>
        <w:br/>
      </w:r>
      <w:r w:rsidRPr="00477206">
        <w:rPr>
          <w:sz w:val="28"/>
          <w:szCs w:val="28"/>
        </w:rPr>
        <w:t>и 24 тепл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снабжающих организаций Тверской области.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результате проведенных проверок было выявлено более 5000 наруш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ний, привлечено к административной ответственности 35 юридических лиц </w:t>
      </w:r>
      <w:r w:rsidR="0032551D">
        <w:rPr>
          <w:sz w:val="28"/>
          <w:szCs w:val="28"/>
        </w:rPr>
        <w:br/>
      </w:r>
      <w:r w:rsidRPr="00477206">
        <w:rPr>
          <w:sz w:val="28"/>
          <w:szCs w:val="28"/>
        </w:rPr>
        <w:lastRenderedPageBreak/>
        <w:t>и 82 должностных лица, сумма наложенных штрафов составляет 864 тыс. ру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>лей.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нарушениям, выявленным в ходе внеплановых проверок, должнос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ными лицами отдела государственного энергетического надзора по Тверской области Центрального управления Ростехнадзора проведены проверки ко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троля выполн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ния предписаний, на основании которых комиссии по оценке готовности организ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ций электроэнергетики к прохождению осенне – зимнего периода 2017-2018 годов принимали решение о готовности субъекта электр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энергетики к работе в ОЗП.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работы комиссий, сформированных Министерством энерг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тики РФ, выданы паспорта готовности к ОЗП: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филиалу ПАО «ФСК ЕЭС» - Валдайское ПМЭС;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филиалу ПАО «СО ЕЭС» - Тверской РДУ;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филиалу Конаковской ГРЭС ПАО «Энел Россия»;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 - филиалу ПАО «Концерн Росэнерг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атом» Калининская АЭС;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филиалу ПАО «МРСК Центра» - «Тверьэнерго».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 результатам работы комиссий, сформированных Министерством ТЭК и ЖКХ Тверской области, выданы паспорта готовности к ОЗП: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МУП г. Удомля «Городская электросеть»;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РЭС «Тверской» филиала «Центральный» АО «Оборонэнерго»;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МУП «Тверьгорэлектро»;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ООО «Опора»;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ООО «Региональная сетевая организация»;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ООО «Вышневолоцкая ТГК».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Для обеспечения надежности энергоснабжения в предстоящий осенне- зи</w:t>
      </w:r>
      <w:r w:rsidRPr="00477206">
        <w:rPr>
          <w:sz w:val="28"/>
          <w:szCs w:val="28"/>
        </w:rPr>
        <w:t>м</w:t>
      </w:r>
      <w:r w:rsidRPr="00477206">
        <w:rPr>
          <w:sz w:val="28"/>
          <w:szCs w:val="28"/>
        </w:rPr>
        <w:t xml:space="preserve">ний период на данных предприятиях была проведена большая работа, </w:t>
      </w:r>
      <w:r w:rsidR="0032551D">
        <w:rPr>
          <w:sz w:val="28"/>
          <w:szCs w:val="28"/>
        </w:rPr>
        <w:br/>
      </w:r>
      <w:r w:rsidRPr="00477206">
        <w:rPr>
          <w:sz w:val="28"/>
          <w:szCs w:val="28"/>
        </w:rPr>
        <w:t>а именно выполнены запланированные объемы по капитальному и текущему 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монту основного и вспомогательного оборудования, проведено техническое обслуживание устройств релейной защиты, противоаварийной автоматики, проведена диагностика и испытание оборудования, влияющего на передачу </w:t>
      </w:r>
      <w:r w:rsidRPr="00477206">
        <w:rPr>
          <w:sz w:val="28"/>
          <w:szCs w:val="28"/>
        </w:rPr>
        <w:lastRenderedPageBreak/>
        <w:t>электрической энергии потребителям, проведено с участием должностных лиц Ростехнадзора техническое освидетельствование энергооборудования. Для проведения технического освидетельствования зданий и сооружений были з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ключены договора с организациями, имеющими разрешение на проведение работ по обследованию строительных конструкций зданий. Кроме того, в ра</w:t>
      </w:r>
      <w:r w:rsidRPr="00477206">
        <w:rPr>
          <w:sz w:val="28"/>
          <w:szCs w:val="28"/>
        </w:rPr>
        <w:t>м</w:t>
      </w:r>
      <w:r w:rsidRPr="00477206">
        <w:rPr>
          <w:sz w:val="28"/>
          <w:szCs w:val="28"/>
        </w:rPr>
        <w:t>ках подготовки эксплуатационного персонала к работе в ОЗП проведены вн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очередные противоаварийные тренировки и инструктажи персоналу.</w:t>
      </w:r>
    </w:p>
    <w:p w:rsidR="00F0295D" w:rsidRPr="00477206" w:rsidRDefault="00F0295D" w:rsidP="00F029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ООО «Тверская генерация» </w:t>
      </w:r>
    </w:p>
    <w:p w:rsidR="00F0295D" w:rsidRPr="00477206" w:rsidRDefault="00F0295D" w:rsidP="00F029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период с 05.09.2017 по 25.09.2017 была проведена внеплановая выез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ная проверка ООО «Тверская генерация», выявлено 357 нарушений. Из них 150 нарушений на ТЭЦ №1,3,4 и 207 нарушений на 15 котельных и тепловых сетях. Основные нарушения, выявленные в ходе проверки: ТЭЦ №1,3,4 не обеспечили выполнение объемов ремонтных работ, согласно утвержденного годового графика ремонта, не выполнен в установленные сроки ремонт осно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ного оборудования, н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рушена тепловая изоляция на ряде трубопроводов, не представлены документы подтверждающие техническое диагностирование трубопровода сетевой воды рег. №29, рег. №22, рег. №30, отсутствует резер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ное топливо на двух котельных.</w:t>
      </w:r>
    </w:p>
    <w:p w:rsidR="00F0295D" w:rsidRPr="00477206" w:rsidRDefault="00F0295D" w:rsidP="00F029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Привлечены к административной ответственности по ст. 9.11 КоАП РФ юр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дическое и 6 должностных лиц.</w:t>
      </w:r>
    </w:p>
    <w:p w:rsidR="00F0295D" w:rsidRPr="00477206" w:rsidRDefault="00F0295D" w:rsidP="00F0295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20.10.2017 ООО «Тверская генерация» представило материалы (отчет) о в</w:t>
      </w:r>
      <w:r w:rsidRPr="00477206">
        <w:rPr>
          <w:sz w:val="28"/>
          <w:szCs w:val="28"/>
        </w:rPr>
        <w:t>ы</w:t>
      </w:r>
      <w:r w:rsidRPr="00477206">
        <w:rPr>
          <w:sz w:val="28"/>
          <w:szCs w:val="28"/>
        </w:rPr>
        <w:t>полнении предписания, выданного Центральным управлением 25.09.2017 №7.1-2611вн-П/0377-2017. Представленные документы рассмотрены.</w:t>
      </w:r>
    </w:p>
    <w:p w:rsidR="00F0295D" w:rsidRPr="00477206" w:rsidRDefault="00F0295D" w:rsidP="00F0295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На 25.10.2017 все нарушения устранены, кроме: </w:t>
      </w:r>
    </w:p>
    <w:p w:rsidR="00F0295D" w:rsidRPr="00477206" w:rsidRDefault="00F0295D" w:rsidP="00F0295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Котельный цех не представил документы об устранении нарушений, к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ная мкр-н «Южная» и п. «Сахарово»:</w:t>
      </w:r>
    </w:p>
    <w:p w:rsidR="00F0295D" w:rsidRPr="00477206" w:rsidRDefault="00F0295D" w:rsidP="00F0295D">
      <w:pPr>
        <w:pStyle w:val="3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477206">
        <w:rPr>
          <w:sz w:val="28"/>
          <w:szCs w:val="28"/>
        </w:rPr>
        <w:t xml:space="preserve">1. </w:t>
      </w:r>
      <w:r w:rsidRPr="00477206">
        <w:rPr>
          <w:bCs/>
          <w:sz w:val="28"/>
          <w:szCs w:val="28"/>
        </w:rPr>
        <w:t>Не обеспечивается своевременная и бесперебойная подготовка и п</w:t>
      </w:r>
      <w:r w:rsidRPr="00477206">
        <w:rPr>
          <w:bCs/>
          <w:sz w:val="28"/>
          <w:szCs w:val="28"/>
        </w:rPr>
        <w:t>о</w:t>
      </w:r>
      <w:r w:rsidRPr="00477206">
        <w:rPr>
          <w:bCs/>
          <w:sz w:val="28"/>
          <w:szCs w:val="28"/>
        </w:rPr>
        <w:t>ставка оборудованием топливного хозяйства топлива в котельную (топливное хозяйство в не рабочем состоянии).</w:t>
      </w:r>
    </w:p>
    <w:p w:rsidR="00F0295D" w:rsidRPr="00477206" w:rsidRDefault="00F0295D" w:rsidP="00F0295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2. Отсутствует запас резервного топлива в соотве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ствии с нормативами.</w:t>
      </w:r>
    </w:p>
    <w:p w:rsidR="00F0295D" w:rsidRPr="00477206" w:rsidRDefault="00F0295D" w:rsidP="00F0295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27.10.2017 состоялось заседание Комиссии по оценке готовности ООО «Тверская генерация» к отопительному периоду 2017-2018 годов. Рассмотрев все представленные руководством документы, Комиссия установила: осно</w:t>
      </w:r>
      <w:r w:rsidRPr="00477206">
        <w:rPr>
          <w:sz w:val="28"/>
          <w:szCs w:val="28"/>
        </w:rPr>
        <w:t>в</w:t>
      </w:r>
      <w:r w:rsidRPr="00477206">
        <w:rPr>
          <w:sz w:val="28"/>
          <w:szCs w:val="28"/>
        </w:rPr>
        <w:t>ные и дополнительные условия готовности к работе в осенне-зимний период 2016-2017 г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дов – выполнены, Тверские ТЭЦ №1,3,4 готовы к работе в осенне-зимний период. Подписан акт готовности.</w:t>
      </w:r>
    </w:p>
    <w:p w:rsidR="00F0295D" w:rsidRPr="00477206" w:rsidRDefault="00F0295D" w:rsidP="00F0295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Оценку готовности к ОЗП отопительных котельных (15 шт.) и тепловых сетей в соответствии с требованиями Правил оценки готовности к отопител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 xml:space="preserve">ному периоду, утвержденных приказом Минэнерго России от 12 марта </w:t>
      </w:r>
      <w:smartTag w:uri="urn:schemas-microsoft-com:office:smarttags" w:element="metricconverter">
        <w:smartTagPr>
          <w:attr w:name="ProductID" w:val="2013 г"/>
        </w:smartTagPr>
        <w:r w:rsidRPr="00477206">
          <w:rPr>
            <w:sz w:val="28"/>
            <w:szCs w:val="28"/>
          </w:rPr>
          <w:t>2013 г</w:t>
        </w:r>
      </w:smartTag>
      <w:r w:rsidRPr="00477206">
        <w:rPr>
          <w:sz w:val="28"/>
          <w:szCs w:val="28"/>
        </w:rPr>
        <w:t>. № 103, провела комиссия администрации города Твери. Вывод комиссии: ООО «Тверская генерация» не готова к ОЗП 2017-2018 годов, так как на трех котельных отсутствует резервное топливо мазут. Паспорт готовности ООО «Тверская генерация» не выдан.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Несмотря на достаточно высокий уровень готовности энергоснабжа</w:t>
      </w:r>
      <w:r w:rsidRPr="00477206">
        <w:rPr>
          <w:sz w:val="28"/>
          <w:szCs w:val="28"/>
        </w:rPr>
        <w:t>ю</w:t>
      </w:r>
      <w:r w:rsidRPr="00477206">
        <w:rPr>
          <w:sz w:val="28"/>
          <w:szCs w:val="28"/>
        </w:rPr>
        <w:t>щих о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ганизаций к прохождению осенне-зимнего периода ряд организаций не должным образом провели подготовительные работы для надежного прохо</w:t>
      </w:r>
      <w:r w:rsidRPr="00477206">
        <w:rPr>
          <w:sz w:val="28"/>
          <w:szCs w:val="28"/>
        </w:rPr>
        <w:t>ж</w:t>
      </w:r>
      <w:r w:rsidRPr="00477206">
        <w:rPr>
          <w:sz w:val="28"/>
          <w:szCs w:val="28"/>
        </w:rPr>
        <w:t>дения отоп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тельного периода. Это: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ООО «Районные электрические сети» (п. Рамешки Тверской области);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ООО «ЭнергоТверьИнвест» (г. Тверь).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При проверке было установлено, что в течение года в указанных орган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зациях на не достаточном уровне проводилась работа по техническому обсл</w:t>
      </w:r>
      <w:r w:rsidRPr="00477206">
        <w:rPr>
          <w:sz w:val="28"/>
          <w:szCs w:val="28"/>
        </w:rPr>
        <w:t>у</w:t>
      </w:r>
      <w:r w:rsidRPr="00477206">
        <w:rPr>
          <w:sz w:val="28"/>
          <w:szCs w:val="28"/>
        </w:rPr>
        <w:t>живанию и ремонту энергооборудования, по техническому освидетельствов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нию оборудования, зданий и сооружений, по работе с персоналом. Невыпо</w:t>
      </w:r>
      <w:r w:rsidRPr="00477206">
        <w:rPr>
          <w:sz w:val="28"/>
          <w:szCs w:val="28"/>
        </w:rPr>
        <w:t>л</w:t>
      </w:r>
      <w:r w:rsidRPr="00477206">
        <w:rPr>
          <w:sz w:val="28"/>
          <w:szCs w:val="28"/>
        </w:rPr>
        <w:t>нение электросетевыми организациями необходимых мероприятий, обеспеч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вающих заданную надежность и безопасность эксплуатации электросетевого хозяйства, может послужить предпосылками к возникновению аварийных с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туаций, несчастных случаев и прекращения электроснабжения жизненно ва</w:t>
      </w:r>
      <w:r w:rsidRPr="00477206">
        <w:rPr>
          <w:sz w:val="28"/>
          <w:szCs w:val="28"/>
        </w:rPr>
        <w:t>ж</w:t>
      </w:r>
      <w:r w:rsidRPr="00477206">
        <w:rPr>
          <w:sz w:val="28"/>
          <w:szCs w:val="28"/>
        </w:rPr>
        <w:t>ных объектов и населения области.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Акт готовности к работе в осенне-зимний период на данных предпри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тиях Центральным управлением Ростехнадзора подписан с Особым мнением.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Тем не менее, большинством голосов членов комиссии, было принято реш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ние выдать паспорта готовности указанным организациям.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Основные проблемы, с которыми сталкиваются инспектор</w:t>
      </w:r>
      <w:r w:rsidR="0032551D">
        <w:rPr>
          <w:sz w:val="28"/>
          <w:szCs w:val="28"/>
        </w:rPr>
        <w:t>ы</w:t>
      </w:r>
      <w:r w:rsidRPr="00477206">
        <w:rPr>
          <w:sz w:val="28"/>
          <w:szCs w:val="28"/>
        </w:rPr>
        <w:t xml:space="preserve"> Росте</w:t>
      </w:r>
      <w:r w:rsidRPr="00477206">
        <w:rPr>
          <w:sz w:val="28"/>
          <w:szCs w:val="28"/>
        </w:rPr>
        <w:t>х</w:t>
      </w:r>
      <w:r w:rsidRPr="00477206">
        <w:rPr>
          <w:sz w:val="28"/>
          <w:szCs w:val="28"/>
        </w:rPr>
        <w:t>надзора при проверке субъектов электроэнергетики, это: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- продолжающее старение энергетического оборудования,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низкие темпы модернизации основного оборудования,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- тенденция сокращения объемов ремонтной деятельности энергокомп</w:t>
      </w:r>
      <w:r w:rsidRPr="00477206">
        <w:rPr>
          <w:sz w:val="28"/>
          <w:szCs w:val="28"/>
        </w:rPr>
        <w:t>а</w:t>
      </w:r>
      <w:r w:rsidRPr="00477206">
        <w:rPr>
          <w:sz w:val="28"/>
          <w:szCs w:val="28"/>
        </w:rPr>
        <w:t>ний, что негативно влияет на техническое состояние оборудования и создает угрозу для безопасности людей.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Центральным управлением Ростехнадзора в соответствии со ст. 20 Ф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дерального закона от 27.07.2010 № 190-ФЗ «О теплоснабжении» и Правилами оценки готовности к отопительному периоду, утвержденными приказом Минэнерго России от 12 марта </w:t>
      </w:r>
      <w:smartTag w:uri="urn:schemas-microsoft-com:office:smarttags" w:element="metricconverter">
        <w:smartTagPr>
          <w:attr w:name="ProductID" w:val="2013 г"/>
        </w:smartTagPr>
        <w:r w:rsidRPr="00477206">
          <w:rPr>
            <w:sz w:val="28"/>
            <w:szCs w:val="28"/>
          </w:rPr>
          <w:t>2013 г</w:t>
        </w:r>
      </w:smartTag>
      <w:r w:rsidRPr="00477206">
        <w:rPr>
          <w:sz w:val="28"/>
          <w:szCs w:val="28"/>
        </w:rPr>
        <w:t>. № 103, запланировано проведение оценки готовности к отопительному периоду 2017-2018 годов 62 муниципал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ных образований Тверской области на уровне муниципальных районов, горо</w:t>
      </w:r>
      <w:r w:rsidRPr="00477206">
        <w:rPr>
          <w:sz w:val="28"/>
          <w:szCs w:val="28"/>
        </w:rPr>
        <w:t>д</w:t>
      </w:r>
      <w:r w:rsidRPr="00477206">
        <w:rPr>
          <w:sz w:val="28"/>
          <w:szCs w:val="28"/>
        </w:rPr>
        <w:t>ских округов и сельских поселений, участвующих в организации теплосна</w:t>
      </w:r>
      <w:r w:rsidRPr="00477206">
        <w:rPr>
          <w:sz w:val="28"/>
          <w:szCs w:val="28"/>
        </w:rPr>
        <w:t>б</w:t>
      </w:r>
      <w:r w:rsidRPr="00477206">
        <w:rPr>
          <w:sz w:val="28"/>
          <w:szCs w:val="28"/>
        </w:rPr>
        <w:t xml:space="preserve">жения.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В 2016 году паспорта готовности к отопительному периоду получили 44,4% муниципальных образований. Из 45 теплоснабжающих организаций, проверенных Ростехнадзором, 23 имели невыполненные предписания Росте</w:t>
      </w:r>
      <w:r w:rsidRPr="00477206">
        <w:rPr>
          <w:sz w:val="28"/>
          <w:szCs w:val="28"/>
        </w:rPr>
        <w:t>х</w:t>
      </w:r>
      <w:r w:rsidRPr="00477206">
        <w:rPr>
          <w:sz w:val="28"/>
          <w:szCs w:val="28"/>
        </w:rPr>
        <w:t>надзора, в 11 муниципальных образованиях (21 котельная) отсутствовало р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>зервное топливо в соо</w:t>
      </w:r>
      <w:r w:rsidRPr="00477206">
        <w:rPr>
          <w:sz w:val="28"/>
          <w:szCs w:val="28"/>
        </w:rPr>
        <w:t>т</w:t>
      </w:r>
      <w:r w:rsidRPr="00477206">
        <w:rPr>
          <w:sz w:val="28"/>
          <w:szCs w:val="28"/>
        </w:rPr>
        <w:t>ветствии с нормативами.</w:t>
      </w:r>
    </w:p>
    <w:p w:rsidR="00F0295D" w:rsidRPr="00477206" w:rsidRDefault="00F0295D" w:rsidP="00F0295D">
      <w:pPr>
        <w:pStyle w:val="af8"/>
        <w:tabs>
          <w:tab w:val="left" w:pos="45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06">
        <w:rPr>
          <w:rFonts w:ascii="Times New Roman" w:hAnsi="Times New Roman"/>
          <w:sz w:val="28"/>
          <w:szCs w:val="28"/>
        </w:rPr>
        <w:t xml:space="preserve"> На 16 октября 2017 года представили материалы для проверки готовн</w:t>
      </w:r>
      <w:r w:rsidRPr="00477206">
        <w:rPr>
          <w:rFonts w:ascii="Times New Roman" w:hAnsi="Times New Roman"/>
          <w:sz w:val="28"/>
          <w:szCs w:val="28"/>
        </w:rPr>
        <w:t>о</w:t>
      </w:r>
      <w:r w:rsidRPr="00477206">
        <w:rPr>
          <w:rFonts w:ascii="Times New Roman" w:hAnsi="Times New Roman"/>
          <w:sz w:val="28"/>
          <w:szCs w:val="28"/>
        </w:rPr>
        <w:t>сти к отопительному периоду все муниципальные образования, кроме п. Вас</w:t>
      </w:r>
      <w:r w:rsidRPr="00477206">
        <w:rPr>
          <w:rFonts w:ascii="Times New Roman" w:hAnsi="Times New Roman"/>
          <w:sz w:val="28"/>
          <w:szCs w:val="28"/>
        </w:rPr>
        <w:t>и</w:t>
      </w:r>
      <w:r w:rsidRPr="00477206">
        <w:rPr>
          <w:rFonts w:ascii="Times New Roman" w:hAnsi="Times New Roman"/>
          <w:sz w:val="28"/>
          <w:szCs w:val="28"/>
        </w:rPr>
        <w:t>льевский Мох. П.Васильевский Мох представил документы 18.10.2017.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Центральное управление Ростехнадзора рассмотрело все представленные материалы и выдало положительные акты готовности </w:t>
      </w:r>
      <w:r w:rsidR="0032551D">
        <w:rPr>
          <w:sz w:val="28"/>
          <w:szCs w:val="28"/>
        </w:rPr>
        <w:br/>
      </w:r>
      <w:r w:rsidRPr="00477206">
        <w:rPr>
          <w:sz w:val="28"/>
          <w:szCs w:val="28"/>
        </w:rPr>
        <w:t xml:space="preserve">9 муниципальным образованиям (ЗАТО «Солнечный», ЗАТО «Озерный», Андреапольскому, Вышневолоцкому, Калязинскому, Пеновскому, Сандовскому, Сонковскому, Нелидовскому районам). 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lastRenderedPageBreak/>
        <w:t>Остальные муниципальные образования получили акты о неготовности с выявленными нарушениями в представленной документации.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На 15.11.2017 повторно представили документы 52 муниципальных образования. Центральное управление Ростехнадзора рассмотрело представленные материалы, подписаны положительные акты готовности еще 36 муниципальным образованиям (всего готовность составила 72,6%). Выданы паспорта готовности к ОЗП 2017-2018 годов муниципальным образованиям на уровне районов: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Бежецкий, Бельский, Весьегонский, Западнодвинский, Зубцовский, Жарковский, Калининский, Кашинский, Кесовогорский, Кимрский, Краснохолмский, Кувшиновский, Лесной, Лихославльский, Рамешковский, Ржевский, Селижаровский, Старицкий, Спировский, Кесовогорский, Торжокский, Торопецкий, Удомельский, Фировский районы.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Город Зубцов.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Бурашевское, Никулинское, Каблуковское, Кулицкое, Черногубовское сельские поселения Калининского района, 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п.Радченко, п.Изоплит, п.Завидово, п.Козлово, п.Новозавидовский, Дмитровогорское с/п, Конаковский район.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Не получили Паспорта готовности к отопительному периоду: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Городской округ город Вышний Волочек, городской округ город Кимры, городской округ город Осташков, городской округ город Тверь, городской округ г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род Торжок,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Бологовский, Конаковский, Максатихинский, Молоковский, Олени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ский, Осташковский районы,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Заволжское сельское поселение Калининского Района, Юрьево-Девичьевское поселение Конаковского района.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Основные причины неполучения муниципальными образованиями п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лож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тельного акта готовности:</w:t>
      </w:r>
    </w:p>
    <w:p w:rsidR="00F0295D" w:rsidRPr="00477206" w:rsidRDefault="00F0295D" w:rsidP="00F0295D">
      <w:pPr>
        <w:pStyle w:val="af8"/>
        <w:tabs>
          <w:tab w:val="left" w:pos="45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06">
        <w:rPr>
          <w:rFonts w:ascii="Times New Roman" w:hAnsi="Times New Roman"/>
          <w:sz w:val="28"/>
          <w:szCs w:val="28"/>
        </w:rPr>
        <w:t>Городские и сельские поселения не могут грамотно, как того требуют Правила, провести оценку готовности к отопительному сезону теплоснабж</w:t>
      </w:r>
      <w:r w:rsidRPr="00477206">
        <w:rPr>
          <w:rFonts w:ascii="Times New Roman" w:hAnsi="Times New Roman"/>
          <w:sz w:val="28"/>
          <w:szCs w:val="28"/>
        </w:rPr>
        <w:t>а</w:t>
      </w:r>
      <w:r w:rsidRPr="00477206">
        <w:rPr>
          <w:rFonts w:ascii="Times New Roman" w:hAnsi="Times New Roman"/>
          <w:sz w:val="28"/>
          <w:szCs w:val="28"/>
        </w:rPr>
        <w:lastRenderedPageBreak/>
        <w:t>ющих и теплосетевых организаций, осуществляющих деятельность на их те</w:t>
      </w:r>
      <w:r w:rsidRPr="00477206">
        <w:rPr>
          <w:rFonts w:ascii="Times New Roman" w:hAnsi="Times New Roman"/>
          <w:sz w:val="28"/>
          <w:szCs w:val="28"/>
        </w:rPr>
        <w:t>р</w:t>
      </w:r>
      <w:r w:rsidRPr="00477206">
        <w:rPr>
          <w:rFonts w:ascii="Times New Roman" w:hAnsi="Times New Roman"/>
          <w:sz w:val="28"/>
          <w:szCs w:val="28"/>
        </w:rPr>
        <w:t xml:space="preserve">риториях. </w:t>
      </w:r>
    </w:p>
    <w:p w:rsidR="00F0295D" w:rsidRPr="00477206" w:rsidRDefault="00F0295D" w:rsidP="00F0295D">
      <w:pPr>
        <w:pStyle w:val="af8"/>
        <w:tabs>
          <w:tab w:val="left" w:pos="45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06">
        <w:rPr>
          <w:rFonts w:ascii="Times New Roman" w:hAnsi="Times New Roman"/>
          <w:sz w:val="28"/>
          <w:szCs w:val="28"/>
        </w:rPr>
        <w:t>Теплоснабжающие организации не представляют документы, подтве</w:t>
      </w:r>
      <w:r w:rsidRPr="00477206">
        <w:rPr>
          <w:rFonts w:ascii="Times New Roman" w:hAnsi="Times New Roman"/>
          <w:sz w:val="28"/>
          <w:szCs w:val="28"/>
        </w:rPr>
        <w:t>р</w:t>
      </w:r>
      <w:r w:rsidRPr="00477206">
        <w:rPr>
          <w:rFonts w:ascii="Times New Roman" w:hAnsi="Times New Roman"/>
          <w:sz w:val="28"/>
          <w:szCs w:val="28"/>
        </w:rPr>
        <w:t>жда</w:t>
      </w:r>
      <w:r w:rsidRPr="00477206">
        <w:rPr>
          <w:rFonts w:ascii="Times New Roman" w:hAnsi="Times New Roman"/>
          <w:sz w:val="28"/>
          <w:szCs w:val="28"/>
        </w:rPr>
        <w:t>ю</w:t>
      </w:r>
      <w:r w:rsidRPr="00477206">
        <w:rPr>
          <w:rFonts w:ascii="Times New Roman" w:hAnsi="Times New Roman"/>
          <w:sz w:val="28"/>
          <w:szCs w:val="28"/>
        </w:rPr>
        <w:t xml:space="preserve">щие: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1. Соблюдение критериев надежности теплоснабжения, установленных те</w:t>
      </w:r>
      <w:r w:rsidRPr="00477206">
        <w:rPr>
          <w:sz w:val="28"/>
          <w:szCs w:val="28"/>
        </w:rPr>
        <w:t>х</w:t>
      </w:r>
      <w:r w:rsidRPr="00477206">
        <w:rPr>
          <w:sz w:val="28"/>
          <w:szCs w:val="28"/>
        </w:rPr>
        <w:t xml:space="preserve">ническим регламентами.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2. Отсутствие фактов эксплуатации теплоэнергетического оборудования сверх ресурса без проведения соответствующих организационно-технических м</w:t>
      </w:r>
      <w:r w:rsidRPr="00477206">
        <w:rPr>
          <w:sz w:val="28"/>
          <w:szCs w:val="28"/>
        </w:rPr>
        <w:t>е</w:t>
      </w:r>
      <w:r w:rsidRPr="00477206">
        <w:rPr>
          <w:sz w:val="28"/>
          <w:szCs w:val="28"/>
        </w:rPr>
        <w:t xml:space="preserve">роприятий по продлению срока его эксплуатации.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3. Наличие нормативных запасов топлива на источниках тепловой эне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>гии.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4. Наличие коммерческого учета на источниках тепловой энергии. 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5. Выполнение выданных предписаний Ростехнадзора.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Муниципальные образования, готовность которых находится на не должном уровне: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Городской округ город Кимры. Теплоснабжающая организация МУП «Водопроводно канализационное хозяйство», оборудование, здания ряда к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тельных, тепловые сети, отработали свой ресурс и требуют замены. Предпри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тие в стадии ба</w:t>
      </w:r>
      <w:r w:rsidRPr="00477206">
        <w:rPr>
          <w:sz w:val="28"/>
          <w:szCs w:val="28"/>
        </w:rPr>
        <w:t>н</w:t>
      </w:r>
      <w:r w:rsidRPr="00477206">
        <w:rPr>
          <w:sz w:val="28"/>
          <w:szCs w:val="28"/>
        </w:rPr>
        <w:t>кротства.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Максатихинский район, деревня Фабрика. Котельная, работающая на древесных опилках и отапливающая поселок, находится в неудовлетворител</w:t>
      </w:r>
      <w:r w:rsidRPr="00477206">
        <w:rPr>
          <w:sz w:val="28"/>
          <w:szCs w:val="28"/>
        </w:rPr>
        <w:t>ь</w:t>
      </w:r>
      <w:r w:rsidRPr="00477206">
        <w:rPr>
          <w:sz w:val="28"/>
          <w:szCs w:val="28"/>
        </w:rPr>
        <w:t>ном состоянии. Необходимо строительство новой котельной.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П.г.т. Максатиха - не представлены в требуемом объеме документы по готовности теплоснабжающей организации ООО «Максатихинское управл</w:t>
      </w:r>
      <w:r w:rsidRPr="00477206">
        <w:rPr>
          <w:sz w:val="28"/>
          <w:szCs w:val="28"/>
        </w:rPr>
        <w:t>я</w:t>
      </w:r>
      <w:r w:rsidRPr="00477206">
        <w:rPr>
          <w:sz w:val="28"/>
          <w:szCs w:val="28"/>
        </w:rPr>
        <w:t>ющее предприятие «Городские коммунальные сети»». Предприятие зарег</w:t>
      </w:r>
      <w:r w:rsidRPr="00477206">
        <w:rPr>
          <w:sz w:val="28"/>
          <w:szCs w:val="28"/>
        </w:rPr>
        <w:t>и</w:t>
      </w:r>
      <w:r w:rsidRPr="00477206">
        <w:rPr>
          <w:sz w:val="28"/>
          <w:szCs w:val="28"/>
        </w:rPr>
        <w:t>стрировано в г. Москве.</w:t>
      </w:r>
    </w:p>
    <w:p w:rsidR="00F0295D" w:rsidRPr="00477206" w:rsidRDefault="00F0295D" w:rsidP="00F0295D">
      <w:pPr>
        <w:spacing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Городское поселение поселок Васильевский Мох. Теплоснабжающая о</w:t>
      </w:r>
      <w:r w:rsidRPr="00477206">
        <w:rPr>
          <w:sz w:val="28"/>
          <w:szCs w:val="28"/>
        </w:rPr>
        <w:t>р</w:t>
      </w:r>
      <w:r w:rsidRPr="00477206">
        <w:rPr>
          <w:sz w:val="28"/>
          <w:szCs w:val="28"/>
        </w:rPr>
        <w:t xml:space="preserve">ганизация ООО «ГАРАНТ ПЛЮС» воспрепятствовала внеплановой проверки Ростехнадзора. Составлен протокол об административном правонарушении </w:t>
      </w:r>
      <w:r w:rsidRPr="00477206">
        <w:rPr>
          <w:sz w:val="28"/>
          <w:szCs w:val="28"/>
        </w:rPr>
        <w:lastRenderedPageBreak/>
        <w:t>ст.19.4-1. Мировой суд привлек ООО «ГАРАНТ ПЛЮС» к административной ответственн</w:t>
      </w:r>
      <w:r w:rsidRPr="00477206">
        <w:rPr>
          <w:sz w:val="28"/>
          <w:szCs w:val="28"/>
        </w:rPr>
        <w:t>о</w:t>
      </w:r>
      <w:r w:rsidRPr="00477206">
        <w:rPr>
          <w:sz w:val="28"/>
          <w:szCs w:val="28"/>
        </w:rPr>
        <w:t>сти в виде наложения штрафа в размере 20000 рублей.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 xml:space="preserve">В 2017 году показатели готовности к ОЗП значительно выше, чем в 2016. В период прошедшего отопительного сезона, а также в летний период ряд теплоснабжающих организаций предприняли меры по устранению выявленных Ростехнадзором нарушений. Были проведены технические освидетельствования зданий и оборудования, режимно-наладочные испытания котлов, проведена подготовка и аттестация эксплуатационного персонала, что положительно сказалось на общей готовности муниципальных образований. Данные показатели достигнуты в результате большой совместной работы руководителей Правительства Тверской области, муниципальных образований и Ростехнадзора. </w:t>
      </w:r>
    </w:p>
    <w:p w:rsidR="00F0295D" w:rsidRPr="00477206" w:rsidRDefault="00F0295D" w:rsidP="00F0295D">
      <w:pPr>
        <w:pStyle w:val="210"/>
        <w:spacing w:after="0" w:line="360" w:lineRule="auto"/>
        <w:ind w:firstLine="709"/>
        <w:jc w:val="both"/>
        <w:rPr>
          <w:sz w:val="28"/>
          <w:szCs w:val="28"/>
        </w:rPr>
      </w:pPr>
      <w:r w:rsidRPr="00477206">
        <w:rPr>
          <w:sz w:val="28"/>
          <w:szCs w:val="28"/>
        </w:rPr>
        <w:t>После 15 ноября 2017 года вторично муниципальные образования не обращались.</w:t>
      </w:r>
    </w:p>
    <w:p w:rsidR="00F0295D" w:rsidRPr="001C206E" w:rsidRDefault="001C206E" w:rsidP="00DD6765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1C206E">
        <w:rPr>
          <w:b/>
          <w:sz w:val="28"/>
          <w:szCs w:val="28"/>
          <w:u w:val="single"/>
        </w:rPr>
        <w:t>Калининградская область</w:t>
      </w:r>
    </w:p>
    <w:p w:rsidR="001C206E" w:rsidRPr="001C206E" w:rsidRDefault="001C206E" w:rsidP="00DD6765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1C206E">
        <w:rPr>
          <w:b/>
          <w:sz w:val="28"/>
          <w:szCs w:val="28"/>
        </w:rPr>
        <w:t>Анализ показателей надзорной деятельности при контроле за подг</w:t>
      </w:r>
      <w:r w:rsidRPr="001C206E">
        <w:rPr>
          <w:b/>
          <w:sz w:val="28"/>
          <w:szCs w:val="28"/>
        </w:rPr>
        <w:t>о</w:t>
      </w:r>
      <w:r w:rsidRPr="001C206E">
        <w:rPr>
          <w:b/>
          <w:sz w:val="28"/>
          <w:szCs w:val="28"/>
        </w:rPr>
        <w:t>товкой электро- и теплоснабжающих организаций к работе в осенне-зимний период. Анализ показателей надзорной деятельности при контр</w:t>
      </w:r>
      <w:r w:rsidRPr="001C206E">
        <w:rPr>
          <w:b/>
          <w:sz w:val="28"/>
          <w:szCs w:val="28"/>
        </w:rPr>
        <w:t>о</w:t>
      </w:r>
      <w:r w:rsidRPr="001C206E">
        <w:rPr>
          <w:b/>
          <w:sz w:val="28"/>
          <w:szCs w:val="28"/>
        </w:rPr>
        <w:t>ле за ходом прохождения электро- и теплоснабжающими организациями осенне-зимнего п</w:t>
      </w:r>
      <w:r w:rsidRPr="001C206E">
        <w:rPr>
          <w:b/>
          <w:sz w:val="28"/>
          <w:szCs w:val="28"/>
        </w:rPr>
        <w:t>е</w:t>
      </w:r>
      <w:r w:rsidRPr="001C206E">
        <w:rPr>
          <w:b/>
          <w:sz w:val="28"/>
          <w:szCs w:val="28"/>
        </w:rPr>
        <w:t>риода.</w:t>
      </w:r>
    </w:p>
    <w:p w:rsidR="001C206E" w:rsidRPr="001C206E" w:rsidRDefault="001C206E" w:rsidP="001C206E">
      <w:pPr>
        <w:tabs>
          <w:tab w:val="left" w:pos="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1C206E">
        <w:rPr>
          <w:b/>
          <w:sz w:val="28"/>
          <w:szCs w:val="28"/>
        </w:rPr>
        <w:t>Основные проблемы, связанные с обеспечением безопасности и пр</w:t>
      </w:r>
      <w:r w:rsidRPr="001C206E">
        <w:rPr>
          <w:b/>
          <w:sz w:val="28"/>
          <w:szCs w:val="28"/>
        </w:rPr>
        <w:t>о</w:t>
      </w:r>
      <w:r w:rsidRPr="001C206E">
        <w:rPr>
          <w:b/>
          <w:sz w:val="28"/>
          <w:szCs w:val="28"/>
        </w:rPr>
        <w:t>тив</w:t>
      </w:r>
      <w:r w:rsidRPr="001C206E">
        <w:rPr>
          <w:b/>
          <w:sz w:val="28"/>
          <w:szCs w:val="28"/>
        </w:rPr>
        <w:t>о</w:t>
      </w:r>
      <w:r w:rsidRPr="001C206E">
        <w:rPr>
          <w:b/>
          <w:sz w:val="28"/>
          <w:szCs w:val="28"/>
        </w:rPr>
        <w:t>аварийной устойчивости поднадзорных предприятий и объектов.</w:t>
      </w:r>
    </w:p>
    <w:p w:rsidR="001C206E" w:rsidRPr="001C206E" w:rsidRDefault="001C206E" w:rsidP="001C206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C206E">
        <w:rPr>
          <w:sz w:val="28"/>
          <w:szCs w:val="28"/>
        </w:rPr>
        <w:t>Отопительный период 2017-2018 гг. в Калининградской области прошел в целом удовлетворительно, без срывов в электро- и теплоснабжении потреб</w:t>
      </w:r>
      <w:r w:rsidRPr="001C206E">
        <w:rPr>
          <w:sz w:val="28"/>
          <w:szCs w:val="28"/>
        </w:rPr>
        <w:t>и</w:t>
      </w:r>
      <w:r w:rsidRPr="001C206E">
        <w:rPr>
          <w:sz w:val="28"/>
          <w:szCs w:val="28"/>
        </w:rPr>
        <w:t>телей. Технологических нарушений на объектах энергетики, послуживших причиной прекращения электро- и теплоснабжения  потребителей на срок б</w:t>
      </w:r>
      <w:r w:rsidRPr="001C206E">
        <w:rPr>
          <w:sz w:val="28"/>
          <w:szCs w:val="28"/>
        </w:rPr>
        <w:t>о</w:t>
      </w:r>
      <w:r w:rsidRPr="001C206E">
        <w:rPr>
          <w:sz w:val="28"/>
          <w:szCs w:val="28"/>
        </w:rPr>
        <w:t>лее 24 часов за отчетный период не было. Проблемные вопросы при прохо</w:t>
      </w:r>
      <w:r w:rsidRPr="001C206E">
        <w:rPr>
          <w:sz w:val="28"/>
          <w:szCs w:val="28"/>
        </w:rPr>
        <w:t>ж</w:t>
      </w:r>
      <w:r w:rsidRPr="001C206E">
        <w:rPr>
          <w:sz w:val="28"/>
          <w:szCs w:val="28"/>
        </w:rPr>
        <w:t>дении отопительного периода не возникали.</w:t>
      </w:r>
    </w:p>
    <w:p w:rsidR="001C206E" w:rsidRPr="001C206E" w:rsidRDefault="001C206E" w:rsidP="001C206E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1C206E">
        <w:rPr>
          <w:i/>
          <w:sz w:val="28"/>
          <w:szCs w:val="28"/>
        </w:rPr>
        <w:tab/>
        <w:t xml:space="preserve"> </w:t>
      </w:r>
      <w:r w:rsidRPr="001C206E">
        <w:rPr>
          <w:b/>
          <w:sz w:val="28"/>
          <w:szCs w:val="28"/>
        </w:rPr>
        <w:t>Организация взаимодействия с аппаратами полномочных предст</w:t>
      </w:r>
      <w:r w:rsidRPr="001C206E">
        <w:rPr>
          <w:b/>
          <w:sz w:val="28"/>
          <w:szCs w:val="28"/>
        </w:rPr>
        <w:t>а</w:t>
      </w:r>
      <w:r w:rsidRPr="001C206E">
        <w:rPr>
          <w:b/>
          <w:sz w:val="28"/>
          <w:szCs w:val="28"/>
        </w:rPr>
        <w:t>вителей Президента Российской Федерации в федеральных управлениях.</w:t>
      </w:r>
    </w:p>
    <w:p w:rsidR="001C206E" w:rsidRPr="001C206E" w:rsidRDefault="001C206E" w:rsidP="001C206E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1C206E">
        <w:rPr>
          <w:sz w:val="28"/>
          <w:szCs w:val="28"/>
        </w:rPr>
        <w:lastRenderedPageBreak/>
        <w:t>С аппаратом полномочного представителя Президента Российской Фед</w:t>
      </w:r>
      <w:r w:rsidRPr="001C206E">
        <w:rPr>
          <w:sz w:val="28"/>
          <w:szCs w:val="28"/>
        </w:rPr>
        <w:t>е</w:t>
      </w:r>
      <w:r w:rsidRPr="001C206E">
        <w:rPr>
          <w:sz w:val="28"/>
          <w:szCs w:val="28"/>
        </w:rPr>
        <w:t>рации в федеральном округе осуществлялось взаимодействие по вопросам подготовки суб</w:t>
      </w:r>
      <w:r w:rsidRPr="001C206E">
        <w:rPr>
          <w:sz w:val="28"/>
          <w:szCs w:val="28"/>
        </w:rPr>
        <w:t>ъ</w:t>
      </w:r>
      <w:r w:rsidRPr="001C206E">
        <w:rPr>
          <w:sz w:val="28"/>
          <w:szCs w:val="28"/>
        </w:rPr>
        <w:t xml:space="preserve">ектов энергетики и муниципальных образований к работе в отопительный период 2017-2018 годов  в рамках оперативных  совещаний. </w:t>
      </w:r>
    </w:p>
    <w:p w:rsidR="00F91256" w:rsidRPr="00F91256" w:rsidRDefault="00F91256" w:rsidP="00F91256">
      <w:pPr>
        <w:pStyle w:val="29"/>
        <w:snapToGrid w:val="0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1256">
        <w:rPr>
          <w:rFonts w:ascii="Times New Roman" w:hAnsi="Times New Roman" w:cs="Times New Roman"/>
          <w:b/>
          <w:sz w:val="28"/>
          <w:szCs w:val="28"/>
          <w:u w:val="single"/>
        </w:rPr>
        <w:t>Ивановская область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соответствии с Правилами оценки готовности к отопительному пери</w:t>
      </w:r>
      <w:r w:rsidRPr="001F4655">
        <w:rPr>
          <w:sz w:val="28"/>
          <w:szCs w:val="28"/>
        </w:rPr>
        <w:t>о</w:t>
      </w:r>
      <w:r w:rsidRPr="001F4655">
        <w:rPr>
          <w:sz w:val="28"/>
          <w:szCs w:val="28"/>
        </w:rPr>
        <w:t>ду, утвержденными приказом Минэнерго России от 12.03.2013 №103 и ст. 20 Федерального закона от 27.07.2010 № 190-ФЗ «О теплоснабжении» проведена оценка готовности к отопительному периоду 2017-2018 годов 65 муниципал</w:t>
      </w:r>
      <w:r w:rsidRPr="001F4655">
        <w:rPr>
          <w:sz w:val="28"/>
          <w:szCs w:val="28"/>
        </w:rPr>
        <w:t>ь</w:t>
      </w:r>
      <w:r w:rsidRPr="001F4655">
        <w:rPr>
          <w:sz w:val="28"/>
          <w:szCs w:val="28"/>
        </w:rPr>
        <w:t>ных образований Ивановской области, на уровне муниципальных районов, г</w:t>
      </w:r>
      <w:r w:rsidRPr="001F4655">
        <w:rPr>
          <w:sz w:val="28"/>
          <w:szCs w:val="28"/>
        </w:rPr>
        <w:t>о</w:t>
      </w:r>
      <w:r w:rsidRPr="001F4655">
        <w:rPr>
          <w:sz w:val="28"/>
          <w:szCs w:val="28"/>
        </w:rPr>
        <w:t>родских округов, городских и сельских поселений, участвующих в организ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>ции теплоснабжения.</w:t>
      </w:r>
    </w:p>
    <w:p w:rsidR="00F91256" w:rsidRPr="001F4655" w:rsidRDefault="00F91256" w:rsidP="00F91256">
      <w:pPr>
        <w:pStyle w:val="a8"/>
        <w:tabs>
          <w:tab w:val="left" w:pos="709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 xml:space="preserve">28 муниципальным образованиям, которые были признаны готовыми </w:t>
      </w:r>
      <w:r w:rsidRPr="001F4655">
        <w:rPr>
          <w:sz w:val="28"/>
          <w:szCs w:val="28"/>
        </w:rPr>
        <w:br/>
        <w:t>к отопительному периоду, выданы паспорта готовности.</w:t>
      </w:r>
    </w:p>
    <w:p w:rsidR="00F91256" w:rsidRPr="001F4655" w:rsidRDefault="00F91256" w:rsidP="00F91256">
      <w:pPr>
        <w:pStyle w:val="a8"/>
        <w:tabs>
          <w:tab w:val="left" w:pos="709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37 муниципальных образований признаны неготовыми к отопител</w:t>
      </w:r>
      <w:r w:rsidRPr="001F4655">
        <w:rPr>
          <w:sz w:val="28"/>
          <w:szCs w:val="28"/>
        </w:rPr>
        <w:t>ь</w:t>
      </w:r>
      <w:r w:rsidRPr="001F4655">
        <w:rPr>
          <w:sz w:val="28"/>
          <w:szCs w:val="28"/>
        </w:rPr>
        <w:t xml:space="preserve">ному периоду. </w:t>
      </w:r>
    </w:p>
    <w:p w:rsidR="00F91256" w:rsidRPr="001F4655" w:rsidRDefault="00F91256" w:rsidP="00F9125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Основные нарушения: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отсутствуют приборы учета тепловой энергии у потребителей тепловой энергии и на источниках теплоты (пп.9 п.13 и пп.8 п.16);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 наличие задолженности за потребленную тепловую энергию (пп.14 п.16);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отсутствие разрешений по допуску в эксплуатацию котельных;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отсутствуют нормативные запасы топлива на источнике тепловой эне</w:t>
      </w:r>
      <w:r w:rsidRPr="001F4655">
        <w:rPr>
          <w:sz w:val="28"/>
          <w:szCs w:val="28"/>
        </w:rPr>
        <w:t>р</w:t>
      </w:r>
      <w:r w:rsidRPr="001F4655">
        <w:rPr>
          <w:sz w:val="28"/>
          <w:szCs w:val="28"/>
        </w:rPr>
        <w:t>гии (пп.4 п.13);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наличие у теплосетевых и теплоснабжающих организаций неисполне</w:t>
      </w:r>
      <w:r w:rsidRPr="001F4655">
        <w:rPr>
          <w:sz w:val="28"/>
          <w:szCs w:val="28"/>
        </w:rPr>
        <w:t>н</w:t>
      </w:r>
      <w:r w:rsidRPr="001F4655">
        <w:rPr>
          <w:sz w:val="28"/>
          <w:szCs w:val="28"/>
        </w:rPr>
        <w:t>ных предписаний надзорных органов  (пп.13 п. 13);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неисполнение теплосетевыми и теплоснабжающими организациями требований по оценке готовности указанных в п.13;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- неисполнение потребителями требований по оценке готовности ук</w:t>
      </w:r>
      <w:r w:rsidRPr="001F4655">
        <w:rPr>
          <w:sz w:val="28"/>
          <w:szCs w:val="28"/>
        </w:rPr>
        <w:t>а</w:t>
      </w:r>
      <w:r w:rsidRPr="001F4655">
        <w:rPr>
          <w:sz w:val="28"/>
          <w:szCs w:val="28"/>
        </w:rPr>
        <w:t>занных в п.16.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lastRenderedPageBreak/>
        <w:t>Из 11 субъектов электроэнергетики подлежащих оценке готовности к работе в ОЗП, 4 организации признаны неготовыми к работе в ОЗП.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течение отопительного сезона технологических нарушений на объе</w:t>
      </w:r>
      <w:r w:rsidRPr="001F4655">
        <w:rPr>
          <w:sz w:val="28"/>
          <w:szCs w:val="28"/>
        </w:rPr>
        <w:t>к</w:t>
      </w:r>
      <w:r w:rsidRPr="001F4655">
        <w:rPr>
          <w:sz w:val="28"/>
          <w:szCs w:val="28"/>
        </w:rPr>
        <w:t>тах энергетики, послуживших причиной прекращения энергоснабжения п</w:t>
      </w:r>
      <w:r w:rsidRPr="001F4655">
        <w:rPr>
          <w:sz w:val="28"/>
          <w:szCs w:val="28"/>
        </w:rPr>
        <w:t>о</w:t>
      </w:r>
      <w:r w:rsidRPr="001F4655">
        <w:rPr>
          <w:sz w:val="28"/>
          <w:szCs w:val="28"/>
        </w:rPr>
        <w:t>требителей на срок 24 часа и более, не было.</w:t>
      </w:r>
    </w:p>
    <w:p w:rsidR="00F91256" w:rsidRPr="00907C2F" w:rsidRDefault="00F91256" w:rsidP="00F91256">
      <w:pPr>
        <w:pStyle w:val="a8"/>
        <w:tabs>
          <w:tab w:val="num" w:pos="426"/>
        </w:tabs>
        <w:ind w:left="426" w:hanging="426"/>
        <w:jc w:val="center"/>
        <w:rPr>
          <w:b/>
          <w:sz w:val="28"/>
          <w:szCs w:val="28"/>
          <w:u w:val="single"/>
        </w:rPr>
      </w:pPr>
      <w:r w:rsidRPr="00907C2F">
        <w:rPr>
          <w:b/>
          <w:sz w:val="28"/>
          <w:szCs w:val="28"/>
          <w:u w:val="single"/>
        </w:rPr>
        <w:t>Владимирская область</w:t>
      </w:r>
    </w:p>
    <w:p w:rsidR="00F91256" w:rsidRPr="001F4655" w:rsidRDefault="00F91256" w:rsidP="00F91256">
      <w:pPr>
        <w:spacing w:line="360" w:lineRule="auto"/>
        <w:ind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 течение отопительного сезона технологических нарушений на объе</w:t>
      </w:r>
      <w:r w:rsidRPr="001F4655">
        <w:rPr>
          <w:sz w:val="28"/>
          <w:szCs w:val="28"/>
        </w:rPr>
        <w:t>к</w:t>
      </w:r>
      <w:r w:rsidRPr="001F4655">
        <w:rPr>
          <w:sz w:val="28"/>
          <w:szCs w:val="28"/>
        </w:rPr>
        <w:t>тах энергетики, послуживших причиной прекращения энергоснабжения п</w:t>
      </w:r>
      <w:r w:rsidRPr="001F4655">
        <w:rPr>
          <w:sz w:val="28"/>
          <w:szCs w:val="28"/>
        </w:rPr>
        <w:t>о</w:t>
      </w:r>
      <w:r w:rsidRPr="001F4655">
        <w:rPr>
          <w:sz w:val="28"/>
          <w:szCs w:val="28"/>
        </w:rPr>
        <w:t>требителей на срок 24 часа и более, не было.</w:t>
      </w:r>
    </w:p>
    <w:p w:rsidR="00F91256" w:rsidRPr="001F4655" w:rsidRDefault="00F91256" w:rsidP="00F91256">
      <w:pPr>
        <w:pStyle w:val="a8"/>
        <w:spacing w:after="0" w:line="360" w:lineRule="auto"/>
        <w:ind w:left="0" w:firstLine="720"/>
        <w:jc w:val="both"/>
        <w:rPr>
          <w:sz w:val="28"/>
          <w:szCs w:val="28"/>
        </w:rPr>
      </w:pPr>
      <w:r w:rsidRPr="001F4655">
        <w:rPr>
          <w:sz w:val="28"/>
          <w:szCs w:val="28"/>
        </w:rPr>
        <w:t>Ведется постоянный мониторинг состояния подготовки предприятий Владимирской области к отопительному периоду, обобщаются сведения о р</w:t>
      </w:r>
      <w:r w:rsidRPr="001F4655">
        <w:rPr>
          <w:sz w:val="28"/>
          <w:szCs w:val="28"/>
        </w:rPr>
        <w:t>е</w:t>
      </w:r>
      <w:r w:rsidRPr="001F4655">
        <w:rPr>
          <w:sz w:val="28"/>
          <w:szCs w:val="28"/>
        </w:rPr>
        <w:t>монтах энергетического оборудования.</w:t>
      </w:r>
    </w:p>
    <w:p w:rsidR="00F91256" w:rsidRDefault="00F91256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7790" w:rsidRPr="00392AA1" w:rsidRDefault="00B10062" w:rsidP="00BA1B8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92AA1">
        <w:rPr>
          <w:b/>
          <w:sz w:val="28"/>
          <w:szCs w:val="28"/>
        </w:rPr>
        <w:t>5. НАДЗОР ЗА ГИДРОТЕХНИЧЕСКИМИ СООРУЖЕНИЯМИ.</w:t>
      </w:r>
      <w:r w:rsidRPr="00392AA1">
        <w:rPr>
          <w:b/>
          <w:sz w:val="28"/>
          <w:szCs w:val="28"/>
          <w:u w:val="single"/>
        </w:rPr>
        <w:t xml:space="preserve"> </w:t>
      </w:r>
    </w:p>
    <w:p w:rsidR="00EA40BF" w:rsidRPr="00237485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 w:rsidRPr="00AF3246">
        <w:rPr>
          <w:spacing w:val="-6"/>
          <w:sz w:val="28"/>
          <w:szCs w:val="28"/>
        </w:rPr>
        <w:t xml:space="preserve">Межрегиональный отдел по надзору за гидротехническими сооружениями </w:t>
      </w:r>
      <w:r w:rsidRPr="00237485">
        <w:rPr>
          <w:sz w:val="28"/>
          <w:szCs w:val="28"/>
        </w:rPr>
        <w:t>(далее – Отдел)</w:t>
      </w:r>
      <w:r w:rsidRPr="00AF3246">
        <w:rPr>
          <w:spacing w:val="-14"/>
          <w:sz w:val="28"/>
          <w:szCs w:val="28"/>
        </w:rPr>
        <w:t>Центрального управления Федеральной службы по экологическому,</w:t>
      </w:r>
      <w:r w:rsidRPr="00AF3246">
        <w:rPr>
          <w:spacing w:val="-6"/>
          <w:sz w:val="28"/>
          <w:szCs w:val="28"/>
        </w:rPr>
        <w:t xml:space="preserve"> технологическому </w:t>
      </w:r>
      <w:r w:rsidRPr="00237485">
        <w:rPr>
          <w:sz w:val="28"/>
          <w:szCs w:val="28"/>
        </w:rPr>
        <w:t>и атомному надзору(далее – Управление) осуществляет по</w:t>
      </w:r>
      <w:r w:rsidRPr="00237485">
        <w:rPr>
          <w:sz w:val="28"/>
          <w:szCs w:val="28"/>
        </w:rPr>
        <w:t>л</w:t>
      </w:r>
      <w:r w:rsidRPr="00237485">
        <w:rPr>
          <w:sz w:val="28"/>
          <w:szCs w:val="28"/>
        </w:rPr>
        <w:t>номочия в части решения задач и исполнения функций федерального госуда</w:t>
      </w:r>
      <w:r w:rsidRPr="00237485">
        <w:rPr>
          <w:sz w:val="28"/>
          <w:szCs w:val="28"/>
        </w:rPr>
        <w:t>р</w:t>
      </w:r>
      <w:r w:rsidRPr="00237485">
        <w:rPr>
          <w:sz w:val="28"/>
          <w:szCs w:val="28"/>
        </w:rPr>
        <w:t xml:space="preserve">ственного надзора за безопасностью гидротехнических сооружений </w:t>
      </w:r>
      <w:r w:rsidRPr="00740988">
        <w:rPr>
          <w:sz w:val="28"/>
          <w:szCs w:val="28"/>
        </w:rPr>
        <w:t>(далее – ГТС)</w:t>
      </w:r>
      <w:r w:rsidR="00681067">
        <w:rPr>
          <w:sz w:val="28"/>
          <w:szCs w:val="28"/>
        </w:rPr>
        <w:t xml:space="preserve"> </w:t>
      </w:r>
      <w:r w:rsidRPr="00237485">
        <w:rPr>
          <w:sz w:val="28"/>
          <w:szCs w:val="28"/>
        </w:rPr>
        <w:t>при</w:t>
      </w:r>
      <w:r w:rsidR="00681067">
        <w:rPr>
          <w:sz w:val="28"/>
          <w:szCs w:val="28"/>
        </w:rPr>
        <w:t xml:space="preserve"> </w:t>
      </w:r>
      <w:r w:rsidRPr="00237485">
        <w:rPr>
          <w:sz w:val="28"/>
          <w:szCs w:val="28"/>
        </w:rPr>
        <w:t>их</w:t>
      </w:r>
      <w:r>
        <w:rPr>
          <w:sz w:val="28"/>
          <w:szCs w:val="28"/>
        </w:rPr>
        <w:t> </w:t>
      </w:r>
      <w:r w:rsidRPr="00237485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в пределах</w:t>
      </w:r>
      <w:r w:rsidRPr="00237485">
        <w:rPr>
          <w:sz w:val="28"/>
          <w:szCs w:val="28"/>
        </w:rPr>
        <w:t xml:space="preserve"> поднадзорной Управлению территории восьми субъектов Российской Федерации.</w:t>
      </w:r>
    </w:p>
    <w:p w:rsidR="00EA40BF" w:rsidRPr="002A7EE1" w:rsidRDefault="00EA40BF" w:rsidP="00EA40BF">
      <w:pPr>
        <w:pStyle w:val="1"/>
        <w:keepNext w:val="0"/>
        <w:tabs>
          <w:tab w:val="left" w:pos="567"/>
        </w:tabs>
        <w:spacing w:before="180" w:after="180"/>
        <w:jc w:val="center"/>
        <w:rPr>
          <w:bCs/>
          <w:szCs w:val="28"/>
        </w:rPr>
      </w:pPr>
      <w:r w:rsidRPr="002A7EE1">
        <w:rPr>
          <w:bCs/>
          <w:szCs w:val="28"/>
        </w:rPr>
        <w:t>Государственный надзор за безопасностью гидротехнических сооруж</w:t>
      </w:r>
      <w:r w:rsidRPr="002A7EE1">
        <w:rPr>
          <w:bCs/>
          <w:szCs w:val="28"/>
        </w:rPr>
        <w:t>е</w:t>
      </w:r>
      <w:r w:rsidRPr="002A7EE1">
        <w:rPr>
          <w:bCs/>
          <w:szCs w:val="28"/>
        </w:rPr>
        <w:t>ний</w:t>
      </w:r>
    </w:p>
    <w:p w:rsidR="00EA40BF" w:rsidRPr="002A7EE1" w:rsidRDefault="00EA40BF" w:rsidP="00EA40BF">
      <w:pPr>
        <w:pStyle w:val="1"/>
        <w:spacing w:line="360" w:lineRule="auto"/>
        <w:ind w:firstLine="567"/>
        <w:jc w:val="both"/>
        <w:rPr>
          <w:b w:val="0"/>
          <w:bCs/>
          <w:szCs w:val="28"/>
        </w:rPr>
      </w:pPr>
      <w:r w:rsidRPr="002A7EE1">
        <w:rPr>
          <w:b w:val="0"/>
          <w:bCs/>
          <w:spacing w:val="-8"/>
          <w:szCs w:val="28"/>
        </w:rPr>
        <w:t>Общее число ГТС на поднадзорной территории составляет 2 </w:t>
      </w:r>
      <w:r>
        <w:rPr>
          <w:b w:val="0"/>
          <w:bCs/>
          <w:spacing w:val="-8"/>
          <w:szCs w:val="28"/>
        </w:rPr>
        <w:t>655</w:t>
      </w:r>
      <w:r>
        <w:rPr>
          <w:b w:val="0"/>
          <w:bCs/>
          <w:spacing w:val="-8"/>
          <w:szCs w:val="28"/>
        </w:rPr>
        <w:br/>
      </w:r>
      <w:r w:rsidRPr="002A7EE1">
        <w:rPr>
          <w:b w:val="0"/>
          <w:bCs/>
          <w:spacing w:val="-8"/>
          <w:szCs w:val="28"/>
        </w:rPr>
        <w:t>и по различным</w:t>
      </w:r>
      <w:r w:rsidRPr="002A7EE1">
        <w:rPr>
          <w:b w:val="0"/>
          <w:bCs/>
          <w:szCs w:val="28"/>
        </w:rPr>
        <w:t xml:space="preserve"> показателям распределяется следующим образом:</w:t>
      </w:r>
    </w:p>
    <w:tbl>
      <w:tblPr>
        <w:tblW w:w="964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345"/>
        <w:gridCol w:w="567"/>
        <w:gridCol w:w="567"/>
        <w:gridCol w:w="567"/>
        <w:gridCol w:w="567"/>
        <w:gridCol w:w="921"/>
        <w:gridCol w:w="567"/>
        <w:gridCol w:w="567"/>
        <w:gridCol w:w="567"/>
        <w:gridCol w:w="841"/>
      </w:tblGrid>
      <w:tr w:rsidR="00EA40BF" w:rsidRPr="002A7EE1">
        <w:trPr>
          <w:trHeight w:val="2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A40BF" w:rsidRPr="002A7EE1" w:rsidRDefault="00EA40BF" w:rsidP="00EA40BF">
            <w:pPr>
              <w:ind w:right="113"/>
              <w:jc w:val="right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Наименование</w:t>
            </w:r>
            <w:r w:rsidRPr="002A7EE1">
              <w:rPr>
                <w:b/>
                <w:bCs/>
                <w:sz w:val="26"/>
                <w:szCs w:val="26"/>
              </w:rPr>
              <w:br/>
              <w:t>субъекта</w:t>
            </w:r>
          </w:p>
          <w:p w:rsidR="00EA40BF" w:rsidRPr="002A7EE1" w:rsidRDefault="00EA40BF" w:rsidP="00EA40BF">
            <w:pPr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EA40BF" w:rsidRPr="002A7EE1" w:rsidRDefault="00EA40BF" w:rsidP="00EA40BF">
            <w:pPr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EA40BF" w:rsidRPr="002A7EE1" w:rsidRDefault="00EA40BF" w:rsidP="00EA40BF">
            <w:pPr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EA40BF" w:rsidRPr="002A7EE1" w:rsidRDefault="00EA40BF" w:rsidP="00EA40BF">
            <w:pPr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EA40BF" w:rsidRPr="002A7EE1" w:rsidRDefault="00EA40BF" w:rsidP="00EA40BF">
            <w:pPr>
              <w:ind w:left="113" w:right="113"/>
              <w:rPr>
                <w:b/>
                <w:bCs/>
                <w:sz w:val="26"/>
                <w:szCs w:val="26"/>
              </w:rPr>
            </w:pPr>
          </w:p>
          <w:p w:rsidR="00EA40BF" w:rsidRPr="002A7EE1" w:rsidRDefault="00EA40BF" w:rsidP="00EA40BF">
            <w:pPr>
              <w:ind w:left="113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Распределение</w:t>
            </w:r>
            <w:r w:rsidRPr="002A7EE1">
              <w:rPr>
                <w:b/>
                <w:bCs/>
                <w:sz w:val="26"/>
                <w:szCs w:val="26"/>
              </w:rPr>
              <w:br/>
              <w:t>по показателям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Владимирская о</w:t>
            </w:r>
            <w:r w:rsidRPr="002A7EE1">
              <w:rPr>
                <w:b/>
                <w:bCs/>
                <w:sz w:val="26"/>
                <w:szCs w:val="26"/>
              </w:rPr>
              <w:t>б</w:t>
            </w:r>
            <w:r w:rsidRPr="002A7EE1">
              <w:rPr>
                <w:b/>
                <w:bCs/>
                <w:sz w:val="26"/>
                <w:szCs w:val="26"/>
              </w:rPr>
              <w:t>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Ивановская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Калининградская о</w:t>
            </w:r>
            <w:r w:rsidRPr="002A7EE1">
              <w:rPr>
                <w:b/>
                <w:bCs/>
                <w:sz w:val="26"/>
                <w:szCs w:val="26"/>
              </w:rPr>
              <w:t>б</w:t>
            </w:r>
            <w:r w:rsidRPr="002A7EE1">
              <w:rPr>
                <w:b/>
                <w:bCs/>
                <w:sz w:val="26"/>
                <w:szCs w:val="26"/>
              </w:rPr>
              <w:t>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Костромская область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Московская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Смоленская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Тверская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Ярославская область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Итого</w:t>
            </w:r>
          </w:p>
        </w:tc>
      </w:tr>
      <w:tr w:rsidR="00EA40BF" w:rsidRPr="002A7EE1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10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740988" w:rsidRDefault="00EA40BF" w:rsidP="00EA40BF">
            <w:pPr>
              <w:jc w:val="center"/>
              <w:rPr>
                <w:sz w:val="16"/>
                <w:szCs w:val="16"/>
              </w:rPr>
            </w:pPr>
            <w:r w:rsidRPr="00740988">
              <w:rPr>
                <w:sz w:val="16"/>
                <w:szCs w:val="16"/>
              </w:rPr>
              <w:t>11</w:t>
            </w:r>
          </w:p>
        </w:tc>
      </w:tr>
      <w:tr w:rsidR="00EA40BF" w:rsidRPr="002A7EE1">
        <w:trPr>
          <w:trHeight w:val="57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113"/>
              <w:jc w:val="center"/>
              <w:rPr>
                <w:b/>
                <w:bCs/>
                <w:sz w:val="25"/>
                <w:szCs w:val="25"/>
              </w:rPr>
            </w:pPr>
            <w:r w:rsidRPr="002A7EE1"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left="113"/>
              <w:jc w:val="center"/>
              <w:rPr>
                <w:b/>
                <w:bCs/>
                <w:sz w:val="25"/>
                <w:szCs w:val="25"/>
              </w:rPr>
            </w:pPr>
            <w:r w:rsidRPr="002A7EE1">
              <w:rPr>
                <w:b/>
                <w:bCs/>
                <w:sz w:val="25"/>
                <w:szCs w:val="25"/>
              </w:rPr>
              <w:t>По классам ГТС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A40BF" w:rsidRPr="002A7EE1"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1.1</w:t>
            </w:r>
          </w:p>
        </w:tc>
        <w:tc>
          <w:tcPr>
            <w:tcW w:w="3345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I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A40BF" w:rsidRPr="002A7EE1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1.2</w:t>
            </w:r>
          </w:p>
        </w:tc>
        <w:tc>
          <w:tcPr>
            <w:tcW w:w="33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II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EA40BF" w:rsidRPr="002A7EE1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1.3</w:t>
            </w:r>
          </w:p>
        </w:tc>
        <w:tc>
          <w:tcPr>
            <w:tcW w:w="33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III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52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</w:t>
            </w:r>
          </w:p>
        </w:tc>
      </w:tr>
      <w:tr w:rsidR="00EA40BF" w:rsidRPr="002A7EE1">
        <w:trPr>
          <w:trHeight w:val="19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1.4</w:t>
            </w:r>
          </w:p>
        </w:tc>
        <w:tc>
          <w:tcPr>
            <w:tcW w:w="33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IV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188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1 853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2 3</w:t>
            </w:r>
            <w:r>
              <w:rPr>
                <w:b/>
                <w:bCs/>
                <w:sz w:val="26"/>
                <w:szCs w:val="26"/>
              </w:rPr>
              <w:t>42</w:t>
            </w:r>
          </w:p>
        </w:tc>
      </w:tr>
      <w:tr w:rsidR="00EA40BF" w:rsidRPr="002A7EE1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1.5</w:t>
            </w:r>
          </w:p>
        </w:tc>
        <w:tc>
          <w:tcPr>
            <w:tcW w:w="33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сведения отсутствуют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94</w:t>
            </w:r>
          </w:p>
        </w:tc>
      </w:tr>
      <w:tr w:rsidR="00EA40BF" w:rsidRPr="002A7EE1">
        <w:tc>
          <w:tcPr>
            <w:tcW w:w="56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center"/>
              <w:rPr>
                <w:b/>
                <w:bCs/>
                <w:sz w:val="25"/>
                <w:szCs w:val="25"/>
              </w:rPr>
            </w:pPr>
            <w:r w:rsidRPr="002A7EE1"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left="113"/>
              <w:rPr>
                <w:b/>
                <w:bCs/>
                <w:sz w:val="25"/>
                <w:szCs w:val="25"/>
              </w:rPr>
            </w:pPr>
            <w:r w:rsidRPr="002A7EE1">
              <w:rPr>
                <w:b/>
                <w:bCs/>
                <w:sz w:val="25"/>
                <w:szCs w:val="25"/>
              </w:rPr>
              <w:t>По отраслям (назначению)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A40BF" w:rsidRPr="002A7EE1"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2.1</w:t>
            </w:r>
          </w:p>
        </w:tc>
        <w:tc>
          <w:tcPr>
            <w:tcW w:w="3345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энергетика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4</w:t>
            </w:r>
          </w:p>
        </w:tc>
        <w:tc>
          <w:tcPr>
            <w:tcW w:w="921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4</w:t>
            </w:r>
          </w:p>
        </w:tc>
        <w:tc>
          <w:tcPr>
            <w:tcW w:w="84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42</w:t>
            </w:r>
          </w:p>
        </w:tc>
      </w:tr>
      <w:tr w:rsidR="00EA40BF" w:rsidRPr="002A7EE1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2.2</w:t>
            </w:r>
          </w:p>
        </w:tc>
        <w:tc>
          <w:tcPr>
            <w:tcW w:w="33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промышленность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2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4</w:t>
            </w: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24</w:t>
            </w:r>
          </w:p>
        </w:tc>
      </w:tr>
      <w:tr w:rsidR="00EA40BF" w:rsidRPr="002A7EE1"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ind w:right="113"/>
              <w:jc w:val="right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23.3</w:t>
            </w:r>
          </w:p>
        </w:tc>
        <w:tc>
          <w:tcPr>
            <w:tcW w:w="334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57"/>
              <w:jc w:val="center"/>
              <w:rPr>
                <w:sz w:val="25"/>
                <w:szCs w:val="25"/>
              </w:rPr>
            </w:pPr>
            <w:r w:rsidRPr="002A7EE1">
              <w:rPr>
                <w:sz w:val="25"/>
                <w:szCs w:val="25"/>
              </w:rPr>
              <w:t>водохозяйственный комплекс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109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72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234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46</w:t>
            </w: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1 84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sz w:val="26"/>
                <w:szCs w:val="26"/>
              </w:rPr>
            </w:pPr>
            <w:r w:rsidRPr="002A7EE1">
              <w:rPr>
                <w:sz w:val="26"/>
                <w:szCs w:val="26"/>
              </w:rPr>
              <w:t>40</w:t>
            </w: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2 5</w:t>
            </w:r>
            <w:r>
              <w:rPr>
                <w:b/>
                <w:bCs/>
                <w:sz w:val="26"/>
                <w:szCs w:val="26"/>
              </w:rPr>
              <w:t>89</w:t>
            </w:r>
          </w:p>
        </w:tc>
      </w:tr>
      <w:tr w:rsidR="00EA40BF" w:rsidRPr="002A7EE1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ind w:right="89"/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9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1 86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185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BF" w:rsidRPr="002A7EE1" w:rsidRDefault="00EA40BF" w:rsidP="00EA40BF">
            <w:pPr>
              <w:jc w:val="center"/>
              <w:rPr>
                <w:b/>
                <w:bCs/>
                <w:sz w:val="26"/>
                <w:szCs w:val="26"/>
              </w:rPr>
            </w:pPr>
            <w:r w:rsidRPr="002A7EE1">
              <w:rPr>
                <w:b/>
                <w:bCs/>
                <w:sz w:val="26"/>
                <w:szCs w:val="26"/>
              </w:rPr>
              <w:t>2 65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</w:tbl>
    <w:p w:rsidR="00EA40BF" w:rsidRPr="002A7EE1" w:rsidRDefault="00EA40BF" w:rsidP="00EA40BF">
      <w:pPr>
        <w:shd w:val="clear" w:color="auto" w:fill="FFFFFF"/>
        <w:spacing w:before="180" w:line="360" w:lineRule="auto"/>
        <w:ind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За отчетный период аварии на поднадзорных ГТС не зарегистрированы.</w:t>
      </w:r>
    </w:p>
    <w:p w:rsidR="00EA40BF" w:rsidRPr="002A7EE1" w:rsidRDefault="00EA40BF" w:rsidP="00EA40BF">
      <w:pPr>
        <w:spacing w:before="180" w:after="180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1</w:t>
      </w:r>
      <w:r w:rsidRPr="002A7EE1">
        <w:rPr>
          <w:b/>
          <w:spacing w:val="-11"/>
          <w:sz w:val="28"/>
          <w:szCs w:val="28"/>
        </w:rPr>
        <w:t>.1. Обеспечение выполнения мероприятий по сокращению бесхозяйных ГТС</w:t>
      </w:r>
    </w:p>
    <w:p w:rsidR="00EA40BF" w:rsidRPr="002A7EE1" w:rsidRDefault="00EA40BF" w:rsidP="00EA40BF">
      <w:pPr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pacing w:val="-2"/>
          <w:sz w:val="28"/>
          <w:szCs w:val="28"/>
        </w:rPr>
        <w:t xml:space="preserve">Основной проблемой, связанной с обеспечением безопасности </w:t>
      </w:r>
      <w:r w:rsidRPr="002A7EE1">
        <w:rPr>
          <w:sz w:val="28"/>
          <w:szCs w:val="28"/>
        </w:rPr>
        <w:t>ГТС, явл</w:t>
      </w:r>
      <w:r w:rsidRPr="002A7EE1">
        <w:rPr>
          <w:sz w:val="28"/>
          <w:szCs w:val="28"/>
        </w:rPr>
        <w:t>я</w:t>
      </w:r>
      <w:r w:rsidRPr="002A7EE1">
        <w:rPr>
          <w:sz w:val="28"/>
          <w:szCs w:val="28"/>
        </w:rPr>
        <w:t>ется наличие на территории поднадзорных Управлению субъектов Российской Федерации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бесхозяйных ГТС.</w:t>
      </w:r>
    </w:p>
    <w:p w:rsidR="00EA40BF" w:rsidRPr="002A7EE1" w:rsidRDefault="00EA40BF" w:rsidP="00EA40BF">
      <w:pPr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pacing w:val="-2"/>
          <w:sz w:val="28"/>
          <w:szCs w:val="28"/>
        </w:rPr>
        <w:t xml:space="preserve">Отделом проводятся следующие мероприятия, направленные </w:t>
      </w:r>
      <w:r>
        <w:rPr>
          <w:spacing w:val="-2"/>
          <w:sz w:val="28"/>
          <w:szCs w:val="28"/>
        </w:rPr>
        <w:br/>
      </w:r>
      <w:r w:rsidRPr="002A7EE1">
        <w:rPr>
          <w:spacing w:val="-2"/>
          <w:sz w:val="28"/>
          <w:szCs w:val="28"/>
        </w:rPr>
        <w:t>на сокращение</w:t>
      </w:r>
      <w:r w:rsidRPr="002A7EE1">
        <w:rPr>
          <w:sz w:val="28"/>
          <w:szCs w:val="28"/>
        </w:rPr>
        <w:t xml:space="preserve"> количества бесхозяйных ГТС.</w:t>
      </w:r>
    </w:p>
    <w:p w:rsidR="00EA40BF" w:rsidRPr="002A7EE1" w:rsidRDefault="00EA40BF" w:rsidP="00EA40BF">
      <w:pPr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2A7EE1">
        <w:rPr>
          <w:spacing w:val="-10"/>
          <w:sz w:val="28"/>
          <w:szCs w:val="28"/>
        </w:rPr>
        <w:t>от 27.02.1999 № 237 «Об</w:t>
      </w:r>
      <w:r>
        <w:rPr>
          <w:spacing w:val="-10"/>
          <w:sz w:val="28"/>
          <w:szCs w:val="28"/>
        </w:rPr>
        <w:t xml:space="preserve"> </w:t>
      </w:r>
      <w:r w:rsidRPr="002A7EE1">
        <w:rPr>
          <w:spacing w:val="-10"/>
          <w:sz w:val="28"/>
          <w:szCs w:val="28"/>
        </w:rPr>
        <w:t>утверждении Положения об эксплуатации гидротехнич</w:t>
      </w:r>
      <w:r w:rsidRPr="002A7EE1">
        <w:rPr>
          <w:spacing w:val="-10"/>
          <w:sz w:val="28"/>
          <w:szCs w:val="28"/>
        </w:rPr>
        <w:t>е</w:t>
      </w:r>
      <w:r w:rsidRPr="002A7EE1">
        <w:rPr>
          <w:spacing w:val="-10"/>
          <w:sz w:val="28"/>
          <w:szCs w:val="28"/>
        </w:rPr>
        <w:t>ского</w:t>
      </w:r>
      <w:r w:rsidRPr="002A7EE1">
        <w:rPr>
          <w:sz w:val="28"/>
          <w:szCs w:val="28"/>
        </w:rPr>
        <w:t xml:space="preserve"> сооружения и обеспечении безопасности гидротехнического сооружения, разрешение на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строительство и эксплуатацию которого аннулировано, а также гидротехнического сооружения, подлежащего консервации, ликвидации либо не имеющего собственника», орган государственного надзора формирует и в</w:t>
      </w:r>
      <w:r w:rsidRPr="002A7EE1">
        <w:rPr>
          <w:sz w:val="28"/>
          <w:szCs w:val="28"/>
        </w:rPr>
        <w:t>е</w:t>
      </w:r>
      <w:r w:rsidRPr="002A7EE1">
        <w:rPr>
          <w:sz w:val="28"/>
          <w:szCs w:val="28"/>
        </w:rPr>
        <w:t>дет перечень ГТС, которые не имеют собственника или собственник которых неизвестен либо от права собственности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на которые собственник отказался, а также осуществляет мониторинг выполнения органами исполнительной вл</w:t>
      </w:r>
      <w:r w:rsidRPr="002A7EE1">
        <w:rPr>
          <w:sz w:val="28"/>
          <w:szCs w:val="28"/>
        </w:rPr>
        <w:t>а</w:t>
      </w:r>
      <w:r w:rsidRPr="002A7EE1">
        <w:rPr>
          <w:sz w:val="28"/>
          <w:szCs w:val="28"/>
        </w:rPr>
        <w:t>сти субъектов Российской Федерации в области безопасности ГТС планов м</w:t>
      </w:r>
      <w:r w:rsidRPr="002A7EE1">
        <w:rPr>
          <w:sz w:val="28"/>
          <w:szCs w:val="28"/>
        </w:rPr>
        <w:t>е</w:t>
      </w:r>
      <w:r w:rsidRPr="002A7EE1">
        <w:rPr>
          <w:sz w:val="28"/>
          <w:szCs w:val="28"/>
        </w:rPr>
        <w:t>роприятий по обеспечению безопасности этих гидротехнических сооружений; проводит сверку данных по бесхозяйным ГТС с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органами исполнительной власти субъектов Российской Федерации и МЧС России.</w:t>
      </w:r>
    </w:p>
    <w:p w:rsidR="00EA40BF" w:rsidRPr="002A7EE1" w:rsidRDefault="00EA40BF" w:rsidP="00EA40BF">
      <w:pPr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pacing w:val="-4"/>
          <w:sz w:val="28"/>
          <w:szCs w:val="28"/>
        </w:rPr>
        <w:t>Основным фактором, определяющим наличие у владельцев ГТС затрудн</w:t>
      </w:r>
      <w:r w:rsidRPr="002A7EE1">
        <w:rPr>
          <w:spacing w:val="-4"/>
          <w:sz w:val="28"/>
          <w:szCs w:val="28"/>
        </w:rPr>
        <w:t>е</w:t>
      </w:r>
      <w:r w:rsidRPr="002A7EE1">
        <w:rPr>
          <w:spacing w:val="-4"/>
          <w:sz w:val="28"/>
          <w:szCs w:val="28"/>
        </w:rPr>
        <w:t>ний</w:t>
      </w:r>
      <w:r w:rsidRPr="002A7EE1">
        <w:rPr>
          <w:sz w:val="28"/>
          <w:szCs w:val="28"/>
        </w:rPr>
        <w:t xml:space="preserve"> в обеспечении надлежащего уровня безопасности поднадзорных ГТС, я</w:t>
      </w:r>
      <w:r w:rsidRPr="002A7EE1">
        <w:rPr>
          <w:sz w:val="28"/>
          <w:szCs w:val="28"/>
        </w:rPr>
        <w:t>в</w:t>
      </w:r>
      <w:r w:rsidRPr="002A7EE1">
        <w:rPr>
          <w:sz w:val="28"/>
          <w:szCs w:val="28"/>
        </w:rPr>
        <w:lastRenderedPageBreak/>
        <w:t>ляется недостаточность или отсутствие у них финансового обеспечения для проведения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необходимых эксплуатационных работ.</w:t>
      </w:r>
    </w:p>
    <w:p w:rsidR="00EA40BF" w:rsidRPr="002A7EE1" w:rsidRDefault="00EA40BF" w:rsidP="00EA40BF">
      <w:pPr>
        <w:spacing w:before="180" w:after="180"/>
        <w:jc w:val="center"/>
        <w:rPr>
          <w:b/>
          <w:sz w:val="28"/>
          <w:szCs w:val="28"/>
        </w:rPr>
      </w:pPr>
      <w:r>
        <w:rPr>
          <w:b/>
          <w:spacing w:val="-14"/>
          <w:sz w:val="28"/>
          <w:szCs w:val="28"/>
        </w:rPr>
        <w:t>1</w:t>
      </w:r>
      <w:r w:rsidRPr="002A7EE1">
        <w:rPr>
          <w:b/>
          <w:spacing w:val="-14"/>
          <w:sz w:val="28"/>
          <w:szCs w:val="28"/>
        </w:rPr>
        <w:t>.2. Рассмотрение деклараций безопасности поднадзорных ГТС и заключений</w:t>
      </w:r>
      <w:r>
        <w:rPr>
          <w:b/>
          <w:spacing w:val="-14"/>
          <w:sz w:val="28"/>
          <w:szCs w:val="28"/>
        </w:rPr>
        <w:t xml:space="preserve"> </w:t>
      </w:r>
      <w:r w:rsidRPr="002A7EE1">
        <w:rPr>
          <w:b/>
          <w:spacing w:val="-4"/>
          <w:sz w:val="28"/>
          <w:szCs w:val="28"/>
        </w:rPr>
        <w:t>экспертных комиссий по декларациям безопасности ГТС, принятие реш</w:t>
      </w:r>
      <w:r w:rsidRPr="002A7EE1">
        <w:rPr>
          <w:b/>
          <w:spacing w:val="-4"/>
          <w:sz w:val="28"/>
          <w:szCs w:val="28"/>
        </w:rPr>
        <w:t>е</w:t>
      </w:r>
      <w:r w:rsidRPr="002A7EE1">
        <w:rPr>
          <w:b/>
          <w:spacing w:val="-4"/>
          <w:sz w:val="28"/>
          <w:szCs w:val="28"/>
        </w:rPr>
        <w:t>ний</w:t>
      </w:r>
      <w:r>
        <w:rPr>
          <w:b/>
          <w:spacing w:val="-4"/>
          <w:sz w:val="28"/>
          <w:szCs w:val="28"/>
        </w:rPr>
        <w:t xml:space="preserve"> </w:t>
      </w:r>
      <w:r w:rsidRPr="002A7EE1">
        <w:rPr>
          <w:b/>
          <w:sz w:val="28"/>
          <w:szCs w:val="28"/>
        </w:rPr>
        <w:t>об их утверждении или о мотивированных отказах в утверждении</w:t>
      </w:r>
    </w:p>
    <w:p w:rsidR="00EA40BF" w:rsidRPr="002A7EE1" w:rsidRDefault="00EA40BF" w:rsidP="00EA40BF">
      <w:pPr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В соответствии с нормами Федерального закона от 21.07.</w:t>
      </w:r>
      <w:r>
        <w:rPr>
          <w:sz w:val="28"/>
          <w:szCs w:val="28"/>
        </w:rPr>
        <w:t>19</w:t>
      </w:r>
      <w:r w:rsidRPr="002A7EE1">
        <w:rPr>
          <w:sz w:val="28"/>
          <w:szCs w:val="28"/>
        </w:rPr>
        <w:t>97 № 117-ФЗ «О безопасности гидротехнических сооружений», постановления Правител</w:t>
      </w:r>
      <w:r w:rsidRPr="002A7EE1">
        <w:rPr>
          <w:sz w:val="28"/>
          <w:szCs w:val="28"/>
        </w:rPr>
        <w:t>ь</w:t>
      </w:r>
      <w:r w:rsidRPr="002A7EE1">
        <w:rPr>
          <w:sz w:val="28"/>
          <w:szCs w:val="28"/>
        </w:rPr>
        <w:t>ства Российской Федерации от 06.11.</w:t>
      </w:r>
      <w:r>
        <w:rPr>
          <w:sz w:val="28"/>
          <w:szCs w:val="28"/>
        </w:rPr>
        <w:t>19</w:t>
      </w:r>
      <w:r w:rsidRPr="002A7EE1">
        <w:rPr>
          <w:sz w:val="28"/>
          <w:szCs w:val="28"/>
        </w:rPr>
        <w:t>98 № 1303 «Об утверждении Полож</w:t>
      </w:r>
      <w:r w:rsidRPr="002A7EE1">
        <w:rPr>
          <w:sz w:val="28"/>
          <w:szCs w:val="28"/>
        </w:rPr>
        <w:t>е</w:t>
      </w:r>
      <w:r w:rsidRPr="002A7EE1">
        <w:rPr>
          <w:sz w:val="28"/>
          <w:szCs w:val="28"/>
        </w:rPr>
        <w:t xml:space="preserve">ния о декларировании безопасности гидротехнических сооружений», </w:t>
      </w:r>
      <w:r>
        <w:rPr>
          <w:sz w:val="28"/>
          <w:szCs w:val="28"/>
        </w:rPr>
        <w:br/>
      </w:r>
      <w:r w:rsidRPr="002A7EE1">
        <w:rPr>
          <w:sz w:val="28"/>
          <w:szCs w:val="28"/>
        </w:rPr>
        <w:t>а также письма</w:t>
      </w:r>
      <w:r w:rsidRPr="002A7EE1">
        <w:rPr>
          <w:spacing w:val="-12"/>
          <w:sz w:val="28"/>
          <w:szCs w:val="28"/>
        </w:rPr>
        <w:t xml:space="preserve"> Ростехнадзора</w:t>
      </w:r>
      <w:r>
        <w:rPr>
          <w:spacing w:val="-12"/>
          <w:sz w:val="28"/>
          <w:szCs w:val="28"/>
        </w:rPr>
        <w:t xml:space="preserve"> </w:t>
      </w:r>
      <w:r w:rsidRPr="005F625C">
        <w:rPr>
          <w:sz w:val="28"/>
          <w:szCs w:val="28"/>
        </w:rPr>
        <w:t>от 29.12.</w:t>
      </w:r>
      <w:r>
        <w:rPr>
          <w:sz w:val="28"/>
          <w:szCs w:val="28"/>
        </w:rPr>
        <w:t>2016</w:t>
      </w:r>
      <w:r w:rsidRPr="005F625C">
        <w:rPr>
          <w:sz w:val="28"/>
          <w:szCs w:val="28"/>
        </w:rPr>
        <w:t xml:space="preserve"> № 00-03-05/1336 «</w:t>
      </w:r>
      <w:r w:rsidRPr="005F625C">
        <w:rPr>
          <w:bCs/>
          <w:sz w:val="28"/>
          <w:szCs w:val="28"/>
        </w:rPr>
        <w:t>О деклариров</w:t>
      </w:r>
      <w:r w:rsidRPr="005F625C">
        <w:rPr>
          <w:bCs/>
          <w:sz w:val="28"/>
          <w:szCs w:val="28"/>
        </w:rPr>
        <w:t>а</w:t>
      </w:r>
      <w:r w:rsidRPr="005F625C">
        <w:rPr>
          <w:bCs/>
          <w:sz w:val="28"/>
          <w:szCs w:val="28"/>
        </w:rPr>
        <w:t>нии безопасности гидротехнических сооружений в 2017 году</w:t>
      </w:r>
      <w:r w:rsidRPr="005F625C">
        <w:rPr>
          <w:sz w:val="28"/>
          <w:szCs w:val="28"/>
        </w:rPr>
        <w:t>» деклариров</w:t>
      </w:r>
      <w:r w:rsidRPr="005F625C">
        <w:rPr>
          <w:sz w:val="28"/>
          <w:szCs w:val="28"/>
        </w:rPr>
        <w:t>а</w:t>
      </w:r>
      <w:r w:rsidRPr="005F625C">
        <w:rPr>
          <w:sz w:val="28"/>
          <w:szCs w:val="28"/>
        </w:rPr>
        <w:t>нию безопасности</w:t>
      </w:r>
      <w:r>
        <w:rPr>
          <w:sz w:val="28"/>
          <w:szCs w:val="28"/>
        </w:rPr>
        <w:t xml:space="preserve"> </w:t>
      </w:r>
      <w:r w:rsidRPr="005F625C">
        <w:rPr>
          <w:sz w:val="28"/>
          <w:szCs w:val="28"/>
        </w:rPr>
        <w:t xml:space="preserve">на поднадзорной Управлению территории </w:t>
      </w:r>
      <w:r w:rsidRPr="00070E61">
        <w:rPr>
          <w:sz w:val="28"/>
          <w:szCs w:val="28"/>
        </w:rPr>
        <w:t>в 2017 г</w:t>
      </w:r>
      <w:r w:rsidRPr="00070E61">
        <w:rPr>
          <w:sz w:val="28"/>
          <w:szCs w:val="28"/>
        </w:rPr>
        <w:t>о</w:t>
      </w:r>
      <w:r w:rsidRPr="00070E61">
        <w:rPr>
          <w:sz w:val="28"/>
          <w:szCs w:val="28"/>
        </w:rPr>
        <w:t>ду.подлежали40</w:t>
      </w:r>
      <w:r>
        <w:rPr>
          <w:sz w:val="28"/>
          <w:szCs w:val="28"/>
        </w:rPr>
        <w:t xml:space="preserve"> </w:t>
      </w:r>
      <w:r w:rsidRPr="00070E61">
        <w:rPr>
          <w:sz w:val="28"/>
          <w:szCs w:val="28"/>
        </w:rPr>
        <w:t>ГТС (комплексов ГТС).</w:t>
      </w:r>
    </w:p>
    <w:p w:rsidR="00EA40BF" w:rsidRPr="002A7EE1" w:rsidRDefault="00EA40BF" w:rsidP="00EA40BF">
      <w:pPr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О необходимости своевременного представления в Управление требуем</w:t>
      </w:r>
      <w:r w:rsidRPr="002A7EE1">
        <w:rPr>
          <w:sz w:val="28"/>
          <w:szCs w:val="28"/>
        </w:rPr>
        <w:t>о</w:t>
      </w:r>
      <w:r w:rsidRPr="002A7EE1">
        <w:rPr>
          <w:sz w:val="28"/>
          <w:szCs w:val="28"/>
        </w:rPr>
        <w:t>го для декларирования безопасности ГТС комплекта документов владельцы ГТС были уведомлены Управлением письменно.</w:t>
      </w:r>
    </w:p>
    <w:p w:rsidR="00EA40BF" w:rsidRPr="002A7EE1" w:rsidRDefault="00EA40BF" w:rsidP="00EA40BF">
      <w:pPr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pacing w:val="-6"/>
          <w:sz w:val="28"/>
          <w:szCs w:val="28"/>
        </w:rPr>
        <w:t>Из числа ГТС, декларирование безопасности которых предусмотрено граф</w:t>
      </w:r>
      <w:r w:rsidRPr="002A7EE1">
        <w:rPr>
          <w:spacing w:val="-6"/>
          <w:sz w:val="28"/>
          <w:szCs w:val="28"/>
        </w:rPr>
        <w:t>и</w:t>
      </w:r>
      <w:r w:rsidRPr="002A7EE1">
        <w:rPr>
          <w:spacing w:val="-6"/>
          <w:sz w:val="28"/>
          <w:szCs w:val="28"/>
        </w:rPr>
        <w:t>ком</w:t>
      </w:r>
      <w:r>
        <w:rPr>
          <w:sz w:val="28"/>
          <w:szCs w:val="28"/>
        </w:rPr>
        <w:t xml:space="preserve"> 2017</w:t>
      </w:r>
      <w:r w:rsidRPr="002A7EE1">
        <w:rPr>
          <w:sz w:val="28"/>
          <w:szCs w:val="28"/>
        </w:rPr>
        <w:t xml:space="preserve"> года, за отчетный период в Управление в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установленном законод</w:t>
      </w:r>
      <w:r w:rsidRPr="002A7EE1">
        <w:rPr>
          <w:sz w:val="28"/>
          <w:szCs w:val="28"/>
        </w:rPr>
        <w:t>а</w:t>
      </w:r>
      <w:r w:rsidRPr="002A7EE1">
        <w:rPr>
          <w:sz w:val="28"/>
          <w:szCs w:val="28"/>
        </w:rPr>
        <w:t>тельством</w:t>
      </w:r>
      <w:r>
        <w:rPr>
          <w:sz w:val="28"/>
          <w:szCs w:val="28"/>
        </w:rPr>
        <w:t xml:space="preserve"> </w:t>
      </w:r>
      <w:r w:rsidRPr="00237485">
        <w:rPr>
          <w:spacing w:val="-8"/>
          <w:sz w:val="28"/>
          <w:szCs w:val="28"/>
        </w:rPr>
        <w:t xml:space="preserve">порядке </w:t>
      </w:r>
      <w:r w:rsidRPr="00503659">
        <w:rPr>
          <w:spacing w:val="-8"/>
          <w:sz w:val="28"/>
          <w:szCs w:val="28"/>
        </w:rPr>
        <w:t>поступило и было рассмотрено</w:t>
      </w:r>
      <w:r>
        <w:rPr>
          <w:spacing w:val="-8"/>
          <w:sz w:val="28"/>
          <w:szCs w:val="28"/>
        </w:rPr>
        <w:t>9</w:t>
      </w:r>
      <w:r w:rsidRPr="00BF21CE">
        <w:rPr>
          <w:spacing w:val="-8"/>
          <w:sz w:val="28"/>
          <w:szCs w:val="28"/>
        </w:rPr>
        <w:t>комплектов документов по</w:t>
      </w:r>
      <w:r>
        <w:rPr>
          <w:spacing w:val="-8"/>
          <w:sz w:val="28"/>
          <w:szCs w:val="28"/>
        </w:rPr>
        <w:t xml:space="preserve"> </w:t>
      </w:r>
      <w:r w:rsidRPr="00BF21CE">
        <w:rPr>
          <w:spacing w:val="-8"/>
          <w:sz w:val="28"/>
          <w:szCs w:val="28"/>
        </w:rPr>
        <w:t>д</w:t>
      </w:r>
      <w:r w:rsidRPr="00BF21CE">
        <w:rPr>
          <w:spacing w:val="-8"/>
          <w:sz w:val="28"/>
          <w:szCs w:val="28"/>
        </w:rPr>
        <w:t>е</w:t>
      </w:r>
      <w:r w:rsidRPr="00BF21CE">
        <w:rPr>
          <w:spacing w:val="-8"/>
          <w:sz w:val="28"/>
          <w:szCs w:val="28"/>
        </w:rPr>
        <w:t>кларированию</w:t>
      </w:r>
      <w:r w:rsidRPr="00BF21CE">
        <w:rPr>
          <w:sz w:val="28"/>
          <w:szCs w:val="28"/>
        </w:rPr>
        <w:t xml:space="preserve"> безопасности ГТС</w:t>
      </w:r>
      <w:r>
        <w:rPr>
          <w:sz w:val="28"/>
          <w:szCs w:val="28"/>
        </w:rPr>
        <w:t xml:space="preserve">; наложено административное наказание за срыв срока представления декларации на 11 собственников ГТС, </w:t>
      </w:r>
      <w:r w:rsidRPr="002A7EE1">
        <w:rPr>
          <w:spacing w:val="-6"/>
          <w:sz w:val="28"/>
          <w:szCs w:val="28"/>
        </w:rPr>
        <w:t>деклариров</w:t>
      </w:r>
      <w:r w:rsidRPr="002A7EE1">
        <w:rPr>
          <w:spacing w:val="-6"/>
          <w:sz w:val="28"/>
          <w:szCs w:val="28"/>
        </w:rPr>
        <w:t>а</w:t>
      </w:r>
      <w:r w:rsidRPr="002A7EE1">
        <w:rPr>
          <w:spacing w:val="-6"/>
          <w:sz w:val="28"/>
          <w:szCs w:val="28"/>
        </w:rPr>
        <w:t>ние безопасности которых предусмотрено графиком</w:t>
      </w:r>
      <w:r>
        <w:rPr>
          <w:sz w:val="28"/>
          <w:szCs w:val="28"/>
        </w:rPr>
        <w:t xml:space="preserve"> 2017 года; </w:t>
      </w:r>
      <w:r>
        <w:rPr>
          <w:sz w:val="28"/>
          <w:szCs w:val="28"/>
        </w:rPr>
        <w:br/>
        <w:t>в 8 случаях имелась утвержденная ранее действующая декларация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сти; 5 </w:t>
      </w:r>
      <w:r w:rsidRPr="002A7EE1">
        <w:rPr>
          <w:spacing w:val="-6"/>
          <w:sz w:val="28"/>
          <w:szCs w:val="28"/>
        </w:rPr>
        <w:t>ГТС, декларирование безопасности которых предусмотрено графиком</w:t>
      </w:r>
      <w:r>
        <w:rPr>
          <w:sz w:val="28"/>
          <w:szCs w:val="28"/>
        </w:rPr>
        <w:t xml:space="preserve"> 2017</w:t>
      </w:r>
      <w:r w:rsidRPr="002A7EE1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по принадлежности надзора относятся к Федеральной службе по надзору в сфере транспорта.</w:t>
      </w:r>
    </w:p>
    <w:p w:rsidR="00EA40BF" w:rsidRPr="002A7EE1" w:rsidRDefault="00EA40BF" w:rsidP="00EA40BF">
      <w:pPr>
        <w:spacing w:before="180" w:after="180"/>
        <w:jc w:val="center"/>
        <w:rPr>
          <w:b/>
          <w:sz w:val="28"/>
          <w:szCs w:val="28"/>
        </w:rPr>
      </w:pPr>
      <w:r w:rsidRPr="002A7EE1">
        <w:rPr>
          <w:b/>
          <w:sz w:val="28"/>
          <w:szCs w:val="28"/>
        </w:rPr>
        <w:t>Определение величины финансового обеспечения гражданской отве</w:t>
      </w:r>
      <w:r w:rsidRPr="002A7EE1">
        <w:rPr>
          <w:b/>
          <w:sz w:val="28"/>
          <w:szCs w:val="28"/>
        </w:rPr>
        <w:t>т</w:t>
      </w:r>
      <w:r w:rsidRPr="002A7EE1">
        <w:rPr>
          <w:b/>
          <w:sz w:val="28"/>
          <w:szCs w:val="28"/>
        </w:rPr>
        <w:t>ственности за вред, причиненный в результате аварии ГТС</w:t>
      </w:r>
    </w:p>
    <w:p w:rsidR="00EA40BF" w:rsidRPr="002A7EE1" w:rsidRDefault="00EA40BF" w:rsidP="00EA40BF">
      <w:pPr>
        <w:pStyle w:val="a8"/>
        <w:spacing w:line="360" w:lineRule="auto"/>
        <w:ind w:left="0" w:firstLine="567"/>
        <w:jc w:val="both"/>
        <w:rPr>
          <w:sz w:val="28"/>
          <w:szCs w:val="28"/>
        </w:rPr>
      </w:pPr>
      <w:r w:rsidRPr="002A7EE1">
        <w:rPr>
          <w:spacing w:val="-4"/>
          <w:sz w:val="28"/>
          <w:szCs w:val="28"/>
        </w:rPr>
        <w:t>Руководствуясь Правилами определения величины финансового обеспеч</w:t>
      </w:r>
      <w:r w:rsidRPr="002A7EE1">
        <w:rPr>
          <w:spacing w:val="-4"/>
          <w:sz w:val="28"/>
          <w:szCs w:val="28"/>
        </w:rPr>
        <w:t>е</w:t>
      </w:r>
      <w:r w:rsidRPr="002A7EE1">
        <w:rPr>
          <w:spacing w:val="-4"/>
          <w:sz w:val="28"/>
          <w:szCs w:val="28"/>
        </w:rPr>
        <w:t>ния</w:t>
      </w:r>
      <w:r w:rsidRPr="002A7EE1">
        <w:rPr>
          <w:sz w:val="28"/>
          <w:szCs w:val="28"/>
        </w:rPr>
        <w:t xml:space="preserve"> гражданской ответственности за вред, причиненный в результате аварии </w:t>
      </w:r>
      <w:r w:rsidRPr="002A7EE1">
        <w:rPr>
          <w:spacing w:val="-4"/>
          <w:sz w:val="28"/>
          <w:szCs w:val="28"/>
        </w:rPr>
        <w:lastRenderedPageBreak/>
        <w:t>гидротехнического сооружения, утвержденными постановлением Правительства</w:t>
      </w:r>
      <w:r w:rsidRPr="002A7EE1">
        <w:rPr>
          <w:sz w:val="28"/>
          <w:szCs w:val="28"/>
        </w:rPr>
        <w:t xml:space="preserve"> Российской Федерации от 18.12.2001 № 876, Управлением на основании </w:t>
      </w:r>
      <w:r w:rsidRPr="002A7EE1">
        <w:rPr>
          <w:spacing w:val="-6"/>
          <w:sz w:val="28"/>
          <w:szCs w:val="28"/>
        </w:rPr>
        <w:t>пре</w:t>
      </w:r>
      <w:r w:rsidRPr="002A7EE1">
        <w:rPr>
          <w:spacing w:val="-6"/>
          <w:sz w:val="28"/>
          <w:szCs w:val="28"/>
        </w:rPr>
        <w:t>д</w:t>
      </w:r>
      <w:r w:rsidRPr="002A7EE1">
        <w:rPr>
          <w:spacing w:val="-6"/>
          <w:sz w:val="28"/>
          <w:szCs w:val="28"/>
        </w:rPr>
        <w:t>ставленных собственникам ГТС документов определена величина финансового</w:t>
      </w:r>
      <w:r w:rsidRPr="002A7EE1">
        <w:rPr>
          <w:sz w:val="28"/>
          <w:szCs w:val="28"/>
        </w:rPr>
        <w:t xml:space="preserve"> обеспечения гражданской ответственности за</w:t>
      </w:r>
      <w:r w:rsidR="00681067"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 xml:space="preserve">вред, причиненный </w:t>
      </w:r>
      <w:r>
        <w:rPr>
          <w:sz w:val="28"/>
          <w:szCs w:val="28"/>
        </w:rPr>
        <w:br/>
      </w:r>
      <w:r w:rsidRPr="002A7EE1">
        <w:rPr>
          <w:sz w:val="28"/>
          <w:szCs w:val="28"/>
        </w:rPr>
        <w:t xml:space="preserve">в результате аварии на </w:t>
      </w:r>
      <w:r w:rsidRPr="00343731">
        <w:rPr>
          <w:sz w:val="28"/>
          <w:szCs w:val="28"/>
        </w:rPr>
        <w:t>56</w:t>
      </w:r>
      <w:r w:rsidR="00681067">
        <w:rPr>
          <w:sz w:val="28"/>
          <w:szCs w:val="28"/>
        </w:rPr>
        <w:t xml:space="preserve"> </w:t>
      </w:r>
      <w:r w:rsidRPr="00343731">
        <w:rPr>
          <w:sz w:val="28"/>
          <w:szCs w:val="28"/>
        </w:rPr>
        <w:t>ГТС</w:t>
      </w:r>
      <w:r w:rsidRPr="002A7EE1">
        <w:rPr>
          <w:sz w:val="28"/>
          <w:szCs w:val="28"/>
        </w:rPr>
        <w:t>.</w:t>
      </w:r>
    </w:p>
    <w:p w:rsidR="00EA40BF" w:rsidRPr="002A7EE1" w:rsidRDefault="00EA40BF" w:rsidP="00EA40BF">
      <w:pPr>
        <w:keepNext/>
        <w:spacing w:before="180" w:after="180"/>
        <w:jc w:val="center"/>
        <w:rPr>
          <w:b/>
          <w:sz w:val="28"/>
          <w:szCs w:val="28"/>
        </w:rPr>
      </w:pPr>
      <w:r w:rsidRPr="002A7EE1">
        <w:rPr>
          <w:b/>
          <w:sz w:val="28"/>
          <w:szCs w:val="28"/>
        </w:rPr>
        <w:t>Согласование правил эксплуатации гидротехнических сооружений</w:t>
      </w:r>
    </w:p>
    <w:p w:rsidR="00EA40BF" w:rsidRPr="002A7EE1" w:rsidRDefault="00EA40BF" w:rsidP="00EA40BF">
      <w:pPr>
        <w:pStyle w:val="a8"/>
        <w:spacing w:line="360" w:lineRule="auto"/>
        <w:ind w:left="0"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Руководствуясь нормами ст. 9 Федерального закона от 21.07.</w:t>
      </w:r>
      <w:r>
        <w:rPr>
          <w:sz w:val="28"/>
          <w:szCs w:val="28"/>
        </w:rPr>
        <w:t>19</w:t>
      </w:r>
      <w:r w:rsidRPr="002A7EE1">
        <w:rPr>
          <w:sz w:val="28"/>
          <w:szCs w:val="28"/>
        </w:rPr>
        <w:t>97 № 117-ФЗ «О безопасности гидротехнических сооружений» и</w:t>
      </w:r>
      <w:r w:rsidR="00681067"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 xml:space="preserve">Приказа Ростехнадзора от 20.02.2012 № 118, Управлением </w:t>
      </w:r>
      <w:r>
        <w:rPr>
          <w:sz w:val="28"/>
          <w:szCs w:val="28"/>
        </w:rPr>
        <w:t>за 12 месяцев</w:t>
      </w:r>
      <w:r w:rsidRPr="002A7EE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A7EE1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2A7EE1">
        <w:rPr>
          <w:sz w:val="28"/>
          <w:szCs w:val="28"/>
        </w:rPr>
        <w:t>рассмотрено</w:t>
      </w:r>
      <w:r>
        <w:rPr>
          <w:sz w:val="28"/>
          <w:szCs w:val="28"/>
        </w:rPr>
        <w:br/>
      </w:r>
      <w:r w:rsidRPr="00503659">
        <w:rPr>
          <w:sz w:val="28"/>
          <w:szCs w:val="28"/>
        </w:rPr>
        <w:t>35 представленных собственниками и эксплуатирующими организациями пр</w:t>
      </w:r>
      <w:r w:rsidRPr="00503659">
        <w:rPr>
          <w:sz w:val="28"/>
          <w:szCs w:val="28"/>
        </w:rPr>
        <w:t>а</w:t>
      </w:r>
      <w:r w:rsidRPr="00503659">
        <w:rPr>
          <w:sz w:val="28"/>
          <w:szCs w:val="28"/>
        </w:rPr>
        <w:t>вил эксплуатации ГТС, из них 18</w:t>
      </w:r>
      <w:r w:rsidR="00681067">
        <w:rPr>
          <w:sz w:val="28"/>
          <w:szCs w:val="28"/>
        </w:rPr>
        <w:t xml:space="preserve"> </w:t>
      </w:r>
      <w:r w:rsidRPr="00503659">
        <w:rPr>
          <w:sz w:val="28"/>
          <w:szCs w:val="28"/>
        </w:rPr>
        <w:t>отказ</w:t>
      </w:r>
      <w:r>
        <w:rPr>
          <w:sz w:val="28"/>
          <w:szCs w:val="28"/>
        </w:rPr>
        <w:t>ано в согласовании</w:t>
      </w:r>
      <w:r w:rsidRPr="00503659">
        <w:rPr>
          <w:sz w:val="28"/>
          <w:szCs w:val="28"/>
        </w:rPr>
        <w:t>,</w:t>
      </w:r>
      <w:r w:rsidR="00681067">
        <w:rPr>
          <w:sz w:val="28"/>
          <w:szCs w:val="28"/>
        </w:rPr>
        <w:t xml:space="preserve"> </w:t>
      </w:r>
      <w:r w:rsidRPr="00503659">
        <w:rPr>
          <w:sz w:val="28"/>
          <w:szCs w:val="28"/>
        </w:rPr>
        <w:t>17 правил эксплу</w:t>
      </w:r>
      <w:r w:rsidRPr="00503659">
        <w:rPr>
          <w:sz w:val="28"/>
          <w:szCs w:val="28"/>
        </w:rPr>
        <w:t>а</w:t>
      </w:r>
      <w:r w:rsidRPr="00503659">
        <w:rPr>
          <w:sz w:val="28"/>
          <w:szCs w:val="28"/>
        </w:rPr>
        <w:t>тации были</w:t>
      </w:r>
      <w:r>
        <w:rPr>
          <w:sz w:val="28"/>
          <w:szCs w:val="28"/>
        </w:rPr>
        <w:t xml:space="preserve"> </w:t>
      </w:r>
      <w:r w:rsidRPr="00503659">
        <w:rPr>
          <w:sz w:val="28"/>
          <w:szCs w:val="28"/>
        </w:rPr>
        <w:t>согласованы.</w:t>
      </w:r>
    </w:p>
    <w:p w:rsidR="00EA40BF" w:rsidRPr="002A7EE1" w:rsidRDefault="00EA40BF" w:rsidP="00EA40BF">
      <w:pPr>
        <w:spacing w:before="180" w:after="180"/>
        <w:jc w:val="center"/>
        <w:rPr>
          <w:b/>
          <w:sz w:val="28"/>
          <w:szCs w:val="28"/>
        </w:rPr>
      </w:pPr>
      <w:r w:rsidRPr="002A7EE1">
        <w:rPr>
          <w:b/>
          <w:spacing w:val="-8"/>
          <w:sz w:val="28"/>
          <w:szCs w:val="28"/>
        </w:rPr>
        <w:t>Реализация мероприятий по осуществлению государственного контроля</w:t>
      </w:r>
      <w:r>
        <w:rPr>
          <w:b/>
          <w:spacing w:val="-8"/>
          <w:sz w:val="28"/>
          <w:szCs w:val="28"/>
        </w:rPr>
        <w:t xml:space="preserve">            </w:t>
      </w:r>
      <w:r w:rsidRPr="002A7EE1">
        <w:rPr>
          <w:b/>
          <w:sz w:val="28"/>
          <w:szCs w:val="28"/>
        </w:rPr>
        <w:t>(надзора) за соблюдением собственниками ГТС и эксплуатирующими о</w:t>
      </w:r>
      <w:r w:rsidRPr="002A7EE1">
        <w:rPr>
          <w:b/>
          <w:sz w:val="28"/>
          <w:szCs w:val="28"/>
        </w:rPr>
        <w:t>р</w:t>
      </w:r>
      <w:r w:rsidRPr="002A7EE1">
        <w:rPr>
          <w:b/>
          <w:sz w:val="28"/>
          <w:szCs w:val="28"/>
        </w:rPr>
        <w:t>ган</w:t>
      </w:r>
      <w:r w:rsidRPr="002A7EE1">
        <w:rPr>
          <w:b/>
          <w:sz w:val="28"/>
          <w:szCs w:val="28"/>
        </w:rPr>
        <w:t>и</w:t>
      </w:r>
      <w:r w:rsidRPr="002A7EE1">
        <w:rPr>
          <w:b/>
          <w:sz w:val="28"/>
          <w:szCs w:val="28"/>
        </w:rPr>
        <w:t>зациями норм и правил безопасности ГТС при их эксплуатации</w:t>
      </w:r>
    </w:p>
    <w:p w:rsidR="00EA40BF" w:rsidRPr="002A7EE1" w:rsidRDefault="00EA40BF" w:rsidP="00EA40BF">
      <w:pPr>
        <w:pStyle w:val="afa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7EE1">
        <w:rPr>
          <w:rFonts w:ascii="Times New Roman" w:hAnsi="Times New Roman"/>
          <w:sz w:val="28"/>
          <w:szCs w:val="28"/>
        </w:rPr>
        <w:t xml:space="preserve">В период подготовки к прохождению весеннего половодья во исполнение приказа Федеральной службы по экологическому, технологическому </w:t>
      </w:r>
      <w:r>
        <w:rPr>
          <w:rFonts w:ascii="Times New Roman" w:hAnsi="Times New Roman"/>
          <w:sz w:val="28"/>
          <w:szCs w:val="28"/>
        </w:rPr>
        <w:br/>
      </w:r>
      <w:r w:rsidRPr="002A7EE1">
        <w:rPr>
          <w:rFonts w:ascii="Times New Roman" w:hAnsi="Times New Roman"/>
          <w:sz w:val="28"/>
          <w:szCs w:val="28"/>
        </w:rPr>
        <w:t xml:space="preserve">и атомному надзору от </w:t>
      </w:r>
      <w:r>
        <w:rPr>
          <w:rFonts w:ascii="Times New Roman" w:hAnsi="Times New Roman"/>
          <w:sz w:val="28"/>
          <w:szCs w:val="28"/>
        </w:rPr>
        <w:t>21</w:t>
      </w:r>
      <w:r w:rsidRPr="002A7E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2A7EE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2A7E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63</w:t>
      </w:r>
      <w:r w:rsidRPr="002A7EE1">
        <w:rPr>
          <w:rFonts w:ascii="Times New Roman" w:hAnsi="Times New Roman"/>
          <w:sz w:val="28"/>
          <w:szCs w:val="28"/>
        </w:rPr>
        <w:t xml:space="preserve"> «О безопасной эксплуатации </w:t>
      </w:r>
      <w:r>
        <w:rPr>
          <w:rFonts w:ascii="Times New Roman" w:hAnsi="Times New Roman"/>
          <w:sz w:val="28"/>
          <w:szCs w:val="28"/>
        </w:rPr>
        <w:br/>
      </w:r>
      <w:r w:rsidRPr="002A7EE1">
        <w:rPr>
          <w:rFonts w:ascii="Times New Roman" w:hAnsi="Times New Roman"/>
          <w:sz w:val="28"/>
          <w:szCs w:val="28"/>
        </w:rPr>
        <w:t xml:space="preserve">и работоспособности </w:t>
      </w:r>
      <w:r w:rsidRPr="002A7EE1">
        <w:rPr>
          <w:rFonts w:ascii="Times New Roman" w:hAnsi="Times New Roman"/>
          <w:spacing w:val="-12"/>
          <w:sz w:val="28"/>
          <w:szCs w:val="28"/>
        </w:rPr>
        <w:t>гидротехнических сооружений, поднадзорных Федеральной службе по экологическому,</w:t>
      </w:r>
      <w:r w:rsidRPr="002A7EE1">
        <w:rPr>
          <w:rFonts w:ascii="Times New Roman" w:hAnsi="Times New Roman"/>
          <w:sz w:val="28"/>
          <w:szCs w:val="28"/>
        </w:rPr>
        <w:t xml:space="preserve"> технологическому и атомному надзору, в период в</w:t>
      </w:r>
      <w:r w:rsidRPr="002A7EE1">
        <w:rPr>
          <w:rFonts w:ascii="Times New Roman" w:hAnsi="Times New Roman"/>
          <w:sz w:val="28"/>
          <w:szCs w:val="28"/>
        </w:rPr>
        <w:t>е</w:t>
      </w:r>
      <w:r w:rsidRPr="002A7EE1">
        <w:rPr>
          <w:rFonts w:ascii="Times New Roman" w:hAnsi="Times New Roman"/>
          <w:sz w:val="28"/>
          <w:szCs w:val="28"/>
        </w:rPr>
        <w:t>сеннего половодья и паводка 201</w:t>
      </w:r>
      <w:r>
        <w:rPr>
          <w:rFonts w:ascii="Times New Roman" w:hAnsi="Times New Roman"/>
          <w:sz w:val="28"/>
          <w:szCs w:val="28"/>
        </w:rPr>
        <w:t>7</w:t>
      </w:r>
      <w:r w:rsidRPr="002A7EE1">
        <w:rPr>
          <w:rFonts w:ascii="Times New Roman" w:hAnsi="Times New Roman"/>
          <w:sz w:val="28"/>
          <w:szCs w:val="28"/>
        </w:rPr>
        <w:t xml:space="preserve"> года» и писем Ростехнадзора Управлением проверено:</w:t>
      </w:r>
    </w:p>
    <w:p w:rsidR="00EA40BF" w:rsidRPr="002A7EE1" w:rsidRDefault="00EA40BF" w:rsidP="00EA40BF">
      <w:pPr>
        <w:numPr>
          <w:ilvl w:val="0"/>
          <w:numId w:val="51"/>
        </w:numPr>
        <w:tabs>
          <w:tab w:val="left" w:pos="851"/>
        </w:tabs>
        <w:spacing w:line="360" w:lineRule="auto"/>
        <w:ind w:left="0" w:firstLine="567"/>
        <w:jc w:val="both"/>
        <w:rPr>
          <w:spacing w:val="-6"/>
          <w:sz w:val="28"/>
          <w:szCs w:val="28"/>
        </w:rPr>
      </w:pPr>
      <w:r w:rsidRPr="002A7EE1">
        <w:rPr>
          <w:sz w:val="28"/>
          <w:szCs w:val="28"/>
        </w:rPr>
        <w:t>в ходе плановых проверок поднадзорных ГТС в период весеннего п</w:t>
      </w:r>
      <w:r w:rsidRPr="002A7EE1">
        <w:rPr>
          <w:sz w:val="28"/>
          <w:szCs w:val="28"/>
        </w:rPr>
        <w:t>о</w:t>
      </w:r>
      <w:r w:rsidRPr="002A7EE1">
        <w:rPr>
          <w:sz w:val="28"/>
          <w:szCs w:val="28"/>
        </w:rPr>
        <w:t xml:space="preserve">ловодья и паводка– готовность служб поднадзорных организаций </w:t>
      </w:r>
      <w:r>
        <w:rPr>
          <w:sz w:val="28"/>
          <w:szCs w:val="28"/>
        </w:rPr>
        <w:br/>
      </w:r>
      <w:r w:rsidRPr="002A7E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 xml:space="preserve">аварийно-спасательных бригад к выполнению работ по локализации </w:t>
      </w:r>
      <w:r>
        <w:rPr>
          <w:sz w:val="28"/>
          <w:szCs w:val="28"/>
        </w:rPr>
        <w:br/>
      </w:r>
      <w:r w:rsidRPr="002A7E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ликвидации аварийных ситуаций на ГТС, а также обеспечение комплекса превентивных мер по снижению риска возникновения чрезвычайных ситу</w:t>
      </w:r>
      <w:r w:rsidRPr="002A7EE1">
        <w:rPr>
          <w:sz w:val="28"/>
          <w:szCs w:val="28"/>
        </w:rPr>
        <w:t>а</w:t>
      </w:r>
      <w:r w:rsidRPr="002A7EE1">
        <w:rPr>
          <w:sz w:val="28"/>
          <w:szCs w:val="28"/>
        </w:rPr>
        <w:t>ций, смягчению их последствий и уменьшению ущерба, включая содержание ГТС в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технически исправном состоянии, готовность их к устойчивому фун</w:t>
      </w:r>
      <w:r w:rsidRPr="002A7EE1">
        <w:rPr>
          <w:sz w:val="28"/>
          <w:szCs w:val="28"/>
        </w:rPr>
        <w:t>к</w:t>
      </w:r>
      <w:r w:rsidRPr="002A7EE1">
        <w:rPr>
          <w:sz w:val="28"/>
          <w:szCs w:val="28"/>
        </w:rPr>
        <w:t xml:space="preserve">ционированию в паводковый период, готовность сил и средств, привлекаемых </w:t>
      </w:r>
      <w:r w:rsidRPr="002A7EE1">
        <w:rPr>
          <w:sz w:val="28"/>
          <w:szCs w:val="28"/>
        </w:rPr>
        <w:lastRenderedPageBreak/>
        <w:t>к пр</w:t>
      </w:r>
      <w:r w:rsidRPr="002A7EE1">
        <w:rPr>
          <w:sz w:val="28"/>
          <w:szCs w:val="28"/>
        </w:rPr>
        <w:t>о</w:t>
      </w:r>
      <w:r w:rsidRPr="002A7EE1">
        <w:rPr>
          <w:sz w:val="28"/>
          <w:szCs w:val="28"/>
        </w:rPr>
        <w:t xml:space="preserve">ведению </w:t>
      </w:r>
      <w:r w:rsidRPr="002A7EE1">
        <w:rPr>
          <w:spacing w:val="-10"/>
          <w:sz w:val="28"/>
          <w:szCs w:val="28"/>
        </w:rPr>
        <w:t>противопаводковых мероприятий, аварийно-спасательных работ (при необходимости),</w:t>
      </w:r>
      <w:r w:rsidR="00681067">
        <w:rPr>
          <w:spacing w:val="-10"/>
          <w:sz w:val="28"/>
          <w:szCs w:val="28"/>
        </w:rPr>
        <w:t xml:space="preserve"> </w:t>
      </w:r>
      <w:r w:rsidRPr="002A7EE1">
        <w:rPr>
          <w:spacing w:val="-6"/>
          <w:sz w:val="28"/>
          <w:szCs w:val="28"/>
        </w:rPr>
        <w:t>наличие и использование созданных резервов финансовых и м</w:t>
      </w:r>
      <w:r w:rsidRPr="002A7EE1">
        <w:rPr>
          <w:spacing w:val="-6"/>
          <w:sz w:val="28"/>
          <w:szCs w:val="28"/>
        </w:rPr>
        <w:t>а</w:t>
      </w:r>
      <w:r w:rsidRPr="002A7EE1">
        <w:rPr>
          <w:spacing w:val="-6"/>
          <w:sz w:val="28"/>
          <w:szCs w:val="28"/>
        </w:rPr>
        <w:t>териальных средств;</w:t>
      </w:r>
    </w:p>
    <w:p w:rsidR="00EA40BF" w:rsidRPr="002A7EE1" w:rsidRDefault="00EA40BF" w:rsidP="00EA40BF">
      <w:pPr>
        <w:numPr>
          <w:ilvl w:val="0"/>
          <w:numId w:val="5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 xml:space="preserve">наличие/отсутствие дефектов сооружений и их оснований, </w:t>
      </w:r>
      <w:r w:rsidRPr="002A7EE1">
        <w:rPr>
          <w:spacing w:val="-4"/>
          <w:sz w:val="28"/>
          <w:szCs w:val="28"/>
        </w:rPr>
        <w:t>повреждений гидроэнергетического и гидромеханического оборудования, опасных</w:t>
      </w:r>
      <w:r>
        <w:rPr>
          <w:sz w:val="28"/>
          <w:szCs w:val="28"/>
        </w:rPr>
        <w:br/>
      </w:r>
      <w:r w:rsidRPr="002A7EE1">
        <w:rPr>
          <w:spacing w:val="-6"/>
          <w:sz w:val="28"/>
          <w:szCs w:val="28"/>
        </w:rPr>
        <w:t>для сооружений размывов в зоне отводящих участков русел или отводящих кан</w:t>
      </w:r>
      <w:r w:rsidRPr="002A7EE1">
        <w:rPr>
          <w:spacing w:val="-6"/>
          <w:sz w:val="28"/>
          <w:szCs w:val="28"/>
        </w:rPr>
        <w:t>а</w:t>
      </w:r>
      <w:r w:rsidRPr="002A7EE1">
        <w:rPr>
          <w:spacing w:val="-6"/>
          <w:sz w:val="28"/>
          <w:szCs w:val="28"/>
        </w:rPr>
        <w:t>лов,</w:t>
      </w:r>
      <w:r w:rsidRPr="002A7EE1">
        <w:rPr>
          <w:sz w:val="28"/>
          <w:szCs w:val="28"/>
        </w:rPr>
        <w:t xml:space="preserve"> несанкционированной застройки или иной неподготовленности затапл</w:t>
      </w:r>
      <w:r w:rsidRPr="002A7EE1">
        <w:rPr>
          <w:sz w:val="28"/>
          <w:szCs w:val="28"/>
        </w:rPr>
        <w:t>и</w:t>
      </w:r>
      <w:r w:rsidRPr="002A7EE1">
        <w:rPr>
          <w:sz w:val="28"/>
          <w:szCs w:val="28"/>
        </w:rPr>
        <w:t>ваемых территорий нижнего бьефа, затрудняющих пропуск паводковых ра</w:t>
      </w:r>
      <w:r w:rsidRPr="002A7EE1">
        <w:rPr>
          <w:sz w:val="28"/>
          <w:szCs w:val="28"/>
        </w:rPr>
        <w:t>с</w:t>
      </w:r>
      <w:r w:rsidRPr="002A7EE1">
        <w:rPr>
          <w:sz w:val="28"/>
          <w:szCs w:val="28"/>
        </w:rPr>
        <w:t>ходов;</w:t>
      </w:r>
    </w:p>
    <w:p w:rsidR="00EA40BF" w:rsidRPr="002A7EE1" w:rsidRDefault="00EA40BF" w:rsidP="00EA40BF">
      <w:pPr>
        <w:numPr>
          <w:ilvl w:val="0"/>
          <w:numId w:val="5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наличие/отсутствие возникновения ледовых заторов, обеспеченность необходимой пропускной способности гидроузлов;</w:t>
      </w:r>
    </w:p>
    <w:p w:rsidR="00EA40BF" w:rsidRPr="002A7EE1" w:rsidRDefault="00EA40BF" w:rsidP="00EA40BF">
      <w:pPr>
        <w:numPr>
          <w:ilvl w:val="0"/>
          <w:numId w:val="5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выполнение планов обеспечения безопасности ГТС в части реализации мероприятий, направленных на повышение их готовности к пропуску паводка;</w:t>
      </w:r>
    </w:p>
    <w:p w:rsidR="00EA40BF" w:rsidRPr="002A7EE1" w:rsidRDefault="00EA40BF" w:rsidP="00EA40BF">
      <w:pPr>
        <w:numPr>
          <w:ilvl w:val="0"/>
          <w:numId w:val="5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наличие контроля состояния и эксплуатация ГТС в период пикового прохождени</w:t>
      </w:r>
      <w:r>
        <w:rPr>
          <w:sz w:val="28"/>
          <w:szCs w:val="28"/>
        </w:rPr>
        <w:t>я весеннего половодья и паводка.</w:t>
      </w:r>
    </w:p>
    <w:p w:rsidR="00EA40BF" w:rsidRPr="002A7EE1" w:rsidRDefault="00EA40BF" w:rsidP="00EA40BF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Также должностны</w:t>
      </w:r>
      <w:r>
        <w:rPr>
          <w:sz w:val="28"/>
          <w:szCs w:val="28"/>
        </w:rPr>
        <w:t xml:space="preserve">е лица Отдела приняли участие </w:t>
      </w:r>
      <w:r w:rsidR="00681067">
        <w:rPr>
          <w:sz w:val="28"/>
          <w:szCs w:val="28"/>
        </w:rPr>
        <w:t xml:space="preserve">в </w:t>
      </w:r>
      <w:r w:rsidRPr="002A7EE1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>против</w:t>
      </w:r>
      <w:r w:rsidRPr="002A7EE1">
        <w:rPr>
          <w:sz w:val="28"/>
          <w:szCs w:val="28"/>
        </w:rPr>
        <w:t>о</w:t>
      </w:r>
      <w:r w:rsidRPr="002A7EE1">
        <w:rPr>
          <w:sz w:val="28"/>
          <w:szCs w:val="28"/>
        </w:rPr>
        <w:t>паводковых комиссий, организованных органами исполнительной власти</w:t>
      </w:r>
      <w:r>
        <w:rPr>
          <w:sz w:val="28"/>
          <w:szCs w:val="28"/>
        </w:rPr>
        <w:t xml:space="preserve"> субъектов Российской Федерации.</w:t>
      </w:r>
    </w:p>
    <w:p w:rsidR="00EA40BF" w:rsidRPr="002A7EE1" w:rsidRDefault="00EA40BF" w:rsidP="00EA40BF">
      <w:pPr>
        <w:pStyle w:val="ListParagraph"/>
        <w:keepNext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A7EE1">
        <w:rPr>
          <w:rFonts w:ascii="Times New Roman" w:hAnsi="Times New Roman"/>
          <w:sz w:val="28"/>
          <w:szCs w:val="28"/>
        </w:rPr>
        <w:t>Кроме того, направлены письма в:</w:t>
      </w:r>
    </w:p>
    <w:p w:rsidR="00EA40BF" w:rsidRPr="002A7EE1" w:rsidRDefault="00EA40BF" w:rsidP="00EA40BF">
      <w:pPr>
        <w:pStyle w:val="ListParagraph"/>
        <w:numPr>
          <w:ilvl w:val="0"/>
          <w:numId w:val="5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7EE1">
        <w:rPr>
          <w:rFonts w:ascii="Times New Roman" w:hAnsi="Times New Roman"/>
          <w:sz w:val="28"/>
          <w:szCs w:val="28"/>
        </w:rPr>
        <w:t>органы исполнительной власти субъектов Российской Федерации, на территории которых находятся бесхозяйные ГТС, собственникам ГТС и эксплуатирующим организациям о необходимости проведения обследований ГТС в период паводка;</w:t>
      </w:r>
    </w:p>
    <w:p w:rsidR="00EA40BF" w:rsidRPr="002A7EE1" w:rsidRDefault="00EA40BF" w:rsidP="00EA40BF">
      <w:pPr>
        <w:pStyle w:val="ListParagraph"/>
        <w:numPr>
          <w:ilvl w:val="0"/>
          <w:numId w:val="5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7EE1">
        <w:rPr>
          <w:rFonts w:ascii="Times New Roman" w:hAnsi="Times New Roman"/>
          <w:sz w:val="28"/>
          <w:szCs w:val="28"/>
        </w:rPr>
        <w:t>органы исполнительной власти восьми субъектов Российской Федер</w:t>
      </w:r>
      <w:r w:rsidRPr="002A7EE1">
        <w:rPr>
          <w:rFonts w:ascii="Times New Roman" w:hAnsi="Times New Roman"/>
          <w:sz w:val="28"/>
          <w:szCs w:val="28"/>
        </w:rPr>
        <w:t>а</w:t>
      </w:r>
      <w:r w:rsidRPr="002A7EE1">
        <w:rPr>
          <w:rFonts w:ascii="Times New Roman" w:hAnsi="Times New Roman"/>
          <w:sz w:val="28"/>
          <w:szCs w:val="28"/>
        </w:rPr>
        <w:t xml:space="preserve">ции </w:t>
      </w:r>
      <w:r w:rsidRPr="002A7EE1">
        <w:rPr>
          <w:rFonts w:ascii="Times New Roman" w:hAnsi="Times New Roman"/>
          <w:spacing w:val="-6"/>
          <w:sz w:val="28"/>
          <w:szCs w:val="28"/>
        </w:rPr>
        <w:t>с рекомендациями по организации работы по проведению в 201</w:t>
      </w:r>
      <w:r>
        <w:rPr>
          <w:rFonts w:ascii="Times New Roman" w:hAnsi="Times New Roman"/>
          <w:spacing w:val="-6"/>
          <w:sz w:val="28"/>
          <w:szCs w:val="28"/>
        </w:rPr>
        <w:t>7</w:t>
      </w:r>
      <w:r w:rsidRPr="002A7EE1">
        <w:rPr>
          <w:rFonts w:ascii="Times New Roman" w:hAnsi="Times New Roman"/>
          <w:spacing w:val="-6"/>
          <w:sz w:val="28"/>
          <w:szCs w:val="28"/>
        </w:rPr>
        <w:t xml:space="preserve"> году безав</w:t>
      </w:r>
      <w:r w:rsidRPr="002A7EE1">
        <w:rPr>
          <w:rFonts w:ascii="Times New Roman" w:hAnsi="Times New Roman"/>
          <w:spacing w:val="-6"/>
          <w:sz w:val="28"/>
          <w:szCs w:val="28"/>
        </w:rPr>
        <w:t>а</w:t>
      </w:r>
      <w:r w:rsidRPr="002A7EE1">
        <w:rPr>
          <w:rFonts w:ascii="Times New Roman" w:hAnsi="Times New Roman"/>
          <w:spacing w:val="-6"/>
          <w:sz w:val="28"/>
          <w:szCs w:val="28"/>
        </w:rPr>
        <w:t>рийного</w:t>
      </w:r>
      <w:r w:rsidRPr="002A7EE1">
        <w:rPr>
          <w:rFonts w:ascii="Times New Roman" w:hAnsi="Times New Roman"/>
          <w:sz w:val="28"/>
          <w:szCs w:val="28"/>
        </w:rPr>
        <w:t xml:space="preserve"> пропуска весеннего половодья и паводков, предотвращению аварий на ГТС.</w:t>
      </w:r>
    </w:p>
    <w:p w:rsidR="00EA40BF" w:rsidRPr="0080589E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 w:rsidRPr="0080589E">
        <w:rPr>
          <w:sz w:val="28"/>
          <w:szCs w:val="28"/>
        </w:rPr>
        <w:t>В период весеннего половодья и паводка 201</w:t>
      </w:r>
      <w:r>
        <w:rPr>
          <w:sz w:val="28"/>
          <w:szCs w:val="28"/>
        </w:rPr>
        <w:t>7</w:t>
      </w:r>
      <w:r w:rsidRPr="0080589E">
        <w:rPr>
          <w:sz w:val="28"/>
          <w:szCs w:val="28"/>
        </w:rPr>
        <w:t xml:space="preserve"> года на поднадзорных Управлению ГТС аварии и чрезвычайные ситуации не</w:t>
      </w:r>
      <w:r>
        <w:rPr>
          <w:sz w:val="28"/>
          <w:szCs w:val="28"/>
        </w:rPr>
        <w:t xml:space="preserve"> </w:t>
      </w:r>
      <w:r w:rsidRPr="0080589E">
        <w:rPr>
          <w:sz w:val="28"/>
          <w:szCs w:val="28"/>
        </w:rPr>
        <w:t>зафиксированы.</w:t>
      </w:r>
    </w:p>
    <w:p w:rsidR="00EA40BF" w:rsidRPr="00237485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поднадзорной Управлению территории располагается 10 комплексов ГТС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класса, на которых осуществляется постоянный государственный надзор.</w:t>
      </w:r>
    </w:p>
    <w:p w:rsidR="00EA40BF" w:rsidRPr="00C45AED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 w:rsidRPr="00C45AED">
        <w:rPr>
          <w:sz w:val="28"/>
          <w:szCs w:val="28"/>
        </w:rPr>
        <w:t>Все объекты постоянного государственного надзора имеют нормальный уровень безопасности.</w:t>
      </w:r>
    </w:p>
    <w:p w:rsidR="00EA40BF" w:rsidRPr="0080589E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 w:rsidRPr="00AC1009">
        <w:rPr>
          <w:spacing w:val="-2"/>
          <w:sz w:val="28"/>
          <w:szCs w:val="28"/>
        </w:rPr>
        <w:t>Управлением доведены до собственников и эксплуатирующих организ</w:t>
      </w:r>
      <w:r w:rsidRPr="00AC1009">
        <w:rPr>
          <w:spacing w:val="-2"/>
          <w:sz w:val="28"/>
          <w:szCs w:val="28"/>
        </w:rPr>
        <w:t>а</w:t>
      </w:r>
      <w:r w:rsidRPr="00AC1009">
        <w:rPr>
          <w:spacing w:val="-2"/>
          <w:sz w:val="28"/>
          <w:szCs w:val="28"/>
        </w:rPr>
        <w:t>ций</w:t>
      </w:r>
      <w:r>
        <w:rPr>
          <w:spacing w:val="-2"/>
          <w:sz w:val="28"/>
          <w:szCs w:val="28"/>
        </w:rPr>
        <w:t xml:space="preserve"> </w:t>
      </w:r>
      <w:r w:rsidRPr="005E772F">
        <w:rPr>
          <w:spacing w:val="-8"/>
          <w:sz w:val="28"/>
          <w:szCs w:val="28"/>
        </w:rPr>
        <w:t>вышеуказанных объектов приказы о назначении должностных лиц, уполном</w:t>
      </w:r>
      <w:r w:rsidRPr="005E772F">
        <w:rPr>
          <w:spacing w:val="-8"/>
          <w:sz w:val="28"/>
          <w:szCs w:val="28"/>
        </w:rPr>
        <w:t>о</w:t>
      </w:r>
      <w:r w:rsidRPr="005E772F">
        <w:rPr>
          <w:spacing w:val="-8"/>
          <w:sz w:val="28"/>
          <w:szCs w:val="28"/>
        </w:rPr>
        <w:t>ченных</w:t>
      </w:r>
      <w:r w:rsidRPr="00C45AED">
        <w:rPr>
          <w:sz w:val="28"/>
          <w:szCs w:val="28"/>
        </w:rPr>
        <w:t xml:space="preserve"> осуществлять постоянный государственный надзор</w:t>
      </w:r>
      <w:r>
        <w:rPr>
          <w:sz w:val="28"/>
          <w:szCs w:val="28"/>
        </w:rPr>
        <w:t xml:space="preserve"> на этих объектах, а также приказы</w:t>
      </w:r>
      <w:r w:rsidRPr="00C45AED">
        <w:rPr>
          <w:sz w:val="28"/>
          <w:szCs w:val="28"/>
        </w:rPr>
        <w:t xml:space="preserve"> с график</w:t>
      </w:r>
      <w:r>
        <w:rPr>
          <w:sz w:val="28"/>
          <w:szCs w:val="28"/>
        </w:rPr>
        <w:t>ами</w:t>
      </w:r>
      <w:r w:rsidRPr="00C45AED">
        <w:rPr>
          <w:sz w:val="28"/>
          <w:szCs w:val="28"/>
        </w:rPr>
        <w:t xml:space="preserve"> проведения мероприятий по контролю в отнош</w:t>
      </w:r>
      <w:r w:rsidRPr="00C45AED">
        <w:rPr>
          <w:sz w:val="28"/>
          <w:szCs w:val="28"/>
        </w:rPr>
        <w:t>е</w:t>
      </w:r>
      <w:r w:rsidRPr="00C45AED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этих комплексов </w:t>
      </w:r>
      <w:r w:rsidRPr="00C45AED">
        <w:rPr>
          <w:sz w:val="28"/>
          <w:szCs w:val="28"/>
        </w:rPr>
        <w:t>гидротехнических сооружений.</w:t>
      </w:r>
    </w:p>
    <w:p w:rsidR="00EA40BF" w:rsidRPr="001E2E7B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 w:rsidRPr="001E2E7B">
        <w:rPr>
          <w:spacing w:val="-8"/>
          <w:sz w:val="28"/>
          <w:szCs w:val="28"/>
        </w:rPr>
        <w:t>В отчетном периоде при осуществлении режима постоянного государстве</w:t>
      </w:r>
      <w:r w:rsidRPr="001E2E7B">
        <w:rPr>
          <w:spacing w:val="-8"/>
          <w:sz w:val="28"/>
          <w:szCs w:val="28"/>
        </w:rPr>
        <w:t>н</w:t>
      </w:r>
      <w:r w:rsidRPr="001E2E7B">
        <w:rPr>
          <w:spacing w:val="-8"/>
          <w:sz w:val="28"/>
          <w:szCs w:val="28"/>
        </w:rPr>
        <w:t>ного</w:t>
      </w:r>
      <w:r w:rsidRPr="001E2E7B">
        <w:rPr>
          <w:sz w:val="28"/>
          <w:szCs w:val="28"/>
        </w:rPr>
        <w:t xml:space="preserve"> надзора на ГТС I класса выявлено</w:t>
      </w:r>
      <w:r w:rsidRPr="00C66A51">
        <w:rPr>
          <w:sz w:val="28"/>
          <w:szCs w:val="28"/>
        </w:rPr>
        <w:t>103нарушения</w:t>
      </w:r>
      <w:r w:rsidRPr="001E2E7B">
        <w:rPr>
          <w:sz w:val="28"/>
          <w:szCs w:val="28"/>
        </w:rPr>
        <w:t xml:space="preserve"> законодательства Ро</w:t>
      </w:r>
      <w:r w:rsidRPr="001E2E7B">
        <w:rPr>
          <w:sz w:val="28"/>
          <w:szCs w:val="28"/>
        </w:rPr>
        <w:t>с</w:t>
      </w:r>
      <w:r w:rsidRPr="001E2E7B">
        <w:rPr>
          <w:sz w:val="28"/>
          <w:szCs w:val="28"/>
        </w:rPr>
        <w:t xml:space="preserve">сийской </w:t>
      </w:r>
      <w:r w:rsidRPr="001E2E7B">
        <w:rPr>
          <w:spacing w:val="-4"/>
          <w:sz w:val="28"/>
          <w:szCs w:val="28"/>
        </w:rPr>
        <w:t>Федерации в части безопасности ГТС, способные воспрепятствовать нормальной</w:t>
      </w:r>
      <w:r w:rsidRPr="001E2E7B">
        <w:rPr>
          <w:sz w:val="28"/>
          <w:szCs w:val="28"/>
        </w:rPr>
        <w:t xml:space="preserve"> эксплуатации ГТС.</w:t>
      </w:r>
    </w:p>
    <w:p w:rsidR="00EA40BF" w:rsidRPr="002A7EE1" w:rsidRDefault="00EA40BF" w:rsidP="00EA40BF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E7B">
        <w:rPr>
          <w:rFonts w:ascii="Times New Roman" w:hAnsi="Times New Roman" w:cs="Times New Roman"/>
          <w:sz w:val="28"/>
          <w:szCs w:val="28"/>
        </w:rPr>
        <w:t xml:space="preserve">Надзорные мероприятия по осуществлению постоянного государственного надзора на ГТС </w:t>
      </w:r>
      <w:r w:rsidRPr="001E2E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2E7B">
        <w:rPr>
          <w:rFonts w:ascii="Times New Roman" w:hAnsi="Times New Roman" w:cs="Times New Roman"/>
          <w:sz w:val="28"/>
          <w:szCs w:val="28"/>
        </w:rPr>
        <w:t xml:space="preserve"> класса проводятся согласно утвержденному графику. В настоящее время постоянный государственный надзор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1E2E7B">
        <w:rPr>
          <w:rFonts w:ascii="Times New Roman" w:hAnsi="Times New Roman" w:cs="Times New Roman"/>
          <w:sz w:val="28"/>
          <w:szCs w:val="28"/>
        </w:rPr>
        <w:t xml:space="preserve">за безопасностью гидротехнических сооружений осуществляется Отделом согласно графику с периодичностью 1 раз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1E2E7B">
        <w:rPr>
          <w:rFonts w:ascii="Times New Roman" w:hAnsi="Times New Roman" w:cs="Times New Roman"/>
          <w:sz w:val="28"/>
          <w:szCs w:val="28"/>
        </w:rPr>
        <w:t>.</w:t>
      </w:r>
    </w:p>
    <w:p w:rsidR="00EA40BF" w:rsidRPr="002A7EE1" w:rsidRDefault="00EA40BF" w:rsidP="00EA40BF">
      <w:pPr>
        <w:keepNext/>
        <w:keepLines/>
        <w:spacing w:before="180" w:after="120"/>
        <w:rPr>
          <w:b/>
          <w:sz w:val="28"/>
          <w:szCs w:val="28"/>
        </w:rPr>
      </w:pPr>
      <w:r w:rsidRPr="002A7EE1">
        <w:rPr>
          <w:b/>
          <w:sz w:val="28"/>
          <w:szCs w:val="28"/>
        </w:rPr>
        <w:t>Информация о результатах надзорной деятельности</w:t>
      </w:r>
    </w:p>
    <w:p w:rsidR="00EA40BF" w:rsidRPr="002A7EE1" w:rsidRDefault="00EA40BF" w:rsidP="00EA40BF">
      <w:pPr>
        <w:spacing w:line="460" w:lineRule="exact"/>
        <w:ind w:right="43"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 xml:space="preserve">Всего за отчетный период Отделом проведено </w:t>
      </w:r>
      <w:r>
        <w:rPr>
          <w:sz w:val="28"/>
          <w:szCs w:val="28"/>
        </w:rPr>
        <w:t>125проверок</w:t>
      </w:r>
      <w:r w:rsidRPr="002A7EE1">
        <w:rPr>
          <w:sz w:val="28"/>
          <w:szCs w:val="28"/>
        </w:rPr>
        <w:t xml:space="preserve"> поднадз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предприятий и организаций, в том числе:</w:t>
      </w:r>
    </w:p>
    <w:p w:rsidR="00EA40BF" w:rsidRPr="00ED7E30" w:rsidRDefault="00EA40BF" w:rsidP="00EA40BF">
      <w:pPr>
        <w:pStyle w:val="ListParagraph"/>
        <w:numPr>
          <w:ilvl w:val="0"/>
          <w:numId w:val="53"/>
        </w:numPr>
        <w:spacing w:after="0" w:line="460" w:lineRule="exact"/>
        <w:ind w:left="993" w:right="43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7E30">
        <w:rPr>
          <w:rFonts w:ascii="Times New Roman" w:hAnsi="Times New Roman"/>
          <w:sz w:val="28"/>
          <w:szCs w:val="28"/>
        </w:rPr>
        <w:t xml:space="preserve">лановых проверок – </w:t>
      </w:r>
      <w:r>
        <w:rPr>
          <w:rFonts w:ascii="Times New Roman" w:hAnsi="Times New Roman"/>
          <w:sz w:val="28"/>
          <w:szCs w:val="28"/>
        </w:rPr>
        <w:t>64</w:t>
      </w:r>
      <w:r w:rsidRPr="00ED7E30">
        <w:rPr>
          <w:rFonts w:ascii="Times New Roman" w:hAnsi="Times New Roman"/>
          <w:sz w:val="28"/>
          <w:szCs w:val="28"/>
        </w:rPr>
        <w:t>;</w:t>
      </w:r>
    </w:p>
    <w:p w:rsidR="00EA40BF" w:rsidRPr="00ED7E30" w:rsidRDefault="00EA40BF" w:rsidP="00EA40BF">
      <w:pPr>
        <w:pStyle w:val="ListParagraph"/>
        <w:numPr>
          <w:ilvl w:val="0"/>
          <w:numId w:val="53"/>
        </w:numPr>
        <w:spacing w:after="0" w:line="460" w:lineRule="exact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D7E30">
        <w:rPr>
          <w:rFonts w:ascii="Times New Roman" w:hAnsi="Times New Roman"/>
          <w:sz w:val="28"/>
          <w:szCs w:val="28"/>
        </w:rPr>
        <w:t>внеплановых проверок –</w:t>
      </w:r>
      <w:r>
        <w:rPr>
          <w:rFonts w:ascii="Times New Roman" w:hAnsi="Times New Roman"/>
          <w:sz w:val="28"/>
          <w:szCs w:val="28"/>
        </w:rPr>
        <w:t>39</w:t>
      </w:r>
      <w:r w:rsidRPr="00ED7E30">
        <w:rPr>
          <w:rFonts w:ascii="Times New Roman" w:hAnsi="Times New Roman"/>
          <w:sz w:val="28"/>
          <w:szCs w:val="28"/>
        </w:rPr>
        <w:t>.</w:t>
      </w:r>
    </w:p>
    <w:p w:rsidR="00EA40BF" w:rsidRPr="002A7EE1" w:rsidRDefault="00EA40BF" w:rsidP="00EA40BF">
      <w:pPr>
        <w:spacing w:line="460" w:lineRule="exact"/>
        <w:ind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>Причинами проведения внеплановых проверок послужили:</w:t>
      </w:r>
    </w:p>
    <w:p w:rsidR="00EA40BF" w:rsidRDefault="00EA40BF" w:rsidP="00EA40BF">
      <w:pPr>
        <w:pStyle w:val="ListParagraph"/>
        <w:numPr>
          <w:ilvl w:val="0"/>
          <w:numId w:val="54"/>
        </w:numPr>
        <w:tabs>
          <w:tab w:val="left" w:pos="993"/>
        </w:tabs>
        <w:spacing w:after="0" w:line="4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E30">
        <w:rPr>
          <w:rFonts w:ascii="Times New Roman" w:hAnsi="Times New Roman"/>
          <w:spacing w:val="-4"/>
          <w:sz w:val="28"/>
          <w:szCs w:val="28"/>
        </w:rPr>
        <w:t>необходимость осуществления контроля за выполнением ранее выда</w:t>
      </w:r>
      <w:r w:rsidRPr="00ED7E30">
        <w:rPr>
          <w:rFonts w:ascii="Times New Roman" w:hAnsi="Times New Roman"/>
          <w:spacing w:val="-4"/>
          <w:sz w:val="28"/>
          <w:szCs w:val="28"/>
        </w:rPr>
        <w:t>н</w:t>
      </w:r>
      <w:r w:rsidRPr="00ED7E30">
        <w:rPr>
          <w:rFonts w:ascii="Times New Roman" w:hAnsi="Times New Roman"/>
          <w:spacing w:val="-4"/>
          <w:sz w:val="28"/>
          <w:szCs w:val="28"/>
        </w:rPr>
        <w:t>ных</w:t>
      </w:r>
      <w:r w:rsidRPr="00ED7E30">
        <w:rPr>
          <w:rFonts w:ascii="Times New Roman" w:hAnsi="Times New Roman"/>
          <w:sz w:val="28"/>
          <w:szCs w:val="28"/>
        </w:rPr>
        <w:t xml:space="preserve"> предписаний орган</w:t>
      </w:r>
      <w:r>
        <w:rPr>
          <w:rFonts w:ascii="Times New Roman" w:hAnsi="Times New Roman"/>
          <w:sz w:val="28"/>
          <w:szCs w:val="28"/>
        </w:rPr>
        <w:t>а</w:t>
      </w:r>
      <w:r w:rsidRPr="00ED7E30">
        <w:rPr>
          <w:rFonts w:ascii="Times New Roman" w:hAnsi="Times New Roman"/>
          <w:sz w:val="28"/>
          <w:szCs w:val="28"/>
        </w:rPr>
        <w:t xml:space="preserve"> государственного надзора;</w:t>
      </w:r>
    </w:p>
    <w:p w:rsidR="00EA40BF" w:rsidRPr="00ED7E30" w:rsidRDefault="00EA40BF" w:rsidP="00EA40BF">
      <w:pPr>
        <w:pStyle w:val="ListParagraph"/>
        <w:numPr>
          <w:ilvl w:val="0"/>
          <w:numId w:val="54"/>
        </w:numPr>
        <w:tabs>
          <w:tab w:val="left" w:pos="993"/>
        </w:tabs>
        <w:spacing w:after="0" w:line="4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заявлениям (обращениям) физических и юридических лиц. </w:t>
      </w:r>
    </w:p>
    <w:p w:rsidR="00EA40BF" w:rsidRDefault="00EA40BF" w:rsidP="00EA40BF">
      <w:pPr>
        <w:spacing w:line="460" w:lineRule="exact"/>
        <w:ind w:firstLine="567"/>
        <w:jc w:val="both"/>
        <w:rPr>
          <w:sz w:val="28"/>
          <w:szCs w:val="28"/>
        </w:rPr>
      </w:pPr>
      <w:r w:rsidRPr="002A7EE1">
        <w:rPr>
          <w:sz w:val="28"/>
          <w:szCs w:val="28"/>
        </w:rPr>
        <w:t xml:space="preserve">Выявлено </w:t>
      </w:r>
      <w:r>
        <w:rPr>
          <w:sz w:val="28"/>
          <w:szCs w:val="28"/>
        </w:rPr>
        <w:t>2602</w:t>
      </w:r>
      <w:r w:rsidRPr="002A7EE1">
        <w:rPr>
          <w:sz w:val="28"/>
          <w:szCs w:val="28"/>
        </w:rPr>
        <w:t xml:space="preserve"> нарушений норм и правил</w:t>
      </w:r>
      <w:r>
        <w:rPr>
          <w:sz w:val="28"/>
          <w:szCs w:val="28"/>
        </w:rPr>
        <w:t xml:space="preserve"> по безопасности ГТС</w:t>
      </w:r>
      <w:r w:rsidRPr="002A7EE1">
        <w:rPr>
          <w:sz w:val="28"/>
          <w:szCs w:val="28"/>
        </w:rPr>
        <w:t xml:space="preserve">, вынесено </w:t>
      </w:r>
      <w:r>
        <w:rPr>
          <w:sz w:val="28"/>
          <w:szCs w:val="28"/>
        </w:rPr>
        <w:t>149</w:t>
      </w:r>
      <w:r w:rsidRPr="00E2113D">
        <w:rPr>
          <w:spacing w:val="-10"/>
          <w:sz w:val="28"/>
          <w:szCs w:val="28"/>
        </w:rPr>
        <w:t>постановлени</w:t>
      </w:r>
      <w:r>
        <w:rPr>
          <w:spacing w:val="-10"/>
          <w:sz w:val="28"/>
          <w:szCs w:val="28"/>
        </w:rPr>
        <w:t>я</w:t>
      </w:r>
      <w:r w:rsidRPr="00E2113D">
        <w:rPr>
          <w:spacing w:val="-10"/>
          <w:sz w:val="28"/>
          <w:szCs w:val="28"/>
        </w:rPr>
        <w:t xml:space="preserve"> об</w:t>
      </w:r>
      <w:r>
        <w:rPr>
          <w:spacing w:val="-10"/>
          <w:sz w:val="28"/>
          <w:szCs w:val="28"/>
        </w:rPr>
        <w:t xml:space="preserve"> </w:t>
      </w:r>
      <w:r w:rsidRPr="00E2113D">
        <w:rPr>
          <w:spacing w:val="-10"/>
          <w:sz w:val="28"/>
          <w:szCs w:val="28"/>
        </w:rPr>
        <w:t>административных правонарушениях, наложены администр</w:t>
      </w:r>
      <w:r w:rsidRPr="00E2113D">
        <w:rPr>
          <w:spacing w:val="-10"/>
          <w:sz w:val="28"/>
          <w:szCs w:val="28"/>
        </w:rPr>
        <w:t>а</w:t>
      </w:r>
      <w:r w:rsidRPr="00E2113D">
        <w:rPr>
          <w:spacing w:val="-10"/>
          <w:sz w:val="28"/>
          <w:szCs w:val="28"/>
        </w:rPr>
        <w:lastRenderedPageBreak/>
        <w:t>тивные</w:t>
      </w:r>
      <w:r w:rsidRPr="002A7EE1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ы</w:t>
      </w:r>
      <w:r w:rsidRPr="002A7EE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2A7EE1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3355</w:t>
      </w:r>
      <w:r w:rsidRPr="002A7EE1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в</w:t>
      </w:r>
      <w:r w:rsidRPr="002A7EE1">
        <w:rPr>
          <w:sz w:val="28"/>
          <w:szCs w:val="28"/>
        </w:rPr>
        <w:t>зыскано</w:t>
      </w:r>
      <w:r>
        <w:rPr>
          <w:sz w:val="28"/>
          <w:szCs w:val="28"/>
        </w:rPr>
        <w:t xml:space="preserve"> штрафов на сумму2093</w:t>
      </w:r>
      <w:r w:rsidRPr="002A7EE1">
        <w:rPr>
          <w:sz w:val="28"/>
          <w:szCs w:val="28"/>
        </w:rPr>
        <w:t xml:space="preserve"> тыс. руб.</w:t>
      </w:r>
    </w:p>
    <w:p w:rsidR="00EA40BF" w:rsidRDefault="00EA40BF" w:rsidP="00EA40BF">
      <w:pPr>
        <w:keepNext/>
        <w:keepLines/>
        <w:spacing w:before="1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в соответствии 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(во исполнении письма начал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ника Организационно-аналитического управления Ростехнадзора </w:t>
      </w:r>
      <w:r w:rsidR="0068106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С.В. Кир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хина от 19.12.2017 № 02-00-10/1871)</w:t>
      </w:r>
    </w:p>
    <w:p w:rsidR="00EA40BF" w:rsidRPr="009029B4" w:rsidRDefault="00EA40BF" w:rsidP="00EA40B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9B4">
        <w:rPr>
          <w:rFonts w:ascii="Times New Roman" w:hAnsi="Times New Roman"/>
          <w:sz w:val="28"/>
          <w:szCs w:val="28"/>
          <w:lang w:eastAsia="ru-RU"/>
        </w:rPr>
        <w:t>Риск-ориентированный подход при организации государственного ко</w:t>
      </w:r>
      <w:r w:rsidRPr="009029B4">
        <w:rPr>
          <w:rFonts w:ascii="Times New Roman" w:hAnsi="Times New Roman"/>
          <w:sz w:val="28"/>
          <w:szCs w:val="28"/>
          <w:lang w:eastAsia="ru-RU"/>
        </w:rPr>
        <w:t>н</w:t>
      </w:r>
      <w:r w:rsidRPr="009029B4">
        <w:rPr>
          <w:rFonts w:ascii="Times New Roman" w:hAnsi="Times New Roman"/>
          <w:sz w:val="28"/>
          <w:szCs w:val="28"/>
          <w:lang w:eastAsia="ru-RU"/>
        </w:rPr>
        <w:t>троля (надзора) в области безопасности гидротехнических сооружений прим</w:t>
      </w:r>
      <w:r w:rsidRPr="009029B4">
        <w:rPr>
          <w:rFonts w:ascii="Times New Roman" w:hAnsi="Times New Roman"/>
          <w:sz w:val="28"/>
          <w:szCs w:val="28"/>
          <w:lang w:eastAsia="ru-RU"/>
        </w:rPr>
        <w:t>е</w:t>
      </w:r>
      <w:r w:rsidRPr="009029B4">
        <w:rPr>
          <w:rFonts w:ascii="Times New Roman" w:hAnsi="Times New Roman"/>
          <w:sz w:val="28"/>
          <w:szCs w:val="28"/>
          <w:lang w:eastAsia="ru-RU"/>
        </w:rPr>
        <w:t>няется в соответствии с Федеральным законом от 03.07.2016 № 255-ФЗ «О внесении изменений в Федеральный закон «О безопасности гидротехнических сооружений», которым б</w:t>
      </w:r>
      <w:r w:rsidR="00681067">
        <w:rPr>
          <w:rFonts w:ascii="Times New Roman" w:hAnsi="Times New Roman"/>
          <w:sz w:val="28"/>
          <w:szCs w:val="28"/>
          <w:lang w:eastAsia="ru-RU"/>
        </w:rPr>
        <w:t xml:space="preserve">ыл дифференцирован подход </w:t>
      </w:r>
      <w:r w:rsidRPr="009029B4">
        <w:rPr>
          <w:rFonts w:ascii="Times New Roman" w:hAnsi="Times New Roman"/>
          <w:sz w:val="28"/>
          <w:szCs w:val="28"/>
          <w:lang w:eastAsia="ru-RU"/>
        </w:rPr>
        <w:t>к определению пери</w:t>
      </w:r>
      <w:r w:rsidRPr="009029B4">
        <w:rPr>
          <w:rFonts w:ascii="Times New Roman" w:hAnsi="Times New Roman"/>
          <w:sz w:val="28"/>
          <w:szCs w:val="28"/>
          <w:lang w:eastAsia="ru-RU"/>
        </w:rPr>
        <w:t>о</w:t>
      </w:r>
      <w:r w:rsidRPr="009029B4">
        <w:rPr>
          <w:rFonts w:ascii="Times New Roman" w:hAnsi="Times New Roman"/>
          <w:sz w:val="28"/>
          <w:szCs w:val="28"/>
          <w:lang w:eastAsia="ru-RU"/>
        </w:rPr>
        <w:t>дичности проведения плановых проверок в отношении юридических лиц и и</w:t>
      </w:r>
      <w:r w:rsidRPr="009029B4">
        <w:rPr>
          <w:rFonts w:ascii="Times New Roman" w:hAnsi="Times New Roman"/>
          <w:sz w:val="28"/>
          <w:szCs w:val="28"/>
          <w:lang w:eastAsia="ru-RU"/>
        </w:rPr>
        <w:t>н</w:t>
      </w:r>
      <w:r w:rsidRPr="009029B4">
        <w:rPr>
          <w:rFonts w:ascii="Times New Roman" w:hAnsi="Times New Roman"/>
          <w:sz w:val="28"/>
          <w:szCs w:val="28"/>
          <w:lang w:eastAsia="ru-RU"/>
        </w:rPr>
        <w:t>дивидуальных предпринимателей, эксплуатирующих ГТС различных классов в соответствии с классификацией ГТС, установленной Постановление Прав</w:t>
      </w:r>
      <w:r w:rsidRPr="009029B4">
        <w:rPr>
          <w:rFonts w:ascii="Times New Roman" w:hAnsi="Times New Roman"/>
          <w:sz w:val="28"/>
          <w:szCs w:val="28"/>
          <w:lang w:eastAsia="ru-RU"/>
        </w:rPr>
        <w:t>и</w:t>
      </w:r>
      <w:r w:rsidRPr="009029B4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ельства РФ от 02.11.2013 </w:t>
      </w:r>
      <w:r w:rsidR="0068106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986 </w:t>
      </w:r>
      <w:r w:rsidRPr="009029B4">
        <w:rPr>
          <w:rFonts w:ascii="Times New Roman" w:hAnsi="Times New Roman"/>
          <w:sz w:val="28"/>
          <w:szCs w:val="28"/>
          <w:lang w:eastAsia="ru-RU"/>
        </w:rPr>
        <w:t>«О классифика</w:t>
      </w:r>
      <w:r>
        <w:rPr>
          <w:rFonts w:ascii="Times New Roman" w:hAnsi="Times New Roman"/>
          <w:sz w:val="28"/>
          <w:szCs w:val="28"/>
          <w:lang w:eastAsia="ru-RU"/>
        </w:rPr>
        <w:t>ции гидротехнических соор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жений»</w:t>
      </w:r>
      <w:r w:rsidRPr="009029B4">
        <w:rPr>
          <w:rFonts w:ascii="Times New Roman" w:hAnsi="Times New Roman"/>
          <w:sz w:val="28"/>
          <w:szCs w:val="28"/>
          <w:lang w:eastAsia="ru-RU"/>
        </w:rPr>
        <w:t>.</w:t>
      </w:r>
    </w:p>
    <w:p w:rsidR="00EA40BF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обеспечивается размещение на официальном сайте Централ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управления Ростехнадзора перечней нормативно правовых актов,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жащих обязательные требования, оценка соблюдения которых является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метом государственного контроля (надзора) в области безопасности гидроте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нических сооружений.</w:t>
      </w:r>
    </w:p>
    <w:p w:rsidR="00EA40BF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информирование юридических лиц, индивидуальных предпринимателей по вопросам соблюдения обязательных требований </w:t>
      </w:r>
      <w:r>
        <w:rPr>
          <w:sz w:val="28"/>
          <w:szCs w:val="28"/>
        </w:rPr>
        <w:br/>
        <w:t>в области безопасности гидротехнических сооружений.</w:t>
      </w:r>
    </w:p>
    <w:p w:rsidR="00EA40BF" w:rsidRDefault="00EA40BF" w:rsidP="00EA40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8.2 Федерального закона </w:t>
      </w:r>
      <w:r>
        <w:rPr>
          <w:sz w:val="28"/>
          <w:szCs w:val="28"/>
        </w:rPr>
        <w:br/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</w:rPr>
        <w:br/>
        <w:t xml:space="preserve">и муниципального контроля» и постановлением Правительства Российской Федерации от 10.02.2017 № 166 «Об утверждении Правил составления </w:t>
      </w:r>
      <w:r>
        <w:rPr>
          <w:sz w:val="28"/>
          <w:szCs w:val="28"/>
        </w:rPr>
        <w:br/>
        <w:t xml:space="preserve">и направления предостережения о недопустимости нарушения обязательных </w:t>
      </w:r>
      <w:r>
        <w:rPr>
          <w:sz w:val="28"/>
          <w:szCs w:val="28"/>
        </w:rPr>
        <w:lastRenderedPageBreak/>
        <w:t xml:space="preserve">требований, подачи юридическим лицом, индивидуальным предпринимателем возражений на такое предостережение и их рассмотрения, уведомления </w:t>
      </w:r>
      <w:r>
        <w:rPr>
          <w:sz w:val="28"/>
          <w:szCs w:val="28"/>
        </w:rPr>
        <w:br/>
        <w:t xml:space="preserve">об исполнении такого предостережения» Отделом выдаются предостережения </w:t>
      </w:r>
      <w:r>
        <w:rPr>
          <w:sz w:val="28"/>
          <w:szCs w:val="28"/>
        </w:rPr>
        <w:br/>
        <w:t>о недопустимости нарушения обязательных требований в области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гидротехнических сооружений.</w:t>
      </w:r>
    </w:p>
    <w:p w:rsidR="00BB2DCB" w:rsidRPr="00392AA1" w:rsidRDefault="00BB2DCB" w:rsidP="00BA1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1208" w:rsidRPr="00392AA1" w:rsidRDefault="00B10062" w:rsidP="00BA1B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2AA1">
        <w:rPr>
          <w:b/>
          <w:sz w:val="28"/>
          <w:szCs w:val="28"/>
        </w:rPr>
        <w:t xml:space="preserve">6. </w:t>
      </w:r>
      <w:r w:rsidRPr="00392AA1">
        <w:rPr>
          <w:b/>
          <w:color w:val="000000"/>
          <w:sz w:val="28"/>
          <w:szCs w:val="28"/>
        </w:rPr>
        <w:t>ГОСУДАРСТВЕННЫЙ СТРОИТЕЛЬНЫЙ НАДЗОР</w:t>
      </w:r>
    </w:p>
    <w:p w:rsidR="00796D89" w:rsidRPr="00B4679C" w:rsidRDefault="00796D89" w:rsidP="00796D89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6D89">
        <w:rPr>
          <w:color w:val="000000"/>
          <w:sz w:val="28"/>
          <w:szCs w:val="28"/>
        </w:rPr>
        <w:t xml:space="preserve">Количество поднадзорных объектов на начало отчетного периода (01.01.2017) – 199 (без </w:t>
      </w:r>
      <w:r>
        <w:rPr>
          <w:color w:val="000000"/>
          <w:sz w:val="28"/>
          <w:szCs w:val="28"/>
        </w:rPr>
        <w:t>учета</w:t>
      </w:r>
      <w:r w:rsidRPr="00B4679C">
        <w:rPr>
          <w:color w:val="000000"/>
          <w:sz w:val="28"/>
          <w:szCs w:val="28"/>
        </w:rPr>
        <w:t xml:space="preserve"> выданных заключений о соответствии построе</w:t>
      </w:r>
      <w:r w:rsidRPr="00B4679C">
        <w:rPr>
          <w:color w:val="000000"/>
          <w:sz w:val="28"/>
          <w:szCs w:val="28"/>
        </w:rPr>
        <w:t>н</w:t>
      </w:r>
      <w:r w:rsidRPr="00B4679C">
        <w:rPr>
          <w:color w:val="000000"/>
          <w:sz w:val="28"/>
          <w:szCs w:val="28"/>
        </w:rPr>
        <w:t>ных, реконструированных, отремонтированных объектов капитального стро</w:t>
      </w:r>
      <w:r w:rsidRPr="00B4679C">
        <w:rPr>
          <w:color w:val="000000"/>
          <w:sz w:val="28"/>
          <w:szCs w:val="28"/>
        </w:rPr>
        <w:t>и</w:t>
      </w:r>
      <w:r w:rsidRPr="00B4679C">
        <w:rPr>
          <w:color w:val="000000"/>
          <w:sz w:val="28"/>
          <w:szCs w:val="28"/>
        </w:rPr>
        <w:t xml:space="preserve">тельства  установленным  требованиям в течение </w:t>
      </w:r>
      <w:r>
        <w:rPr>
          <w:color w:val="000000"/>
          <w:sz w:val="28"/>
          <w:szCs w:val="28"/>
        </w:rPr>
        <w:t xml:space="preserve"> 12</w:t>
      </w:r>
      <w:r w:rsidRPr="00B4679C">
        <w:rPr>
          <w:color w:val="000000"/>
          <w:sz w:val="28"/>
          <w:szCs w:val="28"/>
        </w:rPr>
        <w:t xml:space="preserve"> месяцев 2017 г.).</w:t>
      </w:r>
    </w:p>
    <w:p w:rsidR="00796D89" w:rsidRPr="00B4679C" w:rsidRDefault="00796D89" w:rsidP="00796D89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679C">
        <w:rPr>
          <w:b/>
          <w:color w:val="000000"/>
          <w:sz w:val="28"/>
          <w:szCs w:val="28"/>
        </w:rPr>
        <w:t>Показатели проверок объектов капитального строительства:</w:t>
      </w:r>
    </w:p>
    <w:p w:rsidR="00796D89" w:rsidRPr="008F70D8" w:rsidRDefault="00796D89" w:rsidP="00796D8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12</w:t>
      </w:r>
      <w:r w:rsidRPr="00B4679C">
        <w:rPr>
          <w:color w:val="000000"/>
          <w:sz w:val="28"/>
          <w:szCs w:val="28"/>
        </w:rPr>
        <w:t xml:space="preserve"> месяцев 2017 года межрегиональным отделом государственного строительного надзора проведено </w:t>
      </w:r>
      <w:r w:rsidRPr="008F70D8">
        <w:rPr>
          <w:color w:val="000000"/>
          <w:sz w:val="28"/>
          <w:szCs w:val="28"/>
        </w:rPr>
        <w:t>831  выездное контрольно-надзорное  мер</w:t>
      </w:r>
      <w:r w:rsidRPr="008F70D8">
        <w:rPr>
          <w:color w:val="000000"/>
          <w:sz w:val="28"/>
          <w:szCs w:val="28"/>
        </w:rPr>
        <w:t>о</w:t>
      </w:r>
      <w:r w:rsidRPr="008F70D8">
        <w:rPr>
          <w:color w:val="000000"/>
          <w:sz w:val="28"/>
          <w:szCs w:val="28"/>
        </w:rPr>
        <w:t>приятие, из них:  по программе проведения проверок –324, внеплановых пр</w:t>
      </w:r>
      <w:r w:rsidRPr="008F70D8">
        <w:rPr>
          <w:color w:val="000000"/>
          <w:sz w:val="28"/>
          <w:szCs w:val="28"/>
        </w:rPr>
        <w:t>о</w:t>
      </w:r>
      <w:r w:rsidRPr="008F70D8">
        <w:rPr>
          <w:color w:val="000000"/>
          <w:sz w:val="28"/>
          <w:szCs w:val="28"/>
        </w:rPr>
        <w:t>верок – 507.</w:t>
      </w:r>
    </w:p>
    <w:p w:rsidR="00796D89" w:rsidRPr="008F70D8" w:rsidRDefault="00796D89" w:rsidP="00796D8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0"/>
          <w:sz w:val="28"/>
          <w:szCs w:val="28"/>
        </w:rPr>
      </w:pPr>
      <w:r w:rsidRPr="008F70D8">
        <w:rPr>
          <w:color w:val="000000"/>
          <w:sz w:val="28"/>
          <w:szCs w:val="28"/>
        </w:rPr>
        <w:t>В рамках государственного строительного надзора осуществлялся гос</w:t>
      </w:r>
      <w:r w:rsidRPr="008F70D8">
        <w:rPr>
          <w:color w:val="000000"/>
          <w:sz w:val="28"/>
          <w:szCs w:val="28"/>
        </w:rPr>
        <w:t>у</w:t>
      </w:r>
      <w:r w:rsidRPr="008F70D8">
        <w:rPr>
          <w:color w:val="000000"/>
          <w:sz w:val="28"/>
          <w:szCs w:val="28"/>
        </w:rPr>
        <w:t>дарственный экологический контроль, государственный санитарно-эпидемиологический надзор и государственный пожарный надзор. За отче</w:t>
      </w:r>
      <w:r w:rsidRPr="008F70D8">
        <w:rPr>
          <w:color w:val="000000"/>
          <w:sz w:val="28"/>
          <w:szCs w:val="28"/>
        </w:rPr>
        <w:t>т</w:t>
      </w:r>
      <w:r w:rsidRPr="008F70D8">
        <w:rPr>
          <w:color w:val="000000"/>
          <w:sz w:val="28"/>
          <w:szCs w:val="28"/>
        </w:rPr>
        <w:t>ный период в ходе проверок было выявлено 5163 нарушений, в том числе:                                         по программе проведения проверок – 3984 н</w:t>
      </w:r>
      <w:r w:rsidRPr="00B4679C">
        <w:rPr>
          <w:color w:val="000000"/>
          <w:sz w:val="28"/>
          <w:szCs w:val="28"/>
        </w:rPr>
        <w:t xml:space="preserve">арушения, по внеплановым –                          </w:t>
      </w:r>
      <w:r>
        <w:rPr>
          <w:color w:val="000000"/>
          <w:sz w:val="28"/>
          <w:szCs w:val="28"/>
        </w:rPr>
        <w:t>1179</w:t>
      </w:r>
      <w:r w:rsidRPr="00B4679C">
        <w:rPr>
          <w:color w:val="000000"/>
          <w:sz w:val="28"/>
          <w:szCs w:val="28"/>
        </w:rPr>
        <w:t xml:space="preserve"> нарушений. Из общего количества выявленных правонарушений </w:t>
      </w:r>
      <w:r w:rsidRPr="008F70D8">
        <w:rPr>
          <w:color w:val="000000"/>
          <w:sz w:val="28"/>
          <w:szCs w:val="28"/>
        </w:rPr>
        <w:t xml:space="preserve">(5163):                         </w:t>
      </w:r>
      <w:r w:rsidRPr="00B4679C">
        <w:rPr>
          <w:color w:val="000000"/>
          <w:sz w:val="28"/>
          <w:szCs w:val="28"/>
        </w:rPr>
        <w:t xml:space="preserve">в области экологического надзора – </w:t>
      </w:r>
      <w:r w:rsidRPr="008F70D8">
        <w:rPr>
          <w:color w:val="000000"/>
          <w:sz w:val="28"/>
          <w:szCs w:val="28"/>
        </w:rPr>
        <w:t>107 нарушений, санитарно-эпидемиологического надзора – 191 нарушение, пожарного надзора – 203 нарушений.</w:t>
      </w:r>
    </w:p>
    <w:p w:rsidR="00796D89" w:rsidRDefault="00796D89" w:rsidP="00B9286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 xml:space="preserve">Все </w:t>
      </w:r>
      <w:r w:rsidRPr="008F70D8">
        <w:rPr>
          <w:color w:val="000000"/>
          <w:sz w:val="28"/>
          <w:szCs w:val="28"/>
        </w:rPr>
        <w:t>плановые мероприятия по надзору были выполнены. Результаты проверок оформлялись в установленном порядке, в случае выявления наруш</w:t>
      </w:r>
      <w:r w:rsidRPr="008F70D8">
        <w:rPr>
          <w:color w:val="000000"/>
          <w:sz w:val="28"/>
          <w:szCs w:val="28"/>
        </w:rPr>
        <w:t>е</w:t>
      </w:r>
      <w:r w:rsidRPr="008F70D8">
        <w:rPr>
          <w:color w:val="000000"/>
          <w:sz w:val="28"/>
          <w:szCs w:val="28"/>
        </w:rPr>
        <w:t xml:space="preserve">ний выдавались предписания по устранению выявленных нарушений.  </w:t>
      </w:r>
    </w:p>
    <w:p w:rsidR="00796D89" w:rsidRPr="00B4679C" w:rsidRDefault="00796D89" w:rsidP="00B92865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color w:val="000000"/>
          <w:sz w:val="28"/>
          <w:szCs w:val="28"/>
        </w:rPr>
      </w:pPr>
      <w:r w:rsidRPr="008F70D8">
        <w:rPr>
          <w:color w:val="000000"/>
          <w:sz w:val="28"/>
          <w:szCs w:val="28"/>
        </w:rPr>
        <w:t>За 12 месяцев 2017 года выдано 488 предписаний об устранении выя</w:t>
      </w:r>
      <w:r w:rsidRPr="008F70D8">
        <w:rPr>
          <w:color w:val="000000"/>
          <w:sz w:val="28"/>
          <w:szCs w:val="28"/>
        </w:rPr>
        <w:t>в</w:t>
      </w:r>
      <w:r w:rsidRPr="008F70D8">
        <w:rPr>
          <w:color w:val="000000"/>
          <w:sz w:val="28"/>
          <w:szCs w:val="28"/>
        </w:rPr>
        <w:t>ленных нарушений,</w:t>
      </w:r>
      <w:r>
        <w:rPr>
          <w:color w:val="000000"/>
          <w:sz w:val="28"/>
          <w:szCs w:val="28"/>
        </w:rPr>
        <w:t xml:space="preserve"> </w:t>
      </w:r>
      <w:r w:rsidRPr="008F70D8">
        <w:rPr>
          <w:color w:val="000000"/>
          <w:sz w:val="28"/>
          <w:szCs w:val="28"/>
        </w:rPr>
        <w:t xml:space="preserve"> из них:  по программе проведения проверок – 386 пре</w:t>
      </w:r>
      <w:r w:rsidRPr="008F70D8">
        <w:rPr>
          <w:color w:val="000000"/>
          <w:sz w:val="28"/>
          <w:szCs w:val="28"/>
        </w:rPr>
        <w:t>д</w:t>
      </w:r>
      <w:r w:rsidRPr="008F70D8">
        <w:rPr>
          <w:color w:val="000000"/>
          <w:sz w:val="28"/>
          <w:szCs w:val="28"/>
        </w:rPr>
        <w:lastRenderedPageBreak/>
        <w:t>писаний, по внеплановым проверкам – 102 предписания, в том числе по и</w:t>
      </w:r>
      <w:r w:rsidRPr="008F70D8">
        <w:rPr>
          <w:color w:val="000000"/>
          <w:sz w:val="28"/>
          <w:szCs w:val="28"/>
        </w:rPr>
        <w:t>с</w:t>
      </w:r>
      <w:r w:rsidRPr="008F70D8">
        <w:rPr>
          <w:color w:val="000000"/>
          <w:sz w:val="28"/>
          <w:szCs w:val="28"/>
        </w:rPr>
        <w:t>полн</w:t>
      </w:r>
      <w:r w:rsidRPr="008F70D8">
        <w:rPr>
          <w:color w:val="000000"/>
          <w:sz w:val="28"/>
          <w:szCs w:val="28"/>
        </w:rPr>
        <w:t>е</w:t>
      </w:r>
      <w:r w:rsidRPr="008F70D8">
        <w:rPr>
          <w:color w:val="000000"/>
          <w:sz w:val="28"/>
          <w:szCs w:val="28"/>
        </w:rPr>
        <w:t>нию предписаний:  из общего числа выданных предписаний: исполнено – 366, не исполнено –122 (из них:  не истек срок исполнения предписаний – 51, н</w:t>
      </w:r>
      <w:r w:rsidRPr="008F70D8">
        <w:rPr>
          <w:color w:val="000000"/>
          <w:sz w:val="28"/>
          <w:szCs w:val="28"/>
        </w:rPr>
        <w:t>а</w:t>
      </w:r>
      <w:r w:rsidRPr="008F70D8">
        <w:rPr>
          <w:color w:val="000000"/>
          <w:sz w:val="28"/>
          <w:szCs w:val="28"/>
        </w:rPr>
        <w:t>правлены в судебные органы за невыполнение предписаний по ч. 6 ст. 19.5 КоАП РФ – 71 прот</w:t>
      </w:r>
      <w:r w:rsidRPr="008F70D8">
        <w:rPr>
          <w:color w:val="000000"/>
          <w:sz w:val="28"/>
          <w:szCs w:val="28"/>
        </w:rPr>
        <w:t>о</w:t>
      </w:r>
      <w:r w:rsidRPr="008F70D8">
        <w:rPr>
          <w:color w:val="000000"/>
          <w:sz w:val="28"/>
          <w:szCs w:val="28"/>
        </w:rPr>
        <w:t>кол).  Всего за отчетный период (январь – декабрь 2017) выполнено 366 предписани</w:t>
      </w:r>
      <w:r>
        <w:rPr>
          <w:color w:val="000000"/>
          <w:sz w:val="28"/>
          <w:szCs w:val="28"/>
        </w:rPr>
        <w:t>й</w:t>
      </w:r>
      <w:r w:rsidRPr="00B4679C">
        <w:rPr>
          <w:color w:val="000000"/>
          <w:sz w:val="28"/>
          <w:szCs w:val="28"/>
        </w:rPr>
        <w:t>, из них</w:t>
      </w:r>
      <w:r w:rsidRPr="008F70D8">
        <w:rPr>
          <w:color w:val="000000"/>
          <w:sz w:val="28"/>
          <w:szCs w:val="28"/>
        </w:rPr>
        <w:t xml:space="preserve"> 61</w:t>
      </w:r>
      <w:r w:rsidRPr="00B4679C">
        <w:rPr>
          <w:color w:val="000000"/>
          <w:sz w:val="28"/>
          <w:szCs w:val="28"/>
        </w:rPr>
        <w:t xml:space="preserve"> предписание об устранении наруш</w:t>
      </w:r>
      <w:r w:rsidRPr="00B4679C">
        <w:rPr>
          <w:color w:val="000000"/>
          <w:sz w:val="28"/>
          <w:szCs w:val="28"/>
        </w:rPr>
        <w:t>е</w:t>
      </w:r>
      <w:r w:rsidRPr="00B4679C">
        <w:rPr>
          <w:color w:val="000000"/>
          <w:sz w:val="28"/>
          <w:szCs w:val="28"/>
        </w:rPr>
        <w:t>ний, выд</w:t>
      </w:r>
      <w:r>
        <w:rPr>
          <w:color w:val="000000"/>
          <w:sz w:val="28"/>
          <w:szCs w:val="28"/>
        </w:rPr>
        <w:t>анное</w:t>
      </w:r>
      <w:r w:rsidRPr="00B4679C">
        <w:rPr>
          <w:color w:val="000000"/>
          <w:sz w:val="28"/>
          <w:szCs w:val="28"/>
        </w:rPr>
        <w:t xml:space="preserve"> по р</w:t>
      </w:r>
      <w:r w:rsidRPr="00B4679C">
        <w:rPr>
          <w:color w:val="000000"/>
          <w:sz w:val="28"/>
          <w:szCs w:val="28"/>
        </w:rPr>
        <w:t>е</w:t>
      </w:r>
      <w:r w:rsidRPr="00B4679C">
        <w:rPr>
          <w:color w:val="000000"/>
          <w:sz w:val="28"/>
          <w:szCs w:val="28"/>
        </w:rPr>
        <w:t>зультатам проверок в 2016.</w:t>
      </w:r>
    </w:p>
    <w:p w:rsidR="00796D89" w:rsidRPr="00B4679C" w:rsidRDefault="00796D89" w:rsidP="00B92865">
      <w:pPr>
        <w:tabs>
          <w:tab w:val="num" w:pos="0"/>
        </w:tabs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B4679C">
        <w:rPr>
          <w:b/>
          <w:color w:val="000000"/>
          <w:sz w:val="28"/>
          <w:szCs w:val="28"/>
        </w:rPr>
        <w:t>Характеристики выявленных нарушений требований технических регламентов (норм и правил), иных нормативных правовых актов                                   и проектной документации при строительстве, реконструкции, капитал</w:t>
      </w:r>
      <w:r w:rsidRPr="00B4679C">
        <w:rPr>
          <w:b/>
          <w:color w:val="000000"/>
          <w:sz w:val="28"/>
          <w:szCs w:val="28"/>
        </w:rPr>
        <w:t>ь</w:t>
      </w:r>
      <w:r w:rsidRPr="00B4679C">
        <w:rPr>
          <w:b/>
          <w:color w:val="000000"/>
          <w:sz w:val="28"/>
          <w:szCs w:val="28"/>
        </w:rPr>
        <w:t>ном ремонте объектов капитального строительства, а также наложенных административных наказаний:</w:t>
      </w:r>
    </w:p>
    <w:p w:rsidR="00796D89" w:rsidRPr="00B4679C" w:rsidRDefault="00796D89" w:rsidP="00B9286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Наиболее распространенными нарушениями являются:</w:t>
      </w:r>
    </w:p>
    <w:p w:rsidR="00796D89" w:rsidRPr="00B4679C" w:rsidRDefault="00796D89" w:rsidP="00B9286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- изменение проектных решений при отсутствии откорректированной проектной документации, получившей положительное заключение госуда</w:t>
      </w:r>
      <w:r w:rsidRPr="00B4679C">
        <w:rPr>
          <w:color w:val="000000"/>
          <w:sz w:val="28"/>
          <w:szCs w:val="28"/>
        </w:rPr>
        <w:t>р</w:t>
      </w:r>
      <w:r w:rsidRPr="00B4679C">
        <w:rPr>
          <w:color w:val="000000"/>
          <w:sz w:val="28"/>
          <w:szCs w:val="28"/>
        </w:rPr>
        <w:t>ственной экспертизы;</w:t>
      </w:r>
    </w:p>
    <w:p w:rsidR="00796D89" w:rsidRPr="00B4679C" w:rsidRDefault="00796D89" w:rsidP="00B92865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- нарушение технологии (технологической последовательности при мо</w:t>
      </w:r>
      <w:r w:rsidRPr="00B4679C">
        <w:rPr>
          <w:color w:val="000000"/>
          <w:sz w:val="28"/>
          <w:szCs w:val="28"/>
        </w:rPr>
        <w:t>н</w:t>
      </w:r>
      <w:r w:rsidRPr="00B4679C">
        <w:rPr>
          <w:color w:val="000000"/>
          <w:sz w:val="28"/>
          <w:szCs w:val="28"/>
        </w:rPr>
        <w:t>таже строительных конструкций);</w:t>
      </w:r>
    </w:p>
    <w:p w:rsidR="00796D89" w:rsidRPr="00B4679C" w:rsidRDefault="00796D89" w:rsidP="00796D89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- недостаточное осуществление строительного контроля со стороны и</w:t>
      </w:r>
      <w:r w:rsidRPr="00B4679C">
        <w:rPr>
          <w:color w:val="000000"/>
          <w:sz w:val="28"/>
          <w:szCs w:val="28"/>
        </w:rPr>
        <w:t>н</w:t>
      </w:r>
      <w:r w:rsidRPr="00B4679C">
        <w:rPr>
          <w:color w:val="000000"/>
          <w:sz w:val="28"/>
          <w:szCs w:val="28"/>
        </w:rPr>
        <w:t>женерно-технического персонала за соблюдением требований проектной д</w:t>
      </w:r>
      <w:r w:rsidRPr="00B4679C">
        <w:rPr>
          <w:color w:val="000000"/>
          <w:sz w:val="28"/>
          <w:szCs w:val="28"/>
        </w:rPr>
        <w:t>о</w:t>
      </w:r>
      <w:r w:rsidRPr="00B4679C">
        <w:rPr>
          <w:color w:val="000000"/>
          <w:sz w:val="28"/>
          <w:szCs w:val="28"/>
        </w:rPr>
        <w:t>кументации;</w:t>
      </w:r>
    </w:p>
    <w:p w:rsidR="00796D89" w:rsidRPr="00B4679C" w:rsidRDefault="00796D89" w:rsidP="00796D89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- производство работ без освидетельствования в установленном порядке скрытых работ с составлением соответствующих актов;</w:t>
      </w:r>
    </w:p>
    <w:p w:rsidR="00796D89" w:rsidRPr="00B4679C" w:rsidRDefault="00796D89" w:rsidP="00796D89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- строительство при отсутствии полученного в установленном порядке разрешения на строительство;</w:t>
      </w:r>
    </w:p>
    <w:p w:rsidR="00796D89" w:rsidRPr="00B4679C" w:rsidRDefault="00796D89" w:rsidP="00796D89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- строительство при отсутствии проектной документации, получившей положительное заключение государственной экспертизы;</w:t>
      </w:r>
    </w:p>
    <w:p w:rsidR="00796D89" w:rsidRPr="00B4679C" w:rsidRDefault="00796D89" w:rsidP="00796D89">
      <w:pPr>
        <w:tabs>
          <w:tab w:val="num" w:pos="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 xml:space="preserve">       - нарушения требований техники безопасности при производстве работ, </w:t>
      </w:r>
      <w:r w:rsidRPr="00B4679C">
        <w:rPr>
          <w:color w:val="000000"/>
          <w:sz w:val="28"/>
          <w:szCs w:val="28"/>
        </w:rPr>
        <w:br/>
        <w:t>а также нарушения при организации строительной площадки.</w:t>
      </w:r>
    </w:p>
    <w:p w:rsidR="00796D89" w:rsidRPr="00B92865" w:rsidRDefault="00796D89" w:rsidP="00B92865">
      <w:pPr>
        <w:pStyle w:val="aa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92865">
        <w:rPr>
          <w:color w:val="000000"/>
          <w:sz w:val="28"/>
          <w:szCs w:val="28"/>
        </w:rPr>
        <w:lastRenderedPageBreak/>
        <w:t>Межрегиональным отделом государственного строительного надзора                         за 12 месяцев 2017 года в рамках осуществления государственного                          строител</w:t>
      </w:r>
      <w:r w:rsidRPr="00B92865">
        <w:rPr>
          <w:color w:val="000000"/>
          <w:sz w:val="28"/>
          <w:szCs w:val="28"/>
        </w:rPr>
        <w:t>ь</w:t>
      </w:r>
      <w:r w:rsidRPr="00B92865">
        <w:rPr>
          <w:color w:val="000000"/>
          <w:sz w:val="28"/>
          <w:szCs w:val="28"/>
        </w:rPr>
        <w:t>ного надзора применялись следующие виды штрафных санкций:                                                                  в соответствии со ст. 9.4  КоАП РФ наложение штрафа в размере от 20 000 рублей до 40 000 рублей на должностных лиц, от 100 000 рублей до 300 000 рублей   на юридических лиц;  по ст. 9.5 КоАП РФ – наложение штрафа                                             в размере  от 40 000 рублей до 50 000 рублей на должностных лиц, от 15 000 рублей  до 1 000  000 рублей на юридических лиц; по ст. 9.5.1 КоАП РФ – наложение штрафа в размере от 40 000 рублей до 50 000 рублей на юридич</w:t>
      </w:r>
      <w:r w:rsidRPr="00B92865">
        <w:rPr>
          <w:color w:val="000000"/>
          <w:sz w:val="28"/>
          <w:szCs w:val="28"/>
        </w:rPr>
        <w:t>е</w:t>
      </w:r>
      <w:r w:rsidRPr="00B92865">
        <w:rPr>
          <w:color w:val="000000"/>
          <w:sz w:val="28"/>
          <w:szCs w:val="28"/>
        </w:rPr>
        <w:t>ских лиц.</w:t>
      </w:r>
    </w:p>
    <w:p w:rsidR="00796D89" w:rsidRPr="00B92865" w:rsidRDefault="00796D89" w:rsidP="00B92865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92865">
        <w:rPr>
          <w:color w:val="000000"/>
          <w:sz w:val="28"/>
          <w:szCs w:val="28"/>
        </w:rPr>
        <w:t>За отчетный период (январь – декабрь 2017) в отношении юридических                              и должностных лиц возбуждено 1029 дел об административных правонаруш</w:t>
      </w:r>
      <w:r w:rsidRPr="00B92865">
        <w:rPr>
          <w:color w:val="000000"/>
          <w:sz w:val="28"/>
          <w:szCs w:val="28"/>
        </w:rPr>
        <w:t>е</w:t>
      </w:r>
      <w:r w:rsidRPr="00B92865">
        <w:rPr>
          <w:color w:val="000000"/>
          <w:sz w:val="28"/>
          <w:szCs w:val="28"/>
        </w:rPr>
        <w:t>ниях, из них: направлены в различные органы для принятия соответствующих решений по делам об а</w:t>
      </w:r>
      <w:r w:rsidRPr="00B92865">
        <w:rPr>
          <w:color w:val="000000"/>
          <w:sz w:val="28"/>
          <w:szCs w:val="28"/>
        </w:rPr>
        <w:t>д</w:t>
      </w:r>
      <w:r w:rsidRPr="00B92865">
        <w:rPr>
          <w:color w:val="000000"/>
          <w:sz w:val="28"/>
          <w:szCs w:val="28"/>
        </w:rPr>
        <w:t>министративных правонарушениях – 101 протокол:  в судебные органы  (за невыполнение предписаний - 71 протокол по ч. 6 ст. 19.5 КоАП РФ (на 33 из 71 получены решения Арби</w:t>
      </w:r>
      <w:r w:rsidRPr="00B92865">
        <w:rPr>
          <w:color w:val="000000"/>
          <w:sz w:val="28"/>
          <w:szCs w:val="28"/>
        </w:rPr>
        <w:t>т</w:t>
      </w:r>
      <w:r w:rsidRPr="00B92865">
        <w:rPr>
          <w:color w:val="000000"/>
          <w:sz w:val="28"/>
          <w:szCs w:val="28"/>
        </w:rPr>
        <w:t>ражных судов о наложении административных  штрафов на 28 юридических  лиц на общую сумму  в ра</w:t>
      </w:r>
      <w:r w:rsidRPr="00B92865">
        <w:rPr>
          <w:color w:val="000000"/>
          <w:sz w:val="28"/>
          <w:szCs w:val="28"/>
        </w:rPr>
        <w:t>з</w:t>
      </w:r>
      <w:r w:rsidRPr="00B92865">
        <w:rPr>
          <w:color w:val="000000"/>
          <w:sz w:val="28"/>
          <w:szCs w:val="28"/>
        </w:rPr>
        <w:t>мере  1800 000 рублей, на 4 должностных лиц –  в размере  21 000, 1 админ</w:t>
      </w:r>
      <w:r w:rsidRPr="00B92865">
        <w:rPr>
          <w:color w:val="000000"/>
          <w:sz w:val="28"/>
          <w:szCs w:val="28"/>
        </w:rPr>
        <w:t>и</w:t>
      </w:r>
      <w:r w:rsidRPr="00B92865">
        <w:rPr>
          <w:color w:val="000000"/>
          <w:sz w:val="28"/>
          <w:szCs w:val="28"/>
        </w:rPr>
        <w:t>стративное приостановление деятельности на 30 суток в соответс</w:t>
      </w:r>
      <w:r w:rsidRPr="00B92865">
        <w:rPr>
          <w:color w:val="000000"/>
          <w:sz w:val="28"/>
          <w:szCs w:val="28"/>
        </w:rPr>
        <w:t>т</w:t>
      </w:r>
      <w:r w:rsidRPr="00B92865">
        <w:rPr>
          <w:color w:val="000000"/>
          <w:sz w:val="28"/>
          <w:szCs w:val="28"/>
        </w:rPr>
        <w:t>вии                   с Решением Арбитражного суда Московской области, вступившее в силу                                         с 23.06.2017), в органы Роспотребнадзора – 24 протокола  по ст. 6.3 КоАП РФ                          (на 9 из них получены Решения органов Роспортебнадзора о назначении адм</w:t>
      </w:r>
      <w:r w:rsidRPr="00B92865">
        <w:rPr>
          <w:color w:val="000000"/>
          <w:sz w:val="28"/>
          <w:szCs w:val="28"/>
        </w:rPr>
        <w:t>и</w:t>
      </w:r>
      <w:r w:rsidRPr="00B92865">
        <w:rPr>
          <w:color w:val="000000"/>
          <w:sz w:val="28"/>
          <w:szCs w:val="28"/>
        </w:rPr>
        <w:t>нистративных наказаний в виде штрафов на 2 юридических лица – 20 000 ру</w:t>
      </w:r>
      <w:r w:rsidRPr="00B92865">
        <w:rPr>
          <w:color w:val="000000"/>
          <w:sz w:val="28"/>
          <w:szCs w:val="28"/>
        </w:rPr>
        <w:t>б</w:t>
      </w:r>
      <w:r w:rsidRPr="00B92865">
        <w:rPr>
          <w:color w:val="000000"/>
          <w:sz w:val="28"/>
          <w:szCs w:val="28"/>
        </w:rPr>
        <w:t>лей, 3 должностных лица на общую сумму 21 000  рублей, 2 должностных л</w:t>
      </w:r>
      <w:r w:rsidRPr="00B92865">
        <w:rPr>
          <w:color w:val="000000"/>
          <w:sz w:val="28"/>
          <w:szCs w:val="28"/>
        </w:rPr>
        <w:t>и</w:t>
      </w:r>
      <w:r w:rsidRPr="00B92865">
        <w:rPr>
          <w:color w:val="000000"/>
          <w:sz w:val="28"/>
          <w:szCs w:val="28"/>
        </w:rPr>
        <w:t>ца – «Предупреждение», 2 юридических лица – «Предупреждение»);                             в органы Росприроднадзора – 4 протокола по ст. 8.1 КоАП РФ (на 2 из 4 пр</w:t>
      </w:r>
      <w:r w:rsidRPr="00B92865">
        <w:rPr>
          <w:color w:val="000000"/>
          <w:sz w:val="28"/>
          <w:szCs w:val="28"/>
        </w:rPr>
        <w:t>о</w:t>
      </w:r>
      <w:r w:rsidRPr="00B92865">
        <w:rPr>
          <w:color w:val="000000"/>
          <w:sz w:val="28"/>
          <w:szCs w:val="28"/>
        </w:rPr>
        <w:t>токолов получены Решения органов Росприроднадзора по Ярославской обл</w:t>
      </w:r>
      <w:r w:rsidRPr="00B92865">
        <w:rPr>
          <w:color w:val="000000"/>
          <w:sz w:val="28"/>
          <w:szCs w:val="28"/>
        </w:rPr>
        <w:t>а</w:t>
      </w:r>
      <w:r w:rsidRPr="00B92865">
        <w:rPr>
          <w:color w:val="000000"/>
          <w:sz w:val="28"/>
          <w:szCs w:val="28"/>
        </w:rPr>
        <w:t>сти   о наложении административных наказаний в виде «Предупрежд</w:t>
      </w:r>
      <w:r w:rsidRPr="00B92865">
        <w:rPr>
          <w:color w:val="000000"/>
          <w:sz w:val="28"/>
          <w:szCs w:val="28"/>
        </w:rPr>
        <w:t>е</w:t>
      </w:r>
      <w:r w:rsidRPr="00B92865">
        <w:rPr>
          <w:color w:val="000000"/>
          <w:sz w:val="28"/>
          <w:szCs w:val="28"/>
        </w:rPr>
        <w:t xml:space="preserve">ния»  на юридическое  и должностное лица).                 </w:t>
      </w:r>
    </w:p>
    <w:p w:rsidR="00796D89" w:rsidRPr="00B92865" w:rsidRDefault="00796D89" w:rsidP="00B92865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92865">
        <w:rPr>
          <w:color w:val="000000"/>
          <w:sz w:val="28"/>
          <w:szCs w:val="28"/>
        </w:rPr>
        <w:lastRenderedPageBreak/>
        <w:t>На 31.12.2017  не рассмотренных  в установленном порядке проток</w:t>
      </w:r>
      <w:r w:rsidRPr="00B92865">
        <w:rPr>
          <w:color w:val="000000"/>
          <w:sz w:val="28"/>
          <w:szCs w:val="28"/>
        </w:rPr>
        <w:t>о</w:t>
      </w:r>
      <w:r w:rsidRPr="00B92865">
        <w:rPr>
          <w:color w:val="000000"/>
          <w:sz w:val="28"/>
          <w:szCs w:val="28"/>
        </w:rPr>
        <w:t>лов – 50 (составлены в отношении 25 юридических  25 должностных лиц в п</w:t>
      </w:r>
      <w:r w:rsidRPr="00B92865">
        <w:rPr>
          <w:color w:val="000000"/>
          <w:sz w:val="28"/>
          <w:szCs w:val="28"/>
        </w:rPr>
        <w:t>е</w:t>
      </w:r>
      <w:r w:rsidRPr="00B92865">
        <w:rPr>
          <w:color w:val="000000"/>
          <w:sz w:val="28"/>
          <w:szCs w:val="28"/>
        </w:rPr>
        <w:t>риод                            с июля по декабрь 2017).</w:t>
      </w:r>
    </w:p>
    <w:p w:rsidR="00796D89" w:rsidRPr="008F70D8" w:rsidRDefault="00796D89" w:rsidP="00B92865">
      <w:pPr>
        <w:spacing w:line="360" w:lineRule="auto"/>
        <w:ind w:firstLine="720"/>
        <w:jc w:val="both"/>
        <w:rPr>
          <w:color w:val="000000"/>
          <w:sz w:val="28"/>
        </w:rPr>
      </w:pPr>
      <w:r w:rsidRPr="00B92865">
        <w:rPr>
          <w:color w:val="000000"/>
          <w:sz w:val="28"/>
          <w:szCs w:val="28"/>
        </w:rPr>
        <w:t>По результатам проверок  наложено  918</w:t>
      </w:r>
      <w:r w:rsidRPr="00B4679C">
        <w:rPr>
          <w:color w:val="000000"/>
          <w:sz w:val="28"/>
        </w:rPr>
        <w:t xml:space="preserve"> административных наказаний,                        в том числе: по программе проверок –</w:t>
      </w:r>
      <w:r w:rsidRPr="00A568E8">
        <w:rPr>
          <w:color w:val="FF0000"/>
          <w:sz w:val="28"/>
        </w:rPr>
        <w:t xml:space="preserve"> </w:t>
      </w:r>
      <w:r w:rsidRPr="008F70D8">
        <w:rPr>
          <w:color w:val="000000"/>
          <w:sz w:val="28"/>
        </w:rPr>
        <w:t xml:space="preserve">784 административных наказания,                              по внеплановым проверкам – 134 наказания. Из них:  </w:t>
      </w:r>
      <w:r w:rsidR="00B92865">
        <w:rPr>
          <w:color w:val="000000"/>
          <w:sz w:val="28"/>
        </w:rPr>
        <w:t>п</w:t>
      </w:r>
      <w:r w:rsidRPr="008F70D8">
        <w:rPr>
          <w:color w:val="000000"/>
          <w:sz w:val="28"/>
        </w:rPr>
        <w:t xml:space="preserve">редупреждений </w:t>
      </w:r>
      <w:r w:rsidRPr="008F70D8">
        <w:rPr>
          <w:color w:val="000000"/>
          <w:sz w:val="28"/>
          <w:szCs w:val="28"/>
        </w:rPr>
        <w:t>– 111</w:t>
      </w:r>
      <w:r w:rsidRPr="00B4679C">
        <w:rPr>
          <w:color w:val="000000"/>
          <w:sz w:val="28"/>
          <w:szCs w:val="28"/>
        </w:rPr>
        <w:t xml:space="preserve">                              (в т. ч.: должностное лицо – </w:t>
      </w:r>
      <w:r w:rsidRPr="008F70D8">
        <w:rPr>
          <w:color w:val="000000"/>
          <w:sz w:val="28"/>
          <w:szCs w:val="28"/>
        </w:rPr>
        <w:t>64, юридическое лицо – 47),</w:t>
      </w:r>
      <w:r w:rsidRPr="00B4679C">
        <w:rPr>
          <w:color w:val="000000"/>
          <w:sz w:val="28"/>
          <w:szCs w:val="28"/>
        </w:rPr>
        <w:t xml:space="preserve"> </w:t>
      </w:r>
      <w:r w:rsidRPr="0025723A">
        <w:rPr>
          <w:color w:val="000000"/>
          <w:sz w:val="28"/>
          <w:szCs w:val="28"/>
        </w:rPr>
        <w:t>1 административное приостановление деятельности на 30 суток в соответствии с Решением Арби</w:t>
      </w:r>
      <w:r w:rsidRPr="0025723A">
        <w:rPr>
          <w:color w:val="000000"/>
          <w:sz w:val="28"/>
          <w:szCs w:val="28"/>
        </w:rPr>
        <w:t>т</w:t>
      </w:r>
      <w:r w:rsidRPr="0025723A">
        <w:rPr>
          <w:color w:val="000000"/>
          <w:sz w:val="28"/>
          <w:szCs w:val="28"/>
        </w:rPr>
        <w:t>ражного суда Московской области</w:t>
      </w:r>
      <w:r>
        <w:rPr>
          <w:color w:val="000000"/>
          <w:sz w:val="28"/>
        </w:rPr>
        <w:t>,</w:t>
      </w:r>
      <w:r w:rsidRPr="0025723A">
        <w:rPr>
          <w:color w:val="000000"/>
          <w:sz w:val="28"/>
        </w:rPr>
        <w:t xml:space="preserve">  </w:t>
      </w:r>
      <w:r w:rsidRPr="00B4679C">
        <w:rPr>
          <w:color w:val="000000"/>
          <w:sz w:val="28"/>
        </w:rPr>
        <w:t xml:space="preserve"> привлечено </w:t>
      </w:r>
      <w:r>
        <w:rPr>
          <w:color w:val="000000"/>
          <w:sz w:val="28"/>
        </w:rPr>
        <w:t xml:space="preserve"> </w:t>
      </w:r>
      <w:r w:rsidRPr="00B4679C">
        <w:rPr>
          <w:color w:val="000000"/>
          <w:sz w:val="28"/>
        </w:rPr>
        <w:t xml:space="preserve"> к административной </w:t>
      </w:r>
      <w:r w:rsidRPr="008F70D8">
        <w:rPr>
          <w:color w:val="000000"/>
          <w:sz w:val="28"/>
        </w:rPr>
        <w:t>отве</w:t>
      </w:r>
      <w:r w:rsidRPr="008F70D8">
        <w:rPr>
          <w:color w:val="000000"/>
          <w:sz w:val="28"/>
        </w:rPr>
        <w:t>т</w:t>
      </w:r>
      <w:r w:rsidRPr="008F70D8">
        <w:rPr>
          <w:color w:val="000000"/>
          <w:sz w:val="28"/>
        </w:rPr>
        <w:t>ственности 429 юридических лиц  со штрафом в 69230 тыс. руб.                                                и 377 должностных лиц  со штрафом  в  7729 тыс.</w:t>
      </w:r>
      <w:r w:rsidRPr="00B4679C">
        <w:rPr>
          <w:color w:val="000000"/>
          <w:sz w:val="28"/>
        </w:rPr>
        <w:t xml:space="preserve"> руб</w:t>
      </w:r>
      <w:r>
        <w:rPr>
          <w:color w:val="000000"/>
          <w:sz w:val="28"/>
        </w:rPr>
        <w:t xml:space="preserve">. </w:t>
      </w:r>
      <w:r w:rsidRPr="00B4679C">
        <w:rPr>
          <w:color w:val="000000"/>
          <w:sz w:val="28"/>
        </w:rPr>
        <w:t xml:space="preserve">ИТОГО: </w:t>
      </w:r>
      <w:r w:rsidRPr="008F70D8">
        <w:rPr>
          <w:color w:val="000000"/>
          <w:sz w:val="28"/>
        </w:rPr>
        <w:t xml:space="preserve"> 806</w:t>
      </w:r>
      <w:r w:rsidRPr="00B4679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стративных штрафов</w:t>
      </w:r>
      <w:r w:rsidRPr="00B4679C">
        <w:rPr>
          <w:color w:val="000000"/>
          <w:sz w:val="28"/>
        </w:rPr>
        <w:t xml:space="preserve">  на общую </w:t>
      </w:r>
      <w:r>
        <w:rPr>
          <w:color w:val="000000"/>
          <w:sz w:val="28"/>
        </w:rPr>
        <w:t xml:space="preserve"> </w:t>
      </w:r>
      <w:r w:rsidRPr="00B4679C">
        <w:rPr>
          <w:color w:val="000000"/>
          <w:sz w:val="28"/>
        </w:rPr>
        <w:t xml:space="preserve">сумму </w:t>
      </w:r>
      <w:r w:rsidRPr="008F70D8">
        <w:rPr>
          <w:color w:val="000000"/>
          <w:sz w:val="28"/>
        </w:rPr>
        <w:t>76959</w:t>
      </w:r>
      <w:r w:rsidRPr="00B4679C">
        <w:rPr>
          <w:color w:val="000000"/>
          <w:sz w:val="28"/>
        </w:rPr>
        <w:t xml:space="preserve">  тыс. руб.  Общее количество взысканных административных штрафов за отчетный период составляет </w:t>
      </w:r>
      <w:r w:rsidRPr="00A568E8">
        <w:rPr>
          <w:color w:val="FF0000"/>
          <w:sz w:val="28"/>
        </w:rPr>
        <w:t xml:space="preserve"> </w:t>
      </w:r>
      <w:r w:rsidRPr="008F70D8">
        <w:rPr>
          <w:color w:val="000000"/>
          <w:sz w:val="28"/>
        </w:rPr>
        <w:t>640 единиц, в том числе: с должностного лица – 287, с юридического лица – 353. Сумма взысканных штрафов за 12 месяцев 2017 года составляет                            67055 тыс. рублей, в том числе: с должностного лица – 6012 тыс. руб.,                                      с юридического лица – 61043 тыс. руб.</w:t>
      </w:r>
    </w:p>
    <w:p w:rsidR="00796D89" w:rsidRPr="00B4679C" w:rsidRDefault="00796D89" w:rsidP="00796D89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Количество выданных заключений о соответствии построенных, реко</w:t>
      </w:r>
      <w:r w:rsidRPr="00B4679C">
        <w:rPr>
          <w:color w:val="000000"/>
          <w:sz w:val="28"/>
          <w:szCs w:val="28"/>
        </w:rPr>
        <w:t>н</w:t>
      </w:r>
      <w:r w:rsidRPr="00B4679C">
        <w:rPr>
          <w:color w:val="000000"/>
          <w:sz w:val="28"/>
          <w:szCs w:val="28"/>
        </w:rPr>
        <w:t>струированных, отремонтированных объектов капитального строительства  установленным  требованиям –</w:t>
      </w:r>
      <w:r w:rsidRPr="00A568E8">
        <w:rPr>
          <w:color w:val="FF0000"/>
          <w:sz w:val="28"/>
          <w:szCs w:val="28"/>
        </w:rPr>
        <w:t xml:space="preserve"> </w:t>
      </w:r>
      <w:r w:rsidRPr="008F70D8">
        <w:rPr>
          <w:color w:val="000000"/>
          <w:sz w:val="28"/>
          <w:szCs w:val="28"/>
        </w:rPr>
        <w:t>53,  из них:  1 объект остается под надзором (поэтапное завершение строительства), 52 объекта</w:t>
      </w:r>
      <w:r w:rsidRPr="00B4679C">
        <w:rPr>
          <w:color w:val="000000"/>
          <w:sz w:val="28"/>
          <w:szCs w:val="28"/>
        </w:rPr>
        <w:t xml:space="preserve"> полностью закрыты,                               1 отказ в выдаче заключения  о соответствии объекта за отчётный период.  </w:t>
      </w:r>
    </w:p>
    <w:p w:rsidR="00796D89" w:rsidRPr="00B4679C" w:rsidRDefault="00796D89" w:rsidP="00796D89">
      <w:pPr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 xml:space="preserve">         За отчетный период (январь – </w:t>
      </w:r>
      <w:r>
        <w:rPr>
          <w:color w:val="000000"/>
          <w:sz w:val="28"/>
          <w:szCs w:val="28"/>
        </w:rPr>
        <w:t>декабрь</w:t>
      </w:r>
      <w:r w:rsidRPr="00B4679C">
        <w:rPr>
          <w:color w:val="000000"/>
          <w:sz w:val="28"/>
          <w:szCs w:val="28"/>
        </w:rPr>
        <w:t xml:space="preserve"> 2017 года) в адрес Центрального управления   Ростехнадзора  поступило </w:t>
      </w:r>
      <w:r w:rsidRPr="008F70D8">
        <w:rPr>
          <w:color w:val="000000"/>
          <w:sz w:val="28"/>
          <w:szCs w:val="28"/>
        </w:rPr>
        <w:t>200</w:t>
      </w:r>
      <w:r w:rsidRPr="00A568E8">
        <w:rPr>
          <w:color w:val="FF0000"/>
          <w:sz w:val="28"/>
          <w:szCs w:val="28"/>
        </w:rPr>
        <w:t xml:space="preserve"> </w:t>
      </w:r>
      <w:r w:rsidRPr="00B4679C">
        <w:rPr>
          <w:color w:val="000000"/>
          <w:sz w:val="28"/>
          <w:szCs w:val="28"/>
        </w:rPr>
        <w:t xml:space="preserve"> извещений  о  начале строител</w:t>
      </w:r>
      <w:r w:rsidRPr="00B4679C">
        <w:rPr>
          <w:color w:val="000000"/>
          <w:sz w:val="28"/>
          <w:szCs w:val="28"/>
        </w:rPr>
        <w:t>ь</w:t>
      </w:r>
      <w:r w:rsidRPr="00B4679C">
        <w:rPr>
          <w:color w:val="000000"/>
          <w:sz w:val="28"/>
          <w:szCs w:val="28"/>
        </w:rPr>
        <w:t xml:space="preserve">ства                                                       </w:t>
      </w:r>
    </w:p>
    <w:p w:rsidR="00796D89" w:rsidRPr="00B4679C" w:rsidRDefault="00796D89" w:rsidP="00796D89">
      <w:pPr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>от Заказчиков объектов капитального строительства.</w:t>
      </w:r>
    </w:p>
    <w:p w:rsidR="00796D89" w:rsidRPr="00B4679C" w:rsidRDefault="00796D89" w:rsidP="00796D89">
      <w:pPr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B4679C">
        <w:rPr>
          <w:color w:val="000000"/>
          <w:sz w:val="28"/>
          <w:szCs w:val="28"/>
        </w:rPr>
        <w:t xml:space="preserve">        На конец отчё</w:t>
      </w:r>
      <w:r>
        <w:rPr>
          <w:color w:val="000000"/>
          <w:sz w:val="28"/>
          <w:szCs w:val="28"/>
        </w:rPr>
        <w:t>тного периода (31.12</w:t>
      </w:r>
      <w:r w:rsidRPr="00B4679C">
        <w:rPr>
          <w:color w:val="000000"/>
          <w:sz w:val="28"/>
          <w:szCs w:val="28"/>
        </w:rPr>
        <w:t>.2017)  общее количество объектов к</w:t>
      </w:r>
      <w:r w:rsidRPr="00B4679C">
        <w:rPr>
          <w:color w:val="000000"/>
          <w:sz w:val="28"/>
          <w:szCs w:val="28"/>
        </w:rPr>
        <w:t>а</w:t>
      </w:r>
      <w:r w:rsidRPr="00B4679C">
        <w:rPr>
          <w:color w:val="000000"/>
          <w:sz w:val="28"/>
          <w:szCs w:val="28"/>
        </w:rPr>
        <w:t>питального строительства, находящихся под надзором МОГСН –</w:t>
      </w:r>
      <w:r w:rsidRPr="008F70D8">
        <w:rPr>
          <w:color w:val="000000"/>
          <w:sz w:val="28"/>
          <w:szCs w:val="28"/>
        </w:rPr>
        <w:t>347.</w:t>
      </w:r>
    </w:p>
    <w:p w:rsidR="00796D89" w:rsidRPr="00B4679C" w:rsidRDefault="00796D89" w:rsidP="00796D89">
      <w:pPr>
        <w:tabs>
          <w:tab w:val="num" w:pos="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B4679C">
        <w:rPr>
          <w:b/>
          <w:color w:val="000000"/>
          <w:sz w:val="28"/>
          <w:szCs w:val="28"/>
        </w:rPr>
        <w:t xml:space="preserve">        Количественные показатели выявленных аварийных ситуаций                              при строительстве, реконструкции, капитальном ремонте:</w:t>
      </w:r>
    </w:p>
    <w:p w:rsidR="00796D89" w:rsidRPr="00B92865" w:rsidRDefault="00796D89" w:rsidP="00B92865">
      <w:pPr>
        <w:pStyle w:val="aa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92865">
        <w:rPr>
          <w:color w:val="000000"/>
          <w:sz w:val="28"/>
          <w:szCs w:val="28"/>
        </w:rPr>
        <w:lastRenderedPageBreak/>
        <w:t xml:space="preserve"> Извещений о возникновении аварийных ситуаций  и сообщений о сл</w:t>
      </w:r>
      <w:r w:rsidRPr="00B92865">
        <w:rPr>
          <w:color w:val="000000"/>
          <w:sz w:val="28"/>
          <w:szCs w:val="28"/>
        </w:rPr>
        <w:t>у</w:t>
      </w:r>
      <w:r w:rsidRPr="00B92865">
        <w:rPr>
          <w:color w:val="000000"/>
          <w:sz w:val="28"/>
          <w:szCs w:val="28"/>
        </w:rPr>
        <w:t>чаях травматизма на  поднадзорных  объектах  при  строительстве,  реко</w:t>
      </w:r>
      <w:r w:rsidRPr="00B92865">
        <w:rPr>
          <w:color w:val="000000"/>
          <w:sz w:val="28"/>
          <w:szCs w:val="28"/>
        </w:rPr>
        <w:t>н</w:t>
      </w:r>
      <w:r w:rsidRPr="00B92865">
        <w:rPr>
          <w:color w:val="000000"/>
          <w:sz w:val="28"/>
          <w:szCs w:val="28"/>
        </w:rPr>
        <w:t>струкции, капитальном ремонте объектов капитального строительства за 12 м</w:t>
      </w:r>
      <w:r w:rsidRPr="00B92865">
        <w:rPr>
          <w:color w:val="000000"/>
          <w:sz w:val="28"/>
          <w:szCs w:val="28"/>
        </w:rPr>
        <w:t>е</w:t>
      </w:r>
      <w:r w:rsidRPr="00B92865">
        <w:rPr>
          <w:color w:val="000000"/>
          <w:sz w:val="28"/>
          <w:szCs w:val="28"/>
        </w:rPr>
        <w:t>ся</w:t>
      </w:r>
      <w:r w:rsidR="00B92865">
        <w:rPr>
          <w:color w:val="000000"/>
          <w:sz w:val="28"/>
          <w:szCs w:val="28"/>
        </w:rPr>
        <w:t xml:space="preserve">цев </w:t>
      </w:r>
      <w:r w:rsidRPr="00B92865">
        <w:rPr>
          <w:color w:val="000000"/>
          <w:sz w:val="28"/>
          <w:szCs w:val="28"/>
        </w:rPr>
        <w:t>2017 года не поступало.</w:t>
      </w:r>
    </w:p>
    <w:p w:rsidR="00796D89" w:rsidRDefault="00796D89" w:rsidP="00796D89">
      <w:pPr>
        <w:pStyle w:val="af8"/>
        <w:suppressAutoHyphens/>
        <w:spacing w:line="360" w:lineRule="auto"/>
        <w:ind w:left="0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О применении в отчетном году риск-ориентированного подхода при организации государственного контроля (надзора)</w:t>
      </w:r>
    </w:p>
    <w:p w:rsidR="00796D89" w:rsidRDefault="00796D89" w:rsidP="00B92865">
      <w:pPr>
        <w:pStyle w:val="af8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305C">
        <w:rPr>
          <w:rFonts w:ascii="Times New Roman" w:hAnsi="Times New Roman"/>
          <w:sz w:val="28"/>
          <w:szCs w:val="28"/>
        </w:rPr>
        <w:t>Согласно пункту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05C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305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  осуществлении     государственн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="00B92865">
        <w:rPr>
          <w:rFonts w:ascii="Times New Roman" w:hAnsi="Times New Roman"/>
          <w:sz w:val="28"/>
          <w:szCs w:val="28"/>
        </w:rPr>
        <w:t xml:space="preserve"> </w:t>
      </w:r>
      <w:r w:rsidRPr="002D305C">
        <w:rPr>
          <w:rFonts w:ascii="Times New Roman" w:hAnsi="Times New Roman"/>
          <w:sz w:val="28"/>
          <w:szCs w:val="28"/>
        </w:rPr>
        <w:t>строительного надзора в Российской Федерации, утвержденного постановл</w:t>
      </w:r>
      <w:r w:rsidRPr="002D305C">
        <w:rPr>
          <w:rFonts w:ascii="Times New Roman" w:hAnsi="Times New Roman"/>
          <w:sz w:val="28"/>
          <w:szCs w:val="28"/>
        </w:rPr>
        <w:t>е</w:t>
      </w:r>
      <w:r w:rsidRPr="002D305C">
        <w:rPr>
          <w:rFonts w:ascii="Times New Roman" w:hAnsi="Times New Roman"/>
          <w:sz w:val="28"/>
          <w:szCs w:val="28"/>
        </w:rPr>
        <w:t>нием Правительства Российской Федерации от 01.02.2006 № 54, риск-ориентированный подход применяется при организации регионального гос</w:t>
      </w:r>
      <w:r w:rsidRPr="002D305C">
        <w:rPr>
          <w:rFonts w:ascii="Times New Roman" w:hAnsi="Times New Roman"/>
          <w:sz w:val="28"/>
          <w:szCs w:val="28"/>
        </w:rPr>
        <w:t>у</w:t>
      </w:r>
      <w:r w:rsidRPr="002D305C">
        <w:rPr>
          <w:rFonts w:ascii="Times New Roman" w:hAnsi="Times New Roman"/>
          <w:sz w:val="28"/>
          <w:szCs w:val="28"/>
        </w:rPr>
        <w:t>дарственного строительного надзора.</w:t>
      </w:r>
    </w:p>
    <w:p w:rsidR="00796D89" w:rsidRDefault="00796D89" w:rsidP="00796D89">
      <w:pPr>
        <w:pStyle w:val="af8"/>
        <w:spacing w:after="160" w:line="259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Об организации и проведении в отчетном году мероприятий, направленных на профилактику нарушений обязательных требований</w:t>
      </w:r>
    </w:p>
    <w:p w:rsidR="00796D89" w:rsidRDefault="00796D89" w:rsidP="00796D89">
      <w:pPr>
        <w:pStyle w:val="af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11217">
        <w:rPr>
          <w:rFonts w:ascii="Times New Roman" w:hAnsi="Times New Roman"/>
          <w:sz w:val="28"/>
          <w:szCs w:val="28"/>
        </w:rPr>
        <w:t>Проведение совещаний с представителями застройщика, технического заказчика и лиц, осуществляющих строительство, а также проведение разъя</w:t>
      </w:r>
      <w:r w:rsidRPr="00E11217">
        <w:rPr>
          <w:rFonts w:ascii="Times New Roman" w:hAnsi="Times New Roman"/>
          <w:sz w:val="28"/>
          <w:szCs w:val="28"/>
        </w:rPr>
        <w:t>с</w:t>
      </w:r>
      <w:r w:rsidRPr="00E11217">
        <w:rPr>
          <w:rFonts w:ascii="Times New Roman" w:hAnsi="Times New Roman"/>
          <w:sz w:val="28"/>
          <w:szCs w:val="28"/>
        </w:rPr>
        <w:t>нительной работы по вопросам соблюдения обязательных требований при строительстве и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796D89" w:rsidRDefault="00796D89" w:rsidP="00796D89">
      <w:pPr>
        <w:pStyle w:val="af8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Об организации и проведении в отчетном году мероприятий по ко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тролю без взаимодействия с юридическими лицами, индивидуальными предпринимателями</w:t>
      </w:r>
    </w:p>
    <w:p w:rsidR="00796D89" w:rsidRPr="00E11217" w:rsidRDefault="00796D89" w:rsidP="00796D89">
      <w:pPr>
        <w:pStyle w:val="af8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Положению</w:t>
      </w:r>
      <w:r w:rsidRPr="00E11217">
        <w:rPr>
          <w:rFonts w:ascii="Times New Roman" w:hAnsi="Times New Roman"/>
          <w:sz w:val="28"/>
          <w:szCs w:val="28"/>
        </w:rPr>
        <w:t xml:space="preserve"> об осуществлении государственного строительн</w:t>
      </w:r>
      <w:r w:rsidRPr="00E11217">
        <w:rPr>
          <w:rFonts w:ascii="Times New Roman" w:hAnsi="Times New Roman"/>
          <w:sz w:val="28"/>
          <w:szCs w:val="28"/>
        </w:rPr>
        <w:t>о</w:t>
      </w:r>
      <w:r w:rsidRPr="00E11217">
        <w:rPr>
          <w:rFonts w:ascii="Times New Roman" w:hAnsi="Times New Roman"/>
          <w:sz w:val="28"/>
          <w:szCs w:val="28"/>
        </w:rPr>
        <w:t>го надзора в Рос</w:t>
      </w:r>
      <w:r>
        <w:rPr>
          <w:rFonts w:ascii="Times New Roman" w:hAnsi="Times New Roman"/>
          <w:sz w:val="28"/>
          <w:szCs w:val="28"/>
        </w:rPr>
        <w:t>сийской Федерации, утвержденному</w:t>
      </w:r>
      <w:r w:rsidRPr="00E11217">
        <w:rPr>
          <w:rFonts w:ascii="Times New Roman" w:hAnsi="Times New Roman"/>
          <w:sz w:val="28"/>
          <w:szCs w:val="28"/>
        </w:rPr>
        <w:t xml:space="preserve"> постановлением Прав</w:t>
      </w:r>
      <w:r w:rsidRPr="00E11217">
        <w:rPr>
          <w:rFonts w:ascii="Times New Roman" w:hAnsi="Times New Roman"/>
          <w:sz w:val="28"/>
          <w:szCs w:val="28"/>
        </w:rPr>
        <w:t>и</w:t>
      </w:r>
      <w:r w:rsidRPr="00E11217">
        <w:rPr>
          <w:rFonts w:ascii="Times New Roman" w:hAnsi="Times New Roman"/>
          <w:sz w:val="28"/>
          <w:szCs w:val="28"/>
        </w:rPr>
        <w:t xml:space="preserve">тельства Российской Федерации от 01.02.2006 № 54, </w:t>
      </w:r>
      <w:r>
        <w:rPr>
          <w:rFonts w:ascii="Times New Roman" w:hAnsi="Times New Roman"/>
          <w:sz w:val="28"/>
          <w:szCs w:val="28"/>
        </w:rPr>
        <w:t>проведение контрольно-надзорных мероприятий без взаимодействия с юридическими лицами и инд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видуальными предпринимателями, в рамках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</w:t>
      </w:r>
      <w:r w:rsidRPr="00E11217">
        <w:rPr>
          <w:rFonts w:ascii="Times New Roman" w:hAnsi="Times New Roman"/>
          <w:sz w:val="28"/>
          <w:szCs w:val="28"/>
        </w:rPr>
        <w:t xml:space="preserve"> государственного строительного надзора</w:t>
      </w:r>
      <w:r>
        <w:rPr>
          <w:rFonts w:ascii="Times New Roman" w:hAnsi="Times New Roman"/>
          <w:sz w:val="28"/>
          <w:szCs w:val="28"/>
        </w:rPr>
        <w:t xml:space="preserve"> не предусмотрено</w:t>
      </w:r>
      <w:r w:rsidRPr="00E11217">
        <w:rPr>
          <w:rFonts w:ascii="Times New Roman" w:hAnsi="Times New Roman"/>
          <w:sz w:val="28"/>
          <w:szCs w:val="28"/>
        </w:rPr>
        <w:t>.</w:t>
      </w:r>
    </w:p>
    <w:p w:rsidR="00796D89" w:rsidRPr="00E11217" w:rsidRDefault="00796D89" w:rsidP="00796D89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32324B" w:rsidRPr="00392AA1" w:rsidRDefault="00AD4471" w:rsidP="003E10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2AA1">
        <w:rPr>
          <w:b/>
          <w:sz w:val="28"/>
          <w:szCs w:val="28"/>
        </w:rPr>
        <w:t>14. ПРЕДПРИЯТИЯ ОБОРОННО-ПРОМЫШЛЕННОГО КОМПЛЕКСА</w:t>
      </w:r>
    </w:p>
    <w:p w:rsidR="00305EF2" w:rsidRPr="00C040FC" w:rsidRDefault="00305EF2" w:rsidP="00305EF2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FF7D40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FF7D40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F7D40">
        <w:rPr>
          <w:sz w:val="28"/>
          <w:szCs w:val="28"/>
        </w:rPr>
        <w:t xml:space="preserve"> была продолжена работа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по надзору за обеспечением пр</w:t>
      </w:r>
      <w:r w:rsidRPr="00C040FC">
        <w:rPr>
          <w:sz w:val="28"/>
          <w:szCs w:val="28"/>
        </w:rPr>
        <w:t>о</w:t>
      </w:r>
      <w:r w:rsidRPr="00C040FC">
        <w:rPr>
          <w:sz w:val="28"/>
          <w:szCs w:val="28"/>
        </w:rPr>
        <w:t>мышленной безопасности при эксплуатации взрывопожароопасных произво</w:t>
      </w:r>
      <w:r w:rsidRPr="00C040FC">
        <w:rPr>
          <w:sz w:val="28"/>
          <w:szCs w:val="28"/>
        </w:rPr>
        <w:t>д</w:t>
      </w:r>
      <w:r w:rsidRPr="00C040FC">
        <w:rPr>
          <w:sz w:val="28"/>
          <w:szCs w:val="28"/>
        </w:rPr>
        <w:lastRenderedPageBreak/>
        <w:t>ственных объектов</w:t>
      </w:r>
      <w:r w:rsidRPr="00BF1566">
        <w:t xml:space="preserve"> </w:t>
      </w:r>
      <w:r w:rsidRPr="00BF1566">
        <w:rPr>
          <w:sz w:val="28"/>
          <w:szCs w:val="28"/>
        </w:rPr>
        <w:t>I, II и III классов опасности</w:t>
      </w:r>
      <w:r w:rsidRPr="00C040FC">
        <w:rPr>
          <w:sz w:val="28"/>
          <w:szCs w:val="28"/>
        </w:rPr>
        <w:t xml:space="preserve">, связанных с получением, </w:t>
      </w:r>
      <w:r>
        <w:rPr>
          <w:sz w:val="28"/>
          <w:szCs w:val="28"/>
        </w:rPr>
        <w:br/>
      </w:r>
      <w:r w:rsidRPr="00C040FC">
        <w:rPr>
          <w:sz w:val="28"/>
          <w:szCs w:val="28"/>
        </w:rPr>
        <w:t>использованием, переработкой, хранением, транспортированием и уничтож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нием взрывчатых веществ</w:t>
      </w:r>
      <w:r>
        <w:rPr>
          <w:sz w:val="28"/>
          <w:szCs w:val="28"/>
        </w:rPr>
        <w:t>, металлургическим производством</w:t>
      </w:r>
      <w:r w:rsidRPr="00C040FC">
        <w:rPr>
          <w:sz w:val="28"/>
          <w:szCs w:val="28"/>
        </w:rPr>
        <w:t xml:space="preserve"> на опасных </w:t>
      </w:r>
      <w:r>
        <w:rPr>
          <w:sz w:val="28"/>
          <w:szCs w:val="28"/>
        </w:rPr>
        <w:br/>
      </w:r>
      <w:r w:rsidRPr="00C040FC">
        <w:rPr>
          <w:sz w:val="28"/>
          <w:szCs w:val="28"/>
        </w:rPr>
        <w:t>производственных объектах</w:t>
      </w:r>
      <w:r>
        <w:rPr>
          <w:sz w:val="28"/>
          <w:szCs w:val="28"/>
        </w:rPr>
        <w:t xml:space="preserve"> </w:t>
      </w:r>
      <w:r w:rsidRPr="00266861">
        <w:rPr>
          <w:sz w:val="28"/>
          <w:szCs w:val="28"/>
        </w:rPr>
        <w:t>оборонно-промышленного ко</w:t>
      </w:r>
      <w:r w:rsidRPr="00266861">
        <w:rPr>
          <w:sz w:val="28"/>
          <w:szCs w:val="28"/>
        </w:rPr>
        <w:t>м</w:t>
      </w:r>
      <w:r w:rsidRPr="00266861">
        <w:rPr>
          <w:sz w:val="28"/>
          <w:szCs w:val="28"/>
        </w:rPr>
        <w:t>плекса</w:t>
      </w:r>
      <w:r w:rsidRPr="00C040FC">
        <w:rPr>
          <w:sz w:val="28"/>
          <w:szCs w:val="28"/>
        </w:rPr>
        <w:t xml:space="preserve">. </w:t>
      </w:r>
    </w:p>
    <w:p w:rsidR="00305EF2" w:rsidRPr="00C040FC" w:rsidRDefault="00305EF2" w:rsidP="00305EF2">
      <w:pPr>
        <w:pStyle w:val="1"/>
        <w:spacing w:after="15" w:line="360" w:lineRule="auto"/>
        <w:ind w:right="45" w:firstLine="567"/>
        <w:jc w:val="both"/>
        <w:rPr>
          <w:b w:val="0"/>
          <w:szCs w:val="28"/>
        </w:rPr>
      </w:pPr>
      <w:r w:rsidRPr="00C040FC">
        <w:rPr>
          <w:b w:val="0"/>
          <w:bCs/>
          <w:szCs w:val="28"/>
        </w:rPr>
        <w:t xml:space="preserve">Все запланированные мероприятия по контрольным проверкам состояния </w:t>
      </w:r>
      <w:r w:rsidRPr="00C040FC">
        <w:rPr>
          <w:b w:val="0"/>
          <w:szCs w:val="28"/>
        </w:rPr>
        <w:t>промышленной безопасности на поднадзорных объектах выполнены</w:t>
      </w:r>
      <w:r>
        <w:rPr>
          <w:b w:val="0"/>
          <w:szCs w:val="28"/>
        </w:rPr>
        <w:t xml:space="preserve"> в полном объеме</w:t>
      </w:r>
      <w:r w:rsidRPr="00C040FC">
        <w:rPr>
          <w:b w:val="0"/>
          <w:szCs w:val="28"/>
        </w:rPr>
        <w:t>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Выполнение мероприятий организационного и технического характера, среди которых, прежде всего</w:t>
      </w:r>
      <w:r w:rsidR="00F43D8C">
        <w:rPr>
          <w:sz w:val="28"/>
          <w:szCs w:val="28"/>
        </w:rPr>
        <w:t>,</w:t>
      </w:r>
      <w:r w:rsidRPr="00C040FC">
        <w:rPr>
          <w:sz w:val="28"/>
          <w:szCs w:val="28"/>
        </w:rPr>
        <w:t xml:space="preserve"> мероприятия</w:t>
      </w:r>
      <w:r w:rsidR="00F43D8C">
        <w:rPr>
          <w:sz w:val="28"/>
          <w:szCs w:val="28"/>
        </w:rPr>
        <w:t>:</w:t>
      </w:r>
      <w:r w:rsidRPr="00C040FC">
        <w:rPr>
          <w:sz w:val="28"/>
          <w:szCs w:val="28"/>
        </w:rPr>
        <w:t xml:space="preserve"> по повышению эффективности произво</w:t>
      </w:r>
      <w:r w:rsidRPr="00C040FC">
        <w:rPr>
          <w:sz w:val="28"/>
          <w:szCs w:val="28"/>
        </w:rPr>
        <w:t>д</w:t>
      </w:r>
      <w:r w:rsidRPr="00C040FC">
        <w:rPr>
          <w:sz w:val="28"/>
          <w:szCs w:val="28"/>
        </w:rPr>
        <w:t>ственного контроля</w:t>
      </w:r>
      <w:r>
        <w:rPr>
          <w:sz w:val="28"/>
          <w:szCs w:val="28"/>
        </w:rPr>
        <w:t xml:space="preserve"> на объектах металлургической промышленности,</w:t>
      </w:r>
      <w:r w:rsidRPr="00C040FC">
        <w:rPr>
          <w:sz w:val="28"/>
          <w:szCs w:val="28"/>
        </w:rPr>
        <w:t xml:space="preserve"> за безопасным выполнением взрывных работ, производством, перевозками, хранением и ут</w:t>
      </w:r>
      <w:r w:rsidRPr="00C040FC">
        <w:rPr>
          <w:sz w:val="28"/>
          <w:szCs w:val="28"/>
        </w:rPr>
        <w:t>и</w:t>
      </w:r>
      <w:r w:rsidRPr="00C040FC">
        <w:rPr>
          <w:sz w:val="28"/>
          <w:szCs w:val="28"/>
        </w:rPr>
        <w:t xml:space="preserve">лизацией </w:t>
      </w:r>
      <w:r w:rsidR="007C19EF">
        <w:rPr>
          <w:sz w:val="28"/>
          <w:szCs w:val="28"/>
        </w:rPr>
        <w:t>взрывчатых материалов; по</w:t>
      </w:r>
      <w:r w:rsidRPr="00C040FC">
        <w:rPr>
          <w:sz w:val="28"/>
          <w:szCs w:val="28"/>
        </w:rPr>
        <w:t xml:space="preserve"> ограничению числа лиц, допущенных к обращению с </w:t>
      </w:r>
      <w:r w:rsidR="007C19EF">
        <w:rPr>
          <w:sz w:val="28"/>
          <w:szCs w:val="28"/>
        </w:rPr>
        <w:t>взрывчатыми материалами</w:t>
      </w:r>
      <w:r w:rsidR="00F43D8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F43D8C">
        <w:rPr>
          <w:sz w:val="28"/>
          <w:szCs w:val="28"/>
        </w:rPr>
        <w:t xml:space="preserve">по </w:t>
      </w:r>
      <w:r w:rsidRPr="00C040FC">
        <w:rPr>
          <w:sz w:val="28"/>
          <w:szCs w:val="28"/>
        </w:rPr>
        <w:t>исключению сл</w:t>
      </w:r>
      <w:r w:rsidRPr="00C040FC">
        <w:rPr>
          <w:sz w:val="28"/>
          <w:szCs w:val="28"/>
        </w:rPr>
        <w:t>у</w:t>
      </w:r>
      <w:r w:rsidRPr="00C040FC">
        <w:rPr>
          <w:sz w:val="28"/>
          <w:szCs w:val="28"/>
        </w:rPr>
        <w:t>чаев использования н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 xml:space="preserve">маркированных изделий с </w:t>
      </w:r>
      <w:r w:rsidR="007C19EF">
        <w:rPr>
          <w:sz w:val="28"/>
          <w:szCs w:val="28"/>
        </w:rPr>
        <w:t>взрывчатыми материалами</w:t>
      </w:r>
      <w:r w:rsidRPr="00C040FC">
        <w:rPr>
          <w:sz w:val="28"/>
          <w:szCs w:val="28"/>
        </w:rPr>
        <w:t>, а также недопу</w:t>
      </w:r>
      <w:r w:rsidR="007C19EF">
        <w:rPr>
          <w:sz w:val="28"/>
          <w:szCs w:val="28"/>
        </w:rPr>
        <w:t>щению</w:t>
      </w:r>
      <w:r w:rsidRPr="00C040FC">
        <w:rPr>
          <w:sz w:val="28"/>
          <w:szCs w:val="28"/>
        </w:rPr>
        <w:t xml:space="preserve"> ведения в</w:t>
      </w:r>
      <w:r>
        <w:rPr>
          <w:sz w:val="28"/>
          <w:szCs w:val="28"/>
        </w:rPr>
        <w:t xml:space="preserve">зрывных работ по документации, </w:t>
      </w:r>
      <w:r w:rsidRPr="00C040FC">
        <w:rPr>
          <w:sz w:val="28"/>
          <w:szCs w:val="28"/>
        </w:rPr>
        <w:t>не отража</w:t>
      </w:r>
      <w:r w:rsidRPr="00C040FC">
        <w:rPr>
          <w:sz w:val="28"/>
          <w:szCs w:val="28"/>
        </w:rPr>
        <w:t>ю</w:t>
      </w:r>
      <w:r w:rsidRPr="00C040FC">
        <w:rPr>
          <w:sz w:val="28"/>
          <w:szCs w:val="28"/>
        </w:rPr>
        <w:t>щей фактической потребности во взрывчатых материалах</w:t>
      </w:r>
      <w:r w:rsidR="007C19EF">
        <w:rPr>
          <w:sz w:val="28"/>
          <w:szCs w:val="28"/>
        </w:rPr>
        <w:t>,</w:t>
      </w:r>
      <w:r w:rsidRPr="00C040FC">
        <w:rPr>
          <w:sz w:val="28"/>
          <w:szCs w:val="28"/>
        </w:rPr>
        <w:t xml:space="preserve"> и условий провед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 xml:space="preserve">ния </w:t>
      </w:r>
      <w:r w:rsidR="00F43D8C">
        <w:rPr>
          <w:sz w:val="28"/>
          <w:szCs w:val="28"/>
        </w:rPr>
        <w:t xml:space="preserve">взрывных работ </w:t>
      </w:r>
      <w:r w:rsidRPr="00C040FC">
        <w:rPr>
          <w:sz w:val="28"/>
          <w:szCs w:val="28"/>
        </w:rPr>
        <w:t>способствует повышению безопасности работ</w:t>
      </w:r>
      <w:r w:rsidR="00F43D8C">
        <w:rPr>
          <w:sz w:val="28"/>
          <w:szCs w:val="28"/>
        </w:rPr>
        <w:t xml:space="preserve"> </w:t>
      </w:r>
      <w:r w:rsidR="00DB6792">
        <w:rPr>
          <w:sz w:val="28"/>
          <w:szCs w:val="28"/>
        </w:rPr>
        <w:t>в подна</w:t>
      </w:r>
      <w:r w:rsidR="00DB6792">
        <w:rPr>
          <w:sz w:val="28"/>
          <w:szCs w:val="28"/>
        </w:rPr>
        <w:t>д</w:t>
      </w:r>
      <w:r w:rsidR="00DB6792">
        <w:rPr>
          <w:sz w:val="28"/>
          <w:szCs w:val="28"/>
        </w:rPr>
        <w:t>зорных предприятиях</w:t>
      </w:r>
      <w:r w:rsidRPr="00C040FC">
        <w:rPr>
          <w:sz w:val="28"/>
          <w:szCs w:val="28"/>
        </w:rPr>
        <w:t xml:space="preserve">, обеспечению сохранности </w:t>
      </w:r>
      <w:r w:rsidR="007C19EF">
        <w:rPr>
          <w:sz w:val="28"/>
          <w:szCs w:val="28"/>
        </w:rPr>
        <w:t>взрывчатых материалов</w:t>
      </w:r>
      <w:r w:rsidRPr="00C040FC">
        <w:rPr>
          <w:sz w:val="28"/>
          <w:szCs w:val="28"/>
        </w:rPr>
        <w:t>, с</w:t>
      </w:r>
      <w:r w:rsidRPr="00C040FC">
        <w:rPr>
          <w:sz w:val="28"/>
          <w:szCs w:val="28"/>
        </w:rPr>
        <w:t>о</w:t>
      </w:r>
      <w:r w:rsidRPr="00C040FC">
        <w:rPr>
          <w:sz w:val="28"/>
          <w:szCs w:val="28"/>
        </w:rPr>
        <w:t xml:space="preserve">вершенствованию учёта и контроля при </w:t>
      </w:r>
      <w:r w:rsidR="00DB6792">
        <w:rPr>
          <w:sz w:val="28"/>
          <w:szCs w:val="28"/>
        </w:rPr>
        <w:t xml:space="preserve">их </w:t>
      </w:r>
      <w:r w:rsidRPr="00C040FC">
        <w:rPr>
          <w:sz w:val="28"/>
          <w:szCs w:val="28"/>
        </w:rPr>
        <w:t>применении (использовании)</w:t>
      </w:r>
      <w:r>
        <w:rPr>
          <w:sz w:val="28"/>
          <w:szCs w:val="28"/>
        </w:rPr>
        <w:t>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Предприятия Минпромторга, ГК «</w:t>
      </w:r>
      <w:r>
        <w:rPr>
          <w:sz w:val="28"/>
          <w:szCs w:val="28"/>
        </w:rPr>
        <w:t>Ростех</w:t>
      </w:r>
      <w:r w:rsidRPr="00C040FC">
        <w:rPr>
          <w:sz w:val="28"/>
          <w:szCs w:val="28"/>
        </w:rPr>
        <w:t>», Объединенной авиастро</w:t>
      </w:r>
      <w:r w:rsidRPr="00C040FC">
        <w:rPr>
          <w:sz w:val="28"/>
          <w:szCs w:val="28"/>
        </w:rPr>
        <w:t>и</w:t>
      </w:r>
      <w:r w:rsidRPr="00C040FC">
        <w:rPr>
          <w:sz w:val="28"/>
          <w:szCs w:val="28"/>
        </w:rPr>
        <w:t>тельной корпорации (ОАК), ГК «Росатом», ГК «Роско</w:t>
      </w:r>
      <w:r>
        <w:rPr>
          <w:sz w:val="28"/>
          <w:szCs w:val="28"/>
        </w:rPr>
        <w:t>смос», Российской 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демии наук</w:t>
      </w:r>
      <w:r w:rsidRPr="00C040FC">
        <w:rPr>
          <w:sz w:val="28"/>
          <w:szCs w:val="28"/>
        </w:rPr>
        <w:t xml:space="preserve"> эксплуатируют</w:t>
      </w:r>
      <w:r>
        <w:rPr>
          <w:sz w:val="28"/>
          <w:szCs w:val="28"/>
        </w:rPr>
        <w:t xml:space="preserve"> </w:t>
      </w:r>
      <w:r w:rsidR="00CA0061">
        <w:rPr>
          <w:sz w:val="28"/>
          <w:szCs w:val="28"/>
        </w:rPr>
        <w:t>опасные производственные объекты</w:t>
      </w:r>
      <w:r w:rsidRPr="00C040FC">
        <w:rPr>
          <w:sz w:val="28"/>
          <w:szCs w:val="28"/>
        </w:rPr>
        <w:t xml:space="preserve">, связанные </w:t>
      </w:r>
      <w:r>
        <w:rPr>
          <w:sz w:val="28"/>
          <w:szCs w:val="28"/>
        </w:rPr>
        <w:t>со</w:t>
      </w:r>
      <w:r w:rsidRPr="00C040FC">
        <w:rPr>
          <w:sz w:val="28"/>
          <w:szCs w:val="28"/>
        </w:rPr>
        <w:t xml:space="preserve"> взрывчатыми веществами,</w:t>
      </w:r>
      <w:r>
        <w:rPr>
          <w:sz w:val="28"/>
          <w:szCs w:val="28"/>
        </w:rPr>
        <w:t xml:space="preserve"> металлургической промышленностью</w:t>
      </w:r>
      <w:r w:rsidRPr="00C040FC">
        <w:rPr>
          <w:sz w:val="28"/>
          <w:szCs w:val="28"/>
        </w:rPr>
        <w:t xml:space="preserve"> в целях в</w:t>
      </w:r>
      <w:r w:rsidRPr="00C040FC">
        <w:rPr>
          <w:sz w:val="28"/>
          <w:szCs w:val="28"/>
        </w:rPr>
        <w:t>ы</w:t>
      </w:r>
      <w:r w:rsidRPr="00C040FC">
        <w:rPr>
          <w:sz w:val="28"/>
          <w:szCs w:val="28"/>
        </w:rPr>
        <w:t>полнения целевых программ, гос</w:t>
      </w:r>
      <w:r w:rsidRPr="00C040FC">
        <w:rPr>
          <w:sz w:val="28"/>
          <w:szCs w:val="28"/>
        </w:rPr>
        <w:t>о</w:t>
      </w:r>
      <w:r w:rsidRPr="00C040FC">
        <w:rPr>
          <w:sz w:val="28"/>
          <w:szCs w:val="28"/>
        </w:rPr>
        <w:t xml:space="preserve">боронзаказа и </w:t>
      </w:r>
      <w:r>
        <w:rPr>
          <w:sz w:val="28"/>
          <w:szCs w:val="28"/>
        </w:rPr>
        <w:t>иных задач.</w:t>
      </w:r>
    </w:p>
    <w:p w:rsidR="00305EF2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 xml:space="preserve">Ряд предприятий эксплуатируют </w:t>
      </w:r>
      <w:r w:rsidR="00CA0061">
        <w:rPr>
          <w:sz w:val="28"/>
          <w:szCs w:val="28"/>
        </w:rPr>
        <w:t>опасные производственные объекты</w:t>
      </w:r>
      <w:r w:rsidRPr="00C040FC"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связанные</w:t>
      </w:r>
      <w:r w:rsidRPr="00C040FC">
        <w:rPr>
          <w:sz w:val="28"/>
          <w:szCs w:val="28"/>
        </w:rPr>
        <w:t xml:space="preserve"> в том числе с уничтожением взрывоопасных предметов (боеприп</w:t>
      </w:r>
      <w:r w:rsidRPr="00C040FC">
        <w:rPr>
          <w:sz w:val="28"/>
          <w:szCs w:val="28"/>
        </w:rPr>
        <w:t>а</w:t>
      </w:r>
      <w:r w:rsidRPr="00C040FC">
        <w:rPr>
          <w:sz w:val="28"/>
          <w:szCs w:val="28"/>
        </w:rPr>
        <w:t>сов и т.д.) –</w:t>
      </w:r>
      <w:r w:rsidR="006E34B5"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 xml:space="preserve">ФКП «НИИ «Геодезия» г. Красноармейск, ФКП «ГкНИПАС» </w:t>
      </w:r>
      <w:r>
        <w:rPr>
          <w:sz w:val="28"/>
          <w:szCs w:val="28"/>
        </w:rPr>
        <w:t xml:space="preserve">                              </w:t>
      </w:r>
      <w:r w:rsidRPr="00C040FC">
        <w:rPr>
          <w:sz w:val="28"/>
          <w:szCs w:val="28"/>
        </w:rPr>
        <w:t>п. Белоозёрский, ЗАО «Форпост Балтики Плюс»</w:t>
      </w:r>
      <w:r>
        <w:rPr>
          <w:sz w:val="28"/>
          <w:szCs w:val="28"/>
        </w:rPr>
        <w:t xml:space="preserve"> г. Калининград.</w:t>
      </w:r>
      <w:r w:rsidRPr="00C040FC">
        <w:rPr>
          <w:sz w:val="28"/>
          <w:szCs w:val="28"/>
        </w:rPr>
        <w:t xml:space="preserve"> </w:t>
      </w:r>
    </w:p>
    <w:p w:rsidR="006E34B5" w:rsidRDefault="00305EF2" w:rsidP="006E34B5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Численность взрывников</w:t>
      </w:r>
      <w:r>
        <w:rPr>
          <w:sz w:val="28"/>
          <w:szCs w:val="28"/>
        </w:rPr>
        <w:t>, металлургов</w:t>
      </w:r>
      <w:r w:rsidRPr="00C040FC">
        <w:rPr>
          <w:sz w:val="28"/>
          <w:szCs w:val="28"/>
        </w:rPr>
        <w:t xml:space="preserve"> и работников поднадзорных предпр</w:t>
      </w:r>
      <w:r w:rsidRPr="00C040FC">
        <w:rPr>
          <w:sz w:val="28"/>
          <w:szCs w:val="28"/>
        </w:rPr>
        <w:t>и</w:t>
      </w:r>
      <w:r w:rsidRPr="00C040FC">
        <w:rPr>
          <w:sz w:val="28"/>
          <w:szCs w:val="28"/>
        </w:rPr>
        <w:t xml:space="preserve">ятий (организаций), имеющих доступ к обращению </w:t>
      </w:r>
      <w:r w:rsidR="006E34B5">
        <w:rPr>
          <w:sz w:val="28"/>
          <w:szCs w:val="28"/>
        </w:rPr>
        <w:t xml:space="preserve">со </w:t>
      </w:r>
      <w:r w:rsidRPr="00C040FC">
        <w:rPr>
          <w:sz w:val="28"/>
          <w:szCs w:val="28"/>
        </w:rPr>
        <w:t>взрывчаты</w:t>
      </w:r>
      <w:r w:rsidR="006E34B5">
        <w:rPr>
          <w:sz w:val="28"/>
          <w:szCs w:val="28"/>
        </w:rPr>
        <w:t>ми</w:t>
      </w:r>
      <w:r w:rsidRPr="00C040FC"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lastRenderedPageBreak/>
        <w:t>материал</w:t>
      </w:r>
      <w:r w:rsidR="006E34B5">
        <w:rPr>
          <w:sz w:val="28"/>
          <w:szCs w:val="28"/>
        </w:rPr>
        <w:t>ами</w:t>
      </w:r>
      <w:r w:rsidRPr="00C040FC">
        <w:rPr>
          <w:sz w:val="28"/>
          <w:szCs w:val="28"/>
        </w:rPr>
        <w:t xml:space="preserve"> промышленного назначения</w:t>
      </w:r>
      <w:r>
        <w:rPr>
          <w:sz w:val="28"/>
          <w:szCs w:val="28"/>
        </w:rPr>
        <w:t>, металлургическим производствам</w:t>
      </w:r>
      <w:r w:rsidRPr="00C040FC">
        <w:rPr>
          <w:sz w:val="28"/>
          <w:szCs w:val="28"/>
        </w:rPr>
        <w:t xml:space="preserve"> на текущий период </w:t>
      </w:r>
      <w:r w:rsidR="006E34B5">
        <w:rPr>
          <w:sz w:val="28"/>
          <w:szCs w:val="28"/>
        </w:rPr>
        <w:t>является</w:t>
      </w:r>
      <w:r w:rsidRPr="00C040FC">
        <w:rPr>
          <w:sz w:val="28"/>
          <w:szCs w:val="28"/>
        </w:rPr>
        <w:t xml:space="preserve"> оптимальной</w:t>
      </w:r>
      <w:r w:rsidR="006E34B5">
        <w:rPr>
          <w:sz w:val="28"/>
          <w:szCs w:val="28"/>
        </w:rPr>
        <w:t>.</w:t>
      </w:r>
      <w:r w:rsidRPr="00C040FC">
        <w:rPr>
          <w:sz w:val="28"/>
          <w:szCs w:val="28"/>
        </w:rPr>
        <w:t xml:space="preserve"> </w:t>
      </w:r>
    </w:p>
    <w:p w:rsidR="00305EF2" w:rsidRDefault="00305EF2" w:rsidP="006E34B5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Случаев утрат и хищений взрывчатых материалов и средств и</w:t>
      </w:r>
      <w:r>
        <w:rPr>
          <w:sz w:val="28"/>
          <w:szCs w:val="28"/>
        </w:rPr>
        <w:t>нициир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на предприятиях, </w:t>
      </w:r>
      <w:r w:rsidRPr="00C040FC">
        <w:rPr>
          <w:sz w:val="28"/>
          <w:szCs w:val="28"/>
        </w:rPr>
        <w:t>подконтрольных Центральному управлению Росте</w:t>
      </w:r>
      <w:r w:rsidRPr="00C040FC">
        <w:rPr>
          <w:sz w:val="28"/>
          <w:szCs w:val="28"/>
        </w:rPr>
        <w:t>х</w:t>
      </w:r>
      <w:r w:rsidRPr="00C040FC">
        <w:rPr>
          <w:sz w:val="28"/>
          <w:szCs w:val="28"/>
        </w:rPr>
        <w:t xml:space="preserve">надзора, </w:t>
      </w:r>
      <w:r w:rsidRPr="00E50310">
        <w:rPr>
          <w:sz w:val="28"/>
          <w:szCs w:val="28"/>
        </w:rPr>
        <w:t>за 201</w:t>
      </w:r>
      <w:r>
        <w:rPr>
          <w:sz w:val="28"/>
          <w:szCs w:val="28"/>
        </w:rPr>
        <w:t>7 год</w:t>
      </w:r>
      <w:r w:rsidRPr="00E50310"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не было. Сведений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о случаях поставки некачественных ВМ от поднадзорных предприятий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не п</w:t>
      </w:r>
      <w:r w:rsidRPr="00C040FC">
        <w:rPr>
          <w:sz w:val="28"/>
          <w:szCs w:val="28"/>
        </w:rPr>
        <w:t>о</w:t>
      </w:r>
      <w:r w:rsidRPr="00C040FC">
        <w:rPr>
          <w:sz w:val="28"/>
          <w:szCs w:val="28"/>
        </w:rPr>
        <w:t>ступало.</w:t>
      </w:r>
    </w:p>
    <w:p w:rsidR="00305EF2" w:rsidRDefault="00305EF2" w:rsidP="006E34B5">
      <w:pPr>
        <w:spacing w:line="360" w:lineRule="auto"/>
        <w:ind w:firstLine="709"/>
        <w:jc w:val="both"/>
        <w:rPr>
          <w:sz w:val="28"/>
          <w:szCs w:val="28"/>
        </w:rPr>
      </w:pPr>
      <w:r w:rsidRPr="003125A5">
        <w:rPr>
          <w:sz w:val="28"/>
          <w:szCs w:val="28"/>
        </w:rPr>
        <w:t>Производственный контроль на опасных производственных объектах проводится в соответствии с положениями о производственном контроле, ра</w:t>
      </w:r>
      <w:r w:rsidRPr="003125A5">
        <w:rPr>
          <w:sz w:val="28"/>
          <w:szCs w:val="28"/>
        </w:rPr>
        <w:t>з</w:t>
      </w:r>
      <w:r w:rsidRPr="003125A5">
        <w:rPr>
          <w:sz w:val="28"/>
          <w:szCs w:val="28"/>
        </w:rPr>
        <w:t>работанными в соответствии постановлением Правительства Российской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</w:t>
      </w:r>
      <w:r w:rsidRPr="003125A5">
        <w:rPr>
          <w:sz w:val="28"/>
          <w:szCs w:val="28"/>
        </w:rPr>
        <w:t>от 10 марта 1999 г</w:t>
      </w:r>
      <w:r>
        <w:rPr>
          <w:sz w:val="28"/>
          <w:szCs w:val="28"/>
        </w:rPr>
        <w:t>.</w:t>
      </w:r>
      <w:r w:rsidRPr="003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125A5">
        <w:rPr>
          <w:sz w:val="28"/>
          <w:szCs w:val="28"/>
        </w:rPr>
        <w:t>263</w:t>
      </w:r>
      <w:r>
        <w:rPr>
          <w:sz w:val="28"/>
          <w:szCs w:val="28"/>
        </w:rPr>
        <w:t xml:space="preserve"> «</w:t>
      </w:r>
      <w:r w:rsidRPr="003125A5">
        <w:rPr>
          <w:sz w:val="28"/>
          <w:szCs w:val="28"/>
        </w:rPr>
        <w:t>Об организации и осуществлении прои</w:t>
      </w:r>
      <w:r w:rsidRPr="003125A5">
        <w:rPr>
          <w:sz w:val="28"/>
          <w:szCs w:val="28"/>
        </w:rPr>
        <w:t>з</w:t>
      </w:r>
      <w:r w:rsidRPr="003125A5">
        <w:rPr>
          <w:sz w:val="28"/>
          <w:szCs w:val="28"/>
        </w:rPr>
        <w:t>водственного контроля за соблюдением требований промышленной безопа</w:t>
      </w:r>
      <w:r w:rsidRPr="003125A5">
        <w:rPr>
          <w:sz w:val="28"/>
          <w:szCs w:val="28"/>
        </w:rPr>
        <w:t>с</w:t>
      </w:r>
      <w:r w:rsidRPr="003125A5">
        <w:rPr>
          <w:sz w:val="28"/>
          <w:szCs w:val="28"/>
        </w:rPr>
        <w:t>ности на опасном прои</w:t>
      </w:r>
      <w:r w:rsidRPr="003125A5">
        <w:rPr>
          <w:sz w:val="28"/>
          <w:szCs w:val="28"/>
        </w:rPr>
        <w:t>з</w:t>
      </w:r>
      <w:r w:rsidRPr="003125A5">
        <w:rPr>
          <w:sz w:val="28"/>
          <w:szCs w:val="28"/>
        </w:rPr>
        <w:t>водственном объекте</w:t>
      </w:r>
      <w:r>
        <w:rPr>
          <w:sz w:val="28"/>
          <w:szCs w:val="28"/>
        </w:rPr>
        <w:t>». На предприятиях с</w:t>
      </w:r>
      <w:r w:rsidRPr="00C040FC">
        <w:rPr>
          <w:sz w:val="28"/>
          <w:szCs w:val="28"/>
        </w:rPr>
        <w:t>оставляются графики работ комиссий по производственному контролю.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На основании в</w:t>
      </w:r>
      <w:r w:rsidRPr="00C040FC">
        <w:rPr>
          <w:sz w:val="28"/>
          <w:szCs w:val="28"/>
        </w:rPr>
        <w:t>ы</w:t>
      </w:r>
      <w:r w:rsidRPr="00C040FC">
        <w:rPr>
          <w:sz w:val="28"/>
          <w:szCs w:val="28"/>
        </w:rPr>
        <w:t>явленных нарушений требований промышленной безопасности составляются мероприятия по их устранению и пресечению причин их возни</w:t>
      </w:r>
      <w:r w:rsidRPr="00C040FC">
        <w:rPr>
          <w:sz w:val="28"/>
          <w:szCs w:val="28"/>
        </w:rPr>
        <w:t>к</w:t>
      </w:r>
      <w:r w:rsidRPr="00C040FC">
        <w:rPr>
          <w:sz w:val="28"/>
          <w:szCs w:val="28"/>
        </w:rPr>
        <w:t>новения.</w:t>
      </w:r>
    </w:p>
    <w:p w:rsidR="006E34B5" w:rsidRDefault="006E34B5" w:rsidP="006E34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2FAB">
        <w:rPr>
          <w:sz w:val="28"/>
          <w:szCs w:val="28"/>
        </w:rPr>
        <w:t>огласно графику проведения мероприятий по контролю</w:t>
      </w:r>
      <w:r>
        <w:rPr>
          <w:sz w:val="28"/>
          <w:szCs w:val="28"/>
        </w:rPr>
        <w:t xml:space="preserve">, </w:t>
      </w:r>
      <w:r w:rsidR="00305EF2" w:rsidRPr="009C2FAB">
        <w:rPr>
          <w:sz w:val="28"/>
          <w:szCs w:val="28"/>
        </w:rPr>
        <w:t>на объекте</w:t>
      </w:r>
      <w:r>
        <w:rPr>
          <w:sz w:val="28"/>
          <w:szCs w:val="28"/>
        </w:rPr>
        <w:br/>
      </w:r>
      <w:r w:rsidR="00305EF2" w:rsidRPr="009C2FAB">
        <w:rPr>
          <w:sz w:val="28"/>
          <w:szCs w:val="28"/>
          <w:lang w:val="en-US"/>
        </w:rPr>
        <w:t>I</w:t>
      </w:r>
      <w:r w:rsidR="00305EF2" w:rsidRPr="009C2FAB">
        <w:rPr>
          <w:sz w:val="28"/>
          <w:szCs w:val="28"/>
        </w:rPr>
        <w:t xml:space="preserve"> класса опасности ФКП «НИИ Геод</w:t>
      </w:r>
      <w:r w:rsidR="00305EF2" w:rsidRPr="009C2FAB">
        <w:rPr>
          <w:sz w:val="28"/>
          <w:szCs w:val="28"/>
        </w:rPr>
        <w:t>е</w:t>
      </w:r>
      <w:r w:rsidR="00305EF2" w:rsidRPr="009C2FAB">
        <w:rPr>
          <w:sz w:val="28"/>
          <w:szCs w:val="28"/>
        </w:rPr>
        <w:t xml:space="preserve">зия» - </w:t>
      </w:r>
      <w:r w:rsidR="00305EF2">
        <w:rPr>
          <w:sz w:val="28"/>
          <w:szCs w:val="28"/>
        </w:rPr>
        <w:t>«П</w:t>
      </w:r>
      <w:r w:rsidR="00305EF2" w:rsidRPr="009C2FAB">
        <w:rPr>
          <w:sz w:val="28"/>
          <w:szCs w:val="28"/>
        </w:rPr>
        <w:t>олигон</w:t>
      </w:r>
      <w:r w:rsidR="00305EF2">
        <w:rPr>
          <w:sz w:val="28"/>
          <w:szCs w:val="28"/>
        </w:rPr>
        <w:t>»</w:t>
      </w:r>
      <w:r w:rsidR="00305EF2" w:rsidRPr="009C2FAB">
        <w:rPr>
          <w:sz w:val="28"/>
          <w:szCs w:val="28"/>
        </w:rPr>
        <w:t xml:space="preserve">, </w:t>
      </w:r>
      <w:r w:rsidR="00305EF2">
        <w:rPr>
          <w:sz w:val="28"/>
          <w:szCs w:val="28"/>
        </w:rPr>
        <w:t>рег. №</w:t>
      </w:r>
      <w:r w:rsidR="00305EF2" w:rsidRPr="009C2FAB">
        <w:rPr>
          <w:sz w:val="28"/>
          <w:szCs w:val="28"/>
        </w:rPr>
        <w:t>А02-50332-0016</w:t>
      </w:r>
      <w:r>
        <w:rPr>
          <w:sz w:val="28"/>
          <w:szCs w:val="28"/>
        </w:rPr>
        <w:t>,</w:t>
      </w:r>
      <w:r w:rsidRPr="006E34B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C2FAB">
        <w:rPr>
          <w:sz w:val="28"/>
          <w:szCs w:val="28"/>
        </w:rPr>
        <w:t>существляется постоянный государственный надзор за соблюдением треб</w:t>
      </w:r>
      <w:r w:rsidRPr="009C2FAB">
        <w:rPr>
          <w:sz w:val="28"/>
          <w:szCs w:val="28"/>
        </w:rPr>
        <w:t>о</w:t>
      </w:r>
      <w:r w:rsidRPr="009C2FAB">
        <w:rPr>
          <w:sz w:val="28"/>
          <w:szCs w:val="28"/>
        </w:rPr>
        <w:t>ваний промышленной безопасности</w:t>
      </w:r>
      <w:r>
        <w:rPr>
          <w:sz w:val="28"/>
          <w:szCs w:val="28"/>
        </w:rPr>
        <w:t>.</w:t>
      </w:r>
      <w:r w:rsidR="00305EF2" w:rsidRPr="009C2FAB">
        <w:rPr>
          <w:sz w:val="28"/>
          <w:szCs w:val="28"/>
        </w:rPr>
        <w:t xml:space="preserve"> </w:t>
      </w:r>
    </w:p>
    <w:p w:rsidR="00305EF2" w:rsidRPr="00C040FC" w:rsidRDefault="00305EF2" w:rsidP="006E34B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Осуществлялся контроль за своевременным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внесением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 xml:space="preserve">                  </w:t>
      </w:r>
      <w:r w:rsidRPr="00C040FC">
        <w:rPr>
          <w:sz w:val="28"/>
          <w:szCs w:val="28"/>
        </w:rPr>
        <w:t xml:space="preserve">об эксплуатируемых </w:t>
      </w:r>
      <w:r w:rsidR="006E34B5">
        <w:rPr>
          <w:sz w:val="28"/>
          <w:szCs w:val="28"/>
        </w:rPr>
        <w:t xml:space="preserve">опасных производственных объектах </w:t>
      </w:r>
      <w:r w:rsidRPr="00C040FC">
        <w:rPr>
          <w:sz w:val="28"/>
          <w:szCs w:val="28"/>
        </w:rPr>
        <w:t>в Государственный р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естр, страхованием ответственности за причинение вреда третьим лицам и окр</w:t>
      </w:r>
      <w:r w:rsidRPr="00C040FC">
        <w:rPr>
          <w:sz w:val="28"/>
          <w:szCs w:val="28"/>
        </w:rPr>
        <w:t>у</w:t>
      </w:r>
      <w:r w:rsidRPr="00C040FC">
        <w:rPr>
          <w:sz w:val="28"/>
          <w:szCs w:val="28"/>
        </w:rPr>
        <w:t xml:space="preserve">жающей природной среде при возникновении аварийных ситуаций при эксплуатации </w:t>
      </w:r>
      <w:r w:rsidR="006E34B5">
        <w:rPr>
          <w:sz w:val="28"/>
          <w:szCs w:val="28"/>
        </w:rPr>
        <w:t>опасных производственных объектов</w:t>
      </w:r>
      <w:r w:rsidRPr="00C040FC">
        <w:rPr>
          <w:sz w:val="28"/>
          <w:szCs w:val="28"/>
        </w:rPr>
        <w:t>, наличием договоров с профессиональными аварийно-спасательными службами на обслуживание в целях локализации и ли</w:t>
      </w:r>
      <w:r w:rsidRPr="00C040FC">
        <w:rPr>
          <w:sz w:val="28"/>
          <w:szCs w:val="28"/>
        </w:rPr>
        <w:t>к</w:t>
      </w:r>
      <w:r w:rsidRPr="00C040FC">
        <w:rPr>
          <w:sz w:val="28"/>
          <w:szCs w:val="28"/>
        </w:rPr>
        <w:t>видации аварийных ситуаций, готовности персонала к т</w:t>
      </w:r>
      <w:r w:rsidRPr="00C040FC">
        <w:rPr>
          <w:sz w:val="28"/>
          <w:szCs w:val="28"/>
        </w:rPr>
        <w:t>а</w:t>
      </w:r>
      <w:r w:rsidRPr="00C040FC">
        <w:rPr>
          <w:sz w:val="28"/>
          <w:szCs w:val="28"/>
        </w:rPr>
        <w:t>ким действиям.</w:t>
      </w:r>
    </w:p>
    <w:p w:rsidR="00305EF2" w:rsidRPr="00C040FC" w:rsidRDefault="00305EF2" w:rsidP="006E34B5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В соответствии с указаниями Ростехнадзора в течение года проводится те</w:t>
      </w:r>
      <w:r w:rsidRPr="00C040FC">
        <w:rPr>
          <w:sz w:val="28"/>
          <w:szCs w:val="28"/>
        </w:rPr>
        <w:t>х</w:t>
      </w:r>
      <w:r w:rsidRPr="00C040FC">
        <w:rPr>
          <w:sz w:val="28"/>
          <w:szCs w:val="28"/>
        </w:rPr>
        <w:t xml:space="preserve">ническая учёба инспекторского состава по вопросам надзора </w:t>
      </w:r>
      <w:r>
        <w:rPr>
          <w:sz w:val="28"/>
          <w:szCs w:val="28"/>
        </w:rPr>
        <w:t xml:space="preserve">                              </w:t>
      </w:r>
      <w:r w:rsidRPr="00C040FC">
        <w:rPr>
          <w:sz w:val="28"/>
          <w:szCs w:val="28"/>
        </w:rPr>
        <w:t>за взрывными работами</w:t>
      </w:r>
      <w:r>
        <w:rPr>
          <w:sz w:val="28"/>
          <w:szCs w:val="28"/>
        </w:rPr>
        <w:t>, металлургического надзора</w:t>
      </w:r>
      <w:r w:rsidRPr="00C040FC">
        <w:rPr>
          <w:sz w:val="28"/>
          <w:szCs w:val="28"/>
        </w:rPr>
        <w:t>.</w:t>
      </w:r>
    </w:p>
    <w:p w:rsidR="00305EF2" w:rsidRPr="00C040FC" w:rsidRDefault="00305EF2" w:rsidP="006E34B5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lastRenderedPageBreak/>
        <w:t xml:space="preserve">Анализ состояния надзорной </w:t>
      </w:r>
      <w:r w:rsidRPr="00E50310">
        <w:rPr>
          <w:sz w:val="28"/>
          <w:szCs w:val="28"/>
        </w:rPr>
        <w:t>деятельности за</w:t>
      </w:r>
      <w:r>
        <w:rPr>
          <w:sz w:val="28"/>
          <w:szCs w:val="28"/>
        </w:rPr>
        <w:t xml:space="preserve"> </w:t>
      </w:r>
      <w:r w:rsidRPr="00E50310">
        <w:rPr>
          <w:sz w:val="28"/>
          <w:szCs w:val="28"/>
        </w:rPr>
        <w:t>201</w:t>
      </w:r>
      <w:r>
        <w:rPr>
          <w:sz w:val="28"/>
          <w:szCs w:val="28"/>
        </w:rPr>
        <w:t>7 год</w:t>
      </w:r>
      <w:r w:rsidRPr="00E50310">
        <w:rPr>
          <w:sz w:val="28"/>
          <w:szCs w:val="28"/>
        </w:rPr>
        <w:t xml:space="preserve"> показал, что по сра</w:t>
      </w:r>
      <w:r w:rsidRPr="00E50310">
        <w:rPr>
          <w:sz w:val="28"/>
          <w:szCs w:val="28"/>
        </w:rPr>
        <w:t>в</w:t>
      </w:r>
      <w:r w:rsidRPr="00E50310">
        <w:rPr>
          <w:sz w:val="28"/>
          <w:szCs w:val="28"/>
        </w:rPr>
        <w:t>нению с 201</w:t>
      </w:r>
      <w:r>
        <w:rPr>
          <w:sz w:val="28"/>
          <w:szCs w:val="28"/>
        </w:rPr>
        <w:t>6 годом</w:t>
      </w:r>
      <w:r w:rsidRPr="00E50310">
        <w:rPr>
          <w:sz w:val="28"/>
          <w:szCs w:val="28"/>
        </w:rPr>
        <w:t xml:space="preserve"> основные</w:t>
      </w:r>
      <w:r w:rsidRPr="00C040FC">
        <w:rPr>
          <w:sz w:val="28"/>
          <w:szCs w:val="28"/>
        </w:rPr>
        <w:t xml:space="preserve"> показатели надзорной деятельности в части испол</w:t>
      </w:r>
      <w:r w:rsidRPr="00C040FC">
        <w:rPr>
          <w:sz w:val="28"/>
          <w:szCs w:val="28"/>
        </w:rPr>
        <w:t>ь</w:t>
      </w:r>
      <w:r w:rsidRPr="00C040FC">
        <w:rPr>
          <w:sz w:val="28"/>
          <w:szCs w:val="28"/>
        </w:rPr>
        <w:t>зования предоставленных прав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 xml:space="preserve">по применению административного </w:t>
      </w:r>
      <w:r>
        <w:rPr>
          <w:sz w:val="28"/>
          <w:szCs w:val="28"/>
        </w:rPr>
        <w:br/>
      </w:r>
      <w:r w:rsidRPr="00C040FC">
        <w:rPr>
          <w:sz w:val="28"/>
          <w:szCs w:val="28"/>
        </w:rPr>
        <w:t>з</w:t>
      </w:r>
      <w:r w:rsidRPr="00C040FC">
        <w:rPr>
          <w:sz w:val="28"/>
          <w:szCs w:val="28"/>
        </w:rPr>
        <w:t>а</w:t>
      </w:r>
      <w:r w:rsidRPr="00C040FC">
        <w:rPr>
          <w:sz w:val="28"/>
          <w:szCs w:val="28"/>
        </w:rPr>
        <w:t xml:space="preserve">конодательства выполняются. </w:t>
      </w:r>
    </w:p>
    <w:p w:rsidR="00305EF2" w:rsidRPr="00C040FC" w:rsidRDefault="00305EF2" w:rsidP="006E34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02AD">
        <w:rPr>
          <w:sz w:val="28"/>
          <w:szCs w:val="28"/>
        </w:rPr>
        <w:t>На предприятиях, эксплуатирующих опасные производственные объе</w:t>
      </w:r>
      <w:r w:rsidRPr="002F02AD">
        <w:rPr>
          <w:sz w:val="28"/>
          <w:szCs w:val="28"/>
        </w:rPr>
        <w:t>к</w:t>
      </w:r>
      <w:r w:rsidRPr="002F02AD">
        <w:rPr>
          <w:sz w:val="28"/>
          <w:szCs w:val="28"/>
        </w:rPr>
        <w:t>ты, связанные с получением, использованием, хранением, переработкой, транспортированием и уничтожением</w:t>
      </w:r>
      <w:r w:rsidRPr="00C040FC">
        <w:rPr>
          <w:color w:val="000000"/>
          <w:sz w:val="28"/>
          <w:szCs w:val="28"/>
        </w:rPr>
        <w:t xml:space="preserve"> взрывчатых веществ,</w:t>
      </w:r>
      <w:r>
        <w:rPr>
          <w:color w:val="000000"/>
          <w:sz w:val="28"/>
          <w:szCs w:val="28"/>
        </w:rPr>
        <w:t xml:space="preserve"> </w:t>
      </w:r>
      <w:r w:rsidRPr="00C040FC">
        <w:rPr>
          <w:color w:val="000000"/>
          <w:sz w:val="28"/>
          <w:szCs w:val="28"/>
        </w:rPr>
        <w:t>созданы и работ</w:t>
      </w:r>
      <w:r w:rsidRPr="00C040FC">
        <w:rPr>
          <w:color w:val="000000"/>
          <w:sz w:val="28"/>
          <w:szCs w:val="28"/>
        </w:rPr>
        <w:t>а</w:t>
      </w:r>
      <w:r w:rsidRPr="00C040FC">
        <w:rPr>
          <w:color w:val="000000"/>
          <w:sz w:val="28"/>
          <w:szCs w:val="28"/>
        </w:rPr>
        <w:t>ют: пожарно-технические комиссии под председательством первых руковод</w:t>
      </w:r>
      <w:r w:rsidRPr="00C040FC">
        <w:rPr>
          <w:color w:val="000000"/>
          <w:sz w:val="28"/>
          <w:szCs w:val="28"/>
        </w:rPr>
        <w:t>и</w:t>
      </w:r>
      <w:r w:rsidRPr="00C040FC">
        <w:rPr>
          <w:color w:val="000000"/>
          <w:sz w:val="28"/>
          <w:szCs w:val="28"/>
        </w:rPr>
        <w:t>телей и их замест</w:t>
      </w:r>
      <w:r w:rsidRPr="00C040FC">
        <w:rPr>
          <w:color w:val="000000"/>
          <w:sz w:val="28"/>
          <w:szCs w:val="28"/>
        </w:rPr>
        <w:t>и</w:t>
      </w:r>
      <w:r w:rsidRPr="00C040FC">
        <w:rPr>
          <w:color w:val="000000"/>
          <w:sz w:val="28"/>
          <w:szCs w:val="28"/>
        </w:rPr>
        <w:t xml:space="preserve">телей и добровольные пожарные формирования. </w:t>
      </w:r>
    </w:p>
    <w:p w:rsidR="00305EF2" w:rsidRPr="00C040FC" w:rsidRDefault="00305EF2" w:rsidP="006E34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0FC">
        <w:rPr>
          <w:color w:val="000000"/>
          <w:sz w:val="28"/>
          <w:szCs w:val="28"/>
        </w:rPr>
        <w:t>На все взрывопожароопасные объекты разработаны и утверждены планы л</w:t>
      </w:r>
      <w:r w:rsidRPr="00C040FC">
        <w:rPr>
          <w:color w:val="000000"/>
          <w:sz w:val="28"/>
          <w:szCs w:val="28"/>
        </w:rPr>
        <w:t>и</w:t>
      </w:r>
      <w:r w:rsidRPr="00C040FC">
        <w:rPr>
          <w:color w:val="000000"/>
          <w:sz w:val="28"/>
          <w:szCs w:val="28"/>
        </w:rPr>
        <w:t>квидации пожаров и аварий, определены способы и технические средства против</w:t>
      </w:r>
      <w:r w:rsidRPr="00C040FC">
        <w:rPr>
          <w:color w:val="000000"/>
          <w:sz w:val="28"/>
          <w:szCs w:val="28"/>
        </w:rPr>
        <w:t>о</w:t>
      </w:r>
      <w:r w:rsidRPr="00C040FC">
        <w:rPr>
          <w:color w:val="000000"/>
          <w:sz w:val="28"/>
          <w:szCs w:val="28"/>
        </w:rPr>
        <w:t>пожарной защиты, исполнители и порядок их действия при тушении пожаров и л</w:t>
      </w:r>
      <w:r w:rsidRPr="00C040FC">
        <w:rPr>
          <w:color w:val="000000"/>
          <w:sz w:val="28"/>
          <w:szCs w:val="28"/>
        </w:rPr>
        <w:t>и</w:t>
      </w:r>
      <w:r w:rsidRPr="00C040FC">
        <w:rPr>
          <w:color w:val="000000"/>
          <w:sz w:val="28"/>
          <w:szCs w:val="28"/>
        </w:rPr>
        <w:t>квидации аварий, которые отрабатываются согласно графикам. На все объекты повышенной опасности, с</w:t>
      </w:r>
      <w:r>
        <w:rPr>
          <w:color w:val="000000"/>
          <w:sz w:val="28"/>
          <w:szCs w:val="28"/>
        </w:rPr>
        <w:t xml:space="preserve"> </w:t>
      </w:r>
      <w:r w:rsidRPr="00C040FC">
        <w:rPr>
          <w:color w:val="000000"/>
          <w:sz w:val="28"/>
          <w:szCs w:val="28"/>
        </w:rPr>
        <w:t>круглосуточным пребыванием л</w:t>
      </w:r>
      <w:r w:rsidRPr="00C040FC">
        <w:rPr>
          <w:color w:val="000000"/>
          <w:sz w:val="28"/>
          <w:szCs w:val="28"/>
        </w:rPr>
        <w:t>ю</w:t>
      </w:r>
      <w:r w:rsidRPr="00C040FC">
        <w:rPr>
          <w:color w:val="000000"/>
          <w:sz w:val="28"/>
          <w:szCs w:val="28"/>
        </w:rPr>
        <w:t>дей и массовым пребыванием людей для руководства</w:t>
      </w:r>
      <w:r>
        <w:rPr>
          <w:color w:val="000000"/>
          <w:sz w:val="28"/>
          <w:szCs w:val="28"/>
        </w:rPr>
        <w:t xml:space="preserve"> </w:t>
      </w:r>
      <w:r w:rsidRPr="00C040FC">
        <w:rPr>
          <w:color w:val="000000"/>
          <w:sz w:val="28"/>
          <w:szCs w:val="28"/>
        </w:rPr>
        <w:t>при практической орг</w:t>
      </w:r>
      <w:r w:rsidRPr="00C040FC">
        <w:rPr>
          <w:color w:val="000000"/>
          <w:sz w:val="28"/>
          <w:szCs w:val="28"/>
        </w:rPr>
        <w:t>а</w:t>
      </w:r>
      <w:r w:rsidRPr="00C040FC">
        <w:rPr>
          <w:color w:val="000000"/>
          <w:sz w:val="28"/>
          <w:szCs w:val="28"/>
        </w:rPr>
        <w:t>низации тушения возможных пожаров разработаны оперативные п</w:t>
      </w:r>
      <w:r>
        <w:rPr>
          <w:color w:val="000000"/>
          <w:sz w:val="28"/>
          <w:szCs w:val="28"/>
        </w:rPr>
        <w:t>ланы и ка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точки пожаротушения.</w:t>
      </w:r>
    </w:p>
    <w:p w:rsidR="006E34B5" w:rsidRDefault="00305EF2" w:rsidP="00305E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0FC">
        <w:rPr>
          <w:color w:val="000000"/>
          <w:sz w:val="28"/>
          <w:szCs w:val="28"/>
        </w:rPr>
        <w:t xml:space="preserve">На случай пожаров, аварий стихийных бедствий разработаны </w:t>
      </w:r>
      <w:r>
        <w:rPr>
          <w:color w:val="000000"/>
          <w:sz w:val="28"/>
          <w:szCs w:val="28"/>
        </w:rPr>
        <w:t>«</w:t>
      </w:r>
      <w:r w:rsidRPr="00C040FC">
        <w:rPr>
          <w:color w:val="000000"/>
          <w:sz w:val="28"/>
          <w:szCs w:val="28"/>
        </w:rPr>
        <w:t>Инстру</w:t>
      </w:r>
      <w:r w:rsidRPr="00C040FC">
        <w:rPr>
          <w:color w:val="000000"/>
          <w:sz w:val="28"/>
          <w:szCs w:val="28"/>
        </w:rPr>
        <w:t>к</w:t>
      </w:r>
      <w:r w:rsidRPr="00C040FC">
        <w:rPr>
          <w:color w:val="000000"/>
          <w:sz w:val="28"/>
          <w:szCs w:val="28"/>
        </w:rPr>
        <w:t>ции по взаимодействию специализированных пожарных частей со службами предпр</w:t>
      </w:r>
      <w:r w:rsidRPr="00C040FC">
        <w:rPr>
          <w:color w:val="000000"/>
          <w:sz w:val="28"/>
          <w:szCs w:val="28"/>
        </w:rPr>
        <w:t>и</w:t>
      </w:r>
      <w:r w:rsidRPr="00C040FC">
        <w:rPr>
          <w:color w:val="000000"/>
          <w:sz w:val="28"/>
          <w:szCs w:val="28"/>
        </w:rPr>
        <w:t>ятий в случае пожара, аварий, стихийных бедствий и т.п.</w:t>
      </w:r>
      <w:r>
        <w:rPr>
          <w:color w:val="000000"/>
          <w:sz w:val="28"/>
          <w:szCs w:val="28"/>
        </w:rPr>
        <w:t>»</w:t>
      </w:r>
      <w:r w:rsidR="006E34B5">
        <w:rPr>
          <w:color w:val="000000"/>
          <w:sz w:val="28"/>
          <w:szCs w:val="28"/>
        </w:rPr>
        <w:t>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0FC">
        <w:rPr>
          <w:color w:val="000000"/>
          <w:sz w:val="28"/>
          <w:szCs w:val="28"/>
        </w:rPr>
        <w:t>На ряде предприятий для организации качественного тушения возмо</w:t>
      </w:r>
      <w:r w:rsidRPr="00C040FC">
        <w:rPr>
          <w:color w:val="000000"/>
          <w:sz w:val="28"/>
          <w:szCs w:val="28"/>
        </w:rPr>
        <w:t>ж</w:t>
      </w:r>
      <w:r w:rsidRPr="00C040FC">
        <w:rPr>
          <w:color w:val="000000"/>
          <w:sz w:val="28"/>
          <w:szCs w:val="28"/>
        </w:rPr>
        <w:t xml:space="preserve">ных пожаров приказами созданы </w:t>
      </w:r>
      <w:r>
        <w:rPr>
          <w:color w:val="000000"/>
          <w:sz w:val="28"/>
          <w:szCs w:val="28"/>
        </w:rPr>
        <w:t>«</w:t>
      </w:r>
      <w:r w:rsidRPr="00C040FC">
        <w:rPr>
          <w:color w:val="000000"/>
          <w:sz w:val="28"/>
          <w:szCs w:val="28"/>
        </w:rPr>
        <w:t>Внештатные штабы пожар</w:t>
      </w:r>
      <w:r w:rsidRPr="00C040F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тушения».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0FC">
        <w:rPr>
          <w:color w:val="000000"/>
          <w:sz w:val="28"/>
          <w:szCs w:val="28"/>
        </w:rPr>
        <w:t>Взрывопожароопасные производства оснащены системами пожаротуш</w:t>
      </w:r>
      <w:r w:rsidRPr="00C040FC">
        <w:rPr>
          <w:color w:val="000000"/>
          <w:sz w:val="28"/>
          <w:szCs w:val="28"/>
        </w:rPr>
        <w:t>е</w:t>
      </w:r>
      <w:r w:rsidRPr="00C040FC">
        <w:rPr>
          <w:color w:val="000000"/>
          <w:sz w:val="28"/>
          <w:szCs w:val="28"/>
        </w:rPr>
        <w:t xml:space="preserve">ния и сигнализации. 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Продолжалась работа по уточнению достаточности мер по обеспечению а</w:t>
      </w:r>
      <w:r w:rsidRPr="00C040FC">
        <w:rPr>
          <w:sz w:val="28"/>
          <w:szCs w:val="28"/>
        </w:rPr>
        <w:t>н</w:t>
      </w:r>
      <w:r w:rsidRPr="00C040FC">
        <w:rPr>
          <w:sz w:val="28"/>
          <w:szCs w:val="28"/>
        </w:rPr>
        <w:t>титеррористической защищённости опасных производственных объектов подко</w:t>
      </w:r>
      <w:r w:rsidRPr="00C040FC">
        <w:rPr>
          <w:sz w:val="28"/>
          <w:szCs w:val="28"/>
        </w:rPr>
        <w:t>н</w:t>
      </w:r>
      <w:r w:rsidRPr="00C040FC">
        <w:rPr>
          <w:sz w:val="28"/>
          <w:szCs w:val="28"/>
        </w:rPr>
        <w:t>трольных предприятий в целях надлежащего выполнения требований Федеральн</w:t>
      </w:r>
      <w:r w:rsidRPr="00C040FC">
        <w:rPr>
          <w:sz w:val="28"/>
          <w:szCs w:val="28"/>
        </w:rPr>
        <w:t>о</w:t>
      </w:r>
      <w:r w:rsidRPr="00C040FC">
        <w:rPr>
          <w:sz w:val="28"/>
          <w:szCs w:val="28"/>
        </w:rPr>
        <w:t xml:space="preserve">го закона «О </w:t>
      </w:r>
      <w:r>
        <w:rPr>
          <w:sz w:val="28"/>
          <w:szCs w:val="28"/>
        </w:rPr>
        <w:t xml:space="preserve">противодействии терроризму» от </w:t>
      </w:r>
      <w:r w:rsidRPr="00C040FC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</w:t>
      </w:r>
      <w:r w:rsidRPr="00C040FC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г.</w:t>
      </w:r>
      <w:r>
        <w:rPr>
          <w:sz w:val="28"/>
          <w:szCs w:val="28"/>
        </w:rPr>
        <w:br/>
      </w:r>
      <w:r w:rsidRPr="00C040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040FC">
        <w:rPr>
          <w:sz w:val="28"/>
          <w:szCs w:val="28"/>
        </w:rPr>
        <w:t>35-ФЗ и Федерального закона «О промышленной безопасности опасных прои</w:t>
      </w:r>
      <w:r w:rsidRPr="00C040FC">
        <w:rPr>
          <w:sz w:val="28"/>
          <w:szCs w:val="28"/>
        </w:rPr>
        <w:t>з</w:t>
      </w:r>
      <w:r w:rsidRPr="00C040FC">
        <w:rPr>
          <w:sz w:val="28"/>
          <w:szCs w:val="28"/>
        </w:rPr>
        <w:t>водственных объектов» от 21</w:t>
      </w:r>
      <w:r>
        <w:rPr>
          <w:sz w:val="28"/>
          <w:szCs w:val="28"/>
        </w:rPr>
        <w:t xml:space="preserve"> июля </w:t>
      </w:r>
      <w:r w:rsidRPr="00C040FC">
        <w:rPr>
          <w:sz w:val="28"/>
          <w:szCs w:val="28"/>
        </w:rPr>
        <w:t>1997</w:t>
      </w:r>
      <w:r>
        <w:rPr>
          <w:sz w:val="28"/>
          <w:szCs w:val="28"/>
        </w:rPr>
        <w:t xml:space="preserve"> г. № 116-ФЗ.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lastRenderedPageBreak/>
        <w:t>В соответствии с «Общими требованиями по обеспечению антитеррор</w:t>
      </w:r>
      <w:r w:rsidRPr="00C040FC">
        <w:rPr>
          <w:sz w:val="28"/>
          <w:szCs w:val="28"/>
        </w:rPr>
        <w:t>и</w:t>
      </w:r>
      <w:r w:rsidRPr="00C040FC">
        <w:rPr>
          <w:sz w:val="28"/>
          <w:szCs w:val="28"/>
        </w:rPr>
        <w:t>стической защищённости опасных производственных объектов», утвержде</w:t>
      </w:r>
      <w:r w:rsidRPr="00C040FC">
        <w:rPr>
          <w:sz w:val="28"/>
          <w:szCs w:val="28"/>
        </w:rPr>
        <w:t>н</w:t>
      </w:r>
      <w:r w:rsidRPr="00C040FC">
        <w:rPr>
          <w:sz w:val="28"/>
          <w:szCs w:val="28"/>
        </w:rPr>
        <w:t>ными приказом Федеральной службы по экологическому, технол</w:t>
      </w:r>
      <w:r>
        <w:rPr>
          <w:sz w:val="28"/>
          <w:szCs w:val="28"/>
        </w:rPr>
        <w:t xml:space="preserve">огическому и атомному надзору </w:t>
      </w:r>
      <w:r w:rsidRPr="00C040FC">
        <w:rPr>
          <w:sz w:val="28"/>
          <w:szCs w:val="28"/>
        </w:rPr>
        <w:t>от 31 марта 2008 г</w:t>
      </w:r>
      <w:r>
        <w:rPr>
          <w:sz w:val="28"/>
          <w:szCs w:val="28"/>
        </w:rPr>
        <w:t>.</w:t>
      </w:r>
      <w:r w:rsidRPr="00C04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040FC">
        <w:rPr>
          <w:sz w:val="28"/>
          <w:szCs w:val="28"/>
        </w:rPr>
        <w:t>186</w:t>
      </w:r>
      <w:r w:rsidR="006E34B5">
        <w:rPr>
          <w:sz w:val="28"/>
          <w:szCs w:val="28"/>
        </w:rPr>
        <w:t>,</w:t>
      </w:r>
      <w:r w:rsidRPr="00C040FC">
        <w:rPr>
          <w:sz w:val="28"/>
          <w:szCs w:val="28"/>
        </w:rPr>
        <w:t xml:space="preserve"> в </w:t>
      </w:r>
      <w:r>
        <w:rPr>
          <w:sz w:val="28"/>
          <w:szCs w:val="28"/>
        </w:rPr>
        <w:t>отчётном периоде</w:t>
      </w:r>
      <w:r w:rsidRPr="00C040FC">
        <w:rPr>
          <w:sz w:val="28"/>
          <w:szCs w:val="28"/>
        </w:rPr>
        <w:t xml:space="preserve"> была пр</w:t>
      </w:r>
      <w:r w:rsidRPr="00C040FC">
        <w:rPr>
          <w:sz w:val="28"/>
          <w:szCs w:val="28"/>
        </w:rPr>
        <w:t>о</w:t>
      </w:r>
      <w:r w:rsidRPr="00C040FC">
        <w:rPr>
          <w:sz w:val="28"/>
          <w:szCs w:val="28"/>
        </w:rPr>
        <w:t>должена работа по контролю за наличием и своевременной реализацией мер поднадзорными предприятиями и организациями, направленных на повыш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ние противоаварийной и антитеррористической устойчивости опасных прои</w:t>
      </w:r>
      <w:r w:rsidRPr="00C040FC">
        <w:rPr>
          <w:sz w:val="28"/>
          <w:szCs w:val="28"/>
        </w:rPr>
        <w:t>з</w:t>
      </w:r>
      <w:r w:rsidRPr="00C040FC">
        <w:rPr>
          <w:sz w:val="28"/>
          <w:szCs w:val="28"/>
        </w:rPr>
        <w:t>водственных объектов, связанных с производством, хранением и пр</w:t>
      </w:r>
      <w:r>
        <w:rPr>
          <w:sz w:val="28"/>
          <w:szCs w:val="28"/>
        </w:rPr>
        <w:t>именением взрывчатых материалов, металлургич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производством.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Проверки показали, что мероприятия</w:t>
      </w:r>
      <w:r>
        <w:rPr>
          <w:sz w:val="28"/>
          <w:szCs w:val="28"/>
        </w:rPr>
        <w:t>, разработанные на предприятиях металлургической промышленности,</w:t>
      </w:r>
      <w:r w:rsidRPr="00C040FC">
        <w:rPr>
          <w:sz w:val="28"/>
          <w:szCs w:val="28"/>
        </w:rPr>
        <w:t xml:space="preserve"> по организации ведения учета и хранения взрывчатых материалов, а также режимно-охранных мероприятий по физич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ской и технической защите используемых помещений (сооружений) и скла</w:t>
      </w:r>
      <w:r w:rsidRPr="00C040FC">
        <w:rPr>
          <w:sz w:val="28"/>
          <w:szCs w:val="28"/>
        </w:rPr>
        <w:t>д</w:t>
      </w:r>
      <w:r w:rsidRPr="00C040FC">
        <w:rPr>
          <w:sz w:val="28"/>
          <w:szCs w:val="28"/>
        </w:rPr>
        <w:t>ских объе</w:t>
      </w:r>
      <w:r w:rsidRPr="00C040FC">
        <w:rPr>
          <w:sz w:val="28"/>
          <w:szCs w:val="28"/>
        </w:rPr>
        <w:t>к</w:t>
      </w:r>
      <w:r w:rsidRPr="00C040FC">
        <w:rPr>
          <w:sz w:val="28"/>
          <w:szCs w:val="28"/>
        </w:rPr>
        <w:t>тов, организации их вооруженной охраны выполняются.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Утверждены порядки взаимодействия должностных лиц ОПО, служб охраны ОПО с органами исполнительной власти, территориальными органами ФСБ, МВД, МЧС России по вопросам обмена информацией и р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агирования на сообщения об угрозе террористических актов.</w:t>
      </w:r>
    </w:p>
    <w:p w:rsidR="00305EF2" w:rsidRPr="00C040FC" w:rsidRDefault="00305EF2" w:rsidP="00305EF2">
      <w:pPr>
        <w:spacing w:line="360" w:lineRule="auto"/>
        <w:ind w:firstLine="709"/>
        <w:jc w:val="both"/>
        <w:rPr>
          <w:sz w:val="28"/>
          <w:szCs w:val="28"/>
        </w:rPr>
      </w:pPr>
      <w:r w:rsidRPr="00C040FC">
        <w:rPr>
          <w:sz w:val="28"/>
          <w:szCs w:val="28"/>
        </w:rPr>
        <w:t>Ужесточен пропускной режим. Организация охраны ОПО осуществляе</w:t>
      </w:r>
      <w:r w:rsidRPr="00C040FC">
        <w:rPr>
          <w:sz w:val="28"/>
          <w:szCs w:val="28"/>
        </w:rPr>
        <w:t>т</w:t>
      </w:r>
      <w:r w:rsidRPr="00C040FC">
        <w:rPr>
          <w:sz w:val="28"/>
          <w:szCs w:val="28"/>
        </w:rPr>
        <w:t>ся в соответствии с требованиями законодательства. На отдельных предпри</w:t>
      </w:r>
      <w:r w:rsidRPr="00C040FC">
        <w:rPr>
          <w:sz w:val="28"/>
          <w:szCs w:val="28"/>
        </w:rPr>
        <w:t>я</w:t>
      </w:r>
      <w:r w:rsidRPr="00C040FC">
        <w:rPr>
          <w:sz w:val="28"/>
          <w:szCs w:val="28"/>
        </w:rPr>
        <w:t>тиях для усиления охраны объектов в выходные и праздничные дни по согл</w:t>
      </w:r>
      <w:r w:rsidRPr="00C040FC">
        <w:rPr>
          <w:sz w:val="28"/>
          <w:szCs w:val="28"/>
        </w:rPr>
        <w:t>а</w:t>
      </w:r>
      <w:r w:rsidRPr="00C040FC">
        <w:rPr>
          <w:sz w:val="28"/>
          <w:szCs w:val="28"/>
        </w:rPr>
        <w:t xml:space="preserve">сованию с органами МВД привлекаются сотрудники </w:t>
      </w:r>
      <w:r>
        <w:rPr>
          <w:sz w:val="28"/>
          <w:szCs w:val="28"/>
        </w:rPr>
        <w:t>полиции</w:t>
      </w:r>
      <w:r w:rsidRPr="00C040FC">
        <w:rPr>
          <w:sz w:val="28"/>
          <w:szCs w:val="28"/>
        </w:rPr>
        <w:t xml:space="preserve"> с автоматич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ским оружием. Об</w:t>
      </w:r>
      <w:r w:rsidRPr="00C040FC">
        <w:rPr>
          <w:sz w:val="28"/>
          <w:szCs w:val="28"/>
        </w:rPr>
        <w:t>о</w:t>
      </w:r>
      <w:r w:rsidRPr="00C040FC">
        <w:rPr>
          <w:sz w:val="28"/>
          <w:szCs w:val="28"/>
        </w:rPr>
        <w:t>рудуются дополнительные рубежи на въездах на объекты (противотаранные устройства). Наиболее важные объекты, связанные с хран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нием взрывчатых материалов оборудованы системами видеонаблюдения, п</w:t>
      </w:r>
      <w:r w:rsidRPr="00C040FC">
        <w:rPr>
          <w:sz w:val="28"/>
          <w:szCs w:val="28"/>
        </w:rPr>
        <w:t>е</w:t>
      </w:r>
      <w:r w:rsidRPr="00C040FC">
        <w:rPr>
          <w:sz w:val="28"/>
          <w:szCs w:val="28"/>
        </w:rPr>
        <w:t>риметральными системами о</w:t>
      </w:r>
      <w:r w:rsidRPr="00C040FC">
        <w:rPr>
          <w:sz w:val="28"/>
          <w:szCs w:val="28"/>
        </w:rPr>
        <w:t>х</w:t>
      </w:r>
      <w:r w:rsidRPr="00C040FC">
        <w:rPr>
          <w:sz w:val="28"/>
          <w:szCs w:val="28"/>
        </w:rPr>
        <w:t>ранной сигнализации с выводом информации в караульные помещения, кнопками тревожной сигнализ</w:t>
      </w:r>
      <w:r w:rsidRPr="00C040FC">
        <w:rPr>
          <w:sz w:val="28"/>
          <w:szCs w:val="28"/>
        </w:rPr>
        <w:t>а</w:t>
      </w:r>
      <w:r w:rsidRPr="00C040FC">
        <w:rPr>
          <w:sz w:val="28"/>
          <w:szCs w:val="28"/>
        </w:rPr>
        <w:t>ции.</w:t>
      </w:r>
    </w:p>
    <w:p w:rsidR="00887977" w:rsidRPr="00887977" w:rsidRDefault="00A75FAA" w:rsidP="00887977">
      <w:pPr>
        <w:pStyle w:val="aa"/>
        <w:spacing w:after="0"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87977" w:rsidRPr="00887977">
        <w:rPr>
          <w:sz w:val="28"/>
          <w:szCs w:val="28"/>
        </w:rPr>
        <w:t xml:space="preserve">а территории Тверской области </w:t>
      </w:r>
      <w:r>
        <w:rPr>
          <w:sz w:val="28"/>
          <w:szCs w:val="28"/>
        </w:rPr>
        <w:t xml:space="preserve">под надзором </w:t>
      </w:r>
      <w:r w:rsidR="00887977" w:rsidRPr="00887977">
        <w:rPr>
          <w:sz w:val="28"/>
          <w:szCs w:val="28"/>
        </w:rPr>
        <w:t>находится 7 предприятий оборонно-промышленного комплекса, эксплуатирующих опасные произво</w:t>
      </w:r>
      <w:r w:rsidR="00887977" w:rsidRPr="00887977">
        <w:rPr>
          <w:sz w:val="28"/>
          <w:szCs w:val="28"/>
        </w:rPr>
        <w:t>д</w:t>
      </w:r>
      <w:r w:rsidR="00887977" w:rsidRPr="00887977">
        <w:rPr>
          <w:sz w:val="28"/>
          <w:szCs w:val="28"/>
        </w:rPr>
        <w:lastRenderedPageBreak/>
        <w:t>стве</w:t>
      </w:r>
      <w:r w:rsidR="00887977" w:rsidRPr="00887977">
        <w:rPr>
          <w:sz w:val="28"/>
          <w:szCs w:val="28"/>
        </w:rPr>
        <w:t>н</w:t>
      </w:r>
      <w:r w:rsidR="00887977" w:rsidRPr="00887977">
        <w:rPr>
          <w:sz w:val="28"/>
          <w:szCs w:val="28"/>
        </w:rPr>
        <w:t xml:space="preserve">ные объекты </w:t>
      </w:r>
      <w:r w:rsidR="00887977" w:rsidRPr="00887977">
        <w:rPr>
          <w:sz w:val="28"/>
          <w:szCs w:val="28"/>
          <w:lang w:val="en-US"/>
        </w:rPr>
        <w:t>II</w:t>
      </w:r>
      <w:r w:rsidR="00887977" w:rsidRPr="00887977">
        <w:rPr>
          <w:sz w:val="28"/>
          <w:szCs w:val="28"/>
        </w:rPr>
        <w:t xml:space="preserve"> и </w:t>
      </w:r>
      <w:r w:rsidR="00887977" w:rsidRPr="00887977">
        <w:rPr>
          <w:sz w:val="28"/>
          <w:szCs w:val="28"/>
          <w:lang w:val="en-US"/>
        </w:rPr>
        <w:t>III</w:t>
      </w:r>
      <w:r w:rsidR="00887977" w:rsidRPr="00887977">
        <w:rPr>
          <w:sz w:val="28"/>
          <w:szCs w:val="28"/>
        </w:rPr>
        <w:t xml:space="preserve"> классов опасности (10 опасных производственных объе</w:t>
      </w:r>
      <w:r w:rsidR="00887977" w:rsidRPr="00887977">
        <w:rPr>
          <w:sz w:val="28"/>
          <w:szCs w:val="28"/>
        </w:rPr>
        <w:t>к</w:t>
      </w:r>
      <w:r w:rsidR="00887977" w:rsidRPr="00887977">
        <w:rPr>
          <w:sz w:val="28"/>
          <w:szCs w:val="28"/>
        </w:rPr>
        <w:t>тов (ОПО).</w:t>
      </w:r>
    </w:p>
    <w:p w:rsidR="00887977" w:rsidRPr="00887977" w:rsidRDefault="00F07A78" w:rsidP="00887977">
      <w:pPr>
        <w:spacing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87977" w:rsidRPr="00887977">
        <w:rPr>
          <w:sz w:val="28"/>
          <w:szCs w:val="28"/>
        </w:rPr>
        <w:t>истекший период на подконтрольных предприятиях оборо</w:t>
      </w:r>
      <w:r w:rsidR="00887977" w:rsidRPr="00887977">
        <w:rPr>
          <w:sz w:val="28"/>
          <w:szCs w:val="28"/>
        </w:rPr>
        <w:t>н</w:t>
      </w:r>
      <w:r w:rsidR="00887977" w:rsidRPr="00887977">
        <w:rPr>
          <w:sz w:val="28"/>
          <w:szCs w:val="28"/>
        </w:rPr>
        <w:t xml:space="preserve">но-промышленного комплекса аварий, инцидентов и травматизма не </w:t>
      </w:r>
      <w:r>
        <w:rPr>
          <w:sz w:val="28"/>
          <w:szCs w:val="28"/>
        </w:rPr>
        <w:t>зафиксир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вано.</w:t>
      </w:r>
    </w:p>
    <w:p w:rsidR="00887977" w:rsidRPr="00887977" w:rsidRDefault="00887977" w:rsidP="00887977">
      <w:pPr>
        <w:spacing w:line="360" w:lineRule="auto"/>
        <w:ind w:right="23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Приказом Минпромторга России от 03.07.2015 № 1828 определен Пер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чень организаций, включенных в сводный реестр организаций оборонно-промышленного комплекса.</w:t>
      </w:r>
    </w:p>
    <w:p w:rsidR="00887977" w:rsidRDefault="00887977" w:rsidP="00887977">
      <w:pPr>
        <w:spacing w:line="360" w:lineRule="auto"/>
        <w:ind w:right="23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На территории Тверской области зарегистрирован</w:t>
      </w:r>
      <w:r w:rsidR="007609A0">
        <w:rPr>
          <w:sz w:val="28"/>
          <w:szCs w:val="28"/>
        </w:rPr>
        <w:t>о</w:t>
      </w:r>
      <w:r w:rsidRPr="00887977">
        <w:rPr>
          <w:sz w:val="28"/>
          <w:szCs w:val="28"/>
        </w:rPr>
        <w:t xml:space="preserve"> 10 опасных прои</w:t>
      </w:r>
      <w:r w:rsidRPr="00887977">
        <w:rPr>
          <w:sz w:val="28"/>
          <w:szCs w:val="28"/>
        </w:rPr>
        <w:t>з</w:t>
      </w:r>
      <w:r w:rsidRPr="00887977">
        <w:rPr>
          <w:sz w:val="28"/>
          <w:szCs w:val="28"/>
        </w:rPr>
        <w:t xml:space="preserve">водственных объектов </w:t>
      </w:r>
      <w:r w:rsidRPr="00887977">
        <w:rPr>
          <w:sz w:val="28"/>
          <w:szCs w:val="28"/>
          <w:lang w:val="en-US"/>
        </w:rPr>
        <w:t>II</w:t>
      </w:r>
      <w:r w:rsidRPr="00887977">
        <w:rPr>
          <w:sz w:val="28"/>
          <w:szCs w:val="28"/>
        </w:rPr>
        <w:t xml:space="preserve"> и </w:t>
      </w:r>
      <w:r w:rsidRPr="00887977">
        <w:rPr>
          <w:sz w:val="28"/>
          <w:szCs w:val="28"/>
          <w:lang w:val="en-US"/>
        </w:rPr>
        <w:t>III</w:t>
      </w:r>
      <w:r w:rsidRPr="00887977">
        <w:rPr>
          <w:sz w:val="28"/>
          <w:szCs w:val="28"/>
        </w:rPr>
        <w:t xml:space="preserve"> класса опасности, входящих в состав предпри</w:t>
      </w:r>
      <w:r w:rsidRPr="00887977">
        <w:rPr>
          <w:sz w:val="28"/>
          <w:szCs w:val="28"/>
        </w:rPr>
        <w:t>я</w:t>
      </w:r>
      <w:r w:rsidRPr="00887977">
        <w:rPr>
          <w:sz w:val="28"/>
          <w:szCs w:val="28"/>
        </w:rPr>
        <w:t>тий, относящихся к оборонно-промышленному комплексу, которые обеспеч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вают технологический процесс и наработку продукции в интересах Министе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ства обороны с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гласно государственным контрактам</w:t>
      </w:r>
      <w:r w:rsidR="007609A0">
        <w:rPr>
          <w:sz w:val="28"/>
          <w:szCs w:val="28"/>
        </w:rPr>
        <w:t>.</w:t>
      </w:r>
      <w:r w:rsidRPr="00887977">
        <w:rPr>
          <w:sz w:val="28"/>
          <w:szCs w:val="28"/>
        </w:rPr>
        <w:t xml:space="preserve"> </w:t>
      </w:r>
    </w:p>
    <w:p w:rsidR="007609A0" w:rsidRPr="00887977" w:rsidRDefault="007609A0" w:rsidP="00887977">
      <w:pPr>
        <w:spacing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следующие предприятия:</w:t>
      </w:r>
    </w:p>
    <w:p w:rsidR="00887977" w:rsidRPr="00887977" w:rsidRDefault="007609A0" w:rsidP="00C00AE9">
      <w:pPr>
        <w:pStyle w:val="af8"/>
        <w:numPr>
          <w:ilvl w:val="0"/>
          <w:numId w:val="31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977" w:rsidRPr="00887977">
        <w:rPr>
          <w:rFonts w:ascii="Times New Roman" w:hAnsi="Times New Roman"/>
          <w:sz w:val="28"/>
          <w:szCs w:val="28"/>
        </w:rPr>
        <w:t>ОАО «Редкинский опытный завод», за которым                                       в государственном реестре опасных производственных объектов зарегистр</w:t>
      </w:r>
      <w:r w:rsidR="00887977" w:rsidRPr="00887977">
        <w:rPr>
          <w:rFonts w:ascii="Times New Roman" w:hAnsi="Times New Roman"/>
          <w:sz w:val="28"/>
          <w:szCs w:val="28"/>
        </w:rPr>
        <w:t>и</w:t>
      </w:r>
      <w:r w:rsidR="00887977" w:rsidRPr="00887977">
        <w:rPr>
          <w:rFonts w:ascii="Times New Roman" w:hAnsi="Times New Roman"/>
          <w:sz w:val="28"/>
          <w:szCs w:val="28"/>
        </w:rPr>
        <w:t xml:space="preserve">рован 1 объект </w:t>
      </w:r>
      <w:r w:rsidR="00887977" w:rsidRPr="00887977">
        <w:rPr>
          <w:rFonts w:ascii="Times New Roman" w:hAnsi="Times New Roman"/>
          <w:sz w:val="28"/>
          <w:szCs w:val="28"/>
          <w:lang w:val="en-US"/>
        </w:rPr>
        <w:t>II</w:t>
      </w:r>
      <w:r w:rsidR="00887977" w:rsidRPr="00887977">
        <w:rPr>
          <w:rFonts w:ascii="Times New Roman" w:hAnsi="Times New Roman"/>
          <w:sz w:val="28"/>
          <w:szCs w:val="28"/>
        </w:rPr>
        <w:t xml:space="preserve"> класса опасности «Площадка по производству химических продуктов».</w:t>
      </w:r>
    </w:p>
    <w:p w:rsidR="00887977" w:rsidRPr="00887977" w:rsidRDefault="00887977" w:rsidP="00887977">
      <w:pPr>
        <w:pStyle w:val="af8"/>
        <w:spacing w:line="36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Дата образования предприятия – 1902 год. Зарегистрировано 29 июня 1994 года и является сложным производственным многопрофильным ко</w:t>
      </w:r>
      <w:r w:rsidRPr="00887977">
        <w:rPr>
          <w:rFonts w:ascii="Times New Roman" w:hAnsi="Times New Roman"/>
          <w:sz w:val="28"/>
          <w:szCs w:val="28"/>
        </w:rPr>
        <w:t>м</w:t>
      </w:r>
      <w:r w:rsidRPr="00887977">
        <w:rPr>
          <w:rFonts w:ascii="Times New Roman" w:hAnsi="Times New Roman"/>
          <w:sz w:val="28"/>
          <w:szCs w:val="28"/>
        </w:rPr>
        <w:t>плексом по выпуску специфической малотоннажной химии, выполнению р</w:t>
      </w:r>
      <w:r w:rsidRPr="00887977">
        <w:rPr>
          <w:rFonts w:ascii="Times New Roman" w:hAnsi="Times New Roman"/>
          <w:sz w:val="28"/>
          <w:szCs w:val="28"/>
        </w:rPr>
        <w:t>а</w:t>
      </w:r>
      <w:r w:rsidRPr="00887977">
        <w:rPr>
          <w:rFonts w:ascii="Times New Roman" w:hAnsi="Times New Roman"/>
          <w:sz w:val="28"/>
          <w:szCs w:val="28"/>
        </w:rPr>
        <w:t>бот и оказанию услуг в т.ч. осуществляет деятельность в интересах потребн</w:t>
      </w:r>
      <w:r w:rsidRPr="00887977">
        <w:rPr>
          <w:rFonts w:ascii="Times New Roman" w:hAnsi="Times New Roman"/>
          <w:sz w:val="28"/>
          <w:szCs w:val="28"/>
        </w:rPr>
        <w:t>о</w:t>
      </w:r>
      <w:r w:rsidRPr="00887977">
        <w:rPr>
          <w:rFonts w:ascii="Times New Roman" w:hAnsi="Times New Roman"/>
          <w:sz w:val="28"/>
          <w:szCs w:val="28"/>
        </w:rPr>
        <w:t>стей предприятий р</w:t>
      </w:r>
      <w:r w:rsidRPr="00887977">
        <w:rPr>
          <w:rFonts w:ascii="Times New Roman" w:hAnsi="Times New Roman"/>
          <w:sz w:val="28"/>
          <w:szCs w:val="28"/>
        </w:rPr>
        <w:t>а</w:t>
      </w:r>
      <w:r w:rsidRPr="00887977">
        <w:rPr>
          <w:rFonts w:ascii="Times New Roman" w:hAnsi="Times New Roman"/>
          <w:sz w:val="28"/>
          <w:szCs w:val="28"/>
        </w:rPr>
        <w:t>кетно-космической отрасли.</w:t>
      </w:r>
    </w:p>
    <w:p w:rsidR="00887977" w:rsidRPr="00887977" w:rsidRDefault="00887977" w:rsidP="00887977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ОАО «РОЗ» производит следующее сырье и материалы для ракетно-космической отрасли:</w:t>
      </w:r>
    </w:p>
    <w:p w:rsidR="00887977" w:rsidRPr="00887977" w:rsidRDefault="00887977" w:rsidP="00887977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bCs/>
          <w:sz w:val="28"/>
          <w:szCs w:val="28"/>
        </w:rPr>
        <w:t>1. Т-111</w:t>
      </w:r>
      <w:r w:rsidRPr="00887977">
        <w:rPr>
          <w:sz w:val="28"/>
          <w:szCs w:val="28"/>
        </w:rPr>
        <w:t xml:space="preserve"> (смола эпоксидная, модифицированная к/о соединениями)                  ТУ 6-02-616-88 – проектная мощность 10 т/г.</w:t>
      </w:r>
    </w:p>
    <w:p w:rsidR="00887977" w:rsidRPr="00887977" w:rsidRDefault="00887977" w:rsidP="00887977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bCs/>
          <w:sz w:val="28"/>
          <w:szCs w:val="28"/>
        </w:rPr>
        <w:t>2. СЭДМ-6</w:t>
      </w:r>
      <w:r w:rsidRPr="00887977">
        <w:rPr>
          <w:sz w:val="28"/>
          <w:szCs w:val="28"/>
        </w:rPr>
        <w:t xml:space="preserve"> (смола эпоксидная, модифицированная к/о соединениями) ОСТ 6-05-5125-82- проектная мощность 30 т/г.</w:t>
      </w:r>
    </w:p>
    <w:p w:rsidR="00887977" w:rsidRPr="00887977" w:rsidRDefault="00887977" w:rsidP="00887977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bCs/>
          <w:sz w:val="28"/>
          <w:szCs w:val="28"/>
        </w:rPr>
        <w:lastRenderedPageBreak/>
        <w:t>3. ДАФ-2</w:t>
      </w:r>
      <w:r w:rsidRPr="00887977">
        <w:rPr>
          <w:sz w:val="28"/>
          <w:szCs w:val="28"/>
        </w:rPr>
        <w:t xml:space="preserve"> (1,1</w:t>
      </w:r>
      <w:r w:rsidRPr="00887977">
        <w:rPr>
          <w:sz w:val="28"/>
          <w:szCs w:val="28"/>
          <w:vertAlign w:val="superscript"/>
        </w:rPr>
        <w:t xml:space="preserve">1  </w:t>
      </w:r>
      <w:r w:rsidRPr="00887977">
        <w:rPr>
          <w:sz w:val="28"/>
          <w:szCs w:val="28"/>
        </w:rPr>
        <w:t>диэтилферроцен) ТУ 6-02-593-86 – информация отсу</w:t>
      </w:r>
      <w:r w:rsidRPr="00887977">
        <w:rPr>
          <w:sz w:val="28"/>
          <w:szCs w:val="28"/>
        </w:rPr>
        <w:t>т</w:t>
      </w:r>
      <w:r w:rsidRPr="00887977">
        <w:rPr>
          <w:sz w:val="28"/>
          <w:szCs w:val="28"/>
        </w:rPr>
        <w:t>ствует.</w:t>
      </w:r>
    </w:p>
    <w:p w:rsidR="00887977" w:rsidRPr="00887977" w:rsidRDefault="00887977" w:rsidP="00887977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4. ПГИ (</w:t>
      </w:r>
      <w:r w:rsidRPr="00887977">
        <w:rPr>
          <w:bCs/>
          <w:sz w:val="28"/>
          <w:szCs w:val="28"/>
        </w:rPr>
        <w:t>пирографит изотропный</w:t>
      </w:r>
      <w:r w:rsidRPr="00887977">
        <w:rPr>
          <w:sz w:val="28"/>
          <w:szCs w:val="28"/>
        </w:rPr>
        <w:t>) ТУ 1915-099-04806898-2003 –информация отсутствует.</w:t>
      </w:r>
    </w:p>
    <w:p w:rsidR="00887977" w:rsidRPr="00887977" w:rsidRDefault="00887977" w:rsidP="00887977">
      <w:pPr>
        <w:pStyle w:val="af8"/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bCs/>
          <w:sz w:val="28"/>
          <w:szCs w:val="28"/>
        </w:rPr>
        <w:t xml:space="preserve">5. НДМВ </w:t>
      </w:r>
      <w:r w:rsidRPr="00887977">
        <w:rPr>
          <w:rFonts w:ascii="Times New Roman" w:hAnsi="Times New Roman"/>
          <w:sz w:val="28"/>
          <w:szCs w:val="28"/>
        </w:rPr>
        <w:t>(наполнитель дисперсный модифицированный вольфрамом) ТУ 6-02-1-729-91 - проектная мощность 500 т/г.</w:t>
      </w:r>
    </w:p>
    <w:p w:rsidR="00887977" w:rsidRPr="00887977" w:rsidRDefault="00887977" w:rsidP="00887977">
      <w:pPr>
        <w:pStyle w:val="aa"/>
        <w:spacing w:after="0"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Опасный производственный объект – площадка по производству хим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ческих  продуктов, рег № А05-11053-0002, дата регистрации 22.07.2005, в с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ставе которого - производство кремнийорганических смол Т-111                           и СЭДМ-6; пр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изводство ДАФ-2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Разработана проектная документация на смолы СЭДМ-6 и Т-111                       в 1997 году №39001 с изм., на ДАФ-2 в 1980 №24993 с изм. 1982 г. №26545, 1984 г. №28559, 1985 г. №30536 на ПГИ  проектная часть 1983 г. б/н и расш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рение прои</w:t>
      </w:r>
      <w:r w:rsidRPr="00887977">
        <w:rPr>
          <w:sz w:val="28"/>
          <w:szCs w:val="28"/>
        </w:rPr>
        <w:t>з</w:t>
      </w:r>
      <w:r w:rsidRPr="00887977">
        <w:rPr>
          <w:sz w:val="28"/>
          <w:szCs w:val="28"/>
        </w:rPr>
        <w:t>водства 1988 год б/н, технологическая часть инв.№3448.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ОАО «РОЗ» имеет лицензии, которые на отчетную дату не переофор</w:t>
      </w:r>
      <w:r w:rsidRPr="00887977">
        <w:rPr>
          <w:sz w:val="28"/>
          <w:szCs w:val="28"/>
        </w:rPr>
        <w:t>м</w:t>
      </w:r>
      <w:r w:rsidRPr="00887977">
        <w:rPr>
          <w:sz w:val="28"/>
          <w:szCs w:val="28"/>
        </w:rPr>
        <w:t>лены:</w:t>
      </w:r>
    </w:p>
    <w:p w:rsidR="00887977" w:rsidRPr="00887977" w:rsidRDefault="00887977" w:rsidP="00887977">
      <w:pPr>
        <w:pStyle w:val="af8"/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 xml:space="preserve">1. На эксплуатацию химически опасных производственных объектов                 от 01.07.2011 № ЭХ-05-000207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2. На эксплуатацию взрывопожароопасных производственных объектов от 01.07.2011 № ВП-05-001244.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ОАО «Редкинский опытный завод» создана система управления пр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мы</w:t>
      </w:r>
      <w:r w:rsidRPr="00887977">
        <w:rPr>
          <w:sz w:val="28"/>
          <w:szCs w:val="28"/>
        </w:rPr>
        <w:t>ш</w:t>
      </w:r>
      <w:r w:rsidRPr="00887977">
        <w:rPr>
          <w:sz w:val="28"/>
          <w:szCs w:val="28"/>
        </w:rPr>
        <w:t>ленной безопасностью. Положение о системе управления промышленной безопасностью в ОАО «Редкинский опытный завод», утверждено Генерал</w:t>
      </w:r>
      <w:r w:rsidRPr="00887977">
        <w:rPr>
          <w:sz w:val="28"/>
          <w:szCs w:val="28"/>
        </w:rPr>
        <w:t>ь</w:t>
      </w:r>
      <w:r w:rsidRPr="00887977">
        <w:rPr>
          <w:sz w:val="28"/>
          <w:szCs w:val="28"/>
        </w:rPr>
        <w:t>ным директ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ром 15.04.2014.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На предприятии создано собственное объектовое газоспасательное фо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мирование в виде газоспасательного пункта (ГСП) на профессиональной осн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ве и рук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водимого им нештатного газоспасательного формирования (НГСФ) (Свидетельства: серия 5/6 № 07972, срок действия 16.02.2019; серия 5/6 № 07973 срок действия до 16.02.2019).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bCs/>
          <w:sz w:val="28"/>
          <w:szCs w:val="28"/>
        </w:rPr>
        <w:lastRenderedPageBreak/>
        <w:t>ОАО «Редкинский опытный завод» разработан План мероприятий                  по локализации и ликвидации последствий аварий</w:t>
      </w:r>
      <w:r w:rsidRPr="00887977">
        <w:rPr>
          <w:sz w:val="28"/>
          <w:szCs w:val="28"/>
        </w:rPr>
        <w:t xml:space="preserve"> на опасных производстве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ных объектах ОАО «РОЗ», согласованный с аварийно-спасательной службой предпр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ятия и утвержденный генеральным директором 29.04.2014.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Опасные производственные объекты продекларированы - декларация промышленной безопасности № 14-14(00).0687-00-ДР от 29.12.2014,                   утв. ген. директором 01.10.2014 (заключение экспертизы промышленной бе</w:t>
      </w:r>
      <w:r w:rsidRPr="00887977">
        <w:rPr>
          <w:sz w:val="28"/>
          <w:szCs w:val="28"/>
        </w:rPr>
        <w:t>з</w:t>
      </w:r>
      <w:r w:rsidRPr="00887977">
        <w:rPr>
          <w:sz w:val="28"/>
          <w:szCs w:val="28"/>
        </w:rPr>
        <w:t>опасности декларации № 05-ДБ-21914-2014 утв. Ростехнадзором 03.12.2014).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Функции по охране предприятия осуществляет собственная служба бе</w:t>
      </w:r>
      <w:r w:rsidRPr="00887977">
        <w:rPr>
          <w:sz w:val="28"/>
          <w:szCs w:val="28"/>
        </w:rPr>
        <w:t>з</w:t>
      </w:r>
      <w:r w:rsidRPr="00887977">
        <w:rPr>
          <w:sz w:val="28"/>
          <w:szCs w:val="28"/>
        </w:rPr>
        <w:t>опасности (цех  29), штат - 30 сотрудников (семь сотрудников группы быстр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го реагирования, 22 контролера на круглосуточных постах). Техническое обеспечение: си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тема видеонаблюдения (8 точек) с фиксацией на центральном пульте, радиосвязь.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 xml:space="preserve">Пропускной режим осуществляется с помощью электронной системы контроля доступа.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Периметр промышленной территории имеет сплошное железобетонное и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 xml:space="preserve">женерное заграждение, общей протяженностью 3500 м.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ОАО «РОЗ» разработан паспорт Антитеррористической защищенности ОАО «РОЗ», утвержденный генеральным директором ОАО «РОЗ», соглас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ванный н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чальником УФСБ России по Тверской области                                   и начальником ОМВД России по Конаковскому району Тверской области 10.10.2012 г; паспорт безопасности опасного производственного объекта ОАО «РОЗ», зарегистрирова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ный в Главном управлении МЧС России                        по Тверской области, рег № 12-69/09П от 18.12.2009 и экспертное заключение на «Паспорт безопасности опа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ного производственного объекта ОАО «РОЗ», утвержденное начальником Главн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го управления МЧС России по Тверской области 18.12.2009.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соответствии с Планом проверок Центрального управления Росте</w:t>
      </w:r>
      <w:r w:rsidRPr="00887977">
        <w:rPr>
          <w:sz w:val="28"/>
          <w:szCs w:val="28"/>
        </w:rPr>
        <w:t>х</w:t>
      </w:r>
      <w:r w:rsidRPr="00887977">
        <w:rPr>
          <w:sz w:val="28"/>
          <w:szCs w:val="28"/>
        </w:rPr>
        <w:t>надзора на 2017 года в отношении ОАО «Редкинский опытный завод»  пров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дена плановая проверка с целью соблюдения требований в области промы</w:t>
      </w:r>
      <w:r w:rsidRPr="00887977">
        <w:rPr>
          <w:sz w:val="28"/>
          <w:szCs w:val="28"/>
        </w:rPr>
        <w:t>ш</w:t>
      </w:r>
      <w:r w:rsidRPr="00887977">
        <w:rPr>
          <w:sz w:val="28"/>
          <w:szCs w:val="28"/>
        </w:rPr>
        <w:lastRenderedPageBreak/>
        <w:t>ленной безопасности. По</w:t>
      </w:r>
      <w:r w:rsidR="007609A0">
        <w:rPr>
          <w:sz w:val="28"/>
          <w:szCs w:val="28"/>
        </w:rPr>
        <w:t xml:space="preserve"> результатам проверки выявлено </w:t>
      </w:r>
      <w:r w:rsidRPr="00887977">
        <w:rPr>
          <w:sz w:val="28"/>
          <w:szCs w:val="28"/>
        </w:rPr>
        <w:t>2 нарушения треб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ваний в области промы</w:t>
      </w:r>
      <w:r w:rsidRPr="00887977">
        <w:rPr>
          <w:sz w:val="28"/>
          <w:szCs w:val="28"/>
        </w:rPr>
        <w:t>ш</w:t>
      </w:r>
      <w:r w:rsidRPr="00887977">
        <w:rPr>
          <w:sz w:val="28"/>
          <w:szCs w:val="28"/>
        </w:rPr>
        <w:t>ленной безопасности.</w:t>
      </w:r>
    </w:p>
    <w:p w:rsidR="00887977" w:rsidRPr="00887977" w:rsidRDefault="007609A0" w:rsidP="00C00AE9">
      <w:pPr>
        <w:pStyle w:val="af8"/>
        <w:numPr>
          <w:ilvl w:val="0"/>
          <w:numId w:val="31"/>
        </w:numPr>
        <w:tabs>
          <w:tab w:val="left" w:pos="993"/>
        </w:tabs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7977" w:rsidRPr="00887977">
        <w:rPr>
          <w:rFonts w:ascii="Times New Roman" w:hAnsi="Times New Roman"/>
          <w:sz w:val="28"/>
          <w:szCs w:val="28"/>
        </w:rPr>
        <w:t>АО «Завод «Марс», за которым в государственном реестре опасных производственных объектов зарегистрированы 2 опасных производстве</w:t>
      </w:r>
      <w:r w:rsidR="00887977" w:rsidRPr="00887977">
        <w:rPr>
          <w:rFonts w:ascii="Times New Roman" w:hAnsi="Times New Roman"/>
          <w:sz w:val="28"/>
          <w:szCs w:val="28"/>
        </w:rPr>
        <w:t>н</w:t>
      </w:r>
      <w:r w:rsidR="00887977" w:rsidRPr="00887977">
        <w:rPr>
          <w:rFonts w:ascii="Times New Roman" w:hAnsi="Times New Roman"/>
          <w:sz w:val="28"/>
          <w:szCs w:val="28"/>
        </w:rPr>
        <w:t xml:space="preserve">ных объекта </w:t>
      </w:r>
      <w:r w:rsidR="00887977" w:rsidRPr="00887977">
        <w:rPr>
          <w:rFonts w:ascii="Times New Roman" w:hAnsi="Times New Roman"/>
          <w:sz w:val="28"/>
          <w:szCs w:val="28"/>
          <w:lang w:val="en-US"/>
        </w:rPr>
        <w:t>III</w:t>
      </w:r>
      <w:r w:rsidR="00887977" w:rsidRPr="00887977">
        <w:rPr>
          <w:rFonts w:ascii="Times New Roman" w:hAnsi="Times New Roman"/>
          <w:sz w:val="28"/>
          <w:szCs w:val="28"/>
        </w:rPr>
        <w:t xml:space="preserve"> опасности, которые обеспечивают технологический процесс изг</w:t>
      </w:r>
      <w:r w:rsidR="00887977" w:rsidRPr="00887977">
        <w:rPr>
          <w:rFonts w:ascii="Times New Roman" w:hAnsi="Times New Roman"/>
          <w:sz w:val="28"/>
          <w:szCs w:val="28"/>
        </w:rPr>
        <w:t>о</w:t>
      </w:r>
      <w:r w:rsidR="00887977" w:rsidRPr="00887977">
        <w:rPr>
          <w:rFonts w:ascii="Times New Roman" w:hAnsi="Times New Roman"/>
          <w:sz w:val="28"/>
          <w:szCs w:val="28"/>
        </w:rPr>
        <w:t>товления ко</w:t>
      </w:r>
      <w:r w:rsidR="00887977" w:rsidRPr="00887977">
        <w:rPr>
          <w:rFonts w:ascii="Times New Roman" w:hAnsi="Times New Roman"/>
          <w:sz w:val="28"/>
          <w:szCs w:val="28"/>
        </w:rPr>
        <w:t>р</w:t>
      </w:r>
      <w:r w:rsidR="00887977" w:rsidRPr="00887977">
        <w:rPr>
          <w:rFonts w:ascii="Times New Roman" w:hAnsi="Times New Roman"/>
          <w:sz w:val="28"/>
          <w:szCs w:val="28"/>
        </w:rPr>
        <w:t>пусов для микроэлектроники чистым азотом, водородом и паром – «Сеть газопотребления», «Площадка воздухоразделительной устано</w:t>
      </w:r>
      <w:r w:rsidR="00887977" w:rsidRPr="00887977">
        <w:rPr>
          <w:rFonts w:ascii="Times New Roman" w:hAnsi="Times New Roman"/>
          <w:sz w:val="28"/>
          <w:szCs w:val="28"/>
        </w:rPr>
        <w:t>в</w:t>
      </w:r>
      <w:r w:rsidR="00887977" w:rsidRPr="00887977">
        <w:rPr>
          <w:rFonts w:ascii="Times New Roman" w:hAnsi="Times New Roman"/>
          <w:sz w:val="28"/>
          <w:szCs w:val="28"/>
        </w:rPr>
        <w:t xml:space="preserve">ки» </w:t>
      </w:r>
      <w:r w:rsidR="00887977" w:rsidRPr="00887977">
        <w:rPr>
          <w:rFonts w:ascii="Times New Roman" w:hAnsi="Times New Roman"/>
          <w:sz w:val="28"/>
          <w:szCs w:val="28"/>
          <w:lang w:val="en-US"/>
        </w:rPr>
        <w:t>III</w:t>
      </w:r>
      <w:r w:rsidR="00887977" w:rsidRPr="00887977">
        <w:rPr>
          <w:rFonts w:ascii="Times New Roman" w:hAnsi="Times New Roman"/>
          <w:sz w:val="28"/>
          <w:szCs w:val="28"/>
        </w:rPr>
        <w:t xml:space="preserve"> класса опасности.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АО «Завод «Марс»  является организацией, относящейся к оборонно-промышленному комплексу, связанному с производством корпусов                      для микроэлектроники. Имеет сертификат системы добровольной сертифик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ции радиоэлектронной аппаратуры, электрорадиоизделий и материалов вое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ного назначения, выданный Центральным органом Системы «Военэлектро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серт».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АО «Завод «Марс» проводит работы, связанные с использованием св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дений, составляющих государственную тайну, и принимает на себя обязател</w:t>
      </w:r>
      <w:r w:rsidRPr="00887977">
        <w:rPr>
          <w:sz w:val="28"/>
          <w:szCs w:val="28"/>
        </w:rPr>
        <w:t>ь</w:t>
      </w:r>
      <w:r w:rsidRPr="00887977">
        <w:rPr>
          <w:sz w:val="28"/>
          <w:szCs w:val="28"/>
        </w:rPr>
        <w:t>ства исполнять требования законодательства РФ в области защиты госуда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ственной тайны. Обеспечивает режим секретности проводимых работ, разр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ботку и осуществление мероприятий по сохранению служебной информации, а также защиту информации, содержащей государственную и коммерческую тайну, в строгом соответствии с требованиями федеральных зак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нов и других нормативных актов.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разработано Положение о производственном контроле за соблюдением требований промышленной безопасности», утвержденное рук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водит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лем организации 07.02.2016.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Для обеспечения готовности организации к действиям по локализации и ликвидации последствий аварий на опасных производственных объектах им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ется План мероприятий по локализации и ликвидации последствий аварий на опасных производственных объектах АО «Завод «Марс», утвержденный рук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 xml:space="preserve">водителем и согласованный с профессиональным аварийно-спасательным </w:t>
      </w:r>
      <w:r w:rsidRPr="00887977">
        <w:rPr>
          <w:sz w:val="28"/>
          <w:szCs w:val="28"/>
        </w:rPr>
        <w:lastRenderedPageBreak/>
        <w:t>формированием ООО «Экологическая безопасность». Организацией заключен договор № 39-16 от 01.14.2016 на обслуживание опасных производственных объектов с профессиональным аварийно-спасательным формированием Тве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ской филиал ООО «Экол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гическая безопасность», имеющим свидетельство на право ведения аварийно-спасательных работ в чрезвычайных ситуациях.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АО «Завод «Марс» принимаются меры по предотвращению проникн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вения на опасные производственные объекты посторонних лиц. Опасные пр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изводственные объекты находятся на территории, охраняемой собственной охранной службой. Территория предприятия оборудована камерами видеон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блюдения. Разработан паспорт безопасности антитеррористической защище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ности объекта.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получена лицензия на осуществление деятельности                  по эксплуатации взрывопожароопасных производственных объектов                      № ВП-05-001199.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 xml:space="preserve">За отчетный период в отношении АО «Завод «Марс» проведена                        1 внеплановая проверка </w:t>
      </w:r>
      <w:r w:rsidRPr="00887977">
        <w:rPr>
          <w:bCs/>
          <w:sz w:val="28"/>
          <w:szCs w:val="28"/>
        </w:rPr>
        <w:t>с целью выполнения ранее выданного предписания. По результатам проверки установлено, что ранее выданное предписание в</w:t>
      </w:r>
      <w:r w:rsidRPr="00887977">
        <w:rPr>
          <w:bCs/>
          <w:sz w:val="28"/>
          <w:szCs w:val="28"/>
        </w:rPr>
        <w:t>ы</w:t>
      </w:r>
      <w:r w:rsidRPr="00887977">
        <w:rPr>
          <w:bCs/>
          <w:sz w:val="28"/>
          <w:szCs w:val="28"/>
        </w:rPr>
        <w:t>полнено.</w:t>
      </w:r>
    </w:p>
    <w:p w:rsidR="00887977" w:rsidRPr="00887977" w:rsidRDefault="00887977" w:rsidP="00C00AE9">
      <w:pPr>
        <w:pStyle w:val="af8"/>
        <w:numPr>
          <w:ilvl w:val="0"/>
          <w:numId w:val="31"/>
        </w:numPr>
        <w:tabs>
          <w:tab w:val="left" w:pos="1134"/>
        </w:tabs>
        <w:spacing w:line="360" w:lineRule="auto"/>
        <w:ind w:left="0" w:right="20" w:firstLine="709"/>
        <w:jc w:val="both"/>
        <w:rPr>
          <w:rFonts w:ascii="Times New Roman" w:hAnsi="Times New Roman"/>
          <w:bCs/>
          <w:sz w:val="28"/>
          <w:szCs w:val="28"/>
        </w:rPr>
      </w:pPr>
      <w:r w:rsidRPr="00887977">
        <w:rPr>
          <w:rFonts w:ascii="Times New Roman" w:hAnsi="Times New Roman"/>
          <w:bCs/>
          <w:sz w:val="28"/>
          <w:szCs w:val="28"/>
        </w:rPr>
        <w:t xml:space="preserve">Акционерное общество «55 Арсенал», </w:t>
      </w:r>
      <w:r w:rsidRPr="00887977">
        <w:rPr>
          <w:rFonts w:ascii="Times New Roman" w:hAnsi="Times New Roman"/>
          <w:sz w:val="28"/>
          <w:szCs w:val="28"/>
        </w:rPr>
        <w:t>за которым                                      в государственном реестре опасных производственных объектов зарегистр</w:t>
      </w:r>
      <w:r w:rsidRPr="00887977">
        <w:rPr>
          <w:rFonts w:ascii="Times New Roman" w:hAnsi="Times New Roman"/>
          <w:sz w:val="28"/>
          <w:szCs w:val="28"/>
        </w:rPr>
        <w:t>и</w:t>
      </w:r>
      <w:r w:rsidRPr="00887977">
        <w:rPr>
          <w:rFonts w:ascii="Times New Roman" w:hAnsi="Times New Roman"/>
          <w:sz w:val="28"/>
          <w:szCs w:val="28"/>
        </w:rPr>
        <w:t xml:space="preserve">рован 1 объект </w:t>
      </w:r>
      <w:r w:rsidRPr="00887977">
        <w:rPr>
          <w:rFonts w:ascii="Times New Roman" w:hAnsi="Times New Roman"/>
          <w:sz w:val="28"/>
          <w:szCs w:val="28"/>
          <w:lang w:val="en-US"/>
        </w:rPr>
        <w:t>III</w:t>
      </w:r>
      <w:r w:rsidRPr="00887977">
        <w:rPr>
          <w:rFonts w:ascii="Times New Roman" w:hAnsi="Times New Roman"/>
          <w:sz w:val="28"/>
          <w:szCs w:val="28"/>
        </w:rPr>
        <w:t xml:space="preserve"> класса опасности «Система теплоснабжения г. Ржева».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>В технологическом процессе выпуска продукции опасные произво</w:t>
      </w:r>
      <w:r w:rsidRPr="00887977">
        <w:rPr>
          <w:sz w:val="28"/>
          <w:szCs w:val="28"/>
        </w:rPr>
        <w:t>д</w:t>
      </w:r>
      <w:r w:rsidRPr="00887977">
        <w:rPr>
          <w:sz w:val="28"/>
          <w:szCs w:val="28"/>
        </w:rPr>
        <w:t>ственные объекты участия не принимают. Система теплоснабжения использ</w:t>
      </w:r>
      <w:r w:rsidRPr="00887977">
        <w:rPr>
          <w:sz w:val="28"/>
          <w:szCs w:val="28"/>
        </w:rPr>
        <w:t>у</w:t>
      </w:r>
      <w:r w:rsidRPr="00887977">
        <w:rPr>
          <w:sz w:val="28"/>
          <w:szCs w:val="28"/>
        </w:rPr>
        <w:t>ется для от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 xml:space="preserve">пления промышленных зданий в зимний период времени.   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>Предприятием разработано Положение о производственном контроле за соблюдением требований промышленной безопасности», утвержденное рук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водит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лем организации 28.01.2016.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Для обеспечение готовности организации к действиям по локализации              и ликвидации последствий аварий на опасном производственном объекте им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 xml:space="preserve">ется План мероприятий по локализации и ликвидации последствий аварий на </w:t>
      </w:r>
      <w:r w:rsidRPr="00887977">
        <w:rPr>
          <w:sz w:val="28"/>
          <w:szCs w:val="28"/>
        </w:rPr>
        <w:lastRenderedPageBreak/>
        <w:t>опасном производственном объекте «Система теплоснабжения г. Ржев», утвержденный руководителем и согласованный с профессиональным авари</w:t>
      </w:r>
      <w:r w:rsidRPr="00887977">
        <w:rPr>
          <w:sz w:val="28"/>
          <w:szCs w:val="28"/>
        </w:rPr>
        <w:t>й</w:t>
      </w:r>
      <w:r w:rsidRPr="00887977">
        <w:rPr>
          <w:sz w:val="28"/>
          <w:szCs w:val="28"/>
        </w:rPr>
        <w:t>но-спасательным формированием ФГКУ «4 отряд федеральной противоп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жарной службы по Тверской области». Организацией заключен договор № 6-17/58 от 09.01.2017 на обслуживание опасного производственного объекта по пред</w:t>
      </w:r>
      <w:r w:rsidRPr="00887977">
        <w:rPr>
          <w:sz w:val="28"/>
          <w:szCs w:val="28"/>
        </w:rPr>
        <w:t>у</w:t>
      </w:r>
      <w:r w:rsidRPr="00887977">
        <w:rPr>
          <w:sz w:val="28"/>
          <w:szCs w:val="28"/>
        </w:rPr>
        <w:t>преждению и ликвидации ЧС с профессиональным аварийно-спасательным формированием ФГКУ «4 отряд федеральной противопожарной службы по Тверской области», имеющим свидетельство об аттестации на пр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во ведения  аварийно-спасательных.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АО «55 Арсенал» принимаются меры по предотвращению проникн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вения на опасные производственные объекты посторонних лиц. Заключен д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говор на оказание охранных услуг, заключенный с ООО «ЧОП «Мир безопа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 xml:space="preserve">ности» № 0001-ЧОП-2017/19 от 18.01.2017.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Предотвращение проникновения на опасный производственный объект п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сторонних лиц также осуществляется круглосуточно сотрудниками Службы без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 xml:space="preserve">пасности предприятия, действующей на основании «Положения о службе безопасности предприятия», утвержденного руководителем предприятия 02.07.2010.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Разработана и утверждена руководителем предприятия «Инструкция     по пропускному режиму для работников и посетителей АО «55 арсенал».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Периметр производственной территории предприятия состоит                       из бетонного забора со спиралью «Егоза», технических средств охраны «Гр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кон».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На объектах предприятия установлены: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приборы охранно-пожарной сигнализации и управления серии «ГРАНИТ», пульт управления выведен на КПП;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система автоматической пожарной сигнализации в производственных цехах, складах и подсобных помещениях;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система автоматического пожаротушения в огнеопасных помещениях пр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изводственных цехов;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lastRenderedPageBreak/>
        <w:t>- установлена сирена оповещения на КПП.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Контрольно</w:t>
      </w:r>
      <w:r w:rsidR="007609A0">
        <w:rPr>
          <w:sz w:val="28"/>
          <w:szCs w:val="28"/>
        </w:rPr>
        <w:t>-</w:t>
      </w:r>
      <w:r w:rsidRPr="00887977">
        <w:rPr>
          <w:sz w:val="28"/>
          <w:szCs w:val="28"/>
        </w:rPr>
        <w:t>пропускной режим на предприятии организован согласно треб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ваниям инструкции по комендантской службе для воинских частей                  и о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ганизаций, подчиненных ГРАУ МО РФ 1998 года, приказ МО РФ № 010 1990 года, инструкции по организации и ведению антитеррористической де</w:t>
      </w:r>
      <w:r w:rsidRPr="00887977">
        <w:rPr>
          <w:sz w:val="28"/>
          <w:szCs w:val="28"/>
        </w:rPr>
        <w:t>я</w:t>
      </w:r>
      <w:r w:rsidRPr="00887977">
        <w:rPr>
          <w:sz w:val="28"/>
          <w:szCs w:val="28"/>
        </w:rPr>
        <w:t>тельности в в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инских частях и организациях ГРАУ МО РФ.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Пропуск посетителей и автомобильной техники в АО «55 Арсенал» ч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рез КПП производственной территории осуществляется на основании заявки, подписанной должностным лицом, к которому следует посетитель, соглас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ванной с начальником службы безопасности АО «55 Арсенал» и утвержде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ной Управляющим директором АО «55 Арсенал».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 xml:space="preserve">За отчетный период в отношении АО «55 Арсенал» проведено                          2 внеплановых проверки </w:t>
      </w:r>
      <w:r w:rsidRPr="00887977">
        <w:rPr>
          <w:bCs/>
          <w:sz w:val="28"/>
          <w:szCs w:val="28"/>
        </w:rPr>
        <w:t>(с целью выполнения ранее выданного предписания и с целью возможности соблюдения лицензиатом лицензионных требований).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bCs/>
          <w:sz w:val="28"/>
          <w:szCs w:val="28"/>
        </w:rPr>
        <w:t>По результатам проверки с целью контроля выполнения ранее выданн</w:t>
      </w:r>
      <w:r w:rsidRPr="00887977">
        <w:rPr>
          <w:bCs/>
          <w:sz w:val="28"/>
          <w:szCs w:val="28"/>
        </w:rPr>
        <w:t>о</w:t>
      </w:r>
      <w:r w:rsidRPr="00887977">
        <w:rPr>
          <w:bCs/>
          <w:sz w:val="28"/>
          <w:szCs w:val="28"/>
        </w:rPr>
        <w:t>го предписания установлено невыполнение 2 пунктов предписания лиценз</w:t>
      </w:r>
      <w:r w:rsidRPr="00887977">
        <w:rPr>
          <w:bCs/>
          <w:sz w:val="28"/>
          <w:szCs w:val="28"/>
        </w:rPr>
        <w:t>и</w:t>
      </w:r>
      <w:r w:rsidRPr="00887977">
        <w:rPr>
          <w:bCs/>
          <w:sz w:val="28"/>
          <w:szCs w:val="28"/>
        </w:rPr>
        <w:t>онных требований,  виновные лица привлечены к административной отве</w:t>
      </w:r>
      <w:r w:rsidRPr="00887977">
        <w:rPr>
          <w:bCs/>
          <w:sz w:val="28"/>
          <w:szCs w:val="28"/>
        </w:rPr>
        <w:t>т</w:t>
      </w:r>
      <w:r w:rsidRPr="00887977">
        <w:rPr>
          <w:bCs/>
          <w:sz w:val="28"/>
          <w:szCs w:val="28"/>
        </w:rPr>
        <w:t>ственности по ч. 11 ст. 19.5 КоАП РФ.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bCs/>
          <w:sz w:val="28"/>
          <w:szCs w:val="28"/>
        </w:rPr>
        <w:t xml:space="preserve">По результатам внеплановой выездной проверки с целью возможности соблюдения лицензиатом лицензионных требований принято решение                       о переоформлении лицензии.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получена лицензия на эксплуатацию взрывопожароопа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ных производственных объектов  № ВХ-05-026836 от 15.05.2017.</w:t>
      </w:r>
    </w:p>
    <w:p w:rsidR="00887977" w:rsidRPr="00887977" w:rsidRDefault="00887977" w:rsidP="00C00AE9">
      <w:pPr>
        <w:pStyle w:val="af8"/>
        <w:numPr>
          <w:ilvl w:val="0"/>
          <w:numId w:val="31"/>
        </w:numPr>
        <w:tabs>
          <w:tab w:val="left" w:pos="1134"/>
        </w:tabs>
        <w:spacing w:line="360" w:lineRule="auto"/>
        <w:ind w:left="0" w:right="20" w:firstLine="709"/>
        <w:jc w:val="both"/>
        <w:rPr>
          <w:rFonts w:ascii="Times New Roman" w:hAnsi="Times New Roman"/>
          <w:bCs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Акционерное  общество «514 авиационный ремонтный завод», за к</w:t>
      </w:r>
      <w:r w:rsidRPr="00887977">
        <w:rPr>
          <w:rFonts w:ascii="Times New Roman" w:hAnsi="Times New Roman"/>
          <w:sz w:val="28"/>
          <w:szCs w:val="28"/>
        </w:rPr>
        <w:t>о</w:t>
      </w:r>
      <w:r w:rsidRPr="00887977">
        <w:rPr>
          <w:rFonts w:ascii="Times New Roman" w:hAnsi="Times New Roman"/>
          <w:sz w:val="28"/>
          <w:szCs w:val="28"/>
        </w:rPr>
        <w:t>торым в государственном реестре опасных производственных объектов  зар</w:t>
      </w:r>
      <w:r w:rsidRPr="00887977">
        <w:rPr>
          <w:rFonts w:ascii="Times New Roman" w:hAnsi="Times New Roman"/>
          <w:sz w:val="28"/>
          <w:szCs w:val="28"/>
        </w:rPr>
        <w:t>е</w:t>
      </w:r>
      <w:r w:rsidRPr="00887977">
        <w:rPr>
          <w:rFonts w:ascii="Times New Roman" w:hAnsi="Times New Roman"/>
          <w:sz w:val="28"/>
          <w:szCs w:val="28"/>
        </w:rPr>
        <w:t>гистр</w:t>
      </w:r>
      <w:r w:rsidRPr="00887977">
        <w:rPr>
          <w:rFonts w:ascii="Times New Roman" w:hAnsi="Times New Roman"/>
          <w:sz w:val="28"/>
          <w:szCs w:val="28"/>
        </w:rPr>
        <w:t>и</w:t>
      </w:r>
      <w:r w:rsidRPr="00887977">
        <w:rPr>
          <w:rFonts w:ascii="Times New Roman" w:hAnsi="Times New Roman"/>
          <w:sz w:val="28"/>
          <w:szCs w:val="28"/>
        </w:rPr>
        <w:t xml:space="preserve">рован 1 опасный производственный объект «Сеть газопотребления АО «514 АРЗ», </w:t>
      </w:r>
      <w:r w:rsidRPr="00887977">
        <w:rPr>
          <w:rFonts w:ascii="Times New Roman" w:hAnsi="Times New Roman"/>
          <w:sz w:val="28"/>
          <w:szCs w:val="28"/>
          <w:lang w:val="en-US"/>
        </w:rPr>
        <w:t>III</w:t>
      </w:r>
      <w:r w:rsidRPr="00887977">
        <w:rPr>
          <w:rFonts w:ascii="Times New Roman" w:hAnsi="Times New Roman"/>
          <w:sz w:val="28"/>
          <w:szCs w:val="28"/>
        </w:rPr>
        <w:t xml:space="preserve"> класса опасности.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>В технологическом процессе выпуска продукции опасный произво</w:t>
      </w:r>
      <w:r w:rsidRPr="00887977">
        <w:rPr>
          <w:sz w:val="28"/>
          <w:szCs w:val="28"/>
        </w:rPr>
        <w:t>д</w:t>
      </w:r>
      <w:r w:rsidRPr="00887977">
        <w:rPr>
          <w:sz w:val="28"/>
          <w:szCs w:val="28"/>
        </w:rPr>
        <w:t xml:space="preserve">ственный объект участие не принимает. Сеть газопотребления АО «514 АРЗ» </w:t>
      </w:r>
      <w:r w:rsidRPr="00887977">
        <w:rPr>
          <w:sz w:val="28"/>
          <w:szCs w:val="28"/>
        </w:rPr>
        <w:lastRenderedPageBreak/>
        <w:t>используется для отопления административных и промышленных зданий в зимний период вр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 xml:space="preserve">мени.   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>Предприятием разработано Положение о производственном контроле                                за соблюдением требований промышленной безопасности на опасных прои</w:t>
      </w:r>
      <w:r w:rsidRPr="00887977">
        <w:rPr>
          <w:sz w:val="28"/>
          <w:szCs w:val="28"/>
        </w:rPr>
        <w:t>з</w:t>
      </w:r>
      <w:r w:rsidRPr="00887977">
        <w:rPr>
          <w:sz w:val="28"/>
          <w:szCs w:val="28"/>
        </w:rPr>
        <w:t>водственных объектах, эксплуатируемых акционерным обществом               «514 авиационный ремонтный завод», утвержденное управляющим директ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ром предприятия</w:t>
      </w:r>
      <w:r w:rsidRPr="00887977">
        <w:rPr>
          <w:bCs/>
          <w:sz w:val="28"/>
          <w:szCs w:val="28"/>
        </w:rPr>
        <w:t xml:space="preserve"> 21.11.2016.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bCs/>
          <w:sz w:val="28"/>
          <w:szCs w:val="28"/>
        </w:rPr>
        <w:t xml:space="preserve">Для обеспечения готовности предприятия к действиям по локализации и ликвидации </w:t>
      </w:r>
      <w:r w:rsidRPr="00887977">
        <w:rPr>
          <w:sz w:val="28"/>
          <w:szCs w:val="28"/>
        </w:rPr>
        <w:t xml:space="preserve">последствий </w:t>
      </w:r>
      <w:r w:rsidRPr="00887977">
        <w:rPr>
          <w:bCs/>
          <w:sz w:val="28"/>
          <w:szCs w:val="28"/>
        </w:rPr>
        <w:t xml:space="preserve">аварий на </w:t>
      </w:r>
      <w:r w:rsidRPr="00887977">
        <w:rPr>
          <w:sz w:val="28"/>
          <w:szCs w:val="28"/>
        </w:rPr>
        <w:t>опасном производственном объекте</w:t>
      </w:r>
      <w:r w:rsidRPr="00887977">
        <w:rPr>
          <w:bCs/>
          <w:sz w:val="28"/>
          <w:szCs w:val="28"/>
        </w:rPr>
        <w:t xml:space="preserve"> имее</w:t>
      </w:r>
      <w:r w:rsidRPr="00887977">
        <w:rPr>
          <w:bCs/>
          <w:sz w:val="28"/>
          <w:szCs w:val="28"/>
        </w:rPr>
        <w:t>т</w:t>
      </w:r>
      <w:r w:rsidRPr="00887977">
        <w:rPr>
          <w:bCs/>
          <w:sz w:val="28"/>
          <w:szCs w:val="28"/>
        </w:rPr>
        <w:t>ся в н</w:t>
      </w:r>
      <w:r w:rsidRPr="00887977">
        <w:rPr>
          <w:bCs/>
          <w:sz w:val="28"/>
          <w:szCs w:val="28"/>
        </w:rPr>
        <w:t>а</w:t>
      </w:r>
      <w:r w:rsidRPr="00887977">
        <w:rPr>
          <w:bCs/>
          <w:sz w:val="28"/>
          <w:szCs w:val="28"/>
        </w:rPr>
        <w:t>личии План мероприятий по локализации и ликвидации последствий аварий на опасном производственном объекте «</w:t>
      </w:r>
      <w:r w:rsidRPr="00887977">
        <w:rPr>
          <w:sz w:val="28"/>
          <w:szCs w:val="28"/>
        </w:rPr>
        <w:t>Сеть газопотребления АО «514 Авиационный ремонтный завод», утвержденный управляющим директором АО «514 АРЗ» 12.12.2016</w:t>
      </w:r>
      <w:r w:rsidRPr="00887977">
        <w:rPr>
          <w:bCs/>
          <w:sz w:val="28"/>
          <w:szCs w:val="28"/>
        </w:rPr>
        <w:t xml:space="preserve">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bCs/>
          <w:sz w:val="28"/>
          <w:szCs w:val="28"/>
        </w:rPr>
        <w:t>План мероприятий согласован с аварийно-спасательным формированием ФГКУ «4 отряд ФПС по Тверской области».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Организация имеет в наличии заключенный договор                                          № 9-16 от 13.12.2016, с профессиональным аварийно-спасательным формир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ван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ем Федеральное государственное казенное учреждение «4 отряд ФПС по Тверской области».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АО «514 Авиационный ремонтный завод» осуществляет деятельность по р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 xml:space="preserve">монту  и хранению военной авиационной техники.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Организация охраны и принимаемые меры по антитеррористической защищенности производственных объектов АО «514 АРЗ» строится в соотве</w:t>
      </w:r>
      <w:r w:rsidRPr="00887977">
        <w:rPr>
          <w:sz w:val="28"/>
          <w:szCs w:val="28"/>
        </w:rPr>
        <w:t>т</w:t>
      </w:r>
      <w:r w:rsidRPr="00887977">
        <w:rPr>
          <w:sz w:val="28"/>
          <w:szCs w:val="28"/>
        </w:rPr>
        <w:t>ствии с требованиями Постановления Правительства РФ от 18 декабря 2013 года № 1413 «Об утверждении требований к антитеррористической защище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ности объектов промышленности» и разработанными локальными нормати</w:t>
      </w:r>
      <w:r w:rsidRPr="00887977">
        <w:rPr>
          <w:sz w:val="28"/>
          <w:szCs w:val="28"/>
        </w:rPr>
        <w:t>в</w:t>
      </w:r>
      <w:r w:rsidRPr="00887977">
        <w:rPr>
          <w:sz w:val="28"/>
          <w:szCs w:val="28"/>
        </w:rPr>
        <w:t>ными актами предпр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ятия: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 xml:space="preserve">- Положение </w:t>
      </w:r>
      <w:r w:rsidR="007609A0">
        <w:rPr>
          <w:sz w:val="28"/>
          <w:szCs w:val="28"/>
        </w:rPr>
        <w:t>об</w:t>
      </w:r>
      <w:r w:rsidRPr="00887977">
        <w:rPr>
          <w:sz w:val="28"/>
          <w:szCs w:val="28"/>
        </w:rPr>
        <w:t xml:space="preserve"> организации пропускного и внутриобъектового  режима охраны Акционерного общества «514 авиационного ремонтного завода» и р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бочих помещений, утвержденного 12 августа 2016 года;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lastRenderedPageBreak/>
        <w:t>- Паспорта безопасности Акционерного общества «514 авиационного ремонтного завода», утвержденного и согласованного 29 июля 2015 года.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Охрана объекта осуществляется командой сторожевой охраны (СОХР)  всего выставляется 11 постов (1 пост суточный, 6 постов полусуточных, 4 п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ста дне</w:t>
      </w:r>
      <w:r w:rsidRPr="00887977">
        <w:rPr>
          <w:sz w:val="28"/>
          <w:szCs w:val="28"/>
        </w:rPr>
        <w:t>в</w:t>
      </w:r>
      <w:r w:rsidRPr="00887977">
        <w:rPr>
          <w:sz w:val="28"/>
          <w:szCs w:val="28"/>
        </w:rPr>
        <w:t>ных). В выходные и праздничные дни 7 постов суточных.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Для осуществления охраны объектов завода ежедневно привлекается 21 чел. Общая численность команды сторожевой охраны 59 чел. Посты охраны оборуд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ваны средствами видеонаблюдения и выведены на пульт начальника смены кома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ды СОХР.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Потенциально опасные объекты оборудованы внутренним видеонабл</w:t>
      </w:r>
      <w:r w:rsidRPr="00887977">
        <w:rPr>
          <w:sz w:val="28"/>
          <w:szCs w:val="28"/>
        </w:rPr>
        <w:t>ю</w:t>
      </w:r>
      <w:r w:rsidRPr="00887977">
        <w:rPr>
          <w:sz w:val="28"/>
          <w:szCs w:val="28"/>
        </w:rPr>
        <w:t>дением и выведены на мониторы дежурного оперативного по заводу, руково</w:t>
      </w:r>
      <w:r w:rsidRPr="00887977">
        <w:rPr>
          <w:sz w:val="28"/>
          <w:szCs w:val="28"/>
        </w:rPr>
        <w:t>д</w:t>
      </w:r>
      <w:r w:rsidRPr="00887977">
        <w:rPr>
          <w:sz w:val="28"/>
          <w:szCs w:val="28"/>
        </w:rPr>
        <w:t>ству цеха № 1 и в сторожевое помещение команды СОХР. Входы в режи</w:t>
      </w:r>
      <w:r w:rsidRPr="00887977">
        <w:rPr>
          <w:sz w:val="28"/>
          <w:szCs w:val="28"/>
        </w:rPr>
        <w:t>м</w:t>
      </w:r>
      <w:r w:rsidRPr="00887977">
        <w:rPr>
          <w:sz w:val="28"/>
          <w:szCs w:val="28"/>
        </w:rPr>
        <w:t>ные помещения оснащены звуковой, электрической и радиосигнализацией и выв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дены на пульт начальника смены команды СОХР.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Ограждение объекта не просматриваемое, бетонное, оснащенное пров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ло</w:t>
      </w:r>
      <w:r w:rsidRPr="00887977">
        <w:rPr>
          <w:sz w:val="28"/>
          <w:szCs w:val="28"/>
        </w:rPr>
        <w:t>ч</w:t>
      </w:r>
      <w:r w:rsidRPr="00887977">
        <w:rPr>
          <w:sz w:val="28"/>
          <w:szCs w:val="28"/>
        </w:rPr>
        <w:t>ным заграждением «Егоза» по всему периметру предприятия.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 xml:space="preserve">Помещение оперативного </w:t>
      </w:r>
      <w:r w:rsidR="00737B40" w:rsidRPr="00887977">
        <w:rPr>
          <w:sz w:val="28"/>
          <w:szCs w:val="28"/>
        </w:rPr>
        <w:t xml:space="preserve">дежурного </w:t>
      </w:r>
      <w:r w:rsidRPr="00887977">
        <w:rPr>
          <w:sz w:val="28"/>
          <w:szCs w:val="28"/>
        </w:rPr>
        <w:t>по заводу оснащено «тревожной кно</w:t>
      </w:r>
      <w:r w:rsidRPr="00887977">
        <w:rPr>
          <w:sz w:val="28"/>
          <w:szCs w:val="28"/>
        </w:rPr>
        <w:t>п</w:t>
      </w:r>
      <w:r w:rsidRPr="00887977">
        <w:rPr>
          <w:sz w:val="28"/>
          <w:szCs w:val="28"/>
        </w:rPr>
        <w:t>кой» с выводом на пульт отдела вневедомственной охраны г. Ржева.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>За отчетный период в отношении АО «514 АРЗ» проведено                               3 внеплановых проверки (с целью выполнения ранее выданного предписания и с целью возможности соблюдения соискателем лицензии лицензионных тр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 xml:space="preserve">бований). </w:t>
      </w:r>
      <w:r w:rsidRPr="00887977">
        <w:rPr>
          <w:bCs/>
          <w:sz w:val="28"/>
          <w:szCs w:val="28"/>
        </w:rPr>
        <w:t>По результатам внеплановой выездной проверки с целью возможн</w:t>
      </w:r>
      <w:r w:rsidRPr="00887977">
        <w:rPr>
          <w:bCs/>
          <w:sz w:val="28"/>
          <w:szCs w:val="28"/>
        </w:rPr>
        <w:t>о</w:t>
      </w:r>
      <w:r w:rsidRPr="00887977">
        <w:rPr>
          <w:bCs/>
          <w:sz w:val="28"/>
          <w:szCs w:val="28"/>
        </w:rPr>
        <w:t xml:space="preserve">сти соблюдения соискателем лицензии лицензионных требований принято решение  о предоставлении лицензии.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получена лицензия на эксплуатацию взрывопожароопа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ных и химически опасных  производственных объектов № ВХ-05-027034 от 22.12.2017.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bCs/>
          <w:sz w:val="28"/>
          <w:szCs w:val="28"/>
        </w:rPr>
        <w:t>По результатам проверки с целью контроля выполнения ранее выданн</w:t>
      </w:r>
      <w:r w:rsidRPr="00887977">
        <w:rPr>
          <w:bCs/>
          <w:sz w:val="28"/>
          <w:szCs w:val="28"/>
        </w:rPr>
        <w:t>о</w:t>
      </w:r>
      <w:r w:rsidRPr="00887977">
        <w:rPr>
          <w:bCs/>
          <w:sz w:val="28"/>
          <w:szCs w:val="28"/>
        </w:rPr>
        <w:t xml:space="preserve">го предписания установлено невыполнения 1 пункта предписания, виновные </w:t>
      </w:r>
      <w:r w:rsidRPr="00887977">
        <w:rPr>
          <w:bCs/>
          <w:sz w:val="28"/>
          <w:szCs w:val="28"/>
        </w:rPr>
        <w:lastRenderedPageBreak/>
        <w:t>лица привлечены к административной ответственности по ч. 11 ст. 19.5 КоАП РФ.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соответствии с Планом проверок Центрального управления Росте</w:t>
      </w:r>
      <w:r w:rsidRPr="00887977">
        <w:rPr>
          <w:sz w:val="28"/>
          <w:szCs w:val="28"/>
        </w:rPr>
        <w:t>х</w:t>
      </w:r>
      <w:r w:rsidRPr="00887977">
        <w:rPr>
          <w:sz w:val="28"/>
          <w:szCs w:val="28"/>
        </w:rPr>
        <w:t>надзора на 2017 года в отношении АО «514 АРЗ» проведена плановая прове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ка с целью с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блюдения требований в области промышленной безопасности. По результатам проверки выявлено 6 нарушений требований в области пр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мышленной безопасн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сти: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эксплуатация взрывопожароопасного производственного объекта                   без соответствующей лицензии;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непредоставление сведений о производственном контроле за 2016 год;</w:t>
      </w:r>
    </w:p>
    <w:p w:rsidR="00887977" w:rsidRPr="00887977" w:rsidRDefault="00887977" w:rsidP="00887977">
      <w:pPr>
        <w:tabs>
          <w:tab w:val="right" w:pos="9463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не выполнение мероприятий, обеспечивающих содержание опасного прои</w:t>
      </w:r>
      <w:r w:rsidRPr="00887977">
        <w:rPr>
          <w:sz w:val="28"/>
          <w:szCs w:val="28"/>
        </w:rPr>
        <w:t>з</w:t>
      </w:r>
      <w:r w:rsidRPr="00887977">
        <w:rPr>
          <w:sz w:val="28"/>
          <w:szCs w:val="28"/>
        </w:rPr>
        <w:t>водственного объекта в исправном и безопасном состоянии;</w:t>
      </w:r>
    </w:p>
    <w:p w:rsidR="00887977" w:rsidRPr="00887977" w:rsidRDefault="00887977" w:rsidP="00887977">
      <w:pPr>
        <w:tabs>
          <w:tab w:val="right" w:pos="9463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отсутствие производственных инструкций;</w:t>
      </w:r>
    </w:p>
    <w:p w:rsidR="00887977" w:rsidRPr="00887977" w:rsidRDefault="00887977" w:rsidP="00887977">
      <w:pPr>
        <w:tabs>
          <w:tab w:val="right" w:pos="9463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нарушения требований федеральных норм при проведении газоопа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ных р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бот.</w:t>
      </w:r>
      <w:r w:rsidRPr="00887977">
        <w:rPr>
          <w:sz w:val="28"/>
          <w:szCs w:val="28"/>
        </w:rPr>
        <w:tab/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bCs/>
          <w:sz w:val="28"/>
          <w:szCs w:val="28"/>
        </w:rPr>
        <w:t>По результатам проверки виновные лица привлечены                                             к административной ответственности по ч. 1 ст. 9.1 КоАП РФ.</w:t>
      </w:r>
    </w:p>
    <w:p w:rsidR="00887977" w:rsidRPr="00887977" w:rsidRDefault="00887977" w:rsidP="00C00AE9">
      <w:pPr>
        <w:pStyle w:val="af8"/>
        <w:numPr>
          <w:ilvl w:val="0"/>
          <w:numId w:val="31"/>
        </w:numPr>
        <w:tabs>
          <w:tab w:val="left" w:pos="1134"/>
        </w:tabs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АО «Спецтехника», за которым в государственном реестре опасных производственных объектов зарегистрированы 2 опасных производстве</w:t>
      </w:r>
      <w:r w:rsidRPr="00887977">
        <w:rPr>
          <w:rFonts w:ascii="Times New Roman" w:hAnsi="Times New Roman"/>
          <w:sz w:val="28"/>
          <w:szCs w:val="28"/>
        </w:rPr>
        <w:t>н</w:t>
      </w:r>
      <w:r w:rsidRPr="00887977">
        <w:rPr>
          <w:rFonts w:ascii="Times New Roman" w:hAnsi="Times New Roman"/>
          <w:sz w:val="28"/>
          <w:szCs w:val="28"/>
        </w:rPr>
        <w:t xml:space="preserve">ных объекта </w:t>
      </w:r>
      <w:r w:rsidRPr="00887977">
        <w:rPr>
          <w:rFonts w:ascii="Times New Roman" w:hAnsi="Times New Roman"/>
          <w:sz w:val="28"/>
          <w:szCs w:val="28"/>
          <w:lang w:val="en-US"/>
        </w:rPr>
        <w:t>III</w:t>
      </w:r>
      <w:r w:rsidRPr="00887977">
        <w:rPr>
          <w:rFonts w:ascii="Times New Roman" w:hAnsi="Times New Roman"/>
          <w:sz w:val="28"/>
          <w:szCs w:val="28"/>
        </w:rPr>
        <w:t xml:space="preserve"> опасности «Площадка компрессорной станции», «Сеть газопотре</w:t>
      </w:r>
      <w:r w:rsidRPr="00887977">
        <w:rPr>
          <w:rFonts w:ascii="Times New Roman" w:hAnsi="Times New Roman"/>
          <w:sz w:val="28"/>
          <w:szCs w:val="28"/>
        </w:rPr>
        <w:t>б</w:t>
      </w:r>
      <w:r w:rsidRPr="00887977">
        <w:rPr>
          <w:rFonts w:ascii="Times New Roman" w:hAnsi="Times New Roman"/>
          <w:sz w:val="28"/>
          <w:szCs w:val="28"/>
        </w:rPr>
        <w:t>ления ОАО «Спецтехника».</w:t>
      </w:r>
    </w:p>
    <w:p w:rsidR="00887977" w:rsidRPr="00887977" w:rsidRDefault="00887977" w:rsidP="00887977">
      <w:pPr>
        <w:pStyle w:val="af8"/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АО «Спецтехника» осуществляет свою деятельность в целях удовлетв</w:t>
      </w:r>
      <w:r w:rsidRPr="00887977">
        <w:rPr>
          <w:rFonts w:ascii="Times New Roman" w:hAnsi="Times New Roman"/>
          <w:sz w:val="28"/>
          <w:szCs w:val="28"/>
        </w:rPr>
        <w:t>о</w:t>
      </w:r>
      <w:r w:rsidRPr="00887977">
        <w:rPr>
          <w:rFonts w:ascii="Times New Roman" w:hAnsi="Times New Roman"/>
          <w:sz w:val="28"/>
          <w:szCs w:val="28"/>
        </w:rPr>
        <w:t>рения потребностей в производстве товаров и услуг для обеспечения оборон</w:t>
      </w:r>
      <w:r w:rsidRPr="00887977">
        <w:rPr>
          <w:rFonts w:ascii="Times New Roman" w:hAnsi="Times New Roman"/>
          <w:sz w:val="28"/>
          <w:szCs w:val="28"/>
        </w:rPr>
        <w:t>о</w:t>
      </w:r>
      <w:r w:rsidRPr="00887977">
        <w:rPr>
          <w:rFonts w:ascii="Times New Roman" w:hAnsi="Times New Roman"/>
          <w:sz w:val="28"/>
          <w:szCs w:val="28"/>
        </w:rPr>
        <w:t>способн</w:t>
      </w:r>
      <w:r w:rsidRPr="00887977">
        <w:rPr>
          <w:rFonts w:ascii="Times New Roman" w:hAnsi="Times New Roman"/>
          <w:sz w:val="28"/>
          <w:szCs w:val="28"/>
        </w:rPr>
        <w:t>о</w:t>
      </w:r>
      <w:r w:rsidRPr="00887977">
        <w:rPr>
          <w:rFonts w:ascii="Times New Roman" w:hAnsi="Times New Roman"/>
          <w:sz w:val="28"/>
          <w:szCs w:val="28"/>
        </w:rPr>
        <w:t>сти Российской Федерации.</w:t>
      </w:r>
    </w:p>
    <w:p w:rsidR="00887977" w:rsidRPr="00887977" w:rsidRDefault="00887977" w:rsidP="00887977">
      <w:pPr>
        <w:pStyle w:val="af8"/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В технологическом процессе выпуска продукции опасные произво</w:t>
      </w:r>
      <w:r w:rsidRPr="00887977">
        <w:rPr>
          <w:rFonts w:ascii="Times New Roman" w:hAnsi="Times New Roman"/>
          <w:sz w:val="28"/>
          <w:szCs w:val="28"/>
        </w:rPr>
        <w:t>д</w:t>
      </w:r>
      <w:r w:rsidRPr="00887977">
        <w:rPr>
          <w:rFonts w:ascii="Times New Roman" w:hAnsi="Times New Roman"/>
          <w:sz w:val="28"/>
          <w:szCs w:val="28"/>
        </w:rPr>
        <w:t>ственные объекты участия не принимают.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разработано Положение о производственном контроле за соблюдением требований промышленной безопасности», утвержденное рук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водит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лем организации.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lastRenderedPageBreak/>
        <w:t>Для обеспечения готовности организации к действиям по локализации и ликвидации последствий аварий на опасных производственных объектах им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ется План мероприятий по локализации и ликвидации последствий аварий на опасных производственных объектах АО «Спецтехника», утвержденный рук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водителем и согласованный с профессиональным аварийно-спасательным формированием Сп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циальная ПСЧ №50ФГКУ «Специальное управление ФПС № 3 МЧС России».  О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ганизацией заключен договор № 29-16 от 09.07.2016 на обслуживание опасных производственных объектов с профессиональным ав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рийно-спасательным формированием Специальная ПСЧ №50ФГКУ «Спец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альное управление ФПС № 3 МЧС России», имеющим свидетельство на право ведения аварийно-спасательных работ в чрезвычайных ситуациях.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АО «Спецтехника» принимаются меры по предотвращению прони</w:t>
      </w:r>
      <w:r w:rsidRPr="00887977">
        <w:rPr>
          <w:sz w:val="28"/>
          <w:szCs w:val="28"/>
        </w:rPr>
        <w:t>к</w:t>
      </w:r>
      <w:r w:rsidRPr="00887977">
        <w:rPr>
          <w:sz w:val="28"/>
          <w:szCs w:val="28"/>
        </w:rPr>
        <w:t>новения на опасные производственные объекты посторонних лиц. Опасные произво</w:t>
      </w:r>
      <w:r w:rsidRPr="00887977">
        <w:rPr>
          <w:sz w:val="28"/>
          <w:szCs w:val="28"/>
        </w:rPr>
        <w:t>д</w:t>
      </w:r>
      <w:r w:rsidRPr="00887977">
        <w:rPr>
          <w:sz w:val="28"/>
          <w:szCs w:val="28"/>
        </w:rPr>
        <w:t>ственные объекты находятся на территории, охраняемой собственной охранной службой. Территория предприятия оборудована камерами видеон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 xml:space="preserve">блюдения.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получена лицензия на осуществление деятельности                 по эксплуатации взрывопожароопасных производственных объектов                             № ВП-05-001253 от 13.05.2011.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 xml:space="preserve">В соответствии с </w:t>
      </w:r>
      <w:r w:rsidR="00737B40">
        <w:rPr>
          <w:sz w:val="28"/>
          <w:szCs w:val="28"/>
        </w:rPr>
        <w:t>п</w:t>
      </w:r>
      <w:r w:rsidRPr="00887977">
        <w:rPr>
          <w:sz w:val="28"/>
          <w:szCs w:val="28"/>
        </w:rPr>
        <w:t>ланом проверок Центрального управления Росте</w:t>
      </w:r>
      <w:r w:rsidRPr="00887977">
        <w:rPr>
          <w:sz w:val="28"/>
          <w:szCs w:val="28"/>
        </w:rPr>
        <w:t>х</w:t>
      </w:r>
      <w:r w:rsidRPr="00887977">
        <w:rPr>
          <w:sz w:val="28"/>
          <w:szCs w:val="28"/>
        </w:rPr>
        <w:t>надзора на 2017 года в отношении АО «Спецтехника» проведена плановая проверка с целью соблюдения требований в области промышленной безопа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ности. По результатам проверки выявлено 8 нарушений установленных  тр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бований законодательства, федеральных норм и правил в области промы</w:t>
      </w:r>
      <w:r w:rsidRPr="00887977">
        <w:rPr>
          <w:sz w:val="28"/>
          <w:szCs w:val="28"/>
        </w:rPr>
        <w:t>ш</w:t>
      </w:r>
      <w:r w:rsidRPr="00887977">
        <w:rPr>
          <w:sz w:val="28"/>
          <w:szCs w:val="28"/>
        </w:rPr>
        <w:t>ленной безопасности, в том чи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ле: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по подготовке и аттестации персонала: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по техническому диагностированию;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по производственному контролю.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bCs/>
          <w:sz w:val="28"/>
          <w:szCs w:val="28"/>
        </w:rPr>
        <w:t>По результатам проверки виновные лица привлечены                                          к административной ответственности по ч. 1 ст. 9.1 КоАП РФ.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lastRenderedPageBreak/>
        <w:t xml:space="preserve">За отчетный период в отношении АО «Спецтехника»  проведена                       1 внеплановая проверка </w:t>
      </w:r>
      <w:r w:rsidRPr="00887977">
        <w:rPr>
          <w:bCs/>
          <w:sz w:val="28"/>
          <w:szCs w:val="28"/>
        </w:rPr>
        <w:t>с целью выполнения ранее выданного предписания. По р</w:t>
      </w:r>
      <w:r w:rsidRPr="00887977">
        <w:rPr>
          <w:bCs/>
          <w:sz w:val="28"/>
          <w:szCs w:val="28"/>
        </w:rPr>
        <w:t>е</w:t>
      </w:r>
      <w:r w:rsidRPr="00887977">
        <w:rPr>
          <w:bCs/>
          <w:sz w:val="28"/>
          <w:szCs w:val="28"/>
        </w:rPr>
        <w:t>зультатам проверки установлено невыполнения 8 пунктов предписания,  виновные лица привлечены к административной ответственности по ч. 11 ст. 19.5 КоАП РФ.</w:t>
      </w:r>
    </w:p>
    <w:p w:rsidR="00887977" w:rsidRPr="00887977" w:rsidRDefault="00887977" w:rsidP="00C00AE9">
      <w:pPr>
        <w:pStyle w:val="af8"/>
        <w:numPr>
          <w:ilvl w:val="0"/>
          <w:numId w:val="31"/>
        </w:numPr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ПАО «Электромеханика», за которым в государственном реестре опасных производственных объектов зарегистрирован 1 опасный произво</w:t>
      </w:r>
      <w:r w:rsidRPr="00887977">
        <w:rPr>
          <w:rFonts w:ascii="Times New Roman" w:hAnsi="Times New Roman"/>
          <w:sz w:val="28"/>
          <w:szCs w:val="28"/>
        </w:rPr>
        <w:t>д</w:t>
      </w:r>
      <w:r w:rsidRPr="00887977">
        <w:rPr>
          <w:rFonts w:ascii="Times New Roman" w:hAnsi="Times New Roman"/>
          <w:sz w:val="28"/>
          <w:szCs w:val="28"/>
        </w:rPr>
        <w:t xml:space="preserve">ственный объект </w:t>
      </w:r>
      <w:r w:rsidRPr="00887977">
        <w:rPr>
          <w:rFonts w:ascii="Times New Roman" w:hAnsi="Times New Roman"/>
          <w:sz w:val="28"/>
          <w:szCs w:val="28"/>
          <w:lang w:val="en-US"/>
        </w:rPr>
        <w:t>III</w:t>
      </w:r>
      <w:r w:rsidRPr="00887977">
        <w:rPr>
          <w:rFonts w:ascii="Times New Roman" w:hAnsi="Times New Roman"/>
          <w:sz w:val="28"/>
          <w:szCs w:val="28"/>
        </w:rPr>
        <w:t xml:space="preserve"> опасности «Сеть газопотребления ОАО «Электромехан</w:t>
      </w:r>
      <w:r w:rsidRPr="00887977">
        <w:rPr>
          <w:rFonts w:ascii="Times New Roman" w:hAnsi="Times New Roman"/>
          <w:sz w:val="28"/>
          <w:szCs w:val="28"/>
        </w:rPr>
        <w:t>и</w:t>
      </w:r>
      <w:r w:rsidRPr="00887977">
        <w:rPr>
          <w:rFonts w:ascii="Times New Roman" w:hAnsi="Times New Roman"/>
          <w:sz w:val="28"/>
          <w:szCs w:val="28"/>
        </w:rPr>
        <w:t>ка».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ПАО «Электромеханика» поставляет на рынок современное высокоте</w:t>
      </w:r>
      <w:r w:rsidRPr="00887977">
        <w:rPr>
          <w:sz w:val="28"/>
          <w:szCs w:val="28"/>
        </w:rPr>
        <w:t>х</w:t>
      </w:r>
      <w:r w:rsidRPr="00887977">
        <w:rPr>
          <w:sz w:val="28"/>
          <w:szCs w:val="28"/>
        </w:rPr>
        <w:t>нологичное оборудование для авиационной и других отраслей промышленн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сти</w:t>
      </w:r>
    </w:p>
    <w:p w:rsidR="00887977" w:rsidRPr="00887977" w:rsidRDefault="00887977" w:rsidP="00887977">
      <w:pPr>
        <w:pStyle w:val="af8"/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В технологическом процессе выпуска продукции опасные произво</w:t>
      </w:r>
      <w:r w:rsidRPr="00887977">
        <w:rPr>
          <w:rFonts w:ascii="Times New Roman" w:hAnsi="Times New Roman"/>
          <w:sz w:val="28"/>
          <w:szCs w:val="28"/>
        </w:rPr>
        <w:t>д</w:t>
      </w:r>
      <w:r w:rsidRPr="00887977">
        <w:rPr>
          <w:rFonts w:ascii="Times New Roman" w:hAnsi="Times New Roman"/>
          <w:sz w:val="28"/>
          <w:szCs w:val="28"/>
        </w:rPr>
        <w:t>ственные объекты участия не принимают.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разработано Положение об организации                                       и осуществлении производственного контроля за соблюдением требований промышленной безопасности на опасных производственных объектах                       ПАО «Электромеханика», утвержденное руководителем организации 14.01.2015.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Для обеспечения готовности организации к действиям по локализации и ли</w:t>
      </w:r>
      <w:r w:rsidRPr="00887977">
        <w:rPr>
          <w:sz w:val="28"/>
          <w:szCs w:val="28"/>
        </w:rPr>
        <w:t>к</w:t>
      </w:r>
      <w:r w:rsidRPr="00887977">
        <w:rPr>
          <w:sz w:val="28"/>
          <w:szCs w:val="28"/>
        </w:rPr>
        <w:t>видации последствий аварий на опасном производственном объекте – сеть газоп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требления  имеется План мероприятий по локализации и ликвидации последствий аварий на опасном производственном объекте ПАО «Электром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ханика», утве</w:t>
      </w:r>
      <w:r w:rsidRPr="00887977">
        <w:rPr>
          <w:sz w:val="28"/>
          <w:szCs w:val="28"/>
        </w:rPr>
        <w:t>р</w:t>
      </w:r>
      <w:r w:rsidRPr="00887977">
        <w:rPr>
          <w:sz w:val="28"/>
          <w:szCs w:val="28"/>
        </w:rPr>
        <w:t>жденный руководителем и согласованный с профессиональным аварийно-спасательным формированием ТРОО «Спасение»  Организацией з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ключен договор № 26 от 13.05.2015 на обслуживание опасных производстве</w:t>
      </w:r>
      <w:r w:rsidRPr="00887977">
        <w:rPr>
          <w:sz w:val="28"/>
          <w:szCs w:val="28"/>
        </w:rPr>
        <w:t>н</w:t>
      </w:r>
      <w:r w:rsidRPr="00887977">
        <w:rPr>
          <w:sz w:val="28"/>
          <w:szCs w:val="28"/>
        </w:rPr>
        <w:t>ных объектов с пр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фессиональным аварийно-спасательным формированием ТРОО «Спасение», имеющим свидетельство на право ведения аварийно-спасательных работ в чрезв</w:t>
      </w:r>
      <w:r w:rsidRPr="00887977">
        <w:rPr>
          <w:sz w:val="28"/>
          <w:szCs w:val="28"/>
        </w:rPr>
        <w:t>ы</w:t>
      </w:r>
      <w:r w:rsidRPr="00887977">
        <w:rPr>
          <w:sz w:val="28"/>
          <w:szCs w:val="28"/>
        </w:rPr>
        <w:t>чайных ситуациях.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lastRenderedPageBreak/>
        <w:t>В ПАО «Электромеханика» принимаются меры по предотвращению проникновения на опасные производственные объекты посторонних лиц. Обеспечивается пропускной режим. Вход и выход работников осуществляется через турнекет по электронным пропускам. Въезд автотранспорта на террит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рию комбината осущ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ствляется при наличии сопроводительных документов и разового пропуска. Территория объекта по периметру обнесена бетонным з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бором, на территории установлено видеонаблюдение. На предприятии орган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 xml:space="preserve">зована сторожевая охрана ПАО «Электромеханика».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 xml:space="preserve">Предприятием получена лицензия от 04.02.2015 № ВХ-05-025513                   на осуществление деятельности по эксплуатации взрывопожароопасных                 и химически опасных производственных объектов </w:t>
      </w:r>
      <w:r w:rsidRPr="00887977">
        <w:rPr>
          <w:sz w:val="28"/>
          <w:szCs w:val="28"/>
          <w:lang w:val="en-US"/>
        </w:rPr>
        <w:t>I</w:t>
      </w:r>
      <w:r w:rsidRPr="00887977">
        <w:rPr>
          <w:sz w:val="28"/>
          <w:szCs w:val="28"/>
        </w:rPr>
        <w:t xml:space="preserve">, </w:t>
      </w:r>
      <w:r w:rsidRPr="00887977">
        <w:rPr>
          <w:sz w:val="28"/>
          <w:szCs w:val="28"/>
          <w:lang w:val="en-US"/>
        </w:rPr>
        <w:t>II</w:t>
      </w:r>
      <w:r w:rsidRPr="00887977">
        <w:rPr>
          <w:sz w:val="28"/>
          <w:szCs w:val="28"/>
        </w:rPr>
        <w:t xml:space="preserve"> и </w:t>
      </w:r>
      <w:r w:rsidRPr="00887977">
        <w:rPr>
          <w:sz w:val="28"/>
          <w:szCs w:val="28"/>
          <w:lang w:val="en-US"/>
        </w:rPr>
        <w:t>III</w:t>
      </w:r>
      <w:r w:rsidRPr="00887977">
        <w:rPr>
          <w:sz w:val="28"/>
          <w:szCs w:val="28"/>
        </w:rPr>
        <w:t xml:space="preserve"> классов опасности.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соответствии с Планом проверок Центрального управления Росте</w:t>
      </w:r>
      <w:r w:rsidRPr="00887977">
        <w:rPr>
          <w:sz w:val="28"/>
          <w:szCs w:val="28"/>
        </w:rPr>
        <w:t>х</w:t>
      </w:r>
      <w:r w:rsidRPr="00887977">
        <w:rPr>
          <w:sz w:val="28"/>
          <w:szCs w:val="28"/>
        </w:rPr>
        <w:t>надзора на 2017 год в отношении ПАО «Электромеханика» проведена план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вая проверка с целью соблюдения лицензиатом лицензионных требований. По результатам проверки выявлено 4 нарушения установленных  требований з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>конодательства, федеральных норм и правил в области лицензирования и пр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мышленной безопасности, в том числе: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по подготовке и аттестации персонала: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по производственному контролю.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bCs/>
          <w:sz w:val="28"/>
          <w:szCs w:val="28"/>
        </w:rPr>
        <w:t>По результатам проверки виновные лица привлечены                                           к административной ответственности по ч. 1 ст. 9.1 КоАП РФ.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>За отчетный период в отношении ПАО «Электромеханика» проведена 1 вн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 xml:space="preserve">плановая проверка </w:t>
      </w:r>
      <w:r w:rsidRPr="00887977">
        <w:rPr>
          <w:bCs/>
          <w:sz w:val="28"/>
          <w:szCs w:val="28"/>
        </w:rPr>
        <w:t>с целью выполнения ранее выданного предписания. По результатам проверки установлено невыполнения 2 пунктов предписания,  в</w:t>
      </w:r>
      <w:r w:rsidRPr="00887977">
        <w:rPr>
          <w:bCs/>
          <w:sz w:val="28"/>
          <w:szCs w:val="28"/>
        </w:rPr>
        <w:t>и</w:t>
      </w:r>
      <w:r w:rsidRPr="00887977">
        <w:rPr>
          <w:bCs/>
          <w:sz w:val="28"/>
          <w:szCs w:val="28"/>
        </w:rPr>
        <w:t>новные л</w:t>
      </w:r>
      <w:r w:rsidRPr="00887977">
        <w:rPr>
          <w:bCs/>
          <w:sz w:val="28"/>
          <w:szCs w:val="28"/>
        </w:rPr>
        <w:t>и</w:t>
      </w:r>
      <w:r w:rsidRPr="00887977">
        <w:rPr>
          <w:bCs/>
          <w:sz w:val="28"/>
          <w:szCs w:val="28"/>
        </w:rPr>
        <w:t>ца привлечены к административной ответственности                                по ч. 11 ст. 19.5 КоАП РФ.</w:t>
      </w:r>
    </w:p>
    <w:p w:rsidR="00887977" w:rsidRPr="00887977" w:rsidRDefault="00887977" w:rsidP="00C00AE9">
      <w:pPr>
        <w:pStyle w:val="af8"/>
        <w:numPr>
          <w:ilvl w:val="0"/>
          <w:numId w:val="31"/>
        </w:numPr>
        <w:spacing w:line="360" w:lineRule="auto"/>
        <w:ind w:left="0" w:right="20" w:firstLine="709"/>
        <w:jc w:val="both"/>
        <w:rPr>
          <w:rFonts w:ascii="Times New Roman" w:hAnsi="Times New Roman"/>
          <w:sz w:val="28"/>
          <w:szCs w:val="28"/>
        </w:rPr>
      </w:pPr>
      <w:r w:rsidRPr="00887977">
        <w:rPr>
          <w:rFonts w:ascii="Times New Roman" w:hAnsi="Times New Roman"/>
          <w:sz w:val="28"/>
          <w:szCs w:val="28"/>
        </w:rPr>
        <w:t>Федеральное государственное унитарное предприятие «Научно-производственный центр автоматики и приборостроения имени академика Н.А. Пилигина», за которым в государственном реестре опасных произво</w:t>
      </w:r>
      <w:r w:rsidRPr="00887977">
        <w:rPr>
          <w:rFonts w:ascii="Times New Roman" w:hAnsi="Times New Roman"/>
          <w:sz w:val="28"/>
          <w:szCs w:val="28"/>
        </w:rPr>
        <w:t>д</w:t>
      </w:r>
      <w:r w:rsidRPr="00887977">
        <w:rPr>
          <w:rFonts w:ascii="Times New Roman" w:hAnsi="Times New Roman"/>
          <w:sz w:val="28"/>
          <w:szCs w:val="28"/>
        </w:rPr>
        <w:t xml:space="preserve">ственных объектов зарегистрированы 2 опасных производственных объекта </w:t>
      </w:r>
      <w:r w:rsidRPr="00887977">
        <w:rPr>
          <w:rFonts w:ascii="Times New Roman" w:hAnsi="Times New Roman"/>
          <w:sz w:val="28"/>
          <w:szCs w:val="28"/>
          <w:lang w:val="en-US"/>
        </w:rPr>
        <w:t>III</w:t>
      </w:r>
      <w:r w:rsidRPr="00887977">
        <w:rPr>
          <w:rFonts w:ascii="Times New Roman" w:hAnsi="Times New Roman"/>
          <w:sz w:val="28"/>
          <w:szCs w:val="28"/>
        </w:rPr>
        <w:t xml:space="preserve"> </w:t>
      </w:r>
      <w:r w:rsidRPr="00887977">
        <w:rPr>
          <w:rFonts w:ascii="Times New Roman" w:hAnsi="Times New Roman"/>
          <w:sz w:val="28"/>
          <w:szCs w:val="28"/>
        </w:rPr>
        <w:lastRenderedPageBreak/>
        <w:t>опасности, которые обеспечивают микроклимат в производственных и адм</w:t>
      </w:r>
      <w:r w:rsidRPr="00887977">
        <w:rPr>
          <w:rFonts w:ascii="Times New Roman" w:hAnsi="Times New Roman"/>
          <w:sz w:val="28"/>
          <w:szCs w:val="28"/>
        </w:rPr>
        <w:t>и</w:t>
      </w:r>
      <w:r w:rsidRPr="00887977">
        <w:rPr>
          <w:rFonts w:ascii="Times New Roman" w:hAnsi="Times New Roman"/>
          <w:sz w:val="28"/>
          <w:szCs w:val="28"/>
        </w:rPr>
        <w:t xml:space="preserve">нистративных помещениях – «Сеть газопотребления Филиала ФГУП «НПЦАП» - «Завод «Звезда», «Сеть газопотребления </w:t>
      </w:r>
      <w:r w:rsidRPr="00887977">
        <w:rPr>
          <w:rFonts w:ascii="Times New Roman" w:hAnsi="Times New Roman"/>
          <w:sz w:val="28"/>
          <w:szCs w:val="28"/>
          <w:lang w:val="en-US"/>
        </w:rPr>
        <w:t>II</w:t>
      </w:r>
      <w:r w:rsidRPr="00887977">
        <w:rPr>
          <w:rFonts w:ascii="Times New Roman" w:hAnsi="Times New Roman"/>
          <w:sz w:val="28"/>
          <w:szCs w:val="28"/>
        </w:rPr>
        <w:t xml:space="preserve"> Филиала ФГУП «НПЦАП» - «Завод «Звезда».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 «Звезда» основано в 31.08.1946. Представляет собой ун</w:t>
      </w:r>
      <w:r w:rsidRPr="00887977">
        <w:rPr>
          <w:sz w:val="28"/>
          <w:szCs w:val="28"/>
        </w:rPr>
        <w:t>и</w:t>
      </w:r>
      <w:r w:rsidRPr="00887977">
        <w:rPr>
          <w:sz w:val="28"/>
          <w:szCs w:val="28"/>
        </w:rPr>
        <w:t>кальный производственный комплекс с полным технологическим циклом с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рийного производства современных высокоточных гироскопических приборов для ракетно-космической техники различного назначения. Является одним из ведущих в России изготовителем в области отечественной поплавковой гир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скопии. ФГУП «Научно-производственным центром автоматики и прибор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строения имени академика Н.А. Пилюгина».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Предприятием разработано Положение об организации                                      и осуществлении  производственного контроля за соблюдением требований промышленной безопасности на опасных производственных объектах», утвержденное руководителем организации 24.06.2015.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Для обеспечения готовности организации к действиям по локализации и ликвидации последствий аварий на опасных производственных объектах им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ются: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- План мероприятий по локализации и ликвидации последствий аварий на опасном производственном объекте «Сеть газопотребления Филиала ФГУП «НПЦАП» - «Завод «Звезда», утвержденный руководителем и согласованный с профессиональным аварийно-спасательным формированием ТРОО «Спас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>ние»;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 xml:space="preserve">- План мероприятий по локализации и ликвидации последствий аварий на опасном производственном объекте «Сеть газопотребления </w:t>
      </w:r>
      <w:r w:rsidRPr="00887977">
        <w:rPr>
          <w:sz w:val="28"/>
          <w:szCs w:val="28"/>
          <w:lang w:val="en-US"/>
        </w:rPr>
        <w:t>II</w:t>
      </w:r>
      <w:r w:rsidRPr="00887977">
        <w:rPr>
          <w:sz w:val="28"/>
          <w:szCs w:val="28"/>
        </w:rPr>
        <w:t xml:space="preserve"> Филиала ФГУП «НПЦАП» - «Завод «Звезда», утвержденный руководителем и соглас</w:t>
      </w:r>
      <w:r w:rsidRPr="00887977">
        <w:rPr>
          <w:sz w:val="28"/>
          <w:szCs w:val="28"/>
        </w:rPr>
        <w:t>о</w:t>
      </w:r>
      <w:r w:rsidRPr="00887977">
        <w:rPr>
          <w:sz w:val="28"/>
          <w:szCs w:val="28"/>
        </w:rPr>
        <w:t>ванный с профессиональным аварийно-спасательным формированием ТРОО «Спасение».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Организацией заключен договор № 11 от 01.05.2016 на обслуживание опа</w:t>
      </w:r>
      <w:r w:rsidRPr="00887977">
        <w:rPr>
          <w:sz w:val="28"/>
          <w:szCs w:val="28"/>
        </w:rPr>
        <w:t>с</w:t>
      </w:r>
      <w:r w:rsidRPr="00887977">
        <w:rPr>
          <w:sz w:val="28"/>
          <w:szCs w:val="28"/>
        </w:rPr>
        <w:t>ных производственных объектов с профессиональным аварийно-</w:t>
      </w:r>
      <w:r w:rsidRPr="00887977">
        <w:rPr>
          <w:sz w:val="28"/>
          <w:szCs w:val="28"/>
        </w:rPr>
        <w:lastRenderedPageBreak/>
        <w:t>спасательным формированием Тверской филиал ТРОО «Спасение», имеющим свидетельство на право ведения аварийно-спасательных работ в чрезвычайных ситуациях.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>В организации принимаются меры по предотвращению проникновения на опасные производственные объекты посторонних лиц. Опасные произво</w:t>
      </w:r>
      <w:r w:rsidRPr="00887977">
        <w:rPr>
          <w:sz w:val="28"/>
          <w:szCs w:val="28"/>
        </w:rPr>
        <w:t>д</w:t>
      </w:r>
      <w:r w:rsidRPr="00887977">
        <w:rPr>
          <w:sz w:val="28"/>
          <w:szCs w:val="28"/>
        </w:rPr>
        <w:t>ственные объекты находятся на территории, охраняемой ФГУП НТЦ «Охр</w:t>
      </w:r>
      <w:r w:rsidRPr="00887977">
        <w:rPr>
          <w:sz w:val="28"/>
          <w:szCs w:val="28"/>
        </w:rPr>
        <w:t>а</w:t>
      </w:r>
      <w:r w:rsidRPr="00887977">
        <w:rPr>
          <w:sz w:val="28"/>
          <w:szCs w:val="28"/>
        </w:rPr>
        <w:t xml:space="preserve">на». Территория предприятия оборудована камерами видеонаблюдения. 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sz w:val="28"/>
          <w:szCs w:val="28"/>
        </w:rPr>
      </w:pPr>
      <w:r w:rsidRPr="00887977">
        <w:rPr>
          <w:sz w:val="28"/>
          <w:szCs w:val="28"/>
        </w:rPr>
        <w:t xml:space="preserve">Предприятием получена лицензия от 01.12.2016 № ВХ-01-008231                    на осуществление деятельности по эксплуатации взрывопожароопасных                     и химически опасных производственных объектов </w:t>
      </w:r>
      <w:r w:rsidRPr="00887977">
        <w:rPr>
          <w:sz w:val="28"/>
          <w:szCs w:val="28"/>
          <w:lang w:val="en-US"/>
        </w:rPr>
        <w:t>I</w:t>
      </w:r>
      <w:r w:rsidRPr="00887977">
        <w:rPr>
          <w:sz w:val="28"/>
          <w:szCs w:val="28"/>
        </w:rPr>
        <w:t xml:space="preserve">, </w:t>
      </w:r>
      <w:r w:rsidRPr="00887977">
        <w:rPr>
          <w:sz w:val="28"/>
          <w:szCs w:val="28"/>
          <w:lang w:val="en-US"/>
        </w:rPr>
        <w:t>II</w:t>
      </w:r>
      <w:r w:rsidRPr="00887977">
        <w:rPr>
          <w:sz w:val="28"/>
          <w:szCs w:val="28"/>
        </w:rPr>
        <w:t xml:space="preserve"> и </w:t>
      </w:r>
      <w:r w:rsidRPr="00887977">
        <w:rPr>
          <w:sz w:val="28"/>
          <w:szCs w:val="28"/>
          <w:lang w:val="en-US"/>
        </w:rPr>
        <w:t>III</w:t>
      </w:r>
      <w:r w:rsidRPr="00887977">
        <w:rPr>
          <w:sz w:val="28"/>
          <w:szCs w:val="28"/>
        </w:rPr>
        <w:t xml:space="preserve"> классов опасности.</w:t>
      </w:r>
    </w:p>
    <w:p w:rsidR="00887977" w:rsidRPr="00887977" w:rsidRDefault="00887977" w:rsidP="00887977">
      <w:pPr>
        <w:spacing w:line="360" w:lineRule="auto"/>
        <w:ind w:right="20" w:firstLine="709"/>
        <w:jc w:val="both"/>
        <w:rPr>
          <w:bCs/>
          <w:sz w:val="28"/>
          <w:szCs w:val="28"/>
        </w:rPr>
      </w:pPr>
      <w:r w:rsidRPr="00887977">
        <w:rPr>
          <w:sz w:val="28"/>
          <w:szCs w:val="28"/>
        </w:rPr>
        <w:t>За отчетный период в отношении опасных производственных объектов, Ф</w:t>
      </w:r>
      <w:r w:rsidRPr="00887977">
        <w:rPr>
          <w:sz w:val="28"/>
          <w:szCs w:val="28"/>
        </w:rPr>
        <w:t>е</w:t>
      </w:r>
      <w:r w:rsidRPr="00887977">
        <w:rPr>
          <w:sz w:val="28"/>
          <w:szCs w:val="28"/>
        </w:rPr>
        <w:t xml:space="preserve">дерального государственного унитарного предприятия «Научно-производственный центр автоматики и приборостроения имени академика Н.А. Пилюгина», зарегистрированных на территории Тверской области </w:t>
      </w:r>
      <w:r w:rsidRPr="00887977">
        <w:rPr>
          <w:bCs/>
          <w:sz w:val="28"/>
          <w:szCs w:val="28"/>
        </w:rPr>
        <w:t>пров</w:t>
      </w:r>
      <w:r w:rsidRPr="00887977">
        <w:rPr>
          <w:bCs/>
          <w:sz w:val="28"/>
          <w:szCs w:val="28"/>
        </w:rPr>
        <w:t>е</w:t>
      </w:r>
      <w:r w:rsidRPr="00887977">
        <w:rPr>
          <w:bCs/>
          <w:sz w:val="28"/>
          <w:szCs w:val="28"/>
        </w:rPr>
        <w:t>рок не проводилось.</w:t>
      </w:r>
    </w:p>
    <w:p w:rsidR="003E108C" w:rsidRDefault="003E108C" w:rsidP="003E108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108C" w:rsidRDefault="003E108C" w:rsidP="003E108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60467" w:rsidRPr="003E108C" w:rsidRDefault="003E108C" w:rsidP="003E10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108C">
        <w:rPr>
          <w:b/>
          <w:sz w:val="28"/>
          <w:szCs w:val="28"/>
        </w:rPr>
        <w:t>ВЫПОЛНЕНИЕ ПОДНАДЗОРНЫМИ ОРГАНИЗАЦИЯМИ МЕРОПРИЯТИЙ ПО АНТ</w:t>
      </w:r>
      <w:r w:rsidRPr="003E108C">
        <w:rPr>
          <w:b/>
          <w:sz w:val="28"/>
          <w:szCs w:val="28"/>
        </w:rPr>
        <w:t>И</w:t>
      </w:r>
      <w:r w:rsidRPr="003E108C">
        <w:rPr>
          <w:b/>
          <w:sz w:val="28"/>
          <w:szCs w:val="28"/>
        </w:rPr>
        <w:t>ТЕРРОРИСТИЧЕСКОЙ УСТОЙЧИВОСТИ</w:t>
      </w:r>
    </w:p>
    <w:p w:rsidR="00560467" w:rsidRPr="008F7658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8F7658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Управления</w:t>
      </w:r>
      <w:r w:rsidRPr="008F7658">
        <w:rPr>
          <w:sz w:val="28"/>
          <w:szCs w:val="28"/>
        </w:rPr>
        <w:t xml:space="preserve"> в части осуществления контроля выполнения м</w:t>
      </w:r>
      <w:r w:rsidRPr="008F7658">
        <w:rPr>
          <w:sz w:val="28"/>
          <w:szCs w:val="28"/>
        </w:rPr>
        <w:t>е</w:t>
      </w:r>
      <w:r w:rsidRPr="008F7658">
        <w:rPr>
          <w:sz w:val="28"/>
          <w:szCs w:val="28"/>
        </w:rPr>
        <w:t>роприятий по антитеррористической устойчивости связана с реализацией Плана проведения плановых проверок Центрального управления Ростехнадз</w:t>
      </w:r>
      <w:r w:rsidRPr="008F7658">
        <w:rPr>
          <w:sz w:val="28"/>
          <w:szCs w:val="28"/>
        </w:rPr>
        <w:t>о</w:t>
      </w:r>
      <w:r w:rsidRPr="008F7658">
        <w:rPr>
          <w:sz w:val="28"/>
          <w:szCs w:val="28"/>
        </w:rPr>
        <w:t>ра</w:t>
      </w:r>
      <w:r>
        <w:rPr>
          <w:sz w:val="28"/>
          <w:szCs w:val="28"/>
        </w:rPr>
        <w:t xml:space="preserve"> </w:t>
      </w:r>
      <w:r w:rsidRPr="008F7658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8F7658">
        <w:rPr>
          <w:sz w:val="28"/>
          <w:szCs w:val="28"/>
        </w:rPr>
        <w:t xml:space="preserve"> год, с учетом постановления Правительства Российской Федерации</w:t>
      </w:r>
      <w:r>
        <w:rPr>
          <w:sz w:val="28"/>
          <w:szCs w:val="28"/>
        </w:rPr>
        <w:t xml:space="preserve"> </w:t>
      </w:r>
      <w:r w:rsidRPr="008F7658">
        <w:rPr>
          <w:sz w:val="28"/>
          <w:szCs w:val="28"/>
        </w:rPr>
        <w:t>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терроризму», а также «Общих требований по обеспечению антитеррористической защищенности опасных производственных объектов», у</w:t>
      </w:r>
      <w:r w:rsidRPr="008F7658">
        <w:rPr>
          <w:sz w:val="28"/>
          <w:szCs w:val="28"/>
        </w:rPr>
        <w:t>т</w:t>
      </w:r>
      <w:r w:rsidRPr="008F7658">
        <w:rPr>
          <w:sz w:val="28"/>
          <w:szCs w:val="28"/>
        </w:rPr>
        <w:t>вержденных приказом Ростехнадзора</w:t>
      </w:r>
      <w:r>
        <w:rPr>
          <w:sz w:val="28"/>
          <w:szCs w:val="28"/>
        </w:rPr>
        <w:t xml:space="preserve"> </w:t>
      </w:r>
      <w:r w:rsidRPr="008F7658">
        <w:rPr>
          <w:sz w:val="28"/>
          <w:szCs w:val="28"/>
        </w:rPr>
        <w:t xml:space="preserve">от 31.03.2008 № 186. </w:t>
      </w:r>
    </w:p>
    <w:p w:rsidR="00560467" w:rsidRPr="007D08E4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8F7658">
        <w:rPr>
          <w:sz w:val="28"/>
          <w:szCs w:val="28"/>
        </w:rPr>
        <w:lastRenderedPageBreak/>
        <w:t>В соответствии с поручением, изложенным в п.п. 7.1 п. 7 протокола з</w:t>
      </w:r>
      <w:r w:rsidRPr="008F7658">
        <w:rPr>
          <w:sz w:val="28"/>
          <w:szCs w:val="28"/>
        </w:rPr>
        <w:t>а</w:t>
      </w:r>
      <w:r w:rsidRPr="008F7658">
        <w:rPr>
          <w:sz w:val="28"/>
          <w:szCs w:val="28"/>
        </w:rPr>
        <w:t>сед</w:t>
      </w:r>
      <w:r w:rsidRPr="008F7658">
        <w:rPr>
          <w:sz w:val="28"/>
          <w:szCs w:val="28"/>
        </w:rPr>
        <w:t>а</w:t>
      </w:r>
      <w:r w:rsidRPr="008F7658">
        <w:rPr>
          <w:sz w:val="28"/>
          <w:szCs w:val="28"/>
        </w:rPr>
        <w:t>ния Коллегии Ростехнадзора от 09.12.2015 № 3</w:t>
      </w:r>
      <w:r>
        <w:rPr>
          <w:sz w:val="28"/>
          <w:szCs w:val="28"/>
        </w:rPr>
        <w:t>,</w:t>
      </w:r>
      <w:r w:rsidRPr="00FF5B57">
        <w:rPr>
          <w:sz w:val="28"/>
          <w:szCs w:val="28"/>
        </w:rPr>
        <w:t xml:space="preserve"> </w:t>
      </w:r>
      <w:r>
        <w:rPr>
          <w:sz w:val="28"/>
          <w:szCs w:val="28"/>
        </w:rPr>
        <w:t>п. 15 протокола заседания Коллегии Ростехнадзора от 14.04.2017 № 1</w:t>
      </w:r>
      <w:r w:rsidRPr="008F7658">
        <w:rPr>
          <w:sz w:val="28"/>
          <w:szCs w:val="28"/>
        </w:rPr>
        <w:t xml:space="preserve"> при проведении проверок ос</w:t>
      </w:r>
      <w:r w:rsidRPr="008F7658">
        <w:rPr>
          <w:sz w:val="28"/>
          <w:szCs w:val="28"/>
        </w:rPr>
        <w:t>у</w:t>
      </w:r>
      <w:r w:rsidRPr="008F7658">
        <w:rPr>
          <w:sz w:val="28"/>
          <w:szCs w:val="28"/>
        </w:rPr>
        <w:t>ществлялся контроль и надзор за состоянием антитеррористической защище</w:t>
      </w:r>
      <w:r w:rsidRPr="008F7658">
        <w:rPr>
          <w:sz w:val="28"/>
          <w:szCs w:val="28"/>
        </w:rPr>
        <w:t>н</w:t>
      </w:r>
      <w:r w:rsidRPr="008F7658">
        <w:rPr>
          <w:sz w:val="28"/>
          <w:szCs w:val="28"/>
        </w:rPr>
        <w:t>ности на поднадзорных объектах, в том числе в части обеспечения охраны и ко</w:t>
      </w:r>
      <w:r w:rsidRPr="008F7658">
        <w:rPr>
          <w:sz w:val="28"/>
          <w:szCs w:val="28"/>
        </w:rPr>
        <w:t>н</w:t>
      </w:r>
      <w:r w:rsidRPr="008F7658">
        <w:rPr>
          <w:sz w:val="28"/>
          <w:szCs w:val="28"/>
        </w:rPr>
        <w:t xml:space="preserve">трольно-пропускного режима, учитывающего возможность возникновения риска в случае несанкционированных действий в отношении поднадзорных </w:t>
      </w:r>
      <w:r w:rsidRPr="008451C4">
        <w:rPr>
          <w:sz w:val="28"/>
          <w:szCs w:val="28"/>
        </w:rPr>
        <w:t>объектов: уточнены приказы о н</w:t>
      </w:r>
      <w:r w:rsidRPr="008451C4">
        <w:rPr>
          <w:sz w:val="28"/>
          <w:szCs w:val="28"/>
        </w:rPr>
        <w:t>а</w:t>
      </w:r>
      <w:r w:rsidRPr="008451C4">
        <w:rPr>
          <w:sz w:val="28"/>
          <w:szCs w:val="28"/>
        </w:rPr>
        <w:t>значении ответственных по защите опасных производственных объектов от возможных террористических актов, разраб</w:t>
      </w:r>
      <w:r w:rsidRPr="008451C4">
        <w:rPr>
          <w:sz w:val="28"/>
          <w:szCs w:val="28"/>
        </w:rPr>
        <w:t>о</w:t>
      </w:r>
      <w:r w:rsidRPr="008451C4">
        <w:rPr>
          <w:sz w:val="28"/>
          <w:szCs w:val="28"/>
        </w:rPr>
        <w:t>таны мероприятия, направленные на пр</w:t>
      </w:r>
      <w:r w:rsidRPr="008451C4">
        <w:rPr>
          <w:sz w:val="28"/>
          <w:szCs w:val="28"/>
        </w:rPr>
        <w:t>е</w:t>
      </w:r>
      <w:r w:rsidRPr="008451C4">
        <w:rPr>
          <w:sz w:val="28"/>
          <w:szCs w:val="28"/>
        </w:rPr>
        <w:t>дотвращение террористических актов, уточнены графики, периодичность и маршруты обхода территорий предпри</w:t>
      </w:r>
      <w:r w:rsidRPr="008451C4">
        <w:rPr>
          <w:sz w:val="28"/>
          <w:szCs w:val="28"/>
        </w:rPr>
        <w:t>я</w:t>
      </w:r>
      <w:r w:rsidRPr="008451C4">
        <w:rPr>
          <w:sz w:val="28"/>
          <w:szCs w:val="28"/>
        </w:rPr>
        <w:t>тий, организовано несение</w:t>
      </w:r>
      <w:r w:rsidRPr="008F7658">
        <w:rPr>
          <w:sz w:val="28"/>
          <w:szCs w:val="28"/>
        </w:rPr>
        <w:t xml:space="preserve"> службы по охране территории силами самих орг</w:t>
      </w:r>
      <w:r w:rsidRPr="008F7658">
        <w:rPr>
          <w:sz w:val="28"/>
          <w:szCs w:val="28"/>
        </w:rPr>
        <w:t>а</w:t>
      </w:r>
      <w:r w:rsidRPr="008F7658">
        <w:rPr>
          <w:sz w:val="28"/>
          <w:szCs w:val="28"/>
        </w:rPr>
        <w:t>низаций</w:t>
      </w:r>
      <w:r>
        <w:rPr>
          <w:sz w:val="28"/>
          <w:szCs w:val="28"/>
        </w:rPr>
        <w:t>; п</w:t>
      </w:r>
      <w:r w:rsidRPr="008F7658">
        <w:rPr>
          <w:sz w:val="28"/>
          <w:szCs w:val="28"/>
        </w:rPr>
        <w:t>ровод</w:t>
      </w:r>
      <w:r>
        <w:rPr>
          <w:sz w:val="28"/>
          <w:szCs w:val="28"/>
        </w:rPr>
        <w:t>ятся</w:t>
      </w:r>
      <w:r w:rsidRPr="008F7658">
        <w:rPr>
          <w:sz w:val="28"/>
          <w:szCs w:val="28"/>
        </w:rPr>
        <w:t xml:space="preserve"> проверки состояния огражд</w:t>
      </w:r>
      <w:r w:rsidRPr="008F7658">
        <w:rPr>
          <w:sz w:val="28"/>
          <w:szCs w:val="28"/>
        </w:rPr>
        <w:t>е</w:t>
      </w:r>
      <w:r w:rsidRPr="008F7658">
        <w:rPr>
          <w:sz w:val="28"/>
          <w:szCs w:val="28"/>
        </w:rPr>
        <w:t>ний, осветительной техники</w:t>
      </w:r>
      <w:r>
        <w:rPr>
          <w:sz w:val="28"/>
          <w:szCs w:val="28"/>
        </w:rPr>
        <w:t>, и</w:t>
      </w:r>
      <w:r w:rsidRPr="008F7658">
        <w:rPr>
          <w:sz w:val="28"/>
          <w:szCs w:val="28"/>
        </w:rPr>
        <w:t>меются современные средства связи</w:t>
      </w:r>
      <w:r>
        <w:rPr>
          <w:sz w:val="28"/>
          <w:szCs w:val="28"/>
        </w:rPr>
        <w:t>;</w:t>
      </w:r>
      <w:r w:rsidRPr="008F7658">
        <w:rPr>
          <w:sz w:val="28"/>
          <w:szCs w:val="28"/>
        </w:rPr>
        <w:t xml:space="preserve"> сотрудники служб охраны оснащены индивидуальными средствами связи</w:t>
      </w:r>
      <w:r>
        <w:rPr>
          <w:sz w:val="28"/>
          <w:szCs w:val="28"/>
        </w:rPr>
        <w:t>;</w:t>
      </w:r>
      <w:r w:rsidRPr="008F765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7658">
        <w:rPr>
          <w:sz w:val="28"/>
          <w:szCs w:val="28"/>
        </w:rPr>
        <w:t xml:space="preserve"> целью обнаруж</w:t>
      </w:r>
      <w:r w:rsidRPr="008F7658">
        <w:rPr>
          <w:sz w:val="28"/>
          <w:szCs w:val="28"/>
        </w:rPr>
        <w:t>е</w:t>
      </w:r>
      <w:r w:rsidRPr="008F7658">
        <w:rPr>
          <w:sz w:val="28"/>
          <w:szCs w:val="28"/>
        </w:rPr>
        <w:t>ния уязвимых мест в системе безопасности</w:t>
      </w:r>
      <w:r>
        <w:rPr>
          <w:sz w:val="28"/>
          <w:szCs w:val="28"/>
        </w:rPr>
        <w:t xml:space="preserve"> </w:t>
      </w:r>
      <w:r w:rsidRPr="008F7658">
        <w:rPr>
          <w:sz w:val="28"/>
          <w:szCs w:val="28"/>
        </w:rPr>
        <w:t>на предприятиях систематически проводятся меропри</w:t>
      </w:r>
      <w:r w:rsidRPr="008F7658">
        <w:rPr>
          <w:sz w:val="28"/>
          <w:szCs w:val="28"/>
        </w:rPr>
        <w:t>я</w:t>
      </w:r>
      <w:r w:rsidRPr="008F7658">
        <w:rPr>
          <w:sz w:val="28"/>
          <w:szCs w:val="28"/>
        </w:rPr>
        <w:t xml:space="preserve">тия по изучению состояния </w:t>
      </w:r>
      <w:r w:rsidRPr="007D08E4">
        <w:rPr>
          <w:sz w:val="28"/>
          <w:szCs w:val="28"/>
        </w:rPr>
        <w:t>защищённости объектов</w:t>
      </w:r>
      <w:r>
        <w:rPr>
          <w:sz w:val="28"/>
          <w:szCs w:val="28"/>
        </w:rPr>
        <w:t>, в</w:t>
      </w:r>
      <w:r w:rsidRPr="007D08E4">
        <w:rPr>
          <w:sz w:val="28"/>
          <w:szCs w:val="28"/>
        </w:rPr>
        <w:t>ырабатываются допо</w:t>
      </w:r>
      <w:r w:rsidRPr="007D08E4">
        <w:rPr>
          <w:sz w:val="28"/>
          <w:szCs w:val="28"/>
        </w:rPr>
        <w:t>л</w:t>
      </w:r>
      <w:r w:rsidRPr="007D08E4">
        <w:rPr>
          <w:sz w:val="28"/>
          <w:szCs w:val="28"/>
        </w:rPr>
        <w:t>нительные меры по ее сове</w:t>
      </w:r>
      <w:r w:rsidRPr="007D08E4">
        <w:rPr>
          <w:sz w:val="28"/>
          <w:szCs w:val="28"/>
        </w:rPr>
        <w:t>р</w:t>
      </w:r>
      <w:r w:rsidRPr="007D08E4">
        <w:rPr>
          <w:sz w:val="28"/>
          <w:szCs w:val="28"/>
        </w:rPr>
        <w:t>шенствованию.</w:t>
      </w:r>
    </w:p>
    <w:p w:rsidR="00560467" w:rsidRPr="00B67B7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В соответствии с Положением о режиме постоянного государственного надзора на опасных производственных объектах и гидротехнических сооруж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ниях, утвержденным постановлением Правительства Российской Федер</w:t>
      </w:r>
      <w:r w:rsidRPr="00B67B73">
        <w:rPr>
          <w:sz w:val="28"/>
          <w:szCs w:val="28"/>
        </w:rPr>
        <w:t>а</w:t>
      </w:r>
      <w:r w:rsidRPr="00B67B73">
        <w:rPr>
          <w:sz w:val="28"/>
          <w:szCs w:val="28"/>
        </w:rPr>
        <w:t>ции от 5 мая 2012 г. № 455 «О режиме постоянного государственного надзора на опасных производственных объектах и гидротехнических сооружениях», Управлением проводится мониторинг обеспечения охраны и контрольно-пропускного режима, а также антитеррористической защищенности на след</w:t>
      </w:r>
      <w:r w:rsidRPr="00B67B73">
        <w:rPr>
          <w:sz w:val="28"/>
          <w:szCs w:val="28"/>
        </w:rPr>
        <w:t>у</w:t>
      </w:r>
      <w:r w:rsidRPr="00B67B73">
        <w:rPr>
          <w:sz w:val="28"/>
          <w:szCs w:val="28"/>
        </w:rPr>
        <w:t>ющих объектах пов</w:t>
      </w:r>
      <w:r w:rsidRPr="00B67B73">
        <w:rPr>
          <w:sz w:val="28"/>
          <w:szCs w:val="28"/>
        </w:rPr>
        <w:t>ы</w:t>
      </w:r>
      <w:r w:rsidRPr="00B67B73">
        <w:rPr>
          <w:sz w:val="28"/>
          <w:szCs w:val="28"/>
        </w:rPr>
        <w:t xml:space="preserve">шенной опасности: </w:t>
      </w:r>
    </w:p>
    <w:p w:rsidR="00560467" w:rsidRPr="00B67B73" w:rsidRDefault="00560467" w:rsidP="00BA1B82">
      <w:pPr>
        <w:spacing w:line="360" w:lineRule="auto"/>
        <w:ind w:firstLine="720"/>
        <w:jc w:val="both"/>
        <w:rPr>
          <w:sz w:val="28"/>
          <w:szCs w:val="28"/>
        </w:rPr>
      </w:pPr>
      <w:r w:rsidRPr="00B67B73">
        <w:rPr>
          <w:sz w:val="28"/>
          <w:szCs w:val="28"/>
        </w:rPr>
        <w:t xml:space="preserve">- полигон, ФКП «Научно-исследовательский институт «Геодезия» </w:t>
      </w:r>
      <w:r w:rsidRPr="00B67B73">
        <w:rPr>
          <w:sz w:val="28"/>
          <w:szCs w:val="28"/>
        </w:rPr>
        <w:br/>
        <w:t>(Московская обл., г. Красноармейск);</w:t>
      </w:r>
    </w:p>
    <w:p w:rsidR="00560467" w:rsidRPr="00B67B73" w:rsidRDefault="00560467" w:rsidP="00BA1B82">
      <w:pPr>
        <w:spacing w:line="360" w:lineRule="auto"/>
        <w:ind w:firstLine="720"/>
        <w:jc w:val="both"/>
        <w:rPr>
          <w:sz w:val="28"/>
          <w:szCs w:val="28"/>
        </w:rPr>
      </w:pPr>
      <w:r w:rsidRPr="00B67B73">
        <w:rPr>
          <w:sz w:val="28"/>
          <w:szCs w:val="28"/>
        </w:rPr>
        <w:t xml:space="preserve">- площадка испытательного отдела АО «НПО Энергомаш имени </w:t>
      </w:r>
      <w:r w:rsidRPr="00B67B73">
        <w:rPr>
          <w:sz w:val="28"/>
          <w:szCs w:val="28"/>
        </w:rPr>
        <w:br/>
        <w:t>академика В.П. Глушко» (Московская область, г. Химки);</w:t>
      </w:r>
    </w:p>
    <w:p w:rsidR="00560467" w:rsidRPr="00B67B73" w:rsidRDefault="00560467" w:rsidP="00BA1B82">
      <w:pPr>
        <w:tabs>
          <w:tab w:val="left" w:pos="4962"/>
          <w:tab w:val="left" w:pos="6096"/>
        </w:tabs>
        <w:spacing w:line="360" w:lineRule="auto"/>
        <w:ind w:firstLine="720"/>
        <w:jc w:val="both"/>
        <w:rPr>
          <w:sz w:val="28"/>
          <w:szCs w:val="28"/>
        </w:rPr>
      </w:pPr>
      <w:r w:rsidRPr="00B67B73">
        <w:rPr>
          <w:sz w:val="28"/>
          <w:szCs w:val="28"/>
        </w:rPr>
        <w:lastRenderedPageBreak/>
        <w:t xml:space="preserve">- площадка цеха контактной серной кислоты АО «Воскресенские </w:t>
      </w:r>
      <w:r w:rsidRPr="00B67B73">
        <w:rPr>
          <w:sz w:val="28"/>
          <w:szCs w:val="28"/>
        </w:rPr>
        <w:br/>
        <w:t>минеральные удобрения» (Московская обл., г. Воскресенск);</w:t>
      </w:r>
    </w:p>
    <w:p w:rsidR="00560467" w:rsidRPr="00B67B73" w:rsidRDefault="00560467" w:rsidP="00BA1B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67B73">
        <w:rPr>
          <w:sz w:val="28"/>
          <w:szCs w:val="28"/>
        </w:rPr>
        <w:t>- п</w:t>
      </w:r>
      <w:r w:rsidRPr="00B67B73">
        <w:rPr>
          <w:color w:val="000000"/>
          <w:sz w:val="28"/>
          <w:szCs w:val="28"/>
        </w:rPr>
        <w:t>лощадка по производству минеральных удобрений</w:t>
      </w:r>
      <w:r w:rsidRPr="00B67B73">
        <w:rPr>
          <w:sz w:val="28"/>
          <w:szCs w:val="28"/>
        </w:rPr>
        <w:t xml:space="preserve"> ОАО «Дорогобуж» (</w:t>
      </w:r>
      <w:r w:rsidRPr="00B67B73">
        <w:rPr>
          <w:color w:val="000000"/>
          <w:sz w:val="28"/>
          <w:szCs w:val="28"/>
        </w:rPr>
        <w:t>Смоленская область, Дорогобужский район);</w:t>
      </w:r>
    </w:p>
    <w:p w:rsidR="00560467" w:rsidRPr="00B67B73" w:rsidRDefault="00560467" w:rsidP="00BA1B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67B73">
        <w:rPr>
          <w:color w:val="000000"/>
          <w:sz w:val="28"/>
          <w:szCs w:val="28"/>
        </w:rPr>
        <w:t>- площадка установки получения полиэтилентерефталата ЗАО «Алко-Нафта» (г. Калининград).</w:t>
      </w:r>
    </w:p>
    <w:p w:rsidR="00560467" w:rsidRPr="00B67B7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В результате про</w:t>
      </w:r>
      <w:r w:rsidR="00263081">
        <w:rPr>
          <w:sz w:val="28"/>
          <w:szCs w:val="28"/>
        </w:rPr>
        <w:t xml:space="preserve">верок, проведенных в отношении </w:t>
      </w:r>
      <w:r w:rsidRPr="00B67B73">
        <w:rPr>
          <w:sz w:val="28"/>
          <w:szCs w:val="28"/>
        </w:rPr>
        <w:t>АО  «Воскресенские м</w:t>
      </w:r>
      <w:r w:rsidRPr="00B67B73">
        <w:rPr>
          <w:sz w:val="28"/>
          <w:szCs w:val="28"/>
        </w:rPr>
        <w:t>и</w:t>
      </w:r>
      <w:r w:rsidRPr="00B67B73">
        <w:rPr>
          <w:sz w:val="28"/>
          <w:szCs w:val="28"/>
        </w:rPr>
        <w:t>неральные удобрения», установлено следующее.</w:t>
      </w:r>
    </w:p>
    <w:p w:rsidR="00560467" w:rsidRPr="00B67B7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Предприятием заключены договоры с частными охранными предпри</w:t>
      </w:r>
      <w:r w:rsidRPr="00B67B73">
        <w:rPr>
          <w:sz w:val="28"/>
          <w:szCs w:val="28"/>
        </w:rPr>
        <w:t>я</w:t>
      </w:r>
      <w:r w:rsidRPr="00B67B73">
        <w:rPr>
          <w:sz w:val="28"/>
          <w:szCs w:val="28"/>
        </w:rPr>
        <w:t>тиями ООО «ЧОП «Гесар-1» и ООО «ЧОП «Гесар-2». Численность охраны о</w:t>
      </w:r>
      <w:r w:rsidRPr="00B67B73">
        <w:rPr>
          <w:sz w:val="28"/>
          <w:szCs w:val="28"/>
        </w:rPr>
        <w:t>с</w:t>
      </w:r>
      <w:r w:rsidRPr="00B67B73">
        <w:rPr>
          <w:sz w:val="28"/>
          <w:szCs w:val="28"/>
        </w:rPr>
        <w:t>новной промышленной площадки предприятия составляет в смену 24 челов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ка.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 xml:space="preserve">В состав охраны входит две группы быстрого реагирования (ГБР) </w:t>
      </w:r>
      <w:r>
        <w:rPr>
          <w:sz w:val="28"/>
        </w:rPr>
        <w:t xml:space="preserve">                               </w:t>
      </w:r>
      <w:r w:rsidRPr="00DA73B0">
        <w:rPr>
          <w:sz w:val="28"/>
        </w:rPr>
        <w:t>ООО «ЧОП «Гесар-1» общей численностью 4 человека, осуществляющие па</w:t>
      </w:r>
      <w:r w:rsidRPr="00DA73B0">
        <w:rPr>
          <w:sz w:val="28"/>
        </w:rPr>
        <w:t>т</w:t>
      </w:r>
      <w:r w:rsidRPr="00DA73B0">
        <w:rPr>
          <w:sz w:val="28"/>
        </w:rPr>
        <w:t>рулирование основной промышленной площадки предприятия. В каждой смене 2 сотрудника ГНР имеют разрешение на право ношения служебного оружия и вооружены служебными пистолетами ИЖ-71. Сотрудники снабжены м</w:t>
      </w:r>
      <w:r w:rsidRPr="00DA73B0">
        <w:rPr>
          <w:sz w:val="28"/>
        </w:rPr>
        <w:t>о</w:t>
      </w:r>
      <w:r w:rsidRPr="00DA73B0">
        <w:rPr>
          <w:sz w:val="28"/>
        </w:rPr>
        <w:t>бильной связью.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Непосредственное оперативное управление сотрудниками охраны и ко</w:t>
      </w:r>
      <w:r w:rsidRPr="00DA73B0">
        <w:rPr>
          <w:sz w:val="28"/>
        </w:rPr>
        <w:t>н</w:t>
      </w:r>
      <w:r w:rsidRPr="00DA73B0">
        <w:rPr>
          <w:sz w:val="28"/>
        </w:rPr>
        <w:t>троль</w:t>
      </w:r>
      <w:r>
        <w:rPr>
          <w:sz w:val="28"/>
        </w:rPr>
        <w:t xml:space="preserve"> </w:t>
      </w:r>
      <w:r w:rsidRPr="00DA73B0">
        <w:rPr>
          <w:sz w:val="28"/>
        </w:rPr>
        <w:t xml:space="preserve">за работой дежурной смены осуществляет дежурная часть  </w:t>
      </w:r>
      <w:r>
        <w:rPr>
          <w:sz w:val="28"/>
        </w:rPr>
        <w:t xml:space="preserve">                                             </w:t>
      </w:r>
      <w:r w:rsidRPr="00DA73B0">
        <w:rPr>
          <w:sz w:val="28"/>
        </w:rPr>
        <w:t>ООО «ЧОП «Гесар-2» в составе старшего охраны объекта и его помощника. П</w:t>
      </w:r>
      <w:r w:rsidRPr="00DA73B0">
        <w:rPr>
          <w:sz w:val="28"/>
        </w:rPr>
        <w:t>о</w:t>
      </w:r>
      <w:r w:rsidRPr="00DA73B0">
        <w:rPr>
          <w:sz w:val="28"/>
        </w:rPr>
        <w:t xml:space="preserve">мещение дежурной части расположено на центральной проходной. </w:t>
      </w:r>
      <w:r>
        <w:rPr>
          <w:sz w:val="28"/>
        </w:rPr>
        <w:t xml:space="preserve">                           </w:t>
      </w:r>
      <w:r w:rsidRPr="00DA73B0">
        <w:rPr>
          <w:sz w:val="28"/>
        </w:rPr>
        <w:t>На рабочем месте старшего смены охраны объекта имеются пульт тревожной сигнализации, телефон для связи с постами охраны и другими абонентами, средства радиосвязи.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Рабочее место операторов видеонаблюдения расположено в отдельном помещении. На рабочем месте оператора имеются мониторы и аппаратура обеспеч</w:t>
      </w:r>
      <w:r w:rsidRPr="00DA73B0">
        <w:rPr>
          <w:sz w:val="28"/>
        </w:rPr>
        <w:t>е</w:t>
      </w:r>
      <w:r w:rsidRPr="00DA73B0">
        <w:rPr>
          <w:sz w:val="28"/>
        </w:rPr>
        <w:t>ния системы видеонаблюдения, пульт централизованного наблюдения (ПЦН) охранной сигнализации на базе системы СПИ «Фобос», пульт центр</w:t>
      </w:r>
      <w:r w:rsidRPr="00DA73B0">
        <w:rPr>
          <w:sz w:val="28"/>
        </w:rPr>
        <w:t>а</w:t>
      </w:r>
      <w:r w:rsidRPr="00DA73B0">
        <w:rPr>
          <w:sz w:val="28"/>
        </w:rPr>
        <w:t>лизованного н</w:t>
      </w:r>
      <w:r w:rsidRPr="00DA73B0">
        <w:rPr>
          <w:sz w:val="28"/>
        </w:rPr>
        <w:t>а</w:t>
      </w:r>
      <w:r w:rsidRPr="00DA73B0">
        <w:rPr>
          <w:sz w:val="28"/>
        </w:rPr>
        <w:t>блюдения, функционирующего в системе «Рубеж-07».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lastRenderedPageBreak/>
        <w:t>Окна дежурной части оборудованы решетками, дверь – внутренним за</w:t>
      </w:r>
      <w:r w:rsidRPr="00DA73B0">
        <w:rPr>
          <w:sz w:val="28"/>
        </w:rPr>
        <w:t>м</w:t>
      </w:r>
      <w:r w:rsidRPr="00DA73B0">
        <w:rPr>
          <w:sz w:val="28"/>
        </w:rPr>
        <w:t xml:space="preserve">ком. Пожарная сигнализация с объектов предприятия выведена на пульт ПЧ – 70.   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В распоряжени</w:t>
      </w:r>
      <w:r>
        <w:rPr>
          <w:sz w:val="28"/>
        </w:rPr>
        <w:t xml:space="preserve">и </w:t>
      </w:r>
      <w:r w:rsidRPr="00DA73B0">
        <w:rPr>
          <w:sz w:val="28"/>
        </w:rPr>
        <w:t>сотрудников дежурной смены охраны име</w:t>
      </w:r>
      <w:r>
        <w:rPr>
          <w:sz w:val="28"/>
        </w:rPr>
        <w:t>ю</w:t>
      </w:r>
      <w:r w:rsidRPr="00DA73B0">
        <w:rPr>
          <w:sz w:val="28"/>
        </w:rPr>
        <w:t>тся служе</w:t>
      </w:r>
      <w:r w:rsidRPr="00DA73B0">
        <w:rPr>
          <w:sz w:val="28"/>
        </w:rPr>
        <w:t>б</w:t>
      </w:r>
      <w:r w:rsidRPr="00DA73B0">
        <w:rPr>
          <w:sz w:val="28"/>
        </w:rPr>
        <w:t>ные автомашины, которые использу</w:t>
      </w:r>
      <w:r>
        <w:rPr>
          <w:sz w:val="28"/>
        </w:rPr>
        <w:t>ю</w:t>
      </w:r>
      <w:r w:rsidRPr="00DA73B0">
        <w:rPr>
          <w:sz w:val="28"/>
        </w:rPr>
        <w:t xml:space="preserve">тся для осуществления круглосуточного контроля за территорией предприятия путем патрулирования. 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Предприятием обеспечено также наличие, работоспособность и проверка инженерно-технических средств защиты по допуску людей на территорию. Используются следующие инженерно-технические сооружения и средства: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ограда кирпичная на ленточном бутобетонном фундаменте высотой до 3-х метров с дополнительным заграждением из спирали АКЛ (3375 м);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ограда ж/б из глухих панелей на ж/б столбах высотой до 3-х м.                                       с дополнительным заграждением из спирали АКЛ (3213 м);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металлическая ограда со спиралью из АКЛ высотой 2,2 м (250 м.);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ж/б ограда высотой 2,5 м фундаменты из ж/б стаканов (110 м.);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ворота автоматические распашные (пожарные ворота у центральной проходной);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ворота автоматические откатные 2 компл. (Куйбышевская проходная ПО№ 4 въезд и выезд);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ворота автоматические откатные (Неверовская проходная ПО№ 6);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шлагбаумы 4 шт. (посты охраны № 4, № 6, № 8) входят в состав ко</w:t>
      </w:r>
      <w:r w:rsidRPr="00DA73B0">
        <w:rPr>
          <w:sz w:val="28"/>
        </w:rPr>
        <w:t>м</w:t>
      </w:r>
      <w:r w:rsidRPr="00DA73B0">
        <w:rPr>
          <w:sz w:val="28"/>
        </w:rPr>
        <w:t>плексной технической системы безопасности (КТСОБ), эксплуатируются в ч</w:t>
      </w:r>
      <w:r w:rsidRPr="00DA73B0">
        <w:rPr>
          <w:sz w:val="28"/>
        </w:rPr>
        <w:t>а</w:t>
      </w:r>
      <w:r w:rsidRPr="00DA73B0">
        <w:rPr>
          <w:sz w:val="28"/>
        </w:rPr>
        <w:t>сы наибольшего транспортного трафика для увеличения пропускной спосо</w:t>
      </w:r>
      <w:r w:rsidRPr="00DA73B0">
        <w:rPr>
          <w:sz w:val="28"/>
        </w:rPr>
        <w:t>б</w:t>
      </w:r>
      <w:r w:rsidRPr="00DA73B0">
        <w:rPr>
          <w:sz w:val="28"/>
        </w:rPr>
        <w:t>ности КПП;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турникеты роторные полуростовые 5 шт. (посты охраны № 1, № 2, № 3) входят в состав комплексной технической системы безопасности (подсистема СКУД);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искусственные заграждения движения автотранспорта «ежи» 3 шт. (п</w:t>
      </w:r>
      <w:r w:rsidRPr="00DA73B0">
        <w:rPr>
          <w:sz w:val="28"/>
        </w:rPr>
        <w:t>о</w:t>
      </w:r>
      <w:r w:rsidRPr="00DA73B0">
        <w:rPr>
          <w:sz w:val="28"/>
        </w:rPr>
        <w:t>сты охраны № 4, № 6);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- искусственные дорожные неровности на постах охраны № 4 и № 6;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lastRenderedPageBreak/>
        <w:t>- ограждение периметров основного и запасного складов жидкого амм</w:t>
      </w:r>
      <w:r w:rsidRPr="00DA73B0">
        <w:rPr>
          <w:sz w:val="28"/>
        </w:rPr>
        <w:t>и</w:t>
      </w:r>
      <w:r w:rsidRPr="00DA73B0">
        <w:rPr>
          <w:sz w:val="28"/>
        </w:rPr>
        <w:t>ака (СЖА-1 и СЖА-2).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Наиболее важные и опасные объекты предприятия оборудованы сист</w:t>
      </w:r>
      <w:r w:rsidRPr="00DA73B0">
        <w:rPr>
          <w:sz w:val="28"/>
        </w:rPr>
        <w:t>е</w:t>
      </w:r>
      <w:r w:rsidRPr="00DA73B0">
        <w:rPr>
          <w:sz w:val="28"/>
        </w:rPr>
        <w:t xml:space="preserve">мами видеонаблюдения и сигнализации 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>В состав подсистемы видеонаблюдения КТСОБ входят 96 видеокамер (62 – на постах охраны и периметре, 14 – диспетчерские пункты, 7 – ремонтно-механический цех, 8 – склады жидкого аммиака, 5 – помещения отдела ка</w:t>
      </w:r>
      <w:r w:rsidRPr="00DA73B0">
        <w:rPr>
          <w:sz w:val="28"/>
        </w:rPr>
        <w:t>д</w:t>
      </w:r>
      <w:r w:rsidRPr="00DA73B0">
        <w:rPr>
          <w:sz w:val="28"/>
        </w:rPr>
        <w:t>ров). Охранной сигнализацией различных систем (Рубеж-07, Фобос, AS-101) оборудов</w:t>
      </w:r>
      <w:r w:rsidRPr="00DA73B0">
        <w:rPr>
          <w:sz w:val="28"/>
        </w:rPr>
        <w:t>а</w:t>
      </w:r>
      <w:r w:rsidRPr="00DA73B0">
        <w:rPr>
          <w:sz w:val="28"/>
        </w:rPr>
        <w:t>но 211 объектов.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B67B73">
        <w:rPr>
          <w:sz w:val="28"/>
          <w:szCs w:val="28"/>
        </w:rPr>
        <w:t>В результате про</w:t>
      </w:r>
      <w:r>
        <w:rPr>
          <w:sz w:val="28"/>
          <w:szCs w:val="28"/>
        </w:rPr>
        <w:t>верок, проведенных в отношении</w:t>
      </w:r>
      <w:r w:rsidRPr="00DA73B0">
        <w:rPr>
          <w:sz w:val="28"/>
        </w:rPr>
        <w:t xml:space="preserve"> АО «НПО Энергомаш имени академика В.П. Глушко»</w:t>
      </w:r>
      <w:r>
        <w:rPr>
          <w:sz w:val="28"/>
        </w:rPr>
        <w:t xml:space="preserve"> установлено следующее.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 xml:space="preserve">Во исполнение поручения </w:t>
      </w:r>
      <w:r>
        <w:rPr>
          <w:sz w:val="28"/>
        </w:rPr>
        <w:t>з</w:t>
      </w:r>
      <w:r w:rsidRPr="00DA73B0">
        <w:rPr>
          <w:sz w:val="28"/>
        </w:rPr>
        <w:t>аместителя Председателя Правительства Ро</w:t>
      </w:r>
      <w:r w:rsidRPr="00DA73B0">
        <w:rPr>
          <w:sz w:val="28"/>
        </w:rPr>
        <w:t>с</w:t>
      </w:r>
      <w:r w:rsidRPr="00DA73B0">
        <w:rPr>
          <w:sz w:val="28"/>
        </w:rPr>
        <w:t>си</w:t>
      </w:r>
      <w:r w:rsidRPr="00DA73B0">
        <w:rPr>
          <w:sz w:val="28"/>
        </w:rPr>
        <w:t>й</w:t>
      </w:r>
      <w:r w:rsidRPr="00DA73B0">
        <w:rPr>
          <w:sz w:val="28"/>
        </w:rPr>
        <w:t>ской Федерации Д.О. Рогозина от 7 ноября 2015 г. № РД-П4-7548, указания Фед</w:t>
      </w:r>
      <w:r w:rsidRPr="00DA73B0">
        <w:rPr>
          <w:sz w:val="28"/>
        </w:rPr>
        <w:t>е</w:t>
      </w:r>
      <w:r w:rsidRPr="00DA73B0">
        <w:rPr>
          <w:sz w:val="28"/>
        </w:rPr>
        <w:t>рального Космического агентства (РОСКОСМОС) от 09.11.2015 № АИ-21-8548 «Об усилении антитеррористической защищенности объектов раке</w:t>
      </w:r>
      <w:r w:rsidRPr="00DA73B0">
        <w:rPr>
          <w:sz w:val="28"/>
        </w:rPr>
        <w:t>т</w:t>
      </w:r>
      <w:r w:rsidRPr="00DA73B0">
        <w:rPr>
          <w:sz w:val="28"/>
        </w:rPr>
        <w:t>но-космической промышленности» на опасных производственных объектах  АО «НПО Энергомаш» проводятся проверки с целью усиления антитеррор</w:t>
      </w:r>
      <w:r w:rsidRPr="00DA73B0">
        <w:rPr>
          <w:sz w:val="28"/>
        </w:rPr>
        <w:t>и</w:t>
      </w:r>
      <w:r w:rsidRPr="00DA73B0">
        <w:rPr>
          <w:sz w:val="28"/>
        </w:rPr>
        <w:t>стич</w:t>
      </w:r>
      <w:r w:rsidRPr="00DA73B0">
        <w:rPr>
          <w:sz w:val="28"/>
        </w:rPr>
        <w:t>е</w:t>
      </w:r>
      <w:r w:rsidRPr="00DA73B0">
        <w:rPr>
          <w:sz w:val="28"/>
        </w:rPr>
        <w:t>ской защищенности, обеспечения пожарной безопасности, минимизации возможных последствий совершения террористического акта и ликвидации угрозы совершения террористического акта на объектах.</w:t>
      </w:r>
    </w:p>
    <w:p w:rsidR="00263081" w:rsidRPr="00DA73B0" w:rsidRDefault="00263081" w:rsidP="00BA1B82">
      <w:pPr>
        <w:spacing w:line="360" w:lineRule="auto"/>
        <w:ind w:firstLine="709"/>
        <w:jc w:val="both"/>
        <w:rPr>
          <w:sz w:val="28"/>
        </w:rPr>
      </w:pPr>
      <w:r w:rsidRPr="00DA73B0">
        <w:rPr>
          <w:sz w:val="28"/>
        </w:rPr>
        <w:t xml:space="preserve"> По результатам проверок составляются акты, разработан и утвержден план мероприятий по усилению антитеррористической защищенности.</w:t>
      </w:r>
    </w:p>
    <w:p w:rsidR="00263081" w:rsidRDefault="00263081" w:rsidP="00BA1B8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DA73B0">
        <w:rPr>
          <w:sz w:val="28"/>
        </w:rPr>
        <w:t>Охрана АО «НПО Энергомаш» осуществляется по договору                                     с обособленным подразделением Московского регионального филиала ФГУП НТЦ «Охрана» - отряд 191 ведомственной охраны РОСКОСМОСА.</w:t>
      </w:r>
    </w:p>
    <w:p w:rsidR="00560467" w:rsidRPr="00B67B73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Для повышения уровня безопасности объектов газораспределения  на г</w:t>
      </w:r>
      <w:r w:rsidRPr="00B67B73">
        <w:rPr>
          <w:sz w:val="28"/>
          <w:szCs w:val="28"/>
        </w:rPr>
        <w:t>а</w:t>
      </w:r>
      <w:r w:rsidRPr="00B67B73">
        <w:rPr>
          <w:sz w:val="28"/>
          <w:szCs w:val="28"/>
        </w:rPr>
        <w:t>зорегуляторных пунктах Московской области смонтирована автоматизирова</w:t>
      </w:r>
      <w:r w:rsidRPr="00B67B73">
        <w:rPr>
          <w:sz w:val="28"/>
          <w:szCs w:val="28"/>
        </w:rPr>
        <w:t>н</w:t>
      </w:r>
      <w:r w:rsidRPr="00B67B73">
        <w:rPr>
          <w:sz w:val="28"/>
          <w:szCs w:val="28"/>
        </w:rPr>
        <w:t>ная система управления по передаче телеметрической информации на диспе</w:t>
      </w:r>
      <w:r w:rsidRPr="00B67B73">
        <w:rPr>
          <w:sz w:val="28"/>
          <w:szCs w:val="28"/>
        </w:rPr>
        <w:t>т</w:t>
      </w:r>
      <w:r w:rsidRPr="00B67B73">
        <w:rPr>
          <w:sz w:val="28"/>
          <w:szCs w:val="28"/>
        </w:rPr>
        <w:t>черский пульт филиалов ГУП МО «Мособлгаз» (входное и выходное давл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ние, загазова</w:t>
      </w:r>
      <w:r w:rsidRPr="00B67B73">
        <w:rPr>
          <w:sz w:val="28"/>
          <w:szCs w:val="28"/>
        </w:rPr>
        <w:t>н</w:t>
      </w:r>
      <w:r w:rsidRPr="00B67B73">
        <w:rPr>
          <w:sz w:val="28"/>
          <w:szCs w:val="28"/>
        </w:rPr>
        <w:t xml:space="preserve">ность помещения, температура, несанкционированный доступ). </w:t>
      </w:r>
    </w:p>
    <w:p w:rsidR="00560467" w:rsidRPr="00B67B73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B67B73">
        <w:rPr>
          <w:sz w:val="28"/>
          <w:szCs w:val="28"/>
        </w:rPr>
        <w:lastRenderedPageBreak/>
        <w:t>Обеспечено неукоснительное соблюдение порядка допуска на террит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рию объектов автотранспорта и посетителей, усилен внутриобъектовый р</w:t>
      </w:r>
      <w:r w:rsidRPr="00B67B73">
        <w:rPr>
          <w:sz w:val="28"/>
          <w:szCs w:val="28"/>
        </w:rPr>
        <w:t>е</w:t>
      </w:r>
      <w:r w:rsidRPr="00B67B73">
        <w:rPr>
          <w:sz w:val="28"/>
          <w:szCs w:val="28"/>
        </w:rPr>
        <w:t>жим, а также усилен контроль за лицами, находящимися в непосредственной близости от объе</w:t>
      </w:r>
      <w:r w:rsidRPr="00B67B73">
        <w:rPr>
          <w:sz w:val="28"/>
          <w:szCs w:val="28"/>
        </w:rPr>
        <w:t>к</w:t>
      </w:r>
      <w:r w:rsidRPr="00B67B73">
        <w:rPr>
          <w:sz w:val="28"/>
          <w:szCs w:val="28"/>
        </w:rPr>
        <w:t>тов и проявляющих к ним необоснованный интерес.</w:t>
      </w:r>
    </w:p>
    <w:p w:rsidR="00560467" w:rsidRPr="00B67B73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Все газокомпрессорные станции и подземны</w:t>
      </w:r>
      <w:r w:rsidR="00373EBD">
        <w:rPr>
          <w:sz w:val="28"/>
          <w:szCs w:val="28"/>
        </w:rPr>
        <w:t>е</w:t>
      </w:r>
      <w:r w:rsidRPr="00B67B73">
        <w:rPr>
          <w:sz w:val="28"/>
          <w:szCs w:val="28"/>
        </w:rPr>
        <w:t xml:space="preserve"> хранилища газа оборуд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ваны системами охранного телевидения и периметральной охранной сигнал</w:t>
      </w:r>
      <w:r w:rsidRPr="00B67B73">
        <w:rPr>
          <w:sz w:val="28"/>
          <w:szCs w:val="28"/>
        </w:rPr>
        <w:t>и</w:t>
      </w:r>
      <w:r w:rsidRPr="00B67B73">
        <w:rPr>
          <w:sz w:val="28"/>
          <w:szCs w:val="28"/>
        </w:rPr>
        <w:t>зацией, а также противотаранными устройствами на въездных и выездных в</w:t>
      </w:r>
      <w:r w:rsidRPr="00B67B73">
        <w:rPr>
          <w:sz w:val="28"/>
          <w:szCs w:val="28"/>
        </w:rPr>
        <w:t>о</w:t>
      </w:r>
      <w:r w:rsidRPr="00B67B73">
        <w:rPr>
          <w:sz w:val="28"/>
          <w:szCs w:val="28"/>
        </w:rPr>
        <w:t>ротах, кнопкой тревожной сигнализации с выводом сигнала на пульт опер</w:t>
      </w:r>
      <w:r w:rsidRPr="00B67B73">
        <w:rPr>
          <w:sz w:val="28"/>
          <w:szCs w:val="28"/>
        </w:rPr>
        <w:t>а</w:t>
      </w:r>
      <w:r w:rsidRPr="00B67B73">
        <w:rPr>
          <w:sz w:val="28"/>
          <w:szCs w:val="28"/>
        </w:rPr>
        <w:t>тивного дежурного при ОВД районов по месту дислокации ста</w:t>
      </w:r>
      <w:r w:rsidRPr="00B67B73">
        <w:rPr>
          <w:sz w:val="28"/>
          <w:szCs w:val="28"/>
        </w:rPr>
        <w:t>н</w:t>
      </w:r>
      <w:r w:rsidRPr="00B67B73">
        <w:rPr>
          <w:sz w:val="28"/>
          <w:szCs w:val="28"/>
        </w:rPr>
        <w:t>ций.</w:t>
      </w:r>
    </w:p>
    <w:p w:rsidR="00560467" w:rsidRPr="00B67B73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80%  ГРС оснащены ограждениями типа «Кобра» или «Егоза», 35% ГРС о</w:t>
      </w:r>
      <w:r w:rsidRPr="00B67B73">
        <w:rPr>
          <w:sz w:val="28"/>
          <w:szCs w:val="28"/>
        </w:rPr>
        <w:t>с</w:t>
      </w:r>
      <w:r w:rsidRPr="00B67B73">
        <w:rPr>
          <w:sz w:val="28"/>
          <w:szCs w:val="28"/>
        </w:rPr>
        <w:t>нащены периметральной охранной сигнализацией. Все контрольные пункты телемеханики, крановые узлы имеют ограждения из сетки рабицы, закрываю</w:t>
      </w:r>
      <w:r w:rsidRPr="00B67B73">
        <w:rPr>
          <w:sz w:val="28"/>
          <w:szCs w:val="28"/>
        </w:rPr>
        <w:t>т</w:t>
      </w:r>
      <w:r w:rsidRPr="00B67B73">
        <w:rPr>
          <w:sz w:val="28"/>
          <w:szCs w:val="28"/>
        </w:rPr>
        <w:t>ся на замки, имеют технологическую сигнализацию с выводом на диспетчера эксплуат</w:t>
      </w:r>
      <w:r w:rsidRPr="00B67B73">
        <w:rPr>
          <w:sz w:val="28"/>
          <w:szCs w:val="28"/>
        </w:rPr>
        <w:t>и</w:t>
      </w:r>
      <w:r w:rsidRPr="00B67B73">
        <w:rPr>
          <w:sz w:val="28"/>
          <w:szCs w:val="28"/>
        </w:rPr>
        <w:t>рующей организации.</w:t>
      </w:r>
    </w:p>
    <w:p w:rsidR="00560467" w:rsidRPr="0055666B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B67B73">
        <w:rPr>
          <w:sz w:val="28"/>
          <w:szCs w:val="28"/>
        </w:rPr>
        <w:t>На предприятиях ОАО «Газпром», эксплуатирующих объекты</w:t>
      </w:r>
      <w:r w:rsidRPr="0055666B">
        <w:rPr>
          <w:sz w:val="28"/>
          <w:szCs w:val="28"/>
        </w:rPr>
        <w:t xml:space="preserve"> маг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стрального трубопроводного транспорта</w:t>
      </w:r>
      <w:r>
        <w:rPr>
          <w:sz w:val="28"/>
          <w:szCs w:val="28"/>
        </w:rPr>
        <w:t>,</w:t>
      </w:r>
      <w:r w:rsidRPr="0055666B">
        <w:rPr>
          <w:sz w:val="28"/>
          <w:szCs w:val="28"/>
        </w:rPr>
        <w:t xml:space="preserve"> один раз в  6 месяцев проводятся совместные антитеррористические учения с ГУВД по Московской области и УВД по субъектам Российской Федерации. Главным управлением МЧС Ро</w:t>
      </w:r>
      <w:r w:rsidRPr="0055666B">
        <w:rPr>
          <w:sz w:val="28"/>
          <w:szCs w:val="28"/>
        </w:rPr>
        <w:t>с</w:t>
      </w:r>
      <w:r w:rsidRPr="0055666B">
        <w:rPr>
          <w:sz w:val="28"/>
          <w:szCs w:val="28"/>
        </w:rPr>
        <w:t>сии по г.</w:t>
      </w:r>
      <w:r>
        <w:rPr>
          <w:sz w:val="28"/>
          <w:szCs w:val="28"/>
        </w:rPr>
        <w:t xml:space="preserve"> </w:t>
      </w:r>
      <w:r w:rsidRPr="0055666B">
        <w:rPr>
          <w:sz w:val="28"/>
          <w:szCs w:val="28"/>
        </w:rPr>
        <w:t>Москве, Управлением ФСБ России по г.</w:t>
      </w:r>
      <w:r>
        <w:rPr>
          <w:sz w:val="28"/>
          <w:szCs w:val="28"/>
        </w:rPr>
        <w:t xml:space="preserve"> </w:t>
      </w:r>
      <w:r w:rsidRPr="0055666B">
        <w:rPr>
          <w:sz w:val="28"/>
          <w:szCs w:val="28"/>
        </w:rPr>
        <w:t>Москве и Московской обл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сти по отработке действий р</w:t>
      </w:r>
      <w:r w:rsidRPr="0055666B">
        <w:rPr>
          <w:sz w:val="28"/>
          <w:szCs w:val="28"/>
        </w:rPr>
        <w:t>у</w:t>
      </w:r>
      <w:r w:rsidRPr="0055666B">
        <w:rPr>
          <w:sz w:val="28"/>
          <w:szCs w:val="28"/>
        </w:rPr>
        <w:t>ководства и персонала.</w:t>
      </w:r>
    </w:p>
    <w:p w:rsidR="00560467" w:rsidRPr="0055666B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Проводится ежегодное обучение сотрудников</w:t>
      </w:r>
      <w:r>
        <w:rPr>
          <w:sz w:val="28"/>
          <w:szCs w:val="28"/>
        </w:rPr>
        <w:t>,</w:t>
      </w:r>
      <w:r w:rsidRPr="0055666B">
        <w:rPr>
          <w:sz w:val="28"/>
          <w:szCs w:val="28"/>
        </w:rPr>
        <w:t xml:space="preserve"> занимающих должности руководящего состава филиалов и службы безопасности ЗАО «Трансгазохр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 xml:space="preserve">на» ОАО «Газпром». </w:t>
      </w:r>
    </w:p>
    <w:p w:rsidR="00560467" w:rsidRPr="0055666B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Pr="00556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</w:t>
      </w:r>
      <w:r w:rsidRPr="0055666B">
        <w:rPr>
          <w:sz w:val="28"/>
          <w:szCs w:val="28"/>
        </w:rPr>
        <w:t>необходимо</w:t>
      </w:r>
      <w:r>
        <w:rPr>
          <w:sz w:val="28"/>
          <w:szCs w:val="28"/>
        </w:rPr>
        <w:t>сть</w:t>
      </w:r>
      <w:r w:rsidRPr="0055666B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ации</w:t>
      </w:r>
      <w:r w:rsidRPr="0055666B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го</w:t>
      </w:r>
      <w:r w:rsidRPr="0055666B">
        <w:rPr>
          <w:sz w:val="28"/>
          <w:szCs w:val="28"/>
        </w:rPr>
        <w:t xml:space="preserve"> обуче</w:t>
      </w:r>
      <w:r>
        <w:rPr>
          <w:sz w:val="28"/>
          <w:szCs w:val="28"/>
        </w:rPr>
        <w:t>ния</w:t>
      </w:r>
      <w:r w:rsidRPr="0055666B">
        <w:rPr>
          <w:sz w:val="28"/>
          <w:szCs w:val="28"/>
        </w:rPr>
        <w:t xml:space="preserve"> сотрудников, занимающих руководящие должности на объектах Единой с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стемы газоснабжения и газотранспортной системы</w:t>
      </w:r>
      <w:r>
        <w:rPr>
          <w:sz w:val="28"/>
          <w:szCs w:val="28"/>
        </w:rPr>
        <w:t>,</w:t>
      </w:r>
      <w:r w:rsidRPr="0055666B">
        <w:rPr>
          <w:sz w:val="28"/>
          <w:szCs w:val="28"/>
        </w:rPr>
        <w:t xml:space="preserve"> по вопросам антитеррор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стической з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щищенности объектов в специализированных обучающих центрах с разрабо</w:t>
      </w:r>
      <w:r w:rsidRPr="0055666B">
        <w:rPr>
          <w:sz w:val="28"/>
          <w:szCs w:val="28"/>
        </w:rPr>
        <w:t>т</w:t>
      </w:r>
      <w:r w:rsidRPr="0055666B">
        <w:rPr>
          <w:sz w:val="28"/>
          <w:szCs w:val="28"/>
        </w:rPr>
        <w:t>кой программ и билетов по данному вопросу.</w:t>
      </w:r>
    </w:p>
    <w:p w:rsidR="00560467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В целом антитеррористическая защищённость объектов магистрального тр</w:t>
      </w:r>
      <w:r w:rsidRPr="0055666B">
        <w:rPr>
          <w:sz w:val="28"/>
          <w:szCs w:val="28"/>
        </w:rPr>
        <w:t>у</w:t>
      </w:r>
      <w:r w:rsidRPr="0055666B">
        <w:rPr>
          <w:sz w:val="28"/>
          <w:szCs w:val="28"/>
        </w:rPr>
        <w:t>бопроводного транспорта находится на удовлетворительном уровне.</w:t>
      </w:r>
    </w:p>
    <w:p w:rsidR="00560467" w:rsidRPr="0055666B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lastRenderedPageBreak/>
        <w:t>В тоже время, не построены вдольтрассовые проезды на участках маг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стральных газопроводов «Ногинск-Воскресенск», «Касимов-Воскресенск», «Гряз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вец-КГМО», «Серпухов-Ленинград», «Белоусово-Ленинград», «Тула-Торжок» и других, проходящих по территории Московской области, персонал линейных обходчиков в соответствии с существующими нормами укомпле</w:t>
      </w:r>
      <w:r w:rsidRPr="0055666B">
        <w:rPr>
          <w:sz w:val="28"/>
          <w:szCs w:val="28"/>
        </w:rPr>
        <w:t>к</w:t>
      </w:r>
      <w:r w:rsidRPr="0055666B">
        <w:rPr>
          <w:sz w:val="28"/>
          <w:szCs w:val="28"/>
        </w:rPr>
        <w:t>тован, но норма в 100 км на одного обходчика очень высока – физически не осуществима, что сказ</w:t>
      </w:r>
      <w:r w:rsidRPr="0055666B">
        <w:rPr>
          <w:sz w:val="28"/>
          <w:szCs w:val="28"/>
        </w:rPr>
        <w:t>ы</w:t>
      </w:r>
      <w:r w:rsidRPr="0055666B">
        <w:rPr>
          <w:sz w:val="28"/>
          <w:szCs w:val="28"/>
        </w:rPr>
        <w:t>вается на качестве работы.</w:t>
      </w:r>
    </w:p>
    <w:p w:rsidR="00560467" w:rsidRPr="0055666B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Имеются нарушения зон минимальных расстояний магистральных газ</w:t>
      </w:r>
      <w:r w:rsidRPr="0055666B">
        <w:rPr>
          <w:sz w:val="28"/>
          <w:szCs w:val="28"/>
        </w:rPr>
        <w:t>о</w:t>
      </w:r>
      <w:r w:rsidRPr="0055666B">
        <w:rPr>
          <w:sz w:val="28"/>
          <w:szCs w:val="28"/>
        </w:rPr>
        <w:t>проводов на территории Подольского, Щелковского и Наро-Фоминского ра</w:t>
      </w:r>
      <w:r w:rsidRPr="0055666B">
        <w:rPr>
          <w:sz w:val="28"/>
          <w:szCs w:val="28"/>
        </w:rPr>
        <w:t>й</w:t>
      </w:r>
      <w:r w:rsidRPr="0055666B">
        <w:rPr>
          <w:sz w:val="28"/>
          <w:szCs w:val="28"/>
        </w:rPr>
        <w:t>онов Московской области. Зачастую в этих зонах выделяются земельные участки Администрациями муниципальных образований для ведения разли</w:t>
      </w:r>
      <w:r w:rsidRPr="0055666B">
        <w:rPr>
          <w:sz w:val="28"/>
          <w:szCs w:val="28"/>
        </w:rPr>
        <w:t>ч</w:t>
      </w:r>
      <w:r w:rsidRPr="0055666B">
        <w:rPr>
          <w:sz w:val="28"/>
          <w:szCs w:val="28"/>
        </w:rPr>
        <w:t>ного вида хозяйственной деятельности без обременений, связанных с эксплу</w:t>
      </w:r>
      <w:r w:rsidRPr="0055666B">
        <w:rPr>
          <w:sz w:val="28"/>
          <w:szCs w:val="28"/>
        </w:rPr>
        <w:t>а</w:t>
      </w:r>
      <w:r w:rsidRPr="0055666B">
        <w:rPr>
          <w:sz w:val="28"/>
          <w:szCs w:val="28"/>
        </w:rPr>
        <w:t>тацией существующих с</w:t>
      </w:r>
      <w:r w:rsidRPr="0055666B">
        <w:rPr>
          <w:sz w:val="28"/>
          <w:szCs w:val="28"/>
        </w:rPr>
        <w:t>е</w:t>
      </w:r>
      <w:r w:rsidRPr="0055666B">
        <w:rPr>
          <w:sz w:val="28"/>
          <w:szCs w:val="28"/>
        </w:rPr>
        <w:t xml:space="preserve">тей газораспределения. </w:t>
      </w:r>
    </w:p>
    <w:p w:rsidR="00560467" w:rsidRPr="0055666B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По имеющимся фактам нарушений зон минимальных расстояний маг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стральных газопроводов Центральным управление</w:t>
      </w:r>
      <w:r>
        <w:rPr>
          <w:sz w:val="28"/>
          <w:szCs w:val="28"/>
        </w:rPr>
        <w:t>м</w:t>
      </w:r>
      <w:r w:rsidRPr="0055666B">
        <w:rPr>
          <w:sz w:val="28"/>
          <w:szCs w:val="28"/>
        </w:rPr>
        <w:t xml:space="preserve"> Ростехнадзора направл</w:t>
      </w:r>
      <w:r w:rsidRPr="0055666B">
        <w:rPr>
          <w:sz w:val="28"/>
          <w:szCs w:val="28"/>
        </w:rPr>
        <w:t>я</w:t>
      </w:r>
      <w:r w:rsidRPr="0055666B">
        <w:rPr>
          <w:sz w:val="28"/>
          <w:szCs w:val="28"/>
        </w:rPr>
        <w:t>лись письма в Администрации муниципальных образований</w:t>
      </w:r>
      <w:r>
        <w:rPr>
          <w:sz w:val="28"/>
          <w:szCs w:val="28"/>
        </w:rPr>
        <w:t>.</w:t>
      </w:r>
      <w:r w:rsidRPr="0055666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5666B">
        <w:rPr>
          <w:sz w:val="28"/>
          <w:szCs w:val="28"/>
        </w:rPr>
        <w:t>анные споры рассматриваются в судебном порядке между двумя хозяйствующими субъе</w:t>
      </w:r>
      <w:r w:rsidRPr="0055666B">
        <w:rPr>
          <w:sz w:val="28"/>
          <w:szCs w:val="28"/>
        </w:rPr>
        <w:t>к</w:t>
      </w:r>
      <w:r w:rsidRPr="0055666B">
        <w:rPr>
          <w:sz w:val="28"/>
          <w:szCs w:val="28"/>
        </w:rPr>
        <w:t>тами (эксплуат</w:t>
      </w:r>
      <w:r w:rsidRPr="0055666B">
        <w:rPr>
          <w:sz w:val="28"/>
          <w:szCs w:val="28"/>
        </w:rPr>
        <w:t>и</w:t>
      </w:r>
      <w:r w:rsidRPr="0055666B">
        <w:rPr>
          <w:sz w:val="28"/>
          <w:szCs w:val="28"/>
        </w:rPr>
        <w:t>рующая организация и застройщик).</w:t>
      </w:r>
    </w:p>
    <w:p w:rsidR="00560467" w:rsidRPr="0055666B" w:rsidRDefault="00560467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55666B">
        <w:rPr>
          <w:sz w:val="28"/>
          <w:szCs w:val="28"/>
        </w:rPr>
        <w:t>Для совершенствования антитеррористической защищённости объектов магистрального трубопроводного</w:t>
      </w:r>
      <w:r>
        <w:rPr>
          <w:sz w:val="28"/>
          <w:szCs w:val="28"/>
        </w:rPr>
        <w:t xml:space="preserve"> транспорта</w:t>
      </w:r>
      <w:r w:rsidRPr="0055666B">
        <w:rPr>
          <w:sz w:val="28"/>
          <w:szCs w:val="28"/>
        </w:rPr>
        <w:t>, входящих в единую систему ТЭК</w:t>
      </w:r>
      <w:r>
        <w:rPr>
          <w:sz w:val="28"/>
          <w:szCs w:val="28"/>
        </w:rPr>
        <w:t>,</w:t>
      </w:r>
      <w:r w:rsidRPr="0055666B">
        <w:rPr>
          <w:sz w:val="28"/>
          <w:szCs w:val="28"/>
        </w:rPr>
        <w:t xml:space="preserve"> необходимо обеспечить обязате</w:t>
      </w:r>
      <w:r>
        <w:rPr>
          <w:sz w:val="28"/>
          <w:szCs w:val="28"/>
        </w:rPr>
        <w:t xml:space="preserve">льную страховую ответственность </w:t>
      </w:r>
      <w:r w:rsidRPr="0055666B">
        <w:rPr>
          <w:sz w:val="28"/>
          <w:szCs w:val="28"/>
        </w:rPr>
        <w:t>за причинение вреда третьим лицам в случае террористического акта на ОПО.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ООО «Тверская генерация» проводятся следующие мероприятия                                  по обеспечению антитеррористической защищенности: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в должностных инструкциях руководителей опасных производстве</w:t>
      </w:r>
      <w:r w:rsidRPr="00574DE1">
        <w:rPr>
          <w:sz w:val="28"/>
          <w:szCs w:val="28"/>
        </w:rPr>
        <w:t>н</w:t>
      </w:r>
      <w:r w:rsidRPr="00574DE1">
        <w:rPr>
          <w:sz w:val="28"/>
          <w:szCs w:val="28"/>
        </w:rPr>
        <w:t>ных объектов отмечена ответственность за проведение мероприятий по защите опа</w:t>
      </w:r>
      <w:r w:rsidRPr="00574DE1">
        <w:rPr>
          <w:sz w:val="28"/>
          <w:szCs w:val="28"/>
        </w:rPr>
        <w:t>с</w:t>
      </w:r>
      <w:r w:rsidRPr="00574DE1">
        <w:rPr>
          <w:sz w:val="28"/>
          <w:szCs w:val="28"/>
        </w:rPr>
        <w:t>ных производственных объектов;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на ТЭЦ-1,3,4, котельный цех разработаны инструкции о порядке де</w:t>
      </w:r>
      <w:r w:rsidRPr="00574DE1">
        <w:rPr>
          <w:sz w:val="28"/>
          <w:szCs w:val="28"/>
        </w:rPr>
        <w:t>й</w:t>
      </w:r>
      <w:r w:rsidRPr="00574DE1">
        <w:rPr>
          <w:sz w:val="28"/>
          <w:szCs w:val="28"/>
        </w:rPr>
        <w:t>ствия руководства объектов и персонала при возникновении и ликвидации ЧС;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lastRenderedPageBreak/>
        <w:t>- на опасных производственных объектах разработаны инструкции о п</w:t>
      </w:r>
      <w:r w:rsidRPr="00574DE1">
        <w:rPr>
          <w:sz w:val="28"/>
          <w:szCs w:val="28"/>
        </w:rPr>
        <w:t>о</w:t>
      </w:r>
      <w:r w:rsidRPr="00574DE1">
        <w:rPr>
          <w:sz w:val="28"/>
          <w:szCs w:val="28"/>
        </w:rPr>
        <w:t>рядке взаимодействия правоохранительными и контролирующими, а также территор</w:t>
      </w:r>
      <w:r w:rsidRPr="00574DE1">
        <w:rPr>
          <w:sz w:val="28"/>
          <w:szCs w:val="28"/>
        </w:rPr>
        <w:t>и</w:t>
      </w:r>
      <w:r w:rsidRPr="00574DE1">
        <w:rPr>
          <w:sz w:val="28"/>
          <w:szCs w:val="28"/>
        </w:rPr>
        <w:t>альными  органами исполнительной власти;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объекты ООО «Тверская генерация» охраняются посредством пульта це</w:t>
      </w:r>
      <w:r w:rsidRPr="00574DE1">
        <w:rPr>
          <w:sz w:val="28"/>
          <w:szCs w:val="28"/>
        </w:rPr>
        <w:t>н</w:t>
      </w:r>
      <w:r w:rsidRPr="00574DE1">
        <w:rPr>
          <w:sz w:val="28"/>
          <w:szCs w:val="28"/>
        </w:rPr>
        <w:t>трализованной вневедомственной охраны УМВД России (рабочие места сотрудников охранного предприятия оборудованы кнопками тревожной си</w:t>
      </w:r>
      <w:r w:rsidRPr="00574DE1">
        <w:rPr>
          <w:sz w:val="28"/>
          <w:szCs w:val="28"/>
        </w:rPr>
        <w:t>г</w:t>
      </w:r>
      <w:r w:rsidRPr="00574DE1">
        <w:rPr>
          <w:sz w:val="28"/>
          <w:szCs w:val="28"/>
        </w:rPr>
        <w:t>нализации выз</w:t>
      </w:r>
      <w:r w:rsidRPr="00574DE1">
        <w:rPr>
          <w:sz w:val="28"/>
          <w:szCs w:val="28"/>
        </w:rPr>
        <w:t>о</w:t>
      </w:r>
      <w:r w:rsidRPr="00574DE1">
        <w:rPr>
          <w:sz w:val="28"/>
          <w:szCs w:val="28"/>
        </w:rPr>
        <w:t>ва полиции);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функции по контрольно-пропускному и внутри объектовому режимам во</w:t>
      </w:r>
      <w:r w:rsidRPr="00574DE1">
        <w:rPr>
          <w:sz w:val="28"/>
          <w:szCs w:val="28"/>
        </w:rPr>
        <w:t>з</w:t>
      </w:r>
      <w:r w:rsidRPr="00574DE1">
        <w:rPr>
          <w:sz w:val="28"/>
          <w:szCs w:val="28"/>
        </w:rPr>
        <w:t>ложены, в соответствии с заключенным договором на ЧОО «Приоритет», име</w:t>
      </w:r>
      <w:r w:rsidRPr="00574DE1">
        <w:rPr>
          <w:sz w:val="28"/>
          <w:szCs w:val="28"/>
        </w:rPr>
        <w:t>ю</w:t>
      </w:r>
      <w:r w:rsidRPr="00574DE1">
        <w:rPr>
          <w:sz w:val="28"/>
          <w:szCs w:val="28"/>
        </w:rPr>
        <w:t>щим лицензию по охране объектов жизнеобеспечения;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в Обществе разработана и утверждена инструкция о пропускном реж</w:t>
      </w:r>
      <w:r w:rsidRPr="00574DE1">
        <w:rPr>
          <w:sz w:val="28"/>
          <w:szCs w:val="28"/>
        </w:rPr>
        <w:t>и</w:t>
      </w:r>
      <w:r w:rsidRPr="00574DE1">
        <w:rPr>
          <w:sz w:val="28"/>
          <w:szCs w:val="28"/>
        </w:rPr>
        <w:t>ме;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имеются утвержденные паспорта безопасности, в которых определены уя</w:t>
      </w:r>
      <w:r w:rsidRPr="00574DE1">
        <w:rPr>
          <w:sz w:val="28"/>
          <w:szCs w:val="28"/>
        </w:rPr>
        <w:t>з</w:t>
      </w:r>
      <w:r w:rsidRPr="00574DE1">
        <w:rPr>
          <w:sz w:val="28"/>
          <w:szCs w:val="28"/>
        </w:rPr>
        <w:t>вимые места, возможные риски при возникновении ЧС, а также масштабы после</w:t>
      </w:r>
      <w:r w:rsidRPr="00574DE1">
        <w:rPr>
          <w:sz w:val="28"/>
          <w:szCs w:val="28"/>
        </w:rPr>
        <w:t>д</w:t>
      </w:r>
      <w:r w:rsidRPr="00574DE1">
        <w:rPr>
          <w:sz w:val="28"/>
          <w:szCs w:val="28"/>
        </w:rPr>
        <w:t>ствий терактов;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все КПП, охраняемых объектов Общества, оборудованы системой ко</w:t>
      </w:r>
      <w:r w:rsidRPr="00574DE1">
        <w:rPr>
          <w:sz w:val="28"/>
          <w:szCs w:val="28"/>
        </w:rPr>
        <w:t>н</w:t>
      </w:r>
      <w:r w:rsidRPr="00574DE1">
        <w:rPr>
          <w:sz w:val="28"/>
          <w:szCs w:val="28"/>
        </w:rPr>
        <w:t>троля удаленным доступом  (турникеты, шлагбаумы) по пропускам, устано</w:t>
      </w:r>
      <w:r w:rsidRPr="00574DE1">
        <w:rPr>
          <w:sz w:val="28"/>
          <w:szCs w:val="28"/>
        </w:rPr>
        <w:t>в</w:t>
      </w:r>
      <w:r w:rsidRPr="00574DE1">
        <w:rPr>
          <w:sz w:val="28"/>
          <w:szCs w:val="28"/>
        </w:rPr>
        <w:t>ленного образца, с использованием технических средств идентификации р</w:t>
      </w:r>
      <w:r w:rsidRPr="00574DE1">
        <w:rPr>
          <w:sz w:val="28"/>
          <w:szCs w:val="28"/>
        </w:rPr>
        <w:t>а</w:t>
      </w:r>
      <w:r w:rsidRPr="00574DE1">
        <w:rPr>
          <w:sz w:val="28"/>
          <w:szCs w:val="28"/>
        </w:rPr>
        <w:t>ботн</w:t>
      </w:r>
      <w:r w:rsidRPr="00574DE1">
        <w:rPr>
          <w:sz w:val="28"/>
          <w:szCs w:val="28"/>
        </w:rPr>
        <w:t>и</w:t>
      </w:r>
      <w:r w:rsidRPr="00574DE1">
        <w:rPr>
          <w:sz w:val="28"/>
          <w:szCs w:val="28"/>
        </w:rPr>
        <w:t>ков, имеются противоаварийные устройства;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охраняемые объекты оснащены системами видеонаблюдения периме</w:t>
      </w:r>
      <w:r w:rsidRPr="00574DE1">
        <w:rPr>
          <w:sz w:val="28"/>
          <w:szCs w:val="28"/>
        </w:rPr>
        <w:t>т</w:t>
      </w:r>
      <w:r w:rsidRPr="00574DE1">
        <w:rPr>
          <w:sz w:val="28"/>
          <w:szCs w:val="28"/>
        </w:rPr>
        <w:t>ров и наиболее уязвимых мест с выводом на пост охраны;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работники охранного предприятия по охране объектов Общества обе</w:t>
      </w:r>
      <w:r w:rsidRPr="00574DE1">
        <w:rPr>
          <w:sz w:val="28"/>
          <w:szCs w:val="28"/>
        </w:rPr>
        <w:t>с</w:t>
      </w:r>
      <w:r w:rsidRPr="00574DE1">
        <w:rPr>
          <w:sz w:val="28"/>
          <w:szCs w:val="28"/>
        </w:rPr>
        <w:t>печены необходимой связью и средствами, в соответствии с законодател</w:t>
      </w:r>
      <w:r w:rsidRPr="00574DE1">
        <w:rPr>
          <w:sz w:val="28"/>
          <w:szCs w:val="28"/>
        </w:rPr>
        <w:t>ь</w:t>
      </w:r>
      <w:r w:rsidRPr="00574DE1">
        <w:rPr>
          <w:sz w:val="28"/>
          <w:szCs w:val="28"/>
        </w:rPr>
        <w:t>ством;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все охраняемые объекты оборудованы и оснащены специальными пл</w:t>
      </w:r>
      <w:r w:rsidRPr="00574DE1">
        <w:rPr>
          <w:sz w:val="28"/>
          <w:szCs w:val="28"/>
        </w:rPr>
        <w:t>о</w:t>
      </w:r>
      <w:r w:rsidRPr="00574DE1">
        <w:rPr>
          <w:sz w:val="28"/>
          <w:szCs w:val="28"/>
        </w:rPr>
        <w:t>ща</w:t>
      </w:r>
      <w:r w:rsidRPr="00574DE1">
        <w:rPr>
          <w:sz w:val="28"/>
          <w:szCs w:val="28"/>
        </w:rPr>
        <w:t>д</w:t>
      </w:r>
      <w:r w:rsidRPr="00574DE1">
        <w:rPr>
          <w:sz w:val="28"/>
          <w:szCs w:val="28"/>
        </w:rPr>
        <w:t>ками для досмотра автомобильного и железнодорожного транспорта;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на всех объектах с размещением газового оборудования, работающего                            без присутствия обслуживающего персонала организованы проверки состо</w:t>
      </w:r>
      <w:r w:rsidRPr="00574DE1">
        <w:rPr>
          <w:sz w:val="28"/>
          <w:szCs w:val="28"/>
        </w:rPr>
        <w:t>я</w:t>
      </w:r>
      <w:r w:rsidRPr="00574DE1">
        <w:rPr>
          <w:sz w:val="28"/>
          <w:szCs w:val="28"/>
        </w:rPr>
        <w:t>ния работоспособности газового оборудования, а также имеются системы в</w:t>
      </w:r>
      <w:r w:rsidRPr="00574DE1">
        <w:rPr>
          <w:sz w:val="28"/>
          <w:szCs w:val="28"/>
        </w:rPr>
        <w:t>и</w:t>
      </w:r>
      <w:r w:rsidRPr="00574DE1">
        <w:rPr>
          <w:sz w:val="28"/>
          <w:szCs w:val="28"/>
        </w:rPr>
        <w:t>деонаблюд</w:t>
      </w:r>
      <w:r w:rsidRPr="00574DE1">
        <w:rPr>
          <w:sz w:val="28"/>
          <w:szCs w:val="28"/>
        </w:rPr>
        <w:t>е</w:t>
      </w:r>
      <w:r w:rsidRPr="00574DE1">
        <w:rPr>
          <w:sz w:val="28"/>
          <w:szCs w:val="28"/>
        </w:rPr>
        <w:t>ния и охранной сигнализации;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lastRenderedPageBreak/>
        <w:t>- объекты ОПО оснащены анализаторами, визуальными сигнализаторами довзрывной концентрацией газов, с выводом на главные щиты управления в соо</w:t>
      </w:r>
      <w:r w:rsidRPr="00574DE1">
        <w:rPr>
          <w:sz w:val="28"/>
          <w:szCs w:val="28"/>
        </w:rPr>
        <w:t>т</w:t>
      </w:r>
      <w:r w:rsidRPr="00574DE1">
        <w:rPr>
          <w:sz w:val="28"/>
          <w:szCs w:val="28"/>
        </w:rPr>
        <w:t>ветствии с действующим законодательством РФ;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на объектах ОПО организован дистанционный контроль (с выводом на главные щиты управления) за местами расположения запорной регулирующей, отсекающей и предохранительной арматуры, в соответствии со схемами эне</w:t>
      </w:r>
      <w:r w:rsidRPr="00574DE1">
        <w:rPr>
          <w:sz w:val="28"/>
          <w:szCs w:val="28"/>
        </w:rPr>
        <w:t>р</w:t>
      </w:r>
      <w:r w:rsidRPr="00574DE1">
        <w:rPr>
          <w:sz w:val="28"/>
          <w:szCs w:val="28"/>
        </w:rPr>
        <w:t>гетич</w:t>
      </w:r>
      <w:r w:rsidRPr="00574DE1">
        <w:rPr>
          <w:sz w:val="28"/>
          <w:szCs w:val="28"/>
        </w:rPr>
        <w:t>е</w:t>
      </w:r>
      <w:r w:rsidRPr="00574DE1">
        <w:rPr>
          <w:sz w:val="28"/>
          <w:szCs w:val="28"/>
        </w:rPr>
        <w:t>ского обеспечения;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организован контроль за наличием и работоспособностью систем пр</w:t>
      </w:r>
      <w:r w:rsidRPr="00574DE1">
        <w:rPr>
          <w:sz w:val="28"/>
          <w:szCs w:val="28"/>
        </w:rPr>
        <w:t>о</w:t>
      </w:r>
      <w:r w:rsidRPr="00574DE1">
        <w:rPr>
          <w:sz w:val="28"/>
          <w:szCs w:val="28"/>
        </w:rPr>
        <w:t>тив</w:t>
      </w:r>
      <w:r w:rsidRPr="00574DE1">
        <w:rPr>
          <w:sz w:val="28"/>
          <w:szCs w:val="28"/>
        </w:rPr>
        <w:t>о</w:t>
      </w:r>
      <w:r w:rsidRPr="00574DE1">
        <w:rPr>
          <w:sz w:val="28"/>
          <w:szCs w:val="28"/>
        </w:rPr>
        <w:t>аварийной защиты, блокировок и сигнализации;</w:t>
      </w:r>
    </w:p>
    <w:p w:rsidR="00560467" w:rsidRPr="00574DE1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574DE1">
        <w:rPr>
          <w:sz w:val="28"/>
          <w:szCs w:val="28"/>
        </w:rPr>
        <w:t>- в подразделениях Общества организована защита от доступа посторо</w:t>
      </w:r>
      <w:r w:rsidRPr="00574DE1">
        <w:rPr>
          <w:sz w:val="28"/>
          <w:szCs w:val="28"/>
        </w:rPr>
        <w:t>н</w:t>
      </w:r>
      <w:r w:rsidRPr="00574DE1">
        <w:rPr>
          <w:sz w:val="28"/>
          <w:szCs w:val="28"/>
        </w:rPr>
        <w:t>них лиц в компьютерную сеть и к эксплуатационной документации.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B4B23">
        <w:rPr>
          <w:sz w:val="28"/>
          <w:szCs w:val="28"/>
        </w:rPr>
        <w:t xml:space="preserve"> </w:t>
      </w:r>
      <w:r>
        <w:rPr>
          <w:sz w:val="28"/>
          <w:szCs w:val="28"/>
        </w:rPr>
        <w:t>ЗАО «Тверской экскаватор» охрана осуществляется силами ООО «ЧЩЩ «Волга-Т».</w:t>
      </w:r>
    </w:p>
    <w:p w:rsidR="00560467" w:rsidRPr="00EB4B2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B4B23">
        <w:rPr>
          <w:sz w:val="28"/>
          <w:szCs w:val="28"/>
        </w:rPr>
        <w:t xml:space="preserve">ъезд </w:t>
      </w:r>
      <w:r>
        <w:rPr>
          <w:sz w:val="28"/>
          <w:szCs w:val="28"/>
        </w:rPr>
        <w:t>н</w:t>
      </w:r>
      <w:r w:rsidRPr="00EB4B23">
        <w:rPr>
          <w:sz w:val="28"/>
          <w:szCs w:val="28"/>
        </w:rPr>
        <w:t>а территорию ЗАО «Тверской экскаватор» и выезд с нее тран</w:t>
      </w:r>
      <w:r w:rsidRPr="00EB4B23">
        <w:rPr>
          <w:sz w:val="28"/>
          <w:szCs w:val="28"/>
        </w:rPr>
        <w:t>с</w:t>
      </w:r>
      <w:r w:rsidRPr="00EB4B23">
        <w:rPr>
          <w:sz w:val="28"/>
          <w:szCs w:val="28"/>
        </w:rPr>
        <w:t>пор</w:t>
      </w:r>
      <w:r w:rsidRPr="00EB4B23">
        <w:rPr>
          <w:sz w:val="28"/>
          <w:szCs w:val="28"/>
        </w:rPr>
        <w:t>т</w:t>
      </w:r>
      <w:r w:rsidRPr="00EB4B23">
        <w:rPr>
          <w:sz w:val="28"/>
          <w:szCs w:val="28"/>
        </w:rPr>
        <w:t>ных средств различного назначения осуществляется через установленные автотранспортные и железнодорожные контрольно-пропускные пункты в с</w:t>
      </w:r>
      <w:r w:rsidRPr="00EB4B23">
        <w:rPr>
          <w:sz w:val="28"/>
          <w:szCs w:val="28"/>
        </w:rPr>
        <w:t>о</w:t>
      </w:r>
      <w:r w:rsidRPr="00EB4B23">
        <w:rPr>
          <w:sz w:val="28"/>
          <w:szCs w:val="28"/>
        </w:rPr>
        <w:t>ответствии с порядком, определяемым приказами Управляющего дире</w:t>
      </w:r>
      <w:r w:rsidRPr="00EB4B23">
        <w:rPr>
          <w:sz w:val="28"/>
          <w:szCs w:val="28"/>
        </w:rPr>
        <w:t>к</w:t>
      </w:r>
      <w:r w:rsidRPr="00EB4B23">
        <w:rPr>
          <w:sz w:val="28"/>
          <w:szCs w:val="28"/>
        </w:rPr>
        <w:t>тора.</w:t>
      </w:r>
    </w:p>
    <w:p w:rsidR="00560467" w:rsidRPr="00EB4B2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EB4B23">
        <w:rPr>
          <w:sz w:val="28"/>
          <w:szCs w:val="28"/>
        </w:rPr>
        <w:t>На предприятии издан приказ Управляющего директора «О мерах                   по противодействию терроризму» и разработана Инструкция «О порядке де</w:t>
      </w:r>
      <w:r w:rsidRPr="00EB4B23">
        <w:rPr>
          <w:sz w:val="28"/>
          <w:szCs w:val="28"/>
        </w:rPr>
        <w:t>й</w:t>
      </w:r>
      <w:r w:rsidRPr="00EB4B23">
        <w:rPr>
          <w:sz w:val="28"/>
          <w:szCs w:val="28"/>
        </w:rPr>
        <w:t>ствий должностных лиц предприятия при угрозе террористических актов на территории объекта», в которой определен порядок действий должностных лиц в рабочее и н</w:t>
      </w:r>
      <w:r w:rsidRPr="00EB4B23">
        <w:rPr>
          <w:sz w:val="28"/>
          <w:szCs w:val="28"/>
        </w:rPr>
        <w:t>е</w:t>
      </w:r>
      <w:r w:rsidRPr="00EB4B23">
        <w:rPr>
          <w:sz w:val="28"/>
          <w:szCs w:val="28"/>
        </w:rPr>
        <w:t>рабочее время.</w:t>
      </w:r>
    </w:p>
    <w:p w:rsidR="00560467" w:rsidRPr="00EB4B2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EB4B23">
        <w:rPr>
          <w:sz w:val="28"/>
          <w:szCs w:val="28"/>
        </w:rPr>
        <w:t>Руководством ООО «ЧОО «Волга-Т»</w:t>
      </w:r>
      <w:r>
        <w:rPr>
          <w:sz w:val="28"/>
          <w:szCs w:val="28"/>
        </w:rPr>
        <w:t>,</w:t>
      </w:r>
      <w:r w:rsidRPr="00EB4B23">
        <w:rPr>
          <w:sz w:val="28"/>
          <w:szCs w:val="28"/>
        </w:rPr>
        <w:t xml:space="preserve"> согласно утвержденному ежем</w:t>
      </w:r>
      <w:r w:rsidRPr="00EB4B23">
        <w:rPr>
          <w:sz w:val="28"/>
          <w:szCs w:val="28"/>
        </w:rPr>
        <w:t>е</w:t>
      </w:r>
      <w:r w:rsidRPr="00EB4B23">
        <w:rPr>
          <w:sz w:val="28"/>
          <w:szCs w:val="28"/>
        </w:rPr>
        <w:t>сячн</w:t>
      </w:r>
      <w:r w:rsidRPr="00EB4B23">
        <w:rPr>
          <w:sz w:val="28"/>
          <w:szCs w:val="28"/>
        </w:rPr>
        <w:t>о</w:t>
      </w:r>
      <w:r w:rsidRPr="00EB4B23">
        <w:rPr>
          <w:sz w:val="28"/>
          <w:szCs w:val="28"/>
        </w:rPr>
        <w:t>му плану</w:t>
      </w:r>
      <w:r>
        <w:rPr>
          <w:sz w:val="28"/>
          <w:szCs w:val="28"/>
        </w:rPr>
        <w:t>,</w:t>
      </w:r>
      <w:r w:rsidRPr="00EB4B23">
        <w:rPr>
          <w:sz w:val="28"/>
          <w:szCs w:val="28"/>
        </w:rPr>
        <w:t xml:space="preserve"> проводятся тренировки по действиям при угрозе совершения террор</w:t>
      </w:r>
      <w:r w:rsidRPr="00EB4B23">
        <w:rPr>
          <w:sz w:val="28"/>
          <w:szCs w:val="28"/>
        </w:rPr>
        <w:t>и</w:t>
      </w:r>
      <w:r w:rsidRPr="00EB4B23">
        <w:rPr>
          <w:sz w:val="28"/>
          <w:szCs w:val="28"/>
        </w:rPr>
        <w:t>стического акта.</w:t>
      </w:r>
    </w:p>
    <w:p w:rsidR="00560467" w:rsidRPr="00EB4B2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EB4B23">
        <w:rPr>
          <w:sz w:val="28"/>
          <w:szCs w:val="28"/>
        </w:rPr>
        <w:t>Периметр завода составляет 2810 м. Внешнее ограждение выполнено                       из железобетонных плит, усиленных по верху козырьком из колючей провол</w:t>
      </w:r>
      <w:r w:rsidRPr="00EB4B23">
        <w:rPr>
          <w:sz w:val="28"/>
          <w:szCs w:val="28"/>
        </w:rPr>
        <w:t>о</w:t>
      </w:r>
      <w:r w:rsidRPr="00EB4B23">
        <w:rPr>
          <w:sz w:val="28"/>
          <w:szCs w:val="28"/>
        </w:rPr>
        <w:t>ки. Кроме того, 2785 м внешнего ограждения, наиболее подтвержденные риску несанкционированного пересечения, оборудованы АСКЛ (армированная скр</w:t>
      </w:r>
      <w:r w:rsidRPr="00EB4B23">
        <w:rPr>
          <w:sz w:val="28"/>
          <w:szCs w:val="28"/>
        </w:rPr>
        <w:t>у</w:t>
      </w:r>
      <w:r w:rsidRPr="00EB4B23">
        <w:rPr>
          <w:sz w:val="28"/>
          <w:szCs w:val="28"/>
        </w:rPr>
        <w:t>че</w:t>
      </w:r>
      <w:r w:rsidRPr="00EB4B23">
        <w:rPr>
          <w:sz w:val="28"/>
          <w:szCs w:val="28"/>
        </w:rPr>
        <w:t>н</w:t>
      </w:r>
      <w:r w:rsidRPr="00EB4B23">
        <w:rPr>
          <w:sz w:val="28"/>
          <w:szCs w:val="28"/>
        </w:rPr>
        <w:t>ная колючая лента) «ЕГОЗА».</w:t>
      </w:r>
    </w:p>
    <w:p w:rsidR="00560467" w:rsidRPr="00EB4B2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EB4B23">
        <w:rPr>
          <w:sz w:val="28"/>
          <w:szCs w:val="28"/>
        </w:rPr>
        <w:lastRenderedPageBreak/>
        <w:t>По периметру основного ограждения установлено 6 постовых вышек, кот</w:t>
      </w:r>
      <w:r w:rsidRPr="00EB4B23">
        <w:rPr>
          <w:sz w:val="28"/>
          <w:szCs w:val="28"/>
        </w:rPr>
        <w:t>о</w:t>
      </w:r>
      <w:r w:rsidRPr="00EB4B23">
        <w:rPr>
          <w:sz w:val="28"/>
          <w:szCs w:val="28"/>
        </w:rPr>
        <w:t>рые имеют прямую телефонную и мобильную связь со старшими смены. Связь проверяется круглосуточно через каждые полчаса.</w:t>
      </w:r>
    </w:p>
    <w:p w:rsidR="00560467" w:rsidRPr="00EB4B23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EB4B23">
        <w:rPr>
          <w:sz w:val="28"/>
          <w:szCs w:val="28"/>
        </w:rPr>
        <w:t>В пультовой видеонаблюдения установлена система передачи извещ</w:t>
      </w:r>
      <w:r w:rsidRPr="00EB4B23">
        <w:rPr>
          <w:sz w:val="28"/>
          <w:szCs w:val="28"/>
        </w:rPr>
        <w:t>е</w:t>
      </w:r>
      <w:r w:rsidRPr="00EB4B23">
        <w:rPr>
          <w:sz w:val="28"/>
          <w:szCs w:val="28"/>
        </w:rPr>
        <w:t>ний «Фобос». Всего на предприятии контроль осуществляется 102 видеокам</w:t>
      </w:r>
      <w:r w:rsidRPr="00EB4B23">
        <w:rPr>
          <w:sz w:val="28"/>
          <w:szCs w:val="28"/>
        </w:rPr>
        <w:t>е</w:t>
      </w:r>
      <w:r w:rsidRPr="00EB4B23">
        <w:rPr>
          <w:sz w:val="28"/>
          <w:szCs w:val="28"/>
        </w:rPr>
        <w:t>рами.</w:t>
      </w:r>
      <w:r>
        <w:rPr>
          <w:sz w:val="28"/>
          <w:szCs w:val="28"/>
        </w:rPr>
        <w:t xml:space="preserve"> </w:t>
      </w:r>
      <w:r w:rsidRPr="00EB4B23">
        <w:rPr>
          <w:sz w:val="28"/>
          <w:szCs w:val="28"/>
        </w:rPr>
        <w:t>Под контролем системы видеонаблюдения находится весь периметр предпри</w:t>
      </w:r>
      <w:r w:rsidRPr="00EB4B23">
        <w:rPr>
          <w:sz w:val="28"/>
          <w:szCs w:val="28"/>
        </w:rPr>
        <w:t>я</w:t>
      </w:r>
      <w:r w:rsidRPr="00EB4B23">
        <w:rPr>
          <w:sz w:val="28"/>
          <w:szCs w:val="28"/>
        </w:rPr>
        <w:t>тия. На предприятии введена в действие система контроля действий охраны «</w:t>
      </w:r>
      <w:r w:rsidRPr="00EB4B23">
        <w:rPr>
          <w:sz w:val="28"/>
          <w:szCs w:val="28"/>
          <w:lang w:val="en-US"/>
        </w:rPr>
        <w:t>Touch</w:t>
      </w:r>
      <w:r w:rsidRPr="00EB4B23">
        <w:rPr>
          <w:sz w:val="28"/>
          <w:szCs w:val="28"/>
        </w:rPr>
        <w:t xml:space="preserve"> </w:t>
      </w:r>
      <w:r w:rsidRPr="00EB4B23">
        <w:rPr>
          <w:sz w:val="28"/>
          <w:szCs w:val="28"/>
          <w:lang w:val="en-US"/>
        </w:rPr>
        <w:t>Pen</w:t>
      </w:r>
      <w:r w:rsidRPr="00EB4B23">
        <w:rPr>
          <w:sz w:val="28"/>
          <w:szCs w:val="28"/>
        </w:rPr>
        <w:t>». Данная система применяется для фиксации времени пр</w:t>
      </w:r>
      <w:r w:rsidRPr="00EB4B23">
        <w:rPr>
          <w:sz w:val="28"/>
          <w:szCs w:val="28"/>
        </w:rPr>
        <w:t>о</w:t>
      </w:r>
      <w:r w:rsidRPr="00EB4B23">
        <w:rPr>
          <w:sz w:val="28"/>
          <w:szCs w:val="28"/>
        </w:rPr>
        <w:t>хождения «контрольных точек» охранником, что позволяет видеть реальную картину несения дежурства охранниками на постах.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375634">
        <w:rPr>
          <w:sz w:val="28"/>
          <w:szCs w:val="28"/>
        </w:rPr>
        <w:t xml:space="preserve">С </w:t>
      </w:r>
      <w:r>
        <w:rPr>
          <w:sz w:val="28"/>
          <w:szCs w:val="28"/>
        </w:rPr>
        <w:t>целью усиления бдительности и предотвращения проникновения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сторонних лиц на территорию ОАО «Энергостальконструкция», а также предотвращения совершения террористических актов, на предприятии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ботана инстру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 для использования ее всеми работниками.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предупреждения и возможного возникновения ЧС и соверш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рактов созданы КЧС, нештатные аварийно-спасательные формирования из числа работников предприятия.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схема оповещения экстренных служб города, отдел мобил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зационной подготовки по делам ГО и ЧС Администрации Конаковского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 МЧС, МВД, ФСБ, руководства предприятия, НАСФ по средствам телефо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связи.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периодически проводятся тренировочные учения по аварийной эвакуации работников. Опасные производственные объекты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дованы стационарными аварийными сигнализаторами превышения конце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трации вредных веществ.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607D40">
        <w:rPr>
          <w:sz w:val="28"/>
          <w:szCs w:val="28"/>
        </w:rPr>
        <w:t>В ООО «СГ-МАРКЕТ»</w:t>
      </w:r>
      <w:r>
        <w:rPr>
          <w:sz w:val="28"/>
          <w:szCs w:val="28"/>
        </w:rPr>
        <w:t xml:space="preserve"> разработаны и утверждены организационно-распорядительные документы: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«О мероприятиях по обеспечению антитеррористической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щищенности и транспортной безопасности объектов, организации пропускн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внутриобъектового режимов», на основании которого назначены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>ностные лица, ответственные за обеспечение антитеррористической защище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объектов,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верждены функциональные обязанности должностных лиц, ответственных за выполнение мероприятий по антитеррористич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защите объектов;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планы оповещения и эвакуации персонала (посетителей) при угрозе и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ловиях ЧС террористического характера;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планы охраны (по защите и прикрытию) объекта при угрозе и соверш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террористического акта;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планы проведения учебно-практических занятий и тренировок по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рористической тематике;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инструкция по организации работы по противодействию терроризму на объектах Общества;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организации охраны и защиты объектов, подлежащих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рированию в соответствии с Федеральным законом от 21.07.2011 </w:t>
      </w:r>
      <w:r>
        <w:rPr>
          <w:sz w:val="28"/>
          <w:szCs w:val="28"/>
        </w:rPr>
        <w:br/>
        <w:t>№ 256-ФЗ «О безопасности объектов ТЭК».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рамках категорирования ОПО, включенных в Перечень объектов ТЭК Тверской области, подлежащих категорированию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законом от 21.07.2011 № 256-ФЗ «О безопасности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ТЭК»,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ждены и согласованы акты категорирования, обследования и паспорта безопасности Тверской, Бежецкой и Нелидовской газонаполнител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станций, также утверждены паспорта антитеррористической защищенн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объектов.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объектов Общества осуществляется силами вневедомственной охраны МВД РФ на основании договоров об оказании услуг с помощью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нических средств охраны (тревожная сигнализация), которыми предусмотрено немедленное реагирование направлением на объект мобильного наряда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ции при поступлении на пульт централизованной охраны сигнала «Тр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вога» и ООО ЧОО «Система».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помещения газонаполнительных станций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сигнализаторами довзрывных концентраций.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Предотвращение несанкционированного воздействия и контроль за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стами расположения запорной, регулирующей, отсекающей и предохран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арматуры на опасных производственных объектах обеспечивается действующим пропускным режимом, охраной периметра и территории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тов, камерами виде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наблюдения.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«Редкинский опытный завод» (Тверская область) работу по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террористической защищенности предприятия строит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коном от 06.03.2006 № 35-ФЗ «О противодействии терроризму». В ОАО «Редкинский опытный завод» разработаны «Паспорт антитеррористич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защищенности ОАО «РОЗ», согласованный с подразделениями ФСБ и МВД Росии по Тверской области и «Паспорт безопасности опасного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водственного объекта ОАО «РОЗ», согласованный с Главным управлением МЧС России  по 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имеет железобетонное периметровое ограждение. Допуск на объект осуществляется через два контрольно-пропускных пункта исключ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по пропускам на основании «Положения о пропускном и внутриобъе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товом 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 ОАО «РОЗ».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предприятия осуществляется подразделениями завода в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30 человек. Дополнительно заключен договор с ЧОП «Норман»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влечение группы быстрого реагирования в случае возникновения чрезвыча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ситуаций. Контрольно-пропускные пункты оборудованы турникетами и системой видеонаблюдения. Рабочие места контролеров оборудованы трево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ными кнопками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зова группы быстрого реагирования ЧОП «Норман» и средствами внутренний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производства и установки, где возможно образование взрывоопа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газов, оснащены сигнализаторами довзрывных концентраций газов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действующими нормами и правилами.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ресурсам вычислительной сети ограничен в соответствии с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лами «Активный каталог».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0971B5">
        <w:rPr>
          <w:sz w:val="28"/>
          <w:szCs w:val="28"/>
        </w:rPr>
        <w:t xml:space="preserve">а территории </w:t>
      </w:r>
      <w:r w:rsidRPr="002E64B9">
        <w:rPr>
          <w:sz w:val="28"/>
          <w:szCs w:val="28"/>
        </w:rPr>
        <w:t>АО «Тверьстеклопластик»</w:t>
      </w:r>
      <w:r>
        <w:rPr>
          <w:sz w:val="28"/>
          <w:szCs w:val="28"/>
        </w:rPr>
        <w:t xml:space="preserve">, эксплуатирующего </w:t>
      </w:r>
      <w:r w:rsidRPr="000971B5">
        <w:rPr>
          <w:sz w:val="28"/>
          <w:szCs w:val="28"/>
        </w:rPr>
        <w:t>опасный пр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 xml:space="preserve">изводственный объект – сеть газопотребления </w:t>
      </w:r>
      <w:r w:rsidRPr="000971B5">
        <w:rPr>
          <w:sz w:val="28"/>
          <w:szCs w:val="28"/>
          <w:lang w:val="en-US"/>
        </w:rPr>
        <w:t>III</w:t>
      </w:r>
      <w:r w:rsidRPr="000971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0971B5">
        <w:rPr>
          <w:sz w:val="28"/>
          <w:szCs w:val="28"/>
        </w:rPr>
        <w:t xml:space="preserve"> опасности</w:t>
      </w:r>
      <w:r>
        <w:rPr>
          <w:sz w:val="28"/>
          <w:szCs w:val="28"/>
        </w:rPr>
        <w:t>, з</w:t>
      </w:r>
      <w:r w:rsidRPr="000971B5">
        <w:rPr>
          <w:sz w:val="28"/>
          <w:szCs w:val="28"/>
        </w:rPr>
        <w:t>ащита ОПО от возможных террористических актов и чрезвычайных ситуаций пр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родного и техногенного характера осуществляется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в соответствии с законод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тельством РФ и организационно-распорядительными локальными документ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 xml:space="preserve">ми предприятия.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Порядок взаимодействия, информационного обмена, согласованных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вза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мосвязанных действий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установлен соглашением между администрацией муниц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 xml:space="preserve">пального образования г. Тверь и АО «Тверьстеклопластик».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Охрана предприятия круглосуточно осуществляется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ООО ЧОП «Омикс Плюс» на основании заключенного договора об охране объектов в соотве</w:t>
      </w:r>
      <w:r w:rsidRPr="000971B5">
        <w:rPr>
          <w:sz w:val="28"/>
          <w:szCs w:val="28"/>
        </w:rPr>
        <w:t>т</w:t>
      </w:r>
      <w:r w:rsidRPr="000971B5">
        <w:rPr>
          <w:sz w:val="28"/>
          <w:szCs w:val="28"/>
        </w:rPr>
        <w:t>ствии с утвержденными инструкциями охранников.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Личный состав охраны ЧОП обе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печен переносными средствами связи, ручными металлоискателями и специальными средствами (браслеты ручные, палки резиновые). С работн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ками охраны период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чески проводятся мероприятия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по усилению контрольно-пропускного режима, проверки их действий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при возникновении чрезвыча</w:t>
      </w:r>
      <w:r w:rsidRPr="000971B5">
        <w:rPr>
          <w:sz w:val="28"/>
          <w:szCs w:val="28"/>
        </w:rPr>
        <w:t>й</w:t>
      </w:r>
      <w:r w:rsidRPr="000971B5">
        <w:rPr>
          <w:sz w:val="28"/>
          <w:szCs w:val="28"/>
        </w:rPr>
        <w:t>ных ситуаций и угроз терр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ристической направленности. Кроме того, имеются договор</w:t>
      </w:r>
      <w:r w:rsidR="00333B0D">
        <w:rPr>
          <w:sz w:val="28"/>
          <w:szCs w:val="28"/>
        </w:rPr>
        <w:t>ы</w:t>
      </w:r>
      <w:r w:rsidRPr="000971B5">
        <w:rPr>
          <w:sz w:val="28"/>
          <w:szCs w:val="28"/>
        </w:rPr>
        <w:t xml:space="preserve"> с ОВО по г. Твери об охране объектов пультом централизованного наблюдения и об экстренном вызове полиции вневедомственной охраны, а также с ФГУП «Охрана» Росгвардии по техническому обслуживанию ко</w:t>
      </w:r>
      <w:r w:rsidRPr="000971B5">
        <w:rPr>
          <w:sz w:val="28"/>
          <w:szCs w:val="28"/>
        </w:rPr>
        <w:t>м</w:t>
      </w:r>
      <w:r w:rsidRPr="000971B5">
        <w:rPr>
          <w:sz w:val="28"/>
          <w:szCs w:val="28"/>
        </w:rPr>
        <w:t xml:space="preserve">плекса технических средств охраны.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Обеспечение охраны, пропускного и внутриобъектового режимов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бе</w:t>
      </w:r>
      <w:r w:rsidRPr="000971B5">
        <w:rPr>
          <w:sz w:val="28"/>
          <w:szCs w:val="28"/>
        </w:rPr>
        <w:t>з</w:t>
      </w:r>
      <w:r w:rsidRPr="000971B5">
        <w:rPr>
          <w:sz w:val="28"/>
          <w:szCs w:val="28"/>
        </w:rPr>
        <w:t>опасной работы ОПО регламентируется «Положением по организации пр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пускного и внутриобъектового режимов на территории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АО «Тверьстеклопл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стик». Контрольно-пропускные пункты оборудованы техническими средств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ми охраны (турник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ты, шлагбаумы и т.п.), а также смотровыми площадками для досмотра транспорта. Допуск на территорию предприятия граждан и транспорта ос</w:t>
      </w:r>
      <w:r w:rsidRPr="000971B5">
        <w:rPr>
          <w:sz w:val="28"/>
          <w:szCs w:val="28"/>
        </w:rPr>
        <w:t>у</w:t>
      </w:r>
      <w:r w:rsidRPr="000971B5">
        <w:rPr>
          <w:sz w:val="28"/>
          <w:szCs w:val="28"/>
        </w:rPr>
        <w:t xml:space="preserve">ществляется строго по пропускам установленной в Положении формы.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lastRenderedPageBreak/>
        <w:t>Территория АО «Тверьстеклопластик» оборудована периметральной с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стемой видеонаблюдения с выводом изображения на центральный пост начальника смены охраны. Все административные и производственные пом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щения предприятия, в том числе те, в которых расположено газовое и газои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пользующее оборудование</w:t>
      </w:r>
      <w:r>
        <w:rPr>
          <w:sz w:val="28"/>
          <w:szCs w:val="28"/>
        </w:rPr>
        <w:t>,</w:t>
      </w:r>
      <w:r w:rsidRPr="000971B5">
        <w:rPr>
          <w:sz w:val="28"/>
          <w:szCs w:val="28"/>
        </w:rPr>
        <w:t xml:space="preserve"> оснащены охранной сигнализацией с выводом и</w:t>
      </w:r>
      <w:r w:rsidRPr="000971B5">
        <w:rPr>
          <w:sz w:val="28"/>
          <w:szCs w:val="28"/>
        </w:rPr>
        <w:t>н</w:t>
      </w:r>
      <w:r w:rsidRPr="000971B5">
        <w:rPr>
          <w:sz w:val="28"/>
          <w:szCs w:val="28"/>
        </w:rPr>
        <w:t>формации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на центральный пост, что исключает возможность доступа пост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ронних лиц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к эксплуатационной документации и во внутреннюю сеть ОПО. Техническое обслуживание системы видеонаблюдения, охранной сигнализ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ции, системы контроля управления доступом обеспечивает подрядная орган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зация на основании заключенного договора.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На предприятии периодически проводятся проверки состояния против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аварийной защиты и тренировки персонала газовой службы по отработке де</w:t>
      </w:r>
      <w:r w:rsidRPr="000971B5">
        <w:rPr>
          <w:sz w:val="28"/>
          <w:szCs w:val="28"/>
        </w:rPr>
        <w:t>й</w:t>
      </w:r>
      <w:r w:rsidRPr="000971B5">
        <w:rPr>
          <w:sz w:val="28"/>
          <w:szCs w:val="28"/>
        </w:rPr>
        <w:t>ствий в случае аварийных ситуаций. АО «Тверьстеклопластик» заключен д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говор с Тверской региональной общественной организацией содействия ли</w:t>
      </w:r>
      <w:r w:rsidRPr="000971B5">
        <w:rPr>
          <w:sz w:val="28"/>
          <w:szCs w:val="28"/>
        </w:rPr>
        <w:t>к</w:t>
      </w:r>
      <w:r w:rsidRPr="000971B5">
        <w:rPr>
          <w:sz w:val="28"/>
          <w:szCs w:val="28"/>
        </w:rPr>
        <w:t>видации последствий аварий и катастроф «Спасение», согласно которому и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полнитель поддерживает в постоянной готовности силы и специальные техн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ческие средства, при возникновении чрезвычайных ситуаций проводит ав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рийно-спасательные работы и аварийно-восстановительные работы на объе</w:t>
      </w:r>
      <w:r w:rsidRPr="000971B5">
        <w:rPr>
          <w:sz w:val="28"/>
          <w:szCs w:val="28"/>
        </w:rPr>
        <w:t>к</w:t>
      </w:r>
      <w:r w:rsidRPr="000971B5">
        <w:rPr>
          <w:sz w:val="28"/>
          <w:szCs w:val="28"/>
        </w:rPr>
        <w:t>те.</w:t>
      </w:r>
      <w:r>
        <w:rPr>
          <w:sz w:val="28"/>
          <w:szCs w:val="28"/>
        </w:rPr>
        <w:t xml:space="preserve">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 xml:space="preserve">В эксплуатации </w:t>
      </w:r>
      <w:r w:rsidRPr="002E64B9">
        <w:rPr>
          <w:sz w:val="28"/>
          <w:szCs w:val="28"/>
        </w:rPr>
        <w:t>АО «РН-Тверь»</w:t>
      </w:r>
      <w:r w:rsidRPr="000971B5">
        <w:rPr>
          <w:sz w:val="28"/>
          <w:szCs w:val="28"/>
        </w:rPr>
        <w:t xml:space="preserve"> имеется критически важный опасный производственный объект, мониторинг состояния антитеррористической з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 xml:space="preserve">щищённости которого отнесен в соответствии с п. б ст. 7 </w:t>
      </w:r>
      <w:r>
        <w:rPr>
          <w:sz w:val="28"/>
          <w:szCs w:val="28"/>
        </w:rPr>
        <w:t>п</w:t>
      </w:r>
      <w:r w:rsidRPr="000971B5">
        <w:rPr>
          <w:sz w:val="28"/>
          <w:szCs w:val="28"/>
        </w:rPr>
        <w:t>остановления Пр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 xml:space="preserve">вительства </w:t>
      </w:r>
      <w:r>
        <w:rPr>
          <w:sz w:val="28"/>
          <w:szCs w:val="28"/>
        </w:rPr>
        <w:t>Российской Федерации</w:t>
      </w:r>
      <w:r w:rsidRPr="000971B5">
        <w:rPr>
          <w:sz w:val="28"/>
          <w:szCs w:val="28"/>
        </w:rPr>
        <w:t xml:space="preserve"> от 04.05.2008 № 333 «О компетенции фед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ральных органов и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полнительной власти, руководство деятельностью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которых осуществляет Правительство Российской Федерации, в области противоде</w:t>
      </w:r>
      <w:r w:rsidRPr="000971B5">
        <w:rPr>
          <w:sz w:val="28"/>
          <w:szCs w:val="28"/>
        </w:rPr>
        <w:t>й</w:t>
      </w:r>
      <w:r w:rsidRPr="000971B5">
        <w:rPr>
          <w:sz w:val="28"/>
          <w:szCs w:val="28"/>
        </w:rPr>
        <w:t>ствия терроризму». Система физической и инженерно-технической защиты объекта осуществляется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в соотве</w:t>
      </w:r>
      <w:r w:rsidRPr="000971B5">
        <w:rPr>
          <w:sz w:val="28"/>
          <w:szCs w:val="28"/>
        </w:rPr>
        <w:t>т</w:t>
      </w:r>
      <w:r w:rsidRPr="000971B5">
        <w:rPr>
          <w:sz w:val="28"/>
          <w:szCs w:val="28"/>
        </w:rPr>
        <w:t>ствии с требованиями Федерального закона от 21.07.2011 №256-ФЗ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«О безопасн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сти объектов топливн</w:t>
      </w:r>
      <w:r>
        <w:rPr>
          <w:sz w:val="28"/>
          <w:szCs w:val="28"/>
        </w:rPr>
        <w:t>о-энергетического комплекса» и п</w:t>
      </w:r>
      <w:r w:rsidRPr="000971B5">
        <w:rPr>
          <w:sz w:val="28"/>
          <w:szCs w:val="28"/>
        </w:rPr>
        <w:t>остановления Правительства Российской Федерации от 05.05.2012 № 458 «Об утверждении Правил по обе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 xml:space="preserve">печению безопасности и </w:t>
      </w:r>
      <w:r w:rsidRPr="000971B5">
        <w:rPr>
          <w:sz w:val="28"/>
          <w:szCs w:val="28"/>
        </w:rPr>
        <w:lastRenderedPageBreak/>
        <w:t>антитеррористической защищенности объектов топливно-энергетического комплекса».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64B9">
        <w:rPr>
          <w:sz w:val="28"/>
          <w:szCs w:val="28"/>
        </w:rPr>
        <w:t>Тверской таможней</w:t>
      </w:r>
      <w:r w:rsidRPr="000971B5">
        <w:rPr>
          <w:sz w:val="28"/>
          <w:szCs w:val="28"/>
        </w:rPr>
        <w:t xml:space="preserve"> проводится комплекс мероприятий по выполнению «Общих требований по обеспечению антитеррористической защищённости опа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ных производственных объектов», утвержденных приказом Федеральной службы по экологическому, технологическому и атомному надзору от 31.03.2008 № 186, а именно: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1.</w:t>
      </w:r>
      <w:r>
        <w:rPr>
          <w:sz w:val="28"/>
          <w:szCs w:val="28"/>
        </w:rPr>
        <w:t xml:space="preserve"> Р</w:t>
      </w:r>
      <w:r w:rsidRPr="000971B5">
        <w:rPr>
          <w:sz w:val="28"/>
          <w:szCs w:val="28"/>
        </w:rPr>
        <w:t>азработаны организационно-распорядительные документы по орг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низации защиты опасного производственного объекта Тверской таможни от во</w:t>
      </w:r>
      <w:r w:rsidRPr="000971B5">
        <w:rPr>
          <w:sz w:val="28"/>
          <w:szCs w:val="28"/>
        </w:rPr>
        <w:t>з</w:t>
      </w:r>
      <w:r w:rsidRPr="000971B5">
        <w:rPr>
          <w:sz w:val="28"/>
          <w:szCs w:val="28"/>
        </w:rPr>
        <w:t>можных террористических актов: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приказом по таможне назначена комиссия по обследованию админ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стративного-производственного комплекса Т</w:t>
      </w:r>
      <w:r>
        <w:rPr>
          <w:sz w:val="28"/>
          <w:szCs w:val="28"/>
        </w:rPr>
        <w:t>в</w:t>
      </w:r>
      <w:r w:rsidRPr="000971B5">
        <w:rPr>
          <w:sz w:val="28"/>
          <w:szCs w:val="28"/>
        </w:rPr>
        <w:t>ерской таможни;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составлен и утвержден Акт результатов обследования по антитеррор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стич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ской защищенности объекта;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утвержден паспорт безопасности объекта;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71B5">
        <w:rPr>
          <w:sz w:val="28"/>
          <w:szCs w:val="28"/>
        </w:rPr>
        <w:t>ежегодно утверждается план целевых проверок по антитеррористич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ской защищенности объектов таможенной инфраструктуры;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разработаны и утверждены инструкции дежурным сменам таможенной о</w:t>
      </w:r>
      <w:r w:rsidRPr="000971B5">
        <w:rPr>
          <w:sz w:val="28"/>
          <w:szCs w:val="28"/>
        </w:rPr>
        <w:t>х</w:t>
      </w:r>
      <w:r w:rsidRPr="000971B5">
        <w:rPr>
          <w:sz w:val="28"/>
          <w:szCs w:val="28"/>
        </w:rPr>
        <w:t>раны по действиям в чрезвычайных и экстренных ситуациях.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2. Разработан план взаимодействия Тверской таможни с территориал</w:t>
      </w:r>
      <w:r w:rsidRPr="000971B5">
        <w:rPr>
          <w:sz w:val="28"/>
          <w:szCs w:val="28"/>
        </w:rPr>
        <w:t>ь</w:t>
      </w:r>
      <w:r w:rsidRPr="000971B5">
        <w:rPr>
          <w:sz w:val="28"/>
          <w:szCs w:val="28"/>
        </w:rPr>
        <w:t>ными органами МВД, ФСБ, ГУ МЧС России Тверской области при возникн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вении чре</w:t>
      </w:r>
      <w:r w:rsidRPr="000971B5">
        <w:rPr>
          <w:sz w:val="28"/>
          <w:szCs w:val="28"/>
        </w:rPr>
        <w:t>з</w:t>
      </w:r>
      <w:r w:rsidRPr="000971B5">
        <w:rPr>
          <w:sz w:val="28"/>
          <w:szCs w:val="28"/>
        </w:rPr>
        <w:t>вычайных и кризисных ситуаций на таможенных объектах.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971B5">
        <w:rPr>
          <w:sz w:val="28"/>
          <w:szCs w:val="28"/>
        </w:rPr>
        <w:t xml:space="preserve"> Охрана Объекта осуществляется отделом оперативно-дежурной слу</w:t>
      </w:r>
      <w:r w:rsidRPr="000971B5">
        <w:rPr>
          <w:sz w:val="28"/>
          <w:szCs w:val="28"/>
        </w:rPr>
        <w:t>ж</w:t>
      </w:r>
      <w:r w:rsidRPr="000971B5">
        <w:rPr>
          <w:sz w:val="28"/>
          <w:szCs w:val="28"/>
        </w:rPr>
        <w:t>бы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и таможенной охраны Тверской таможни на основании приказа Тверской таможни «Об организации охраны административно-производственного ко</w:t>
      </w:r>
      <w:r w:rsidRPr="000971B5">
        <w:rPr>
          <w:sz w:val="28"/>
          <w:szCs w:val="28"/>
        </w:rPr>
        <w:t>м</w:t>
      </w:r>
      <w:r w:rsidRPr="000971B5">
        <w:rPr>
          <w:sz w:val="28"/>
          <w:szCs w:val="28"/>
        </w:rPr>
        <w:t>плекса Тве</w:t>
      </w:r>
      <w:r w:rsidRPr="000971B5">
        <w:rPr>
          <w:sz w:val="28"/>
          <w:szCs w:val="28"/>
        </w:rPr>
        <w:t>р</w:t>
      </w:r>
      <w:r w:rsidRPr="000971B5">
        <w:rPr>
          <w:sz w:val="28"/>
          <w:szCs w:val="28"/>
        </w:rPr>
        <w:t>ской таможни».</w:t>
      </w:r>
    </w:p>
    <w:p w:rsidR="00B7433D" w:rsidRPr="00D20EEB" w:rsidRDefault="00B7433D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пропускного и внутриобъектового режимов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на основании приказа Тверской таможни «Об организации охраны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та», И</w:t>
      </w:r>
      <w:r w:rsidRPr="00D20EEB">
        <w:rPr>
          <w:sz w:val="28"/>
          <w:szCs w:val="28"/>
        </w:rPr>
        <w:t>нс</w:t>
      </w:r>
      <w:r w:rsidRPr="00D20EEB">
        <w:rPr>
          <w:sz w:val="28"/>
          <w:szCs w:val="28"/>
        </w:rPr>
        <w:t>т</w:t>
      </w:r>
      <w:r w:rsidRPr="00D20EEB">
        <w:rPr>
          <w:sz w:val="28"/>
          <w:szCs w:val="28"/>
        </w:rPr>
        <w:t>рукци</w:t>
      </w:r>
      <w:r>
        <w:rPr>
          <w:sz w:val="28"/>
          <w:szCs w:val="28"/>
        </w:rPr>
        <w:t>и</w:t>
      </w:r>
      <w:r w:rsidRPr="00D20EEB">
        <w:rPr>
          <w:sz w:val="28"/>
          <w:szCs w:val="28"/>
        </w:rPr>
        <w:t xml:space="preserve"> по организации пропускного и внутриобъектового режимов на объекте, ежегодн</w:t>
      </w:r>
      <w:r>
        <w:rPr>
          <w:sz w:val="28"/>
          <w:szCs w:val="28"/>
        </w:rPr>
        <w:t>ого</w:t>
      </w:r>
      <w:r w:rsidRPr="00D20EEB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D20EEB">
        <w:rPr>
          <w:sz w:val="28"/>
          <w:szCs w:val="28"/>
        </w:rPr>
        <w:t xml:space="preserve"> Тверской таможни, определяющ</w:t>
      </w:r>
      <w:r>
        <w:rPr>
          <w:sz w:val="28"/>
          <w:szCs w:val="28"/>
        </w:rPr>
        <w:t>его</w:t>
      </w:r>
      <w:r w:rsidRPr="00D20EEB">
        <w:rPr>
          <w:sz w:val="28"/>
          <w:szCs w:val="28"/>
        </w:rPr>
        <w:t xml:space="preserve"> дол</w:t>
      </w:r>
      <w:r w:rsidRPr="00D20EEB">
        <w:rPr>
          <w:sz w:val="28"/>
          <w:szCs w:val="28"/>
        </w:rPr>
        <w:t>ж</w:t>
      </w:r>
      <w:r w:rsidRPr="00D20EEB">
        <w:rPr>
          <w:sz w:val="28"/>
          <w:szCs w:val="28"/>
        </w:rPr>
        <w:lastRenderedPageBreak/>
        <w:t>ностных лиц (рабо</w:t>
      </w:r>
      <w:r w:rsidRPr="00D20EEB">
        <w:rPr>
          <w:sz w:val="28"/>
          <w:szCs w:val="28"/>
        </w:rPr>
        <w:t>т</w:t>
      </w:r>
      <w:r w:rsidRPr="00D20EEB">
        <w:rPr>
          <w:sz w:val="28"/>
          <w:szCs w:val="28"/>
        </w:rPr>
        <w:t>ников) подразделения таможенной охраны, ответственных за организацию учета, оформления, выдачи, возврата, форм</w:t>
      </w:r>
      <w:r>
        <w:rPr>
          <w:sz w:val="28"/>
          <w:szCs w:val="28"/>
        </w:rPr>
        <w:t>у</w:t>
      </w:r>
      <w:r w:rsidRPr="00D20EEB">
        <w:rPr>
          <w:sz w:val="28"/>
          <w:szCs w:val="28"/>
        </w:rPr>
        <w:t xml:space="preserve"> бланков пропу</w:t>
      </w:r>
      <w:r w:rsidRPr="00D20EEB">
        <w:rPr>
          <w:sz w:val="28"/>
          <w:szCs w:val="28"/>
        </w:rPr>
        <w:t>с</w:t>
      </w:r>
      <w:r w:rsidRPr="00D20EEB">
        <w:rPr>
          <w:sz w:val="28"/>
          <w:szCs w:val="28"/>
        </w:rPr>
        <w:t>ков на объекты, инструкци</w:t>
      </w:r>
      <w:r>
        <w:rPr>
          <w:sz w:val="28"/>
          <w:szCs w:val="28"/>
        </w:rPr>
        <w:t>й</w:t>
      </w:r>
      <w:r w:rsidRPr="00D20EEB">
        <w:rPr>
          <w:sz w:val="28"/>
          <w:szCs w:val="28"/>
        </w:rPr>
        <w:t xml:space="preserve"> и други</w:t>
      </w:r>
      <w:r>
        <w:rPr>
          <w:sz w:val="28"/>
          <w:szCs w:val="28"/>
        </w:rPr>
        <w:t>х</w:t>
      </w:r>
      <w:r w:rsidRPr="00D20EE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D20E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х</w:t>
      </w:r>
      <w:r w:rsidRPr="00D20EEB">
        <w:rPr>
          <w:sz w:val="28"/>
          <w:szCs w:val="28"/>
        </w:rPr>
        <w:t xml:space="preserve"> де</w:t>
      </w:r>
      <w:r w:rsidRPr="00D20EEB">
        <w:rPr>
          <w:sz w:val="28"/>
          <w:szCs w:val="28"/>
        </w:rPr>
        <w:t>я</w:t>
      </w:r>
      <w:r w:rsidRPr="00D20EEB">
        <w:rPr>
          <w:sz w:val="28"/>
          <w:szCs w:val="28"/>
        </w:rPr>
        <w:t>тельность дежурной смены таможенной охраны, соответствую</w:t>
      </w:r>
      <w:r>
        <w:rPr>
          <w:sz w:val="28"/>
          <w:szCs w:val="28"/>
        </w:rPr>
        <w:t>щих</w:t>
      </w:r>
      <w:r w:rsidRPr="00D20EEB">
        <w:rPr>
          <w:sz w:val="28"/>
          <w:szCs w:val="28"/>
        </w:rPr>
        <w:t xml:space="preserve"> требован</w:t>
      </w:r>
      <w:r w:rsidRPr="00D20EEB">
        <w:rPr>
          <w:sz w:val="28"/>
          <w:szCs w:val="28"/>
        </w:rPr>
        <w:t>и</w:t>
      </w:r>
      <w:r w:rsidRPr="00D20EEB">
        <w:rPr>
          <w:sz w:val="28"/>
          <w:szCs w:val="28"/>
        </w:rPr>
        <w:t>ям руководящих документов и условиям расположения и функционирования об</w:t>
      </w:r>
      <w:r w:rsidRPr="00D20EEB">
        <w:rPr>
          <w:sz w:val="28"/>
          <w:szCs w:val="28"/>
        </w:rPr>
        <w:t>ъ</w:t>
      </w:r>
      <w:r w:rsidRPr="00D20EEB">
        <w:rPr>
          <w:sz w:val="28"/>
          <w:szCs w:val="28"/>
        </w:rPr>
        <w:t>екта.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5. Для исключения случаев несанкционированного проникновения п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сторонних лиц Объект оборудован комплексной системой безопасности, кот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рая включает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в себя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0971B5">
        <w:rPr>
          <w:sz w:val="28"/>
          <w:szCs w:val="28"/>
        </w:rPr>
        <w:t xml:space="preserve"> охранной сигнализации</w:t>
      </w:r>
      <w:r>
        <w:rPr>
          <w:sz w:val="28"/>
          <w:szCs w:val="28"/>
        </w:rPr>
        <w:t xml:space="preserve">, </w:t>
      </w:r>
      <w:r w:rsidRPr="000971B5">
        <w:rPr>
          <w:sz w:val="28"/>
          <w:szCs w:val="28"/>
        </w:rPr>
        <w:t>периметральной сигн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лизации</w:t>
      </w:r>
      <w:r>
        <w:rPr>
          <w:sz w:val="28"/>
          <w:szCs w:val="28"/>
        </w:rPr>
        <w:t xml:space="preserve">, </w:t>
      </w:r>
      <w:r w:rsidRPr="000971B5">
        <w:rPr>
          <w:sz w:val="28"/>
          <w:szCs w:val="28"/>
        </w:rPr>
        <w:t>охранного освещения</w:t>
      </w:r>
      <w:r>
        <w:rPr>
          <w:sz w:val="28"/>
          <w:szCs w:val="28"/>
        </w:rPr>
        <w:t xml:space="preserve">, </w:t>
      </w:r>
      <w:r w:rsidRPr="000971B5">
        <w:rPr>
          <w:sz w:val="28"/>
          <w:szCs w:val="28"/>
        </w:rPr>
        <w:t>пожарной сигнализации</w:t>
      </w:r>
      <w:r>
        <w:rPr>
          <w:sz w:val="28"/>
          <w:szCs w:val="28"/>
        </w:rPr>
        <w:t xml:space="preserve">, </w:t>
      </w:r>
      <w:r w:rsidRPr="000971B5">
        <w:rPr>
          <w:sz w:val="28"/>
          <w:szCs w:val="28"/>
        </w:rPr>
        <w:t>охранного видеон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блюд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ния</w:t>
      </w:r>
      <w:r>
        <w:rPr>
          <w:sz w:val="28"/>
          <w:szCs w:val="28"/>
        </w:rPr>
        <w:t xml:space="preserve">, </w:t>
      </w:r>
      <w:r w:rsidRPr="000971B5">
        <w:rPr>
          <w:sz w:val="28"/>
          <w:szCs w:val="28"/>
        </w:rPr>
        <w:t>голосового оповещения.</w:t>
      </w:r>
    </w:p>
    <w:p w:rsidR="00B7433D" w:rsidRPr="00E8356F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71B5">
        <w:rPr>
          <w:sz w:val="28"/>
          <w:szCs w:val="28"/>
        </w:rPr>
        <w:t>нформация с систем охраны выводится на пульт оперативного дежу</w:t>
      </w:r>
      <w:r w:rsidRPr="000971B5">
        <w:rPr>
          <w:sz w:val="28"/>
          <w:szCs w:val="28"/>
        </w:rPr>
        <w:t>р</w:t>
      </w:r>
      <w:r w:rsidRPr="000971B5">
        <w:rPr>
          <w:sz w:val="28"/>
          <w:szCs w:val="28"/>
        </w:rPr>
        <w:t xml:space="preserve">ного таможни. Все системы находятся в исправном состоянии. Техническое обслуживание производится на основании заключенных государственных </w:t>
      </w:r>
      <w:r w:rsidRPr="00E8356F">
        <w:rPr>
          <w:sz w:val="28"/>
          <w:szCs w:val="28"/>
        </w:rPr>
        <w:t>ко</w:t>
      </w:r>
      <w:r w:rsidRPr="00E8356F">
        <w:rPr>
          <w:sz w:val="28"/>
          <w:szCs w:val="28"/>
        </w:rPr>
        <w:t>н</w:t>
      </w:r>
      <w:r w:rsidRPr="00E8356F">
        <w:rPr>
          <w:sz w:val="28"/>
          <w:szCs w:val="28"/>
        </w:rPr>
        <w:t>трактов с о</w:t>
      </w:r>
      <w:r w:rsidRPr="00E8356F">
        <w:rPr>
          <w:sz w:val="28"/>
          <w:szCs w:val="28"/>
        </w:rPr>
        <w:t>б</w:t>
      </w:r>
      <w:r w:rsidRPr="00E8356F">
        <w:rPr>
          <w:sz w:val="28"/>
          <w:szCs w:val="28"/>
        </w:rPr>
        <w:t>служивающими организациями.</w:t>
      </w:r>
    </w:p>
    <w:p w:rsidR="00B7433D" w:rsidRPr="00E8356F" w:rsidRDefault="00B7433D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E8356F">
        <w:rPr>
          <w:sz w:val="28"/>
          <w:szCs w:val="28"/>
        </w:rPr>
        <w:t>6. Пропуск посетителей, должностн</w:t>
      </w:r>
      <w:r>
        <w:rPr>
          <w:sz w:val="28"/>
          <w:szCs w:val="28"/>
        </w:rPr>
        <w:t>ых лиц таможни на территорию О</w:t>
      </w:r>
      <w:r w:rsidRPr="00E8356F">
        <w:rPr>
          <w:sz w:val="28"/>
          <w:szCs w:val="28"/>
        </w:rPr>
        <w:t>б</w:t>
      </w:r>
      <w:r w:rsidRPr="00E8356F">
        <w:rPr>
          <w:sz w:val="28"/>
          <w:szCs w:val="28"/>
        </w:rPr>
        <w:t>ъ</w:t>
      </w:r>
      <w:r w:rsidRPr="00E8356F">
        <w:rPr>
          <w:sz w:val="28"/>
          <w:szCs w:val="28"/>
        </w:rPr>
        <w:t>екта осуществляется через КПП № 1 (центральный вход в здании таможни), автом</w:t>
      </w:r>
      <w:r w:rsidRPr="00E8356F">
        <w:rPr>
          <w:sz w:val="28"/>
          <w:szCs w:val="28"/>
        </w:rPr>
        <w:t>о</w:t>
      </w:r>
      <w:r w:rsidRPr="00E8356F">
        <w:rPr>
          <w:sz w:val="28"/>
          <w:szCs w:val="28"/>
        </w:rPr>
        <w:t>бильного транспорта через КПП № 2, оборудованный автоматическими двухстворчатыми металлическими распашными воротами, а также осущест</w:t>
      </w:r>
      <w:r w:rsidRPr="00E8356F">
        <w:rPr>
          <w:sz w:val="28"/>
          <w:szCs w:val="28"/>
        </w:rPr>
        <w:t>в</w:t>
      </w:r>
      <w:r w:rsidRPr="00E8356F">
        <w:rPr>
          <w:sz w:val="28"/>
          <w:szCs w:val="28"/>
        </w:rPr>
        <w:t>ляется на основании пропусков, заявок, магнитных идентификаторов, устано</w:t>
      </w:r>
      <w:r w:rsidRPr="00E8356F">
        <w:rPr>
          <w:sz w:val="28"/>
          <w:szCs w:val="28"/>
        </w:rPr>
        <w:t>в</w:t>
      </w:r>
      <w:r w:rsidRPr="00E8356F">
        <w:rPr>
          <w:sz w:val="28"/>
          <w:szCs w:val="28"/>
        </w:rPr>
        <w:t>ленных инструкцией по организации пропускного и внутриобъектового реж</w:t>
      </w:r>
      <w:r w:rsidRPr="00E8356F">
        <w:rPr>
          <w:sz w:val="28"/>
          <w:szCs w:val="28"/>
        </w:rPr>
        <w:t>и</w:t>
      </w:r>
      <w:r w:rsidRPr="00E8356F">
        <w:rPr>
          <w:sz w:val="28"/>
          <w:szCs w:val="28"/>
        </w:rPr>
        <w:t>мов на объектах Тверской таможни, с использованием рамочного и ручных металдетекторов. При въезде и выезде с Объекта автомобильный транспорт подвергается осмотру.</w:t>
      </w:r>
    </w:p>
    <w:p w:rsidR="00B7433D" w:rsidRPr="00E8356F" w:rsidRDefault="00B7433D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E8356F">
        <w:rPr>
          <w:sz w:val="28"/>
          <w:szCs w:val="28"/>
        </w:rPr>
        <w:t>По всему периметру Объекта установлен забор, со стороны автокоопер</w:t>
      </w:r>
      <w:r w:rsidRPr="00E8356F">
        <w:rPr>
          <w:sz w:val="28"/>
          <w:szCs w:val="28"/>
        </w:rPr>
        <w:t>а</w:t>
      </w:r>
      <w:r w:rsidRPr="00E8356F">
        <w:rPr>
          <w:sz w:val="28"/>
          <w:szCs w:val="28"/>
        </w:rPr>
        <w:t>тива и со стороны предприятия - бетонный, со стороны улиц - из металлич</w:t>
      </w:r>
      <w:r w:rsidRPr="00E8356F">
        <w:rPr>
          <w:sz w:val="28"/>
          <w:szCs w:val="28"/>
        </w:rPr>
        <w:t>е</w:t>
      </w:r>
      <w:r w:rsidRPr="00E8356F">
        <w:rPr>
          <w:sz w:val="28"/>
          <w:szCs w:val="28"/>
        </w:rPr>
        <w:t>ских прут</w:t>
      </w:r>
      <w:r w:rsidRPr="00E8356F">
        <w:rPr>
          <w:sz w:val="28"/>
          <w:szCs w:val="28"/>
        </w:rPr>
        <w:t>ь</w:t>
      </w:r>
      <w:r w:rsidRPr="00E8356F">
        <w:rPr>
          <w:sz w:val="28"/>
          <w:szCs w:val="28"/>
        </w:rPr>
        <w:t xml:space="preserve">ев. </w:t>
      </w:r>
    </w:p>
    <w:p w:rsidR="00B7433D" w:rsidRPr="00E8356F" w:rsidRDefault="00B7433D" w:rsidP="00BA1B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356F">
        <w:rPr>
          <w:sz w:val="28"/>
          <w:szCs w:val="28"/>
        </w:rPr>
        <w:t>а случай экстренных и чрезвычайных ситуаций контрольно-пропускные пункты оборудованы тревожными кнопками с выводом сигнала на пульт опер</w:t>
      </w:r>
      <w:r w:rsidRPr="00E8356F">
        <w:rPr>
          <w:sz w:val="28"/>
          <w:szCs w:val="28"/>
        </w:rPr>
        <w:t>а</w:t>
      </w:r>
      <w:r w:rsidRPr="00E8356F">
        <w:rPr>
          <w:sz w:val="28"/>
          <w:szCs w:val="28"/>
        </w:rPr>
        <w:t>тивного дежурного таможни.</w:t>
      </w:r>
    </w:p>
    <w:p w:rsidR="00B7433D" w:rsidRPr="00E8356F" w:rsidRDefault="00B7433D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E8356F">
        <w:rPr>
          <w:sz w:val="28"/>
          <w:szCs w:val="28"/>
        </w:rPr>
        <w:lastRenderedPageBreak/>
        <w:t>7. Во время несения дежурства личный состав дежурных смен вооружен табельным оружием, имеет переносные средства связи и специальные сре</w:t>
      </w:r>
      <w:r w:rsidRPr="00E8356F">
        <w:rPr>
          <w:sz w:val="28"/>
          <w:szCs w:val="28"/>
        </w:rPr>
        <w:t>д</w:t>
      </w:r>
      <w:r w:rsidRPr="00E8356F">
        <w:rPr>
          <w:sz w:val="28"/>
          <w:szCs w:val="28"/>
        </w:rPr>
        <w:t>ства. Посты таможенной охраны телефонизированы. Система охранного тел</w:t>
      </w:r>
      <w:r w:rsidRPr="00E8356F">
        <w:rPr>
          <w:sz w:val="28"/>
          <w:szCs w:val="28"/>
        </w:rPr>
        <w:t>е</w:t>
      </w:r>
      <w:r w:rsidRPr="00E8356F">
        <w:rPr>
          <w:sz w:val="28"/>
          <w:szCs w:val="28"/>
        </w:rPr>
        <w:t>видения оснащена 28 камерами видеонаблюдения, 21 камера установлена по п</w:t>
      </w:r>
      <w:r w:rsidRPr="00E8356F">
        <w:rPr>
          <w:sz w:val="28"/>
          <w:szCs w:val="28"/>
        </w:rPr>
        <w:t>е</w:t>
      </w:r>
      <w:r w:rsidRPr="00E8356F">
        <w:rPr>
          <w:sz w:val="28"/>
          <w:szCs w:val="28"/>
        </w:rPr>
        <w:t>риметру АПК таможни и 7 шт. внутри здания.</w:t>
      </w:r>
    </w:p>
    <w:p w:rsidR="00B7433D" w:rsidRPr="00E8356F" w:rsidRDefault="00B7433D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E8356F">
        <w:rPr>
          <w:sz w:val="28"/>
          <w:szCs w:val="28"/>
        </w:rPr>
        <w:t>8. Помещения таможни оборудованы охранно-пожарными системами «Орион» и «Эфес» и пожарными системами «Триумф» и «Радуга». В соотве</w:t>
      </w:r>
      <w:r w:rsidRPr="00E8356F">
        <w:rPr>
          <w:sz w:val="28"/>
          <w:szCs w:val="28"/>
        </w:rPr>
        <w:t>т</w:t>
      </w:r>
      <w:r w:rsidRPr="00E8356F">
        <w:rPr>
          <w:sz w:val="28"/>
          <w:szCs w:val="28"/>
        </w:rPr>
        <w:t>ствии с проектом</w:t>
      </w:r>
      <w:r>
        <w:rPr>
          <w:sz w:val="28"/>
          <w:szCs w:val="28"/>
        </w:rPr>
        <w:t xml:space="preserve"> опасный производственный о</w:t>
      </w:r>
      <w:r w:rsidRPr="00E8356F">
        <w:rPr>
          <w:sz w:val="28"/>
          <w:szCs w:val="28"/>
        </w:rPr>
        <w:t>бъект оснащен сигнализатор</w:t>
      </w:r>
      <w:r w:rsidRPr="00E8356F">
        <w:rPr>
          <w:sz w:val="28"/>
          <w:szCs w:val="28"/>
        </w:rPr>
        <w:t>а</w:t>
      </w:r>
      <w:r w:rsidRPr="00E8356F">
        <w:rPr>
          <w:sz w:val="28"/>
          <w:szCs w:val="28"/>
        </w:rPr>
        <w:t>ми довзры</w:t>
      </w:r>
      <w:r w:rsidRPr="00E8356F">
        <w:rPr>
          <w:sz w:val="28"/>
          <w:szCs w:val="28"/>
        </w:rPr>
        <w:t>в</w:t>
      </w:r>
      <w:r w:rsidRPr="00E8356F">
        <w:rPr>
          <w:sz w:val="28"/>
          <w:szCs w:val="28"/>
        </w:rPr>
        <w:t>ной концентрации газов.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E8356F">
        <w:rPr>
          <w:sz w:val="28"/>
          <w:szCs w:val="28"/>
        </w:rPr>
        <w:t>9. Контроль за наличием и работоспособностью систем противоавари</w:t>
      </w:r>
      <w:r w:rsidRPr="00E8356F">
        <w:rPr>
          <w:sz w:val="28"/>
          <w:szCs w:val="28"/>
        </w:rPr>
        <w:t>й</w:t>
      </w:r>
      <w:r w:rsidRPr="00E8356F">
        <w:rPr>
          <w:sz w:val="28"/>
          <w:szCs w:val="28"/>
        </w:rPr>
        <w:t>ной защиты, блокировок и сигнализации осуществляется обслуживающими организ</w:t>
      </w:r>
      <w:r w:rsidRPr="00E8356F">
        <w:rPr>
          <w:sz w:val="28"/>
          <w:szCs w:val="28"/>
        </w:rPr>
        <w:t>а</w:t>
      </w:r>
      <w:r w:rsidRPr="00E8356F">
        <w:rPr>
          <w:sz w:val="28"/>
          <w:szCs w:val="28"/>
        </w:rPr>
        <w:t>циями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на основании заключенных государственных контрактов.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64B9">
        <w:rPr>
          <w:sz w:val="28"/>
          <w:szCs w:val="28"/>
        </w:rPr>
        <w:t>В ООО «ЭЛТЕХ»</w:t>
      </w:r>
      <w:r w:rsidRPr="000971B5">
        <w:rPr>
          <w:sz w:val="28"/>
          <w:szCs w:val="28"/>
        </w:rPr>
        <w:t xml:space="preserve"> на опасном производственном объекте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«Сеть газоп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требления» принимаются меры по предотвращению проникновения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на опа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ный производственный объект посторонних лиц, разработаны и проводятся меропр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ятия по защите объекта от возможных террористических актов.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Организована ведомственная охрана здания и территории в ночные, в</w:t>
      </w:r>
      <w:r w:rsidRPr="000971B5">
        <w:rPr>
          <w:sz w:val="28"/>
          <w:szCs w:val="28"/>
        </w:rPr>
        <w:t>ы</w:t>
      </w:r>
      <w:r w:rsidRPr="000971B5">
        <w:rPr>
          <w:sz w:val="28"/>
          <w:szCs w:val="28"/>
        </w:rPr>
        <w:t>ходные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праздничные дни. Установлена система сигнализации от несанкци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нированного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проникновения в помещение здания. Доступ в здание осущест</w:t>
      </w:r>
      <w:r w:rsidRPr="000971B5">
        <w:rPr>
          <w:sz w:val="28"/>
          <w:szCs w:val="28"/>
        </w:rPr>
        <w:t>в</w:t>
      </w:r>
      <w:r w:rsidRPr="000971B5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по индивидуальным электронным ключам с компьютерной регистрац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ей рабо</w:t>
      </w:r>
      <w:r w:rsidRPr="000971B5">
        <w:rPr>
          <w:sz w:val="28"/>
          <w:szCs w:val="28"/>
        </w:rPr>
        <w:t>т</w:t>
      </w:r>
      <w:r w:rsidRPr="000971B5">
        <w:rPr>
          <w:sz w:val="28"/>
          <w:szCs w:val="28"/>
        </w:rPr>
        <w:t>ников. Установлены внутри здания камеры наблюдения</w:t>
      </w:r>
      <w:r>
        <w:rPr>
          <w:sz w:val="28"/>
          <w:szCs w:val="28"/>
        </w:rPr>
        <w:t>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Организацией обеспечено наличие необходимых приборов и систем ко</w:t>
      </w:r>
      <w:r w:rsidRPr="000971B5">
        <w:rPr>
          <w:sz w:val="28"/>
          <w:szCs w:val="28"/>
        </w:rPr>
        <w:t>н</w:t>
      </w:r>
      <w:r w:rsidRPr="000971B5">
        <w:rPr>
          <w:sz w:val="28"/>
          <w:szCs w:val="28"/>
        </w:rPr>
        <w:t>троля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за производственным процессом в соответствии с установленными тр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 xml:space="preserve">бованиями.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Автономный источник теплоснабжения запроектирован без постоянного обслуживающего персонала с выводом средств автоматического регулиров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ния, з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 xml:space="preserve">щиты, контроля, сигнализации на диспетчерский пульт. Газовые котлы Kiturami KSG оснащены автоматикой безопасности. </w:t>
      </w:r>
      <w:r>
        <w:rPr>
          <w:sz w:val="28"/>
          <w:szCs w:val="28"/>
        </w:rPr>
        <w:t>Н</w:t>
      </w:r>
      <w:r w:rsidRPr="000971B5">
        <w:rPr>
          <w:sz w:val="28"/>
          <w:szCs w:val="28"/>
        </w:rPr>
        <w:t>а диспетчерский пульт вынесены сигналы (звуковые и световые). Помещение котельной оснащено приборами контроля окиси углерода и метана СТГ1.</w:t>
      </w:r>
      <w:r>
        <w:rPr>
          <w:sz w:val="28"/>
          <w:szCs w:val="28"/>
        </w:rPr>
        <w:t xml:space="preserve">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64B9">
        <w:rPr>
          <w:sz w:val="28"/>
          <w:szCs w:val="28"/>
        </w:rPr>
        <w:lastRenderedPageBreak/>
        <w:t>В ООО «55 Арсенал»</w:t>
      </w:r>
      <w:r w:rsidRPr="000971B5">
        <w:rPr>
          <w:sz w:val="28"/>
          <w:szCs w:val="28"/>
        </w:rPr>
        <w:t xml:space="preserve"> заключен договор на оказание охранных услуг с ООО «ЧОП «Мир безопасности».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Предотвращение проникновения на опасный производственный объект посторонних лиц осуществляется круглосуточно сотрудниками Службы бе</w:t>
      </w:r>
      <w:r w:rsidRPr="000971B5">
        <w:rPr>
          <w:sz w:val="28"/>
          <w:szCs w:val="28"/>
        </w:rPr>
        <w:t>з</w:t>
      </w:r>
      <w:r w:rsidRPr="000971B5">
        <w:rPr>
          <w:sz w:val="28"/>
          <w:szCs w:val="28"/>
        </w:rPr>
        <w:t xml:space="preserve">опасности предприятия, действующей на основании «Положения о службе безопасности предприятия», утвержденного руководителем предприятия 02.07.2010.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Разработана и утверждена руководителем предприятия «Инструкция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по пропускному режиму для работников и посетителей АО «55 арсенал».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Периметр производственной территории предприятия состоит из бето</w:t>
      </w:r>
      <w:r w:rsidRPr="000971B5">
        <w:rPr>
          <w:sz w:val="28"/>
          <w:szCs w:val="28"/>
        </w:rPr>
        <w:t>н</w:t>
      </w:r>
      <w:r w:rsidRPr="000971B5">
        <w:rPr>
          <w:sz w:val="28"/>
          <w:szCs w:val="28"/>
        </w:rPr>
        <w:t>ного забора со спиралью «Егоза», технических средств охраны «Грикон».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На объектах предприятия установлены: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приборы охранно-пожарной сигнализации и управления серии «ГРАНИТ», пульт управления выведен на КПП;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система автоматической пожарной сигнализации в производственных цехах, складах и подсобных помещениях;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-система автоматического пожаротушения в огнеопасных помещениях пр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изводственных цехов</w:t>
      </w:r>
      <w:r>
        <w:rPr>
          <w:sz w:val="28"/>
          <w:szCs w:val="28"/>
        </w:rPr>
        <w:t>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установлена сирена оповещения на КПП.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Контрольно</w:t>
      </w:r>
      <w:r>
        <w:rPr>
          <w:sz w:val="28"/>
          <w:szCs w:val="28"/>
        </w:rPr>
        <w:t>-</w:t>
      </w:r>
      <w:r w:rsidRPr="000971B5">
        <w:rPr>
          <w:sz w:val="28"/>
          <w:szCs w:val="28"/>
        </w:rPr>
        <w:t>пропускной режим на предприятии организован согласно требованиям инструкции по комендантской службе для воинских частей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о</w:t>
      </w:r>
      <w:r w:rsidRPr="000971B5">
        <w:rPr>
          <w:sz w:val="28"/>
          <w:szCs w:val="28"/>
        </w:rPr>
        <w:t>р</w:t>
      </w:r>
      <w:r w:rsidRPr="000971B5">
        <w:rPr>
          <w:sz w:val="28"/>
          <w:szCs w:val="28"/>
        </w:rPr>
        <w:t>ган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заций, подчиненных ГРАУ МО РФ 1998 года, приказ МО РФ № 010 1990 года, инструкции по организации и ведению антитеррористической деятельн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в воинских частях и организациях ГРАУ МО РФ.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Пропуск посетителей и автомобильной техники в АО «55 арсенал» через КПП производственной территории осуществляется на основании заявки, по</w:t>
      </w:r>
      <w:r w:rsidRPr="000971B5">
        <w:rPr>
          <w:sz w:val="28"/>
          <w:szCs w:val="28"/>
        </w:rPr>
        <w:t>д</w:t>
      </w:r>
      <w:r w:rsidRPr="000971B5">
        <w:rPr>
          <w:sz w:val="28"/>
          <w:szCs w:val="28"/>
        </w:rPr>
        <w:t>писанной должностным лицом, к которому следует посетитель, согласованной с начальником службы безопасности АО «55 арсенал» и утвержденной Упра</w:t>
      </w:r>
      <w:r w:rsidRPr="000971B5">
        <w:rPr>
          <w:sz w:val="28"/>
          <w:szCs w:val="28"/>
        </w:rPr>
        <w:t>в</w:t>
      </w:r>
      <w:r w:rsidRPr="000971B5">
        <w:rPr>
          <w:sz w:val="28"/>
          <w:szCs w:val="28"/>
        </w:rPr>
        <w:t>ляющим директором АО «55 арсенал».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lastRenderedPageBreak/>
        <w:t>В помещениях котельной, ГРУ, установлены газоанализаторы, датчики которых срабатывают при достижении концентрации оксида углерода и ко</w:t>
      </w:r>
      <w:r w:rsidRPr="000971B5">
        <w:rPr>
          <w:sz w:val="28"/>
          <w:szCs w:val="28"/>
        </w:rPr>
        <w:t>н</w:t>
      </w:r>
      <w:r w:rsidRPr="000971B5">
        <w:rPr>
          <w:sz w:val="28"/>
          <w:szCs w:val="28"/>
        </w:rPr>
        <w:t>центрации горючих газов выше нормы.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64B9">
        <w:rPr>
          <w:sz w:val="28"/>
          <w:szCs w:val="28"/>
        </w:rPr>
        <w:t>АО «514 Авиационный ремонтный завод»</w:t>
      </w:r>
      <w:r w:rsidRPr="000971B5">
        <w:rPr>
          <w:sz w:val="28"/>
          <w:szCs w:val="28"/>
        </w:rPr>
        <w:t xml:space="preserve"> осуществляет деятельность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по ремонту и хранению военной авиационной техники. Организация охраны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принимаемые меры по антитеррористической защищенности производстве</w:t>
      </w:r>
      <w:r w:rsidRPr="000971B5">
        <w:rPr>
          <w:sz w:val="28"/>
          <w:szCs w:val="28"/>
        </w:rPr>
        <w:t>н</w:t>
      </w:r>
      <w:r w:rsidRPr="000971B5">
        <w:rPr>
          <w:sz w:val="28"/>
          <w:szCs w:val="28"/>
        </w:rPr>
        <w:t>ных объектов АО «514 АРЗ» строится</w:t>
      </w:r>
      <w:r>
        <w:rPr>
          <w:sz w:val="28"/>
          <w:szCs w:val="28"/>
        </w:rPr>
        <w:t xml:space="preserve"> в соответствии с требованиями п</w:t>
      </w:r>
      <w:r w:rsidRPr="000971B5">
        <w:rPr>
          <w:sz w:val="28"/>
          <w:szCs w:val="28"/>
        </w:rPr>
        <w:t>ост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новления Правител</w:t>
      </w:r>
      <w:r w:rsidRPr="000971B5">
        <w:rPr>
          <w:sz w:val="28"/>
          <w:szCs w:val="28"/>
        </w:rPr>
        <w:t>ь</w:t>
      </w:r>
      <w:r w:rsidRPr="000971B5">
        <w:rPr>
          <w:sz w:val="28"/>
          <w:szCs w:val="28"/>
        </w:rPr>
        <w:t>ства Р</w:t>
      </w:r>
      <w:r>
        <w:rPr>
          <w:sz w:val="28"/>
          <w:szCs w:val="28"/>
        </w:rPr>
        <w:t xml:space="preserve">оссийской </w:t>
      </w:r>
      <w:r w:rsidRPr="000971B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971B5">
        <w:rPr>
          <w:sz w:val="28"/>
          <w:szCs w:val="28"/>
        </w:rPr>
        <w:t xml:space="preserve"> от 18 декабря 2013 года </w:t>
      </w:r>
      <w:r w:rsidR="00305EF2">
        <w:rPr>
          <w:sz w:val="28"/>
          <w:szCs w:val="28"/>
        </w:rPr>
        <w:br/>
      </w:r>
      <w:r w:rsidRPr="000971B5">
        <w:rPr>
          <w:sz w:val="28"/>
          <w:szCs w:val="28"/>
        </w:rPr>
        <w:t>№ 1413 и разр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ботанными локальными нормативными актами предприятия: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Положени</w:t>
      </w:r>
      <w:r>
        <w:rPr>
          <w:sz w:val="28"/>
          <w:szCs w:val="28"/>
        </w:rPr>
        <w:t>я</w:t>
      </w:r>
      <w:r w:rsidRPr="000971B5">
        <w:rPr>
          <w:sz w:val="28"/>
          <w:szCs w:val="28"/>
        </w:rPr>
        <w:t xml:space="preserve"> по организации пропускного и внутриобъектового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режима охраны Акционерного общества «514 авиационного ремонтного завода» и р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бочих помещений, утвержденного 12 августа 2016 года;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Паспорта безопасности Акционерного общества «514 авиационного ремонтного завода», утвержденного и согласованного 29 июля 2015 года.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Охрана объекта осуществляется командой сторожевой охраны (СОХР)</w:t>
      </w:r>
      <w:r>
        <w:rPr>
          <w:sz w:val="28"/>
          <w:szCs w:val="28"/>
        </w:rPr>
        <w:t xml:space="preserve">, </w:t>
      </w:r>
      <w:r w:rsidRPr="000971B5">
        <w:rPr>
          <w:sz w:val="28"/>
          <w:szCs w:val="28"/>
        </w:rPr>
        <w:t>всего выставляется 11 постов (1 пост суточный, 6 постов полусуточных, 4 п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ста дне</w:t>
      </w:r>
      <w:r w:rsidRPr="000971B5">
        <w:rPr>
          <w:sz w:val="28"/>
          <w:szCs w:val="28"/>
        </w:rPr>
        <w:t>в</w:t>
      </w:r>
      <w:r w:rsidRPr="000971B5">
        <w:rPr>
          <w:sz w:val="28"/>
          <w:szCs w:val="28"/>
        </w:rPr>
        <w:t>ных).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В выходные и праздничные дни 7 постов суточных.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Для осуществления охраны объектов завода ежедневно привлекается 21 чел. Общая численность команды сторожевой охраны 59 чел. Посты охраны оборуд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ваны средствами видеонаблюдения и выведены на пульт начальника смены кома</w:t>
      </w:r>
      <w:r w:rsidRPr="000971B5">
        <w:rPr>
          <w:sz w:val="28"/>
          <w:szCs w:val="28"/>
        </w:rPr>
        <w:t>н</w:t>
      </w:r>
      <w:r w:rsidRPr="000971B5">
        <w:rPr>
          <w:sz w:val="28"/>
          <w:szCs w:val="28"/>
        </w:rPr>
        <w:t>ды СОХР.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Потенциально опасные объекты (цеха, газовые котельные, склад ГСМ) оборудованы внутренним видеонаблюдением и выведены на мониторы д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журного оперативного по заводу, руководству цеха № 1 и в сторожевое пом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щение команды СОХР. Входы в режимные помещения оснащены звуковой, электрической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р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диосигнализацией и выведены на пульт начальника смены команды СОХР.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Ограждение объекта не просматриваемое, бетонное, оснащенное пров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ло</w:t>
      </w:r>
      <w:r w:rsidRPr="000971B5">
        <w:rPr>
          <w:sz w:val="28"/>
          <w:szCs w:val="28"/>
        </w:rPr>
        <w:t>ч</w:t>
      </w:r>
      <w:r w:rsidRPr="000971B5">
        <w:rPr>
          <w:sz w:val="28"/>
          <w:szCs w:val="28"/>
        </w:rPr>
        <w:t>ным заграждением «Егоза» по всему периметру предприятия.</w:t>
      </w:r>
    </w:p>
    <w:p w:rsidR="00B7433D" w:rsidRPr="000971B5" w:rsidRDefault="00B7433D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0971B5">
        <w:rPr>
          <w:sz w:val="28"/>
          <w:szCs w:val="28"/>
        </w:rPr>
        <w:lastRenderedPageBreak/>
        <w:t>Помещение дежурного оперативного по заводу оснащено «тревожной кно</w:t>
      </w:r>
      <w:r w:rsidRPr="000971B5">
        <w:rPr>
          <w:sz w:val="28"/>
          <w:szCs w:val="28"/>
        </w:rPr>
        <w:t>п</w:t>
      </w:r>
      <w:r w:rsidRPr="000971B5">
        <w:rPr>
          <w:sz w:val="28"/>
          <w:szCs w:val="28"/>
        </w:rPr>
        <w:t xml:space="preserve">кой» с выводом на пульт отдела вневедомственной охраны г. Ржева. </w:t>
      </w:r>
    </w:p>
    <w:p w:rsidR="00B7433D" w:rsidRPr="000971B5" w:rsidRDefault="00B7433D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В котельных, работающих без постоянного обслуживающего персонала,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на диспетчерский пункт вынесены сигналы (световые и звуковые):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о неисправности оборудования;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сигнал срабатывания главного быстродействующего запорного клапана т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пливоснабжения котельной.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В каждой котельной установлены: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система контроля загазованности СТГ-6М 10 ПС (силовой) с устано</w:t>
      </w:r>
      <w:r w:rsidRPr="000971B5">
        <w:rPr>
          <w:sz w:val="28"/>
          <w:szCs w:val="28"/>
        </w:rPr>
        <w:t>в</w:t>
      </w:r>
      <w:r w:rsidRPr="000971B5">
        <w:rPr>
          <w:sz w:val="28"/>
          <w:szCs w:val="28"/>
        </w:rPr>
        <w:t>кой электромагнитного клапана ДПР Ду 50 мм, ДПР Ду 40 мм или клапана электромагнитного типа ПКН-200, ПКН-100 с выносом сигналов на диспе</w:t>
      </w:r>
      <w:r w:rsidRPr="000971B5">
        <w:rPr>
          <w:sz w:val="28"/>
          <w:szCs w:val="28"/>
        </w:rPr>
        <w:t>т</w:t>
      </w:r>
      <w:r w:rsidRPr="000971B5">
        <w:rPr>
          <w:sz w:val="28"/>
          <w:szCs w:val="28"/>
        </w:rPr>
        <w:t>черский пункт о срабатывании быстродействующего запорного клапана то</w:t>
      </w:r>
      <w:r w:rsidRPr="000971B5">
        <w:rPr>
          <w:sz w:val="28"/>
          <w:szCs w:val="28"/>
        </w:rPr>
        <w:t>п</w:t>
      </w:r>
      <w:r w:rsidRPr="000971B5">
        <w:rPr>
          <w:sz w:val="28"/>
          <w:szCs w:val="28"/>
        </w:rPr>
        <w:t>ливоснабжения котел</w:t>
      </w:r>
      <w:r w:rsidRPr="000971B5">
        <w:rPr>
          <w:sz w:val="28"/>
          <w:szCs w:val="28"/>
        </w:rPr>
        <w:t>ь</w:t>
      </w:r>
      <w:r w:rsidRPr="000971B5">
        <w:rPr>
          <w:sz w:val="28"/>
          <w:szCs w:val="28"/>
        </w:rPr>
        <w:t>ной;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сигнализатор окиси углерода СОУ-1 с выносом сигналов (световых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и звуковых) на диспетчерский пункт при достижении загазованности помещ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ний к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тельных 10 % нижнего предела воспламеняемости природного газа.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64B9">
        <w:rPr>
          <w:sz w:val="28"/>
          <w:szCs w:val="28"/>
        </w:rPr>
        <w:t>В филиале ООО «Шелл Нефть»</w:t>
      </w:r>
      <w:r w:rsidRPr="000971B5">
        <w:rPr>
          <w:sz w:val="28"/>
          <w:szCs w:val="28"/>
        </w:rPr>
        <w:t xml:space="preserve"> (организация, эксплуатирующая объе</w:t>
      </w:r>
      <w:r w:rsidRPr="000971B5">
        <w:rPr>
          <w:sz w:val="28"/>
          <w:szCs w:val="28"/>
        </w:rPr>
        <w:t>к</w:t>
      </w:r>
      <w:r w:rsidRPr="000971B5">
        <w:rPr>
          <w:sz w:val="28"/>
          <w:szCs w:val="28"/>
        </w:rPr>
        <w:t>ты нефтехимической отрасли) в городе Торжок Тверской области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разработаны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в</w:t>
      </w:r>
      <w:r w:rsidRPr="000971B5">
        <w:rPr>
          <w:sz w:val="28"/>
          <w:szCs w:val="28"/>
        </w:rPr>
        <w:t>ы</w:t>
      </w:r>
      <w:r w:rsidRPr="000971B5">
        <w:rPr>
          <w:sz w:val="28"/>
          <w:szCs w:val="28"/>
        </w:rPr>
        <w:t>полняются мероприятия по предупреждению проникновения на опасный прои</w:t>
      </w:r>
      <w:r w:rsidRPr="000971B5">
        <w:rPr>
          <w:sz w:val="28"/>
          <w:szCs w:val="28"/>
        </w:rPr>
        <w:t>з</w:t>
      </w:r>
      <w:r w:rsidRPr="000971B5">
        <w:rPr>
          <w:sz w:val="28"/>
          <w:szCs w:val="28"/>
        </w:rPr>
        <w:t>водственный объект посторонних лиц, а именно: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между Комплексом по производству смазочных материалов «Шелл»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ЧОО «Орион» заключен договор на организацию охраны объекта;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разработана процедура оформления пропусков и порядок допуска к ним;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территория Комплекса оснащена охранной сигнализацией периметра;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осуществляется круглосуточное патрулирование территории согласно ма</w:t>
      </w:r>
      <w:r w:rsidRPr="000971B5">
        <w:rPr>
          <w:sz w:val="28"/>
          <w:szCs w:val="28"/>
        </w:rPr>
        <w:t>р</w:t>
      </w:r>
      <w:r w:rsidRPr="000971B5">
        <w:rPr>
          <w:sz w:val="28"/>
          <w:szCs w:val="28"/>
        </w:rPr>
        <w:t>шрутам движения.</w:t>
      </w:r>
    </w:p>
    <w:p w:rsidR="00B7433D" w:rsidRPr="007465A1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2E64B9">
        <w:rPr>
          <w:sz w:val="28"/>
          <w:szCs w:val="28"/>
        </w:rPr>
        <w:t>АО «Сибур-ПЭТФ»</w:t>
      </w:r>
      <w:r w:rsidRPr="000971B5">
        <w:rPr>
          <w:sz w:val="28"/>
          <w:szCs w:val="28"/>
        </w:rPr>
        <w:t xml:space="preserve"> (организация, эксплуатирующая химически опасные производственные объекты) в целях обеспечения надлежащего уровня бе</w:t>
      </w:r>
      <w:r w:rsidRPr="000971B5">
        <w:rPr>
          <w:sz w:val="28"/>
          <w:szCs w:val="28"/>
        </w:rPr>
        <w:t>з</w:t>
      </w:r>
      <w:r w:rsidRPr="000971B5">
        <w:rPr>
          <w:sz w:val="28"/>
          <w:szCs w:val="28"/>
        </w:rPr>
        <w:t xml:space="preserve">опасности АО «Сибур-ПЭТФ» на предприятии спланирован и реализован </w:t>
      </w:r>
      <w:r w:rsidRPr="000971B5">
        <w:rPr>
          <w:sz w:val="28"/>
          <w:szCs w:val="28"/>
        </w:rPr>
        <w:lastRenderedPageBreak/>
        <w:t>комплекс организационных и практических мероприятий повышения эффе</w:t>
      </w:r>
      <w:r w:rsidRPr="000971B5">
        <w:rPr>
          <w:sz w:val="28"/>
          <w:szCs w:val="28"/>
        </w:rPr>
        <w:t>к</w:t>
      </w:r>
      <w:r w:rsidRPr="000971B5">
        <w:rPr>
          <w:sz w:val="28"/>
          <w:szCs w:val="28"/>
        </w:rPr>
        <w:t>тивности противодействия террористическим и диверсионным актам.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В час</w:t>
      </w:r>
      <w:r w:rsidRPr="000971B5">
        <w:rPr>
          <w:sz w:val="28"/>
          <w:szCs w:val="28"/>
        </w:rPr>
        <w:t>т</w:t>
      </w:r>
      <w:r w:rsidRPr="000971B5">
        <w:rPr>
          <w:sz w:val="28"/>
          <w:szCs w:val="28"/>
        </w:rPr>
        <w:t>ности, подготовлен пр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 xml:space="preserve">каз от 08.12.2015 № 260 «О введении дополнительных мер </w:t>
      </w:r>
      <w:r w:rsidRPr="007465A1">
        <w:rPr>
          <w:sz w:val="28"/>
          <w:szCs w:val="28"/>
        </w:rPr>
        <w:t>безопасн</w:t>
      </w:r>
      <w:r w:rsidRPr="007465A1">
        <w:rPr>
          <w:sz w:val="28"/>
          <w:szCs w:val="28"/>
        </w:rPr>
        <w:t>о</w:t>
      </w:r>
      <w:r w:rsidRPr="007465A1">
        <w:rPr>
          <w:sz w:val="28"/>
          <w:szCs w:val="28"/>
        </w:rPr>
        <w:t>сти».</w:t>
      </w:r>
    </w:p>
    <w:p w:rsidR="00B7433D" w:rsidRPr="007465A1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7465A1">
        <w:rPr>
          <w:sz w:val="28"/>
          <w:szCs w:val="28"/>
        </w:rPr>
        <w:t>Для организации защиты опасных производственных объектов от во</w:t>
      </w:r>
      <w:r w:rsidRPr="007465A1">
        <w:rPr>
          <w:sz w:val="28"/>
          <w:szCs w:val="28"/>
        </w:rPr>
        <w:t>з</w:t>
      </w:r>
      <w:r w:rsidRPr="007465A1">
        <w:rPr>
          <w:sz w:val="28"/>
          <w:szCs w:val="28"/>
        </w:rPr>
        <w:t>можных террористических актов на предприятии разработан Антитеррорист</w:t>
      </w:r>
      <w:r w:rsidRPr="007465A1">
        <w:rPr>
          <w:sz w:val="28"/>
          <w:szCs w:val="28"/>
        </w:rPr>
        <w:t>и</w:t>
      </w:r>
      <w:r w:rsidRPr="007465A1">
        <w:rPr>
          <w:sz w:val="28"/>
          <w:szCs w:val="28"/>
        </w:rPr>
        <w:t xml:space="preserve">ческий паспорт АО «Сибур-ПЭТФ» </w:t>
      </w:r>
      <w:r w:rsidRPr="007465A1">
        <w:rPr>
          <w:color w:val="000000"/>
          <w:sz w:val="28"/>
          <w:szCs w:val="28"/>
        </w:rPr>
        <w:t>(актуализирован в 2017 году). В насто</w:t>
      </w:r>
      <w:r w:rsidRPr="007465A1">
        <w:rPr>
          <w:color w:val="000000"/>
          <w:sz w:val="28"/>
          <w:szCs w:val="28"/>
        </w:rPr>
        <w:t>я</w:t>
      </w:r>
      <w:r w:rsidRPr="007465A1">
        <w:rPr>
          <w:color w:val="000000"/>
          <w:sz w:val="28"/>
          <w:szCs w:val="28"/>
        </w:rPr>
        <w:t>щее время идет согласование с заинтересованными подразделениями проекта Паспорта безопасности, р</w:t>
      </w:r>
      <w:r>
        <w:rPr>
          <w:color w:val="000000"/>
          <w:sz w:val="28"/>
          <w:szCs w:val="28"/>
        </w:rPr>
        <w:t>азработанного в соответствии с п</w:t>
      </w:r>
      <w:r w:rsidRPr="007465A1">
        <w:rPr>
          <w:color w:val="000000"/>
          <w:sz w:val="28"/>
          <w:szCs w:val="28"/>
        </w:rPr>
        <w:t>остановлением Правительства РФ от 18.12.2014 г. № 1413 «Об утверждении требований к а</w:t>
      </w:r>
      <w:r w:rsidRPr="007465A1">
        <w:rPr>
          <w:color w:val="000000"/>
          <w:sz w:val="28"/>
          <w:szCs w:val="28"/>
        </w:rPr>
        <w:t>н</w:t>
      </w:r>
      <w:r w:rsidRPr="007465A1">
        <w:rPr>
          <w:color w:val="000000"/>
          <w:sz w:val="28"/>
          <w:szCs w:val="28"/>
        </w:rPr>
        <w:t>титеррористической защ</w:t>
      </w:r>
      <w:r w:rsidRPr="007465A1">
        <w:rPr>
          <w:color w:val="000000"/>
          <w:sz w:val="28"/>
          <w:szCs w:val="28"/>
        </w:rPr>
        <w:t>и</w:t>
      </w:r>
      <w:r w:rsidRPr="007465A1">
        <w:rPr>
          <w:color w:val="000000"/>
          <w:sz w:val="28"/>
          <w:szCs w:val="28"/>
        </w:rPr>
        <w:t>щенности объектов (территорий) промышленности»</w:t>
      </w:r>
      <w:r w:rsidRPr="007465A1">
        <w:rPr>
          <w:sz w:val="28"/>
          <w:szCs w:val="28"/>
        </w:rPr>
        <w:t>, введены в действие инстру</w:t>
      </w:r>
      <w:r w:rsidRPr="007465A1">
        <w:rPr>
          <w:sz w:val="28"/>
          <w:szCs w:val="28"/>
        </w:rPr>
        <w:t>к</w:t>
      </w:r>
      <w:r w:rsidRPr="007465A1">
        <w:rPr>
          <w:sz w:val="28"/>
          <w:szCs w:val="28"/>
        </w:rPr>
        <w:t>ции:</w:t>
      </w:r>
    </w:p>
    <w:p w:rsidR="00B7433D" w:rsidRPr="007465A1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7465A1">
        <w:rPr>
          <w:sz w:val="28"/>
          <w:szCs w:val="28"/>
        </w:rPr>
        <w:t>- «О пропускном и внутриобъектовом режимах»;</w:t>
      </w:r>
    </w:p>
    <w:p w:rsidR="00B7433D" w:rsidRPr="007465A1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7465A1">
        <w:rPr>
          <w:sz w:val="28"/>
          <w:szCs w:val="28"/>
        </w:rPr>
        <w:t>- «По организации и проведению первичных мероприятий дежурной сменой ООО ЧОП «СТБ» при возникновении чрезвычайных ситуаций диве</w:t>
      </w:r>
      <w:r w:rsidRPr="007465A1">
        <w:rPr>
          <w:sz w:val="28"/>
          <w:szCs w:val="28"/>
        </w:rPr>
        <w:t>р</w:t>
      </w:r>
      <w:r w:rsidRPr="007465A1">
        <w:rPr>
          <w:sz w:val="28"/>
          <w:szCs w:val="28"/>
        </w:rPr>
        <w:t>сионно-террористического характера на ОАО «Сибур-ПЭТФ»;</w:t>
      </w:r>
    </w:p>
    <w:p w:rsidR="00B7433D" w:rsidRPr="007465A1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7465A1">
        <w:rPr>
          <w:sz w:val="28"/>
          <w:szCs w:val="28"/>
        </w:rPr>
        <w:t>- «По организации охраны»;</w:t>
      </w:r>
    </w:p>
    <w:p w:rsidR="00B7433D" w:rsidRPr="007465A1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7465A1">
        <w:rPr>
          <w:sz w:val="28"/>
          <w:szCs w:val="28"/>
        </w:rPr>
        <w:t>- должностные инструкции работников охраны.</w:t>
      </w:r>
    </w:p>
    <w:p w:rsidR="00B7433D" w:rsidRPr="00B01E00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7465A1">
        <w:rPr>
          <w:sz w:val="28"/>
          <w:szCs w:val="28"/>
        </w:rPr>
        <w:t>Организация и осуществление</w:t>
      </w:r>
      <w:r w:rsidRPr="00B01E00">
        <w:rPr>
          <w:sz w:val="28"/>
          <w:szCs w:val="28"/>
        </w:rPr>
        <w:t xml:space="preserve"> мероприятий по защите опасных прои</w:t>
      </w:r>
      <w:r w:rsidRPr="00B01E00">
        <w:rPr>
          <w:sz w:val="28"/>
          <w:szCs w:val="28"/>
        </w:rPr>
        <w:t>з</w:t>
      </w:r>
      <w:r w:rsidRPr="00B01E00">
        <w:rPr>
          <w:sz w:val="28"/>
          <w:szCs w:val="28"/>
        </w:rPr>
        <w:t>водс</w:t>
      </w:r>
      <w:r w:rsidRPr="00B01E00">
        <w:rPr>
          <w:sz w:val="28"/>
          <w:szCs w:val="28"/>
        </w:rPr>
        <w:t>т</w:t>
      </w:r>
      <w:r w:rsidRPr="00B01E00">
        <w:rPr>
          <w:sz w:val="28"/>
          <w:szCs w:val="28"/>
        </w:rPr>
        <w:t>венных объектов от террористических актов возложена на Направление безопа</w:t>
      </w:r>
      <w:r w:rsidRPr="00B01E00">
        <w:rPr>
          <w:sz w:val="28"/>
          <w:szCs w:val="28"/>
        </w:rPr>
        <w:t>с</w:t>
      </w:r>
      <w:r w:rsidRPr="00B01E00">
        <w:rPr>
          <w:sz w:val="28"/>
          <w:szCs w:val="28"/>
        </w:rPr>
        <w:t>ность.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B01E00">
        <w:rPr>
          <w:sz w:val="28"/>
          <w:szCs w:val="28"/>
        </w:rPr>
        <w:t>Для организации</w:t>
      </w:r>
      <w:r w:rsidRPr="000971B5">
        <w:rPr>
          <w:sz w:val="28"/>
          <w:szCs w:val="28"/>
        </w:rPr>
        <w:t xml:space="preserve"> взаимодействия должностных лиц АО «Сибур-ПЭТФ», охранного предприятия с органами исполнительной власти на предприятии разраб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таны: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Положение «О взаимодействии Направления безопасность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АО «Сибур-ПЭТФ» с Московским отделом полиции УВД г. Твери и ПЧ-3 ОГПС-1 при возни</w:t>
      </w:r>
      <w:r w:rsidRPr="000971B5">
        <w:rPr>
          <w:sz w:val="28"/>
          <w:szCs w:val="28"/>
        </w:rPr>
        <w:t>к</w:t>
      </w:r>
      <w:r w:rsidRPr="000971B5">
        <w:rPr>
          <w:sz w:val="28"/>
          <w:szCs w:val="28"/>
        </w:rPr>
        <w:t>новении чрезвычайных ситуаций на объекте;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- План совместных действий на случай возникновения угрозы диверс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онно-террористического характера с УФСБ по Тверской области и с УМВД России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по Тверской области;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lastRenderedPageBreak/>
        <w:t>- Модель вероятных действий террористов при подготовке к соверш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нию террористических актов на объектах «Сибур-ПЭТФ»;</w:t>
      </w:r>
    </w:p>
    <w:p w:rsidR="00B7433D" w:rsidRPr="000B5E2B" w:rsidRDefault="00B7433D" w:rsidP="00BA1B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71B5">
        <w:rPr>
          <w:sz w:val="28"/>
          <w:szCs w:val="28"/>
        </w:rPr>
        <w:t xml:space="preserve">- План действий </w:t>
      </w:r>
      <w:r>
        <w:rPr>
          <w:sz w:val="28"/>
          <w:szCs w:val="28"/>
        </w:rPr>
        <w:t>и рекомендаций по поведению пер</w:t>
      </w:r>
      <w:r w:rsidRPr="000971B5">
        <w:rPr>
          <w:sz w:val="28"/>
          <w:szCs w:val="28"/>
        </w:rPr>
        <w:t xml:space="preserve">сонала «Сибур-ПЭТФ» </w:t>
      </w:r>
      <w:r w:rsidRPr="000B5E2B">
        <w:rPr>
          <w:sz w:val="28"/>
          <w:szCs w:val="28"/>
        </w:rPr>
        <w:t>при угрозе совершения и проведении террористического акта, ун</w:t>
      </w:r>
      <w:r w:rsidRPr="000B5E2B">
        <w:rPr>
          <w:sz w:val="28"/>
          <w:szCs w:val="28"/>
        </w:rPr>
        <w:t>и</w:t>
      </w:r>
      <w:r w:rsidRPr="000B5E2B">
        <w:rPr>
          <w:sz w:val="28"/>
          <w:szCs w:val="28"/>
        </w:rPr>
        <w:t>чтожении терр</w:t>
      </w:r>
      <w:r w:rsidRPr="000B5E2B">
        <w:rPr>
          <w:sz w:val="28"/>
          <w:szCs w:val="28"/>
        </w:rPr>
        <w:t>о</w:t>
      </w:r>
      <w:r w:rsidRPr="000B5E2B">
        <w:rPr>
          <w:sz w:val="28"/>
          <w:szCs w:val="28"/>
        </w:rPr>
        <w:t>ристов и ликвидации последствий террора;</w:t>
      </w:r>
    </w:p>
    <w:p w:rsidR="00B7433D" w:rsidRPr="000B5E2B" w:rsidRDefault="00B7433D" w:rsidP="00BA1B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0B5E2B">
        <w:rPr>
          <w:sz w:val="28"/>
          <w:szCs w:val="28"/>
        </w:rPr>
        <w:t>- План мероприятий по локализации и ликвидации аварий.</w:t>
      </w:r>
    </w:p>
    <w:p w:rsidR="00B7433D" w:rsidRPr="000B5E2B" w:rsidRDefault="00B7433D" w:rsidP="00BA1B82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f5"/>
          <w:i w:val="0"/>
          <w:sz w:val="28"/>
          <w:szCs w:val="28"/>
        </w:rPr>
      </w:pPr>
      <w:r w:rsidRPr="000B5E2B">
        <w:rPr>
          <w:sz w:val="28"/>
          <w:szCs w:val="28"/>
        </w:rPr>
        <w:t>Охрана опасных производственных объектов осуществляется сотрудн</w:t>
      </w:r>
      <w:r w:rsidRPr="000B5E2B">
        <w:rPr>
          <w:sz w:val="28"/>
          <w:szCs w:val="28"/>
        </w:rPr>
        <w:t>и</w:t>
      </w:r>
      <w:r w:rsidRPr="000B5E2B">
        <w:rPr>
          <w:sz w:val="28"/>
          <w:szCs w:val="28"/>
        </w:rPr>
        <w:t>ками ООО «ЧОП» «Сибур-Тверь безопасность» на основании договора на ок</w:t>
      </w:r>
      <w:r w:rsidRPr="000B5E2B">
        <w:rPr>
          <w:sz w:val="28"/>
          <w:szCs w:val="28"/>
        </w:rPr>
        <w:t>а</w:t>
      </w:r>
      <w:r w:rsidRPr="000B5E2B">
        <w:rPr>
          <w:sz w:val="28"/>
          <w:szCs w:val="28"/>
        </w:rPr>
        <w:t xml:space="preserve">зание охранных услуг. </w:t>
      </w:r>
      <w:r w:rsidRPr="000B5E2B">
        <w:rPr>
          <w:rStyle w:val="aff5"/>
          <w:i w:val="0"/>
          <w:sz w:val="28"/>
          <w:szCs w:val="28"/>
        </w:rPr>
        <w:t>У начальника смены ООО «ЧОП «СТБ» в 2017 году установл</w:t>
      </w:r>
      <w:r w:rsidRPr="000B5E2B">
        <w:rPr>
          <w:rStyle w:val="aff5"/>
          <w:i w:val="0"/>
          <w:sz w:val="28"/>
          <w:szCs w:val="28"/>
        </w:rPr>
        <w:t>е</w:t>
      </w:r>
      <w:r w:rsidRPr="000B5E2B">
        <w:rPr>
          <w:rStyle w:val="aff5"/>
          <w:i w:val="0"/>
          <w:sz w:val="28"/>
          <w:szCs w:val="28"/>
        </w:rPr>
        <w:t>на т.н. «тревожная кнопка», которая выведена на пульт охраны УВО Росгвардии.</w:t>
      </w:r>
    </w:p>
    <w:p w:rsidR="00B7433D" w:rsidRPr="000B5E2B" w:rsidRDefault="00B7433D" w:rsidP="00BA1B82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f5"/>
          <w:i w:val="0"/>
          <w:sz w:val="28"/>
          <w:szCs w:val="28"/>
        </w:rPr>
      </w:pPr>
      <w:r w:rsidRPr="000B5E2B">
        <w:rPr>
          <w:rStyle w:val="aff5"/>
          <w:i w:val="0"/>
          <w:sz w:val="28"/>
          <w:szCs w:val="28"/>
        </w:rPr>
        <w:t>Охранное освещение территории и периметрального ограждения дост</w:t>
      </w:r>
      <w:r w:rsidRPr="000B5E2B">
        <w:rPr>
          <w:rStyle w:val="aff5"/>
          <w:i w:val="0"/>
          <w:sz w:val="28"/>
          <w:szCs w:val="28"/>
        </w:rPr>
        <w:t>а</w:t>
      </w:r>
      <w:r w:rsidRPr="000B5E2B">
        <w:rPr>
          <w:rStyle w:val="aff5"/>
          <w:i w:val="0"/>
          <w:sz w:val="28"/>
          <w:szCs w:val="28"/>
        </w:rPr>
        <w:t>точно и представлено фонарями уличного освещения вдоль дорог по террит</w:t>
      </w:r>
      <w:r w:rsidRPr="000B5E2B">
        <w:rPr>
          <w:rStyle w:val="aff5"/>
          <w:i w:val="0"/>
          <w:sz w:val="28"/>
          <w:szCs w:val="28"/>
        </w:rPr>
        <w:t>о</w:t>
      </w:r>
      <w:r w:rsidRPr="000B5E2B">
        <w:rPr>
          <w:rStyle w:val="aff5"/>
          <w:i w:val="0"/>
          <w:sz w:val="28"/>
          <w:szCs w:val="28"/>
        </w:rPr>
        <w:t>рии пре</w:t>
      </w:r>
      <w:r w:rsidRPr="000B5E2B">
        <w:rPr>
          <w:rStyle w:val="aff5"/>
          <w:i w:val="0"/>
          <w:sz w:val="28"/>
          <w:szCs w:val="28"/>
        </w:rPr>
        <w:t>д</w:t>
      </w:r>
      <w:r w:rsidRPr="000B5E2B">
        <w:rPr>
          <w:rStyle w:val="aff5"/>
          <w:i w:val="0"/>
          <w:sz w:val="28"/>
          <w:szCs w:val="28"/>
        </w:rPr>
        <w:t>приятия, на погрузочно-разгрузочных площадках и по периметру с восточной и северной стороны, а также на ограждении с южной стороны  вдоль трассы Москва - Санкт-Петербург.</w:t>
      </w:r>
    </w:p>
    <w:p w:rsidR="00B7433D" w:rsidRPr="000B5E2B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0B5E2B">
        <w:rPr>
          <w:rStyle w:val="aff5"/>
          <w:i w:val="0"/>
          <w:sz w:val="28"/>
          <w:szCs w:val="28"/>
        </w:rPr>
        <w:t>Периметр промышленной площадки АО «Сибур-ПЭТФ» представляет собой кирпично-бетонный и металлический заборы, верхние части которых оборудованы барьером безопасности «Егоза». На территории предприятия имеется система в</w:t>
      </w:r>
      <w:r w:rsidRPr="000B5E2B">
        <w:rPr>
          <w:rStyle w:val="aff5"/>
          <w:i w:val="0"/>
          <w:sz w:val="28"/>
          <w:szCs w:val="28"/>
        </w:rPr>
        <w:t>и</w:t>
      </w:r>
      <w:r w:rsidRPr="000B5E2B">
        <w:rPr>
          <w:rStyle w:val="aff5"/>
          <w:i w:val="0"/>
          <w:sz w:val="28"/>
          <w:szCs w:val="28"/>
        </w:rPr>
        <w:t>деонаблюдения, выведенная на начальника смены ЧОП и посты дежурных охра</w:t>
      </w:r>
      <w:r w:rsidRPr="000B5E2B">
        <w:rPr>
          <w:rStyle w:val="aff5"/>
          <w:i w:val="0"/>
          <w:sz w:val="28"/>
          <w:szCs w:val="28"/>
        </w:rPr>
        <w:t>н</w:t>
      </w:r>
      <w:r w:rsidRPr="000B5E2B">
        <w:rPr>
          <w:rStyle w:val="aff5"/>
          <w:i w:val="0"/>
          <w:sz w:val="28"/>
          <w:szCs w:val="28"/>
        </w:rPr>
        <w:t>ников. Контролируемые зоны: периметр предприятия, подходы к критичным элементам, открытые склады и специализированные площадки для осмотра автомобильного транспорта, въезжающего  (выезжа</w:t>
      </w:r>
      <w:r w:rsidRPr="000B5E2B">
        <w:rPr>
          <w:rStyle w:val="aff5"/>
          <w:i w:val="0"/>
          <w:sz w:val="28"/>
          <w:szCs w:val="28"/>
        </w:rPr>
        <w:t>ю</w:t>
      </w:r>
      <w:r w:rsidRPr="000B5E2B">
        <w:rPr>
          <w:rStyle w:val="aff5"/>
          <w:i w:val="0"/>
          <w:sz w:val="28"/>
          <w:szCs w:val="28"/>
        </w:rPr>
        <w:t>щего) на (с) производственную пл</w:t>
      </w:r>
      <w:r w:rsidRPr="000B5E2B">
        <w:rPr>
          <w:rStyle w:val="aff5"/>
          <w:i w:val="0"/>
          <w:sz w:val="28"/>
          <w:szCs w:val="28"/>
        </w:rPr>
        <w:t>о</w:t>
      </w:r>
      <w:r w:rsidRPr="000B5E2B">
        <w:rPr>
          <w:rStyle w:val="aff5"/>
          <w:i w:val="0"/>
          <w:sz w:val="28"/>
          <w:szCs w:val="28"/>
        </w:rPr>
        <w:t>щадку.</w:t>
      </w:r>
    </w:p>
    <w:p w:rsidR="00B7433D" w:rsidRPr="000971B5" w:rsidRDefault="00B7433D" w:rsidP="00BA1B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0B5E2B">
        <w:rPr>
          <w:sz w:val="28"/>
          <w:szCs w:val="28"/>
        </w:rPr>
        <w:t>На предприятии</w:t>
      </w:r>
      <w:r w:rsidRPr="000971B5">
        <w:rPr>
          <w:sz w:val="28"/>
          <w:szCs w:val="28"/>
        </w:rPr>
        <w:t xml:space="preserve"> обеспечено строгое соблюдение всеми работниками п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ложений и инструкций, регламентирующих порядок обеспечения охраны, пропускного, внутреннего режимов и безопасной работы опасных произво</w:t>
      </w:r>
      <w:r w:rsidRPr="000971B5">
        <w:rPr>
          <w:sz w:val="28"/>
          <w:szCs w:val="28"/>
        </w:rPr>
        <w:t>д</w:t>
      </w:r>
      <w:r w:rsidRPr="000971B5">
        <w:rPr>
          <w:sz w:val="28"/>
          <w:szCs w:val="28"/>
        </w:rPr>
        <w:t>ственных объектов. По каждому факту нарушений проводятся проверки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с выработкой необход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мых корректирующих мероприятий.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lastRenderedPageBreak/>
        <w:t>В целях повышения противоаварийной и антитеррористической усто</w:t>
      </w:r>
      <w:r w:rsidRPr="000971B5">
        <w:rPr>
          <w:sz w:val="28"/>
          <w:szCs w:val="28"/>
        </w:rPr>
        <w:t>й</w:t>
      </w:r>
      <w:r w:rsidRPr="000971B5">
        <w:rPr>
          <w:sz w:val="28"/>
          <w:szCs w:val="28"/>
        </w:rPr>
        <w:t>чивости опасных производственных объектов реализуется ряд мер,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в том чи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ле, проведение тренировок и учений с сотрудниками предприятия,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ООО «ЧОП» СТБ», МЧС, УФСБ, доведение до работников предприятия информ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ции о порядке их действий в случае обнаружения посторонних лиц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подозр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тельных предметов.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На территории предприятия имеется система видеонаблюдения, выв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денная на начальника смены ЧОП и посты дежурных охранников.</w:t>
      </w:r>
    </w:p>
    <w:p w:rsidR="00B7433D" w:rsidRPr="00E755CB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Допуск людей на производственную территорию, где расположены опасные производственные объекты, осуществляется через КПП, котор</w:t>
      </w:r>
      <w:r>
        <w:rPr>
          <w:sz w:val="28"/>
          <w:szCs w:val="28"/>
        </w:rPr>
        <w:t>ый</w:t>
      </w:r>
      <w:r w:rsidRPr="000971B5">
        <w:rPr>
          <w:sz w:val="28"/>
          <w:szCs w:val="28"/>
        </w:rPr>
        <w:t xml:space="preserve"> оборудован си</w:t>
      </w:r>
      <w:r w:rsidRPr="000971B5">
        <w:rPr>
          <w:sz w:val="28"/>
          <w:szCs w:val="28"/>
        </w:rPr>
        <w:t>с</w:t>
      </w:r>
      <w:r w:rsidRPr="000971B5">
        <w:rPr>
          <w:sz w:val="28"/>
          <w:szCs w:val="28"/>
        </w:rPr>
        <w:t>темой контроля управления доступом (СКУД), позволяющей идентиф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цировать работников предприятия и посетителей. В распоряжении охранников имеются ручные металлодетекторы. Допуск автомобильного транспорта осуществляется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по пропускам установленной формы сотрудник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ми охраны через КПП, оборудованного механическими воротами. Весь авт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 xml:space="preserve">транспорт при въезде-выезде </w:t>
      </w:r>
      <w:r w:rsidRPr="00E755CB">
        <w:rPr>
          <w:sz w:val="28"/>
          <w:szCs w:val="28"/>
        </w:rPr>
        <w:t>подлежит тщ</w:t>
      </w:r>
      <w:r w:rsidRPr="00E755CB">
        <w:rPr>
          <w:sz w:val="28"/>
          <w:szCs w:val="28"/>
        </w:rPr>
        <w:t>а</w:t>
      </w:r>
      <w:r w:rsidRPr="00E755CB">
        <w:rPr>
          <w:sz w:val="28"/>
          <w:szCs w:val="28"/>
        </w:rPr>
        <w:t>тельному осмотру.</w:t>
      </w:r>
    </w:p>
    <w:p w:rsidR="00B7433D" w:rsidRPr="00E755CB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E755CB">
        <w:rPr>
          <w:rStyle w:val="aff5"/>
          <w:i w:val="0"/>
          <w:sz w:val="28"/>
          <w:szCs w:val="28"/>
        </w:rPr>
        <w:t>В местах общего доступа обновлены и размещены информационные с</w:t>
      </w:r>
      <w:r w:rsidRPr="00E755CB">
        <w:rPr>
          <w:rStyle w:val="aff5"/>
          <w:i w:val="0"/>
          <w:sz w:val="28"/>
          <w:szCs w:val="28"/>
        </w:rPr>
        <w:t>о</w:t>
      </w:r>
      <w:r w:rsidRPr="00E755CB">
        <w:rPr>
          <w:rStyle w:val="aff5"/>
          <w:i w:val="0"/>
          <w:sz w:val="28"/>
          <w:szCs w:val="28"/>
        </w:rPr>
        <w:t>общения о действиях персонала предприятия при возникновении угрозы с</w:t>
      </w:r>
      <w:r w:rsidRPr="00E755CB">
        <w:rPr>
          <w:rStyle w:val="aff5"/>
          <w:i w:val="0"/>
          <w:sz w:val="28"/>
          <w:szCs w:val="28"/>
        </w:rPr>
        <w:t>о</w:t>
      </w:r>
      <w:r w:rsidRPr="00E755CB">
        <w:rPr>
          <w:rStyle w:val="aff5"/>
          <w:i w:val="0"/>
          <w:sz w:val="28"/>
          <w:szCs w:val="28"/>
        </w:rPr>
        <w:t>вершения диверсионно-террористического акта.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E755CB">
        <w:rPr>
          <w:sz w:val="28"/>
          <w:szCs w:val="28"/>
        </w:rPr>
        <w:t>Весь личный состав охранного предприятия</w:t>
      </w:r>
      <w:r w:rsidRPr="000971B5">
        <w:rPr>
          <w:sz w:val="28"/>
          <w:szCs w:val="28"/>
        </w:rPr>
        <w:t xml:space="preserve"> обеспечен персональными сре</w:t>
      </w:r>
      <w:r w:rsidRPr="000971B5">
        <w:rPr>
          <w:sz w:val="28"/>
          <w:szCs w:val="28"/>
        </w:rPr>
        <w:t>д</w:t>
      </w:r>
      <w:r w:rsidRPr="000971B5">
        <w:rPr>
          <w:sz w:val="28"/>
          <w:szCs w:val="28"/>
        </w:rPr>
        <w:t>ствами связи (радиостанции).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Проверка состояния противоаварийной защиты, блокировок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и охранной сигнализации помещений, где размещено газовое и газоиспользующее обор</w:t>
      </w:r>
      <w:r w:rsidRPr="000971B5">
        <w:rPr>
          <w:sz w:val="28"/>
          <w:szCs w:val="28"/>
        </w:rPr>
        <w:t>у</w:t>
      </w:r>
      <w:r w:rsidRPr="000971B5">
        <w:rPr>
          <w:sz w:val="28"/>
          <w:szCs w:val="28"/>
        </w:rPr>
        <w:t>дование, проводится ежегодно в соответствии с графиком по договору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со сп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циализ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рованной организацией.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iCs/>
          <w:sz w:val="28"/>
          <w:szCs w:val="28"/>
        </w:rPr>
      </w:pPr>
      <w:r w:rsidRPr="00B7433D">
        <w:rPr>
          <w:sz w:val="28"/>
          <w:szCs w:val="28"/>
        </w:rPr>
        <w:t>В АО «Газпром газораспределение Тверь»</w:t>
      </w:r>
      <w:r w:rsidRPr="000971B5">
        <w:rPr>
          <w:sz w:val="28"/>
          <w:szCs w:val="28"/>
        </w:rPr>
        <w:t xml:space="preserve"> (далее – Общество) на пост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янной основе проводится работа по обеспечению антитеррористической з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 xml:space="preserve">щищенности персонала и объектов. </w:t>
      </w:r>
      <w:r w:rsidRPr="000971B5">
        <w:rPr>
          <w:bCs/>
          <w:spacing w:val="-2"/>
          <w:sz w:val="28"/>
          <w:szCs w:val="28"/>
        </w:rPr>
        <w:t>Вся работа в указанном направлении орг</w:t>
      </w:r>
      <w:r w:rsidRPr="000971B5">
        <w:rPr>
          <w:bCs/>
          <w:spacing w:val="-2"/>
          <w:sz w:val="28"/>
          <w:szCs w:val="28"/>
        </w:rPr>
        <w:t>а</w:t>
      </w:r>
      <w:r w:rsidRPr="000971B5">
        <w:rPr>
          <w:bCs/>
          <w:spacing w:val="-2"/>
          <w:sz w:val="28"/>
          <w:szCs w:val="28"/>
        </w:rPr>
        <w:t>низована</w:t>
      </w:r>
      <w:r>
        <w:rPr>
          <w:bCs/>
          <w:spacing w:val="-2"/>
          <w:sz w:val="28"/>
          <w:szCs w:val="28"/>
        </w:rPr>
        <w:t xml:space="preserve"> </w:t>
      </w:r>
      <w:r w:rsidRPr="000971B5">
        <w:rPr>
          <w:bCs/>
          <w:spacing w:val="-2"/>
          <w:sz w:val="28"/>
          <w:szCs w:val="28"/>
        </w:rPr>
        <w:t>в соответствии с действующим федеральным законодательством (</w:t>
      </w:r>
      <w:r w:rsidRPr="000971B5">
        <w:rPr>
          <w:sz w:val="28"/>
          <w:szCs w:val="28"/>
        </w:rPr>
        <w:t>Ф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 xml:space="preserve">деральный закон </w:t>
      </w:r>
      <w:r w:rsidRPr="000971B5">
        <w:rPr>
          <w:bCs/>
          <w:kern w:val="1"/>
          <w:sz w:val="28"/>
          <w:szCs w:val="28"/>
        </w:rPr>
        <w:t>от 06 марта 2006</w:t>
      </w:r>
      <w:r>
        <w:rPr>
          <w:bCs/>
          <w:kern w:val="1"/>
          <w:sz w:val="28"/>
          <w:szCs w:val="28"/>
        </w:rPr>
        <w:t xml:space="preserve"> года №</w:t>
      </w:r>
      <w:r w:rsidRPr="000971B5">
        <w:rPr>
          <w:bCs/>
          <w:kern w:val="1"/>
          <w:sz w:val="28"/>
          <w:szCs w:val="28"/>
        </w:rPr>
        <w:t xml:space="preserve"> 35-ФЗ «О противодействии терр</w:t>
      </w:r>
      <w:r w:rsidRPr="000971B5">
        <w:rPr>
          <w:bCs/>
          <w:kern w:val="1"/>
          <w:sz w:val="28"/>
          <w:szCs w:val="28"/>
        </w:rPr>
        <w:t>о</w:t>
      </w:r>
      <w:r w:rsidRPr="000971B5">
        <w:rPr>
          <w:bCs/>
          <w:kern w:val="1"/>
          <w:sz w:val="28"/>
          <w:szCs w:val="28"/>
        </w:rPr>
        <w:lastRenderedPageBreak/>
        <w:t xml:space="preserve">ризму», </w:t>
      </w:r>
      <w:r w:rsidRPr="000971B5">
        <w:rPr>
          <w:sz w:val="28"/>
          <w:szCs w:val="28"/>
        </w:rPr>
        <w:t>Федерал</w:t>
      </w:r>
      <w:r w:rsidRPr="000971B5">
        <w:rPr>
          <w:sz w:val="28"/>
          <w:szCs w:val="28"/>
        </w:rPr>
        <w:t>ь</w:t>
      </w:r>
      <w:r w:rsidRPr="000971B5">
        <w:rPr>
          <w:sz w:val="28"/>
          <w:szCs w:val="28"/>
        </w:rPr>
        <w:t xml:space="preserve">ный закон </w:t>
      </w:r>
      <w:r w:rsidRPr="000971B5">
        <w:rPr>
          <w:iCs/>
          <w:sz w:val="28"/>
          <w:szCs w:val="28"/>
        </w:rPr>
        <w:t>от 22 августа 1995 года</w:t>
      </w:r>
      <w:r>
        <w:rPr>
          <w:iCs/>
          <w:sz w:val="28"/>
          <w:szCs w:val="28"/>
        </w:rPr>
        <w:t xml:space="preserve"> </w:t>
      </w:r>
      <w:r w:rsidRPr="000971B5">
        <w:rPr>
          <w:iCs/>
          <w:sz w:val="28"/>
          <w:szCs w:val="28"/>
        </w:rPr>
        <w:t>№ 151-ФЗ «Об аварийно-спасательных службах и статусе спасателей», Федеральный закон от 22 дека</w:t>
      </w:r>
      <w:r w:rsidRPr="000971B5">
        <w:rPr>
          <w:iCs/>
          <w:sz w:val="28"/>
          <w:szCs w:val="28"/>
        </w:rPr>
        <w:t>б</w:t>
      </w:r>
      <w:r w:rsidRPr="000971B5">
        <w:rPr>
          <w:iCs/>
          <w:sz w:val="28"/>
          <w:szCs w:val="28"/>
        </w:rPr>
        <w:t>ря 2008 года</w:t>
      </w:r>
      <w:r>
        <w:rPr>
          <w:iCs/>
          <w:sz w:val="28"/>
          <w:szCs w:val="28"/>
        </w:rPr>
        <w:t xml:space="preserve"> </w:t>
      </w:r>
      <w:r w:rsidRPr="000971B5">
        <w:rPr>
          <w:iCs/>
          <w:sz w:val="28"/>
          <w:szCs w:val="28"/>
        </w:rPr>
        <w:t>№ 272-ФЗ</w:t>
      </w:r>
      <w:r>
        <w:rPr>
          <w:iCs/>
          <w:sz w:val="28"/>
          <w:szCs w:val="28"/>
        </w:rPr>
        <w:t xml:space="preserve"> </w:t>
      </w:r>
      <w:r w:rsidRPr="000971B5">
        <w:rPr>
          <w:iCs/>
          <w:sz w:val="28"/>
          <w:szCs w:val="28"/>
        </w:rPr>
        <w:t>«О частной детективной и охранной деятельности в Российской Федерации»</w:t>
      </w:r>
      <w:r>
        <w:rPr>
          <w:iCs/>
          <w:sz w:val="28"/>
          <w:szCs w:val="28"/>
        </w:rPr>
        <w:t xml:space="preserve"> </w:t>
      </w:r>
      <w:r w:rsidRPr="000971B5">
        <w:rPr>
          <w:iCs/>
          <w:sz w:val="28"/>
          <w:szCs w:val="28"/>
        </w:rPr>
        <w:t>и т.д.), локальными нормативными актами ПАО «Г</w:t>
      </w:r>
      <w:r w:rsidRPr="000971B5">
        <w:rPr>
          <w:iCs/>
          <w:sz w:val="28"/>
          <w:szCs w:val="28"/>
        </w:rPr>
        <w:t>а</w:t>
      </w:r>
      <w:r w:rsidRPr="000971B5">
        <w:rPr>
          <w:iCs/>
          <w:sz w:val="28"/>
          <w:szCs w:val="28"/>
        </w:rPr>
        <w:t>зпром» и ООО «Газпром межрегионгаз», нормативной базой органов вл</w:t>
      </w:r>
      <w:r w:rsidRPr="000971B5">
        <w:rPr>
          <w:iCs/>
          <w:sz w:val="28"/>
          <w:szCs w:val="28"/>
        </w:rPr>
        <w:t>а</w:t>
      </w:r>
      <w:r w:rsidRPr="000971B5">
        <w:rPr>
          <w:iCs/>
          <w:sz w:val="28"/>
          <w:szCs w:val="28"/>
        </w:rPr>
        <w:t>сти Тверской области</w:t>
      </w:r>
      <w:r>
        <w:rPr>
          <w:iCs/>
          <w:sz w:val="28"/>
          <w:szCs w:val="28"/>
        </w:rPr>
        <w:t xml:space="preserve"> </w:t>
      </w:r>
      <w:r w:rsidRPr="000971B5">
        <w:rPr>
          <w:iCs/>
          <w:sz w:val="28"/>
          <w:szCs w:val="28"/>
        </w:rPr>
        <w:t>и муниципальных образований, локальными нормати</w:t>
      </w:r>
      <w:r w:rsidRPr="000971B5">
        <w:rPr>
          <w:iCs/>
          <w:sz w:val="28"/>
          <w:szCs w:val="28"/>
        </w:rPr>
        <w:t>в</w:t>
      </w:r>
      <w:r w:rsidRPr="000971B5">
        <w:rPr>
          <w:iCs/>
          <w:sz w:val="28"/>
          <w:szCs w:val="28"/>
        </w:rPr>
        <w:t>ными и организационно-распорядительными документами Общества и его фили</w:t>
      </w:r>
      <w:r w:rsidRPr="000971B5">
        <w:rPr>
          <w:iCs/>
          <w:sz w:val="28"/>
          <w:szCs w:val="28"/>
        </w:rPr>
        <w:t>а</w:t>
      </w:r>
      <w:r w:rsidRPr="000971B5">
        <w:rPr>
          <w:iCs/>
          <w:sz w:val="28"/>
          <w:szCs w:val="28"/>
        </w:rPr>
        <w:t>лов.</w:t>
      </w:r>
    </w:p>
    <w:p w:rsidR="00B7433D" w:rsidRPr="0043059B" w:rsidRDefault="00B7433D" w:rsidP="00BA1B82">
      <w:pPr>
        <w:spacing w:line="360" w:lineRule="auto"/>
        <w:ind w:right="-1"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</w:t>
      </w:r>
      <w:r w:rsidRPr="000971B5">
        <w:rPr>
          <w:color w:val="000000"/>
          <w:spacing w:val="-2"/>
          <w:sz w:val="28"/>
          <w:szCs w:val="28"/>
        </w:rPr>
        <w:t xml:space="preserve">формирована нормативная база антитеррористической </w:t>
      </w:r>
      <w:r w:rsidRPr="0043059B">
        <w:rPr>
          <w:color w:val="000000"/>
          <w:spacing w:val="-2"/>
          <w:sz w:val="28"/>
          <w:szCs w:val="28"/>
        </w:rPr>
        <w:t>работы:</w:t>
      </w:r>
    </w:p>
    <w:p w:rsidR="00B7433D" w:rsidRPr="000971B5" w:rsidRDefault="00B7433D" w:rsidP="00BA1B82">
      <w:pPr>
        <w:pStyle w:val="ConsNormal"/>
        <w:widowControl/>
        <w:spacing w:line="360" w:lineRule="auto"/>
        <w:ind w:right="-1"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305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43059B">
        <w:rPr>
          <w:rFonts w:ascii="Times New Roman" w:hAnsi="Times New Roman" w:cs="Times New Roman"/>
          <w:sz w:val="28"/>
          <w:szCs w:val="28"/>
        </w:rPr>
        <w:t xml:space="preserve">План основных мероприятий по повышению безопасности персонала и антитеррористической защищенности объектов </w:t>
      </w:r>
      <w:r w:rsidRPr="0043059B">
        <w:rPr>
          <w:rFonts w:ascii="Times New Roman" w:hAnsi="Times New Roman" w:cs="Times New Roman"/>
          <w:bCs/>
          <w:spacing w:val="-2"/>
          <w:sz w:val="28"/>
          <w:szCs w:val="28"/>
        </w:rPr>
        <w:t>АО «Газпром газораспредел</w:t>
      </w:r>
      <w:r w:rsidRPr="0043059B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43059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ние Тверь» на 2017 год </w:t>
      </w:r>
      <w:r w:rsidRPr="0043059B">
        <w:rPr>
          <w:rFonts w:ascii="Times New Roman" w:hAnsi="Times New Roman" w:cs="Times New Roman"/>
          <w:sz w:val="28"/>
          <w:szCs w:val="28"/>
        </w:rPr>
        <w:t>(утвержден генеральным директором)</w:t>
      </w:r>
      <w:r w:rsidRPr="0043059B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bCs/>
          <w:spacing w:val="-2"/>
          <w:sz w:val="28"/>
          <w:szCs w:val="28"/>
        </w:rPr>
      </w:pPr>
      <w:r w:rsidRPr="000971B5">
        <w:rPr>
          <w:bCs/>
          <w:spacing w:val="-2"/>
          <w:sz w:val="28"/>
          <w:szCs w:val="28"/>
        </w:rPr>
        <w:t>- Приказ генерального директора «О мероприятиях по обеспечению ант</w:t>
      </w:r>
      <w:r w:rsidRPr="000971B5">
        <w:rPr>
          <w:bCs/>
          <w:spacing w:val="-2"/>
          <w:sz w:val="28"/>
          <w:szCs w:val="28"/>
        </w:rPr>
        <w:t>и</w:t>
      </w:r>
      <w:r w:rsidRPr="000971B5">
        <w:rPr>
          <w:bCs/>
          <w:spacing w:val="-2"/>
          <w:sz w:val="28"/>
          <w:szCs w:val="28"/>
        </w:rPr>
        <w:t>те</w:t>
      </w:r>
      <w:r w:rsidRPr="000971B5">
        <w:rPr>
          <w:bCs/>
          <w:spacing w:val="-2"/>
          <w:sz w:val="28"/>
          <w:szCs w:val="28"/>
        </w:rPr>
        <w:t>р</w:t>
      </w:r>
      <w:r w:rsidRPr="000971B5">
        <w:rPr>
          <w:bCs/>
          <w:spacing w:val="-2"/>
          <w:sz w:val="28"/>
          <w:szCs w:val="28"/>
        </w:rPr>
        <w:t>рористической защищенности объектов»;</w:t>
      </w:r>
    </w:p>
    <w:p w:rsidR="00B7433D" w:rsidRPr="000971B5" w:rsidRDefault="00B7433D" w:rsidP="00BA1B82">
      <w:pPr>
        <w:pStyle w:val="ConsNormal"/>
        <w:widowControl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B5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0971B5">
        <w:rPr>
          <w:rFonts w:ascii="Times New Roman" w:hAnsi="Times New Roman" w:cs="Times New Roman"/>
          <w:sz w:val="28"/>
          <w:szCs w:val="28"/>
        </w:rPr>
        <w:t>Инструкция по организации работы по противодействию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B5">
        <w:rPr>
          <w:rFonts w:ascii="Times New Roman" w:hAnsi="Times New Roman" w:cs="Times New Roman"/>
          <w:sz w:val="28"/>
          <w:szCs w:val="28"/>
        </w:rPr>
        <w:t>на объектах Общества (утверждена приказом генерального директора);</w:t>
      </w:r>
    </w:p>
    <w:p w:rsidR="00B7433D" w:rsidRPr="000971B5" w:rsidRDefault="00B7433D" w:rsidP="00BA1B82">
      <w:pPr>
        <w:pStyle w:val="ConsNormal"/>
        <w:widowControl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B5"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Pr="000971B5">
        <w:rPr>
          <w:rFonts w:ascii="Times New Roman" w:hAnsi="Times New Roman" w:cs="Times New Roman"/>
          <w:bCs/>
          <w:sz w:val="28"/>
          <w:szCs w:val="28"/>
        </w:rPr>
        <w:t>об организации охраны и антитеррористической защище</w:t>
      </w:r>
      <w:r w:rsidRPr="000971B5">
        <w:rPr>
          <w:rFonts w:ascii="Times New Roman" w:hAnsi="Times New Roman" w:cs="Times New Roman"/>
          <w:bCs/>
          <w:sz w:val="28"/>
          <w:szCs w:val="28"/>
        </w:rPr>
        <w:t>н</w:t>
      </w:r>
      <w:r w:rsidRPr="000971B5">
        <w:rPr>
          <w:rFonts w:ascii="Times New Roman" w:hAnsi="Times New Roman" w:cs="Times New Roman"/>
          <w:bCs/>
          <w:sz w:val="28"/>
          <w:szCs w:val="28"/>
        </w:rPr>
        <w:t xml:space="preserve">ности объектов Общества (утверждено приказом </w:t>
      </w:r>
      <w:r w:rsidRPr="000971B5">
        <w:rPr>
          <w:rFonts w:ascii="Times New Roman" w:hAnsi="Times New Roman" w:cs="Times New Roman"/>
          <w:sz w:val="28"/>
          <w:szCs w:val="28"/>
        </w:rPr>
        <w:t>генерального директора);</w:t>
      </w:r>
    </w:p>
    <w:p w:rsidR="00B7433D" w:rsidRPr="000971B5" w:rsidRDefault="00B7433D" w:rsidP="00BA1B82">
      <w:pPr>
        <w:pStyle w:val="ConsNormal"/>
        <w:widowControl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B5">
        <w:rPr>
          <w:rFonts w:ascii="Times New Roman" w:hAnsi="Times New Roman" w:cs="Times New Roman"/>
          <w:sz w:val="28"/>
          <w:szCs w:val="28"/>
        </w:rPr>
        <w:t>- План мероприятий по предупреждению 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B5">
        <w:rPr>
          <w:rFonts w:ascii="Times New Roman" w:hAnsi="Times New Roman" w:cs="Times New Roman"/>
          <w:sz w:val="28"/>
          <w:szCs w:val="28"/>
        </w:rPr>
        <w:t>на объе</w:t>
      </w:r>
      <w:r w:rsidRPr="000971B5">
        <w:rPr>
          <w:rFonts w:ascii="Times New Roman" w:hAnsi="Times New Roman" w:cs="Times New Roman"/>
          <w:sz w:val="28"/>
          <w:szCs w:val="28"/>
        </w:rPr>
        <w:t>к</w:t>
      </w:r>
      <w:r w:rsidRPr="000971B5">
        <w:rPr>
          <w:rFonts w:ascii="Times New Roman" w:hAnsi="Times New Roman" w:cs="Times New Roman"/>
          <w:sz w:val="28"/>
          <w:szCs w:val="28"/>
        </w:rPr>
        <w:t>тах Общества (ут</w:t>
      </w:r>
      <w:r>
        <w:rPr>
          <w:rFonts w:ascii="Times New Roman" w:hAnsi="Times New Roman" w:cs="Times New Roman"/>
          <w:sz w:val="28"/>
          <w:szCs w:val="28"/>
        </w:rPr>
        <w:t>вержден генеральным директором).</w:t>
      </w:r>
    </w:p>
    <w:p w:rsidR="00B7433D" w:rsidRPr="000971B5" w:rsidRDefault="002E64B9" w:rsidP="00BA1B82">
      <w:pPr>
        <w:spacing w:line="360" w:lineRule="auto"/>
        <w:ind w:right="-1"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С</w:t>
      </w:r>
      <w:r w:rsidR="00B7433D" w:rsidRPr="000971B5">
        <w:rPr>
          <w:color w:val="000000"/>
          <w:spacing w:val="-2"/>
          <w:sz w:val="28"/>
          <w:szCs w:val="28"/>
        </w:rPr>
        <w:t>формированы составы антитеррористических комиссий и штабов, ра</w:t>
      </w:r>
      <w:r w:rsidR="00B7433D" w:rsidRPr="000971B5">
        <w:rPr>
          <w:color w:val="000000"/>
          <w:spacing w:val="-2"/>
          <w:sz w:val="28"/>
          <w:szCs w:val="28"/>
        </w:rPr>
        <w:t>з</w:t>
      </w:r>
      <w:r w:rsidR="00B7433D" w:rsidRPr="000971B5">
        <w:rPr>
          <w:color w:val="000000"/>
          <w:spacing w:val="-2"/>
          <w:sz w:val="28"/>
          <w:szCs w:val="28"/>
        </w:rPr>
        <w:t>работаны и доведены</w:t>
      </w:r>
      <w:r w:rsidR="00B7433D">
        <w:rPr>
          <w:color w:val="000000"/>
          <w:spacing w:val="-2"/>
          <w:sz w:val="28"/>
          <w:szCs w:val="28"/>
        </w:rPr>
        <w:t xml:space="preserve"> </w:t>
      </w:r>
      <w:r w:rsidR="00B7433D" w:rsidRPr="000971B5">
        <w:rPr>
          <w:color w:val="000000"/>
          <w:spacing w:val="-2"/>
          <w:sz w:val="28"/>
          <w:szCs w:val="28"/>
        </w:rPr>
        <w:t>до исполнителей функциональные обязанности и и</w:t>
      </w:r>
      <w:r w:rsidR="00B7433D" w:rsidRPr="000971B5">
        <w:rPr>
          <w:color w:val="000000"/>
          <w:spacing w:val="-2"/>
          <w:sz w:val="28"/>
          <w:szCs w:val="28"/>
        </w:rPr>
        <w:t>н</w:t>
      </w:r>
      <w:r w:rsidR="00B7433D" w:rsidRPr="000971B5">
        <w:rPr>
          <w:color w:val="000000"/>
          <w:spacing w:val="-2"/>
          <w:sz w:val="28"/>
          <w:szCs w:val="28"/>
        </w:rPr>
        <w:t>струкции должностных лиц</w:t>
      </w:r>
      <w:r w:rsidR="00B7433D">
        <w:rPr>
          <w:color w:val="000000"/>
          <w:spacing w:val="-2"/>
          <w:sz w:val="28"/>
          <w:szCs w:val="28"/>
        </w:rPr>
        <w:t xml:space="preserve"> </w:t>
      </w:r>
      <w:r w:rsidR="00B7433D" w:rsidRPr="000971B5">
        <w:rPr>
          <w:color w:val="000000"/>
          <w:spacing w:val="-2"/>
          <w:sz w:val="28"/>
          <w:szCs w:val="28"/>
        </w:rPr>
        <w:t>по организации антитеррористической деятельн</w:t>
      </w:r>
      <w:r w:rsidR="00B7433D" w:rsidRPr="000971B5">
        <w:rPr>
          <w:color w:val="000000"/>
          <w:spacing w:val="-2"/>
          <w:sz w:val="28"/>
          <w:szCs w:val="28"/>
        </w:rPr>
        <w:t>о</w:t>
      </w:r>
      <w:r w:rsidR="00B7433D" w:rsidRPr="000971B5">
        <w:rPr>
          <w:color w:val="000000"/>
          <w:spacing w:val="-2"/>
          <w:sz w:val="28"/>
          <w:szCs w:val="28"/>
        </w:rPr>
        <w:t xml:space="preserve">сти.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color w:val="000000"/>
          <w:spacing w:val="-2"/>
          <w:sz w:val="28"/>
          <w:szCs w:val="28"/>
        </w:rPr>
      </w:pPr>
      <w:r w:rsidRPr="000971B5">
        <w:rPr>
          <w:color w:val="000000"/>
          <w:spacing w:val="-2"/>
          <w:sz w:val="28"/>
          <w:szCs w:val="28"/>
        </w:rPr>
        <w:t>Разработаны и утверждены паспорта охраняемых объектов (администр</w:t>
      </w:r>
      <w:r w:rsidRPr="000971B5">
        <w:rPr>
          <w:color w:val="000000"/>
          <w:spacing w:val="-2"/>
          <w:sz w:val="28"/>
          <w:szCs w:val="28"/>
        </w:rPr>
        <w:t>а</w:t>
      </w:r>
      <w:r w:rsidRPr="000971B5">
        <w:rPr>
          <w:color w:val="000000"/>
          <w:spacing w:val="-2"/>
          <w:sz w:val="28"/>
          <w:szCs w:val="28"/>
        </w:rPr>
        <w:t>тивно-хозяйственные здания и производственные базы), паспорта антитеррор</w:t>
      </w:r>
      <w:r w:rsidRPr="000971B5">
        <w:rPr>
          <w:color w:val="000000"/>
          <w:spacing w:val="-2"/>
          <w:sz w:val="28"/>
          <w:szCs w:val="28"/>
        </w:rPr>
        <w:t>и</w:t>
      </w:r>
      <w:r w:rsidRPr="000971B5">
        <w:rPr>
          <w:color w:val="000000"/>
          <w:spacing w:val="-2"/>
          <w:sz w:val="28"/>
          <w:szCs w:val="28"/>
        </w:rPr>
        <w:t>стической защищенности объектов, планы охраны (по защите и прикрытию) объектов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при угрозе или совершении диверсионно-террористического акта, схемы оповещения руководства и персонала при угрозе и в условиях ЧС терр</w:t>
      </w:r>
      <w:r w:rsidRPr="000971B5">
        <w:rPr>
          <w:color w:val="000000"/>
          <w:spacing w:val="-2"/>
          <w:sz w:val="28"/>
          <w:szCs w:val="28"/>
        </w:rPr>
        <w:t>о</w:t>
      </w:r>
      <w:r w:rsidRPr="000971B5">
        <w:rPr>
          <w:color w:val="000000"/>
          <w:spacing w:val="-2"/>
          <w:sz w:val="28"/>
          <w:szCs w:val="28"/>
        </w:rPr>
        <w:t>ристического характера,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а также планы оповещения и эвакуации персонала (п</w:t>
      </w:r>
      <w:r w:rsidRPr="000971B5">
        <w:rPr>
          <w:color w:val="000000"/>
          <w:spacing w:val="-2"/>
          <w:sz w:val="28"/>
          <w:szCs w:val="28"/>
        </w:rPr>
        <w:t>о</w:t>
      </w:r>
      <w:r w:rsidRPr="000971B5">
        <w:rPr>
          <w:color w:val="000000"/>
          <w:spacing w:val="-2"/>
          <w:sz w:val="28"/>
          <w:szCs w:val="28"/>
        </w:rPr>
        <w:lastRenderedPageBreak/>
        <w:t>сетителей) при угрозе</w:t>
      </w:r>
      <w:r>
        <w:rPr>
          <w:color w:val="000000"/>
          <w:spacing w:val="-2"/>
          <w:sz w:val="28"/>
          <w:szCs w:val="28"/>
        </w:rPr>
        <w:t xml:space="preserve">   </w:t>
      </w:r>
      <w:r w:rsidRPr="000971B5">
        <w:rPr>
          <w:color w:val="000000"/>
          <w:spacing w:val="-2"/>
          <w:sz w:val="28"/>
          <w:szCs w:val="28"/>
        </w:rPr>
        <w:t>и в условиях ЧС террористического характера. В Общ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стве действует режим коммерч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ской тайны, определяющий порядок хранения информации конфиденциального характера, приняты меры обеспечения и</w:t>
      </w:r>
      <w:r w:rsidRPr="000971B5">
        <w:rPr>
          <w:color w:val="000000"/>
          <w:spacing w:val="-2"/>
          <w:sz w:val="28"/>
          <w:szCs w:val="28"/>
        </w:rPr>
        <w:t>н</w:t>
      </w:r>
      <w:r w:rsidRPr="000971B5">
        <w:rPr>
          <w:color w:val="000000"/>
          <w:spacing w:val="-2"/>
          <w:sz w:val="28"/>
          <w:szCs w:val="28"/>
        </w:rPr>
        <w:t>формационной безопасности, в том числе предотвращения несанкционирова</w:t>
      </w:r>
      <w:r w:rsidRPr="000971B5">
        <w:rPr>
          <w:color w:val="000000"/>
          <w:spacing w:val="-2"/>
          <w:sz w:val="28"/>
          <w:szCs w:val="28"/>
        </w:rPr>
        <w:t>н</w:t>
      </w:r>
      <w:r w:rsidRPr="000971B5">
        <w:rPr>
          <w:color w:val="000000"/>
          <w:spacing w:val="-2"/>
          <w:sz w:val="28"/>
          <w:szCs w:val="28"/>
        </w:rPr>
        <w:t>ного доступа</w:t>
      </w:r>
      <w:r>
        <w:rPr>
          <w:color w:val="000000"/>
          <w:spacing w:val="-2"/>
          <w:sz w:val="28"/>
          <w:szCs w:val="28"/>
        </w:rPr>
        <w:t xml:space="preserve">   </w:t>
      </w:r>
      <w:r w:rsidRPr="000971B5">
        <w:rPr>
          <w:color w:val="000000"/>
          <w:spacing w:val="-2"/>
          <w:sz w:val="28"/>
          <w:szCs w:val="28"/>
        </w:rPr>
        <w:t>к компьюте</w:t>
      </w:r>
      <w:r w:rsidRPr="000971B5">
        <w:rPr>
          <w:color w:val="000000"/>
          <w:spacing w:val="-2"/>
          <w:sz w:val="28"/>
          <w:szCs w:val="28"/>
        </w:rPr>
        <w:t>р</w:t>
      </w:r>
      <w:r w:rsidRPr="000971B5">
        <w:rPr>
          <w:color w:val="000000"/>
          <w:spacing w:val="-2"/>
          <w:sz w:val="28"/>
          <w:szCs w:val="28"/>
        </w:rPr>
        <w:t>ным базам данных.</w:t>
      </w:r>
    </w:p>
    <w:p w:rsidR="00B7433D" w:rsidRPr="000971B5" w:rsidRDefault="00B7433D" w:rsidP="00BA1B82">
      <w:pPr>
        <w:pStyle w:val="aa"/>
        <w:spacing w:after="0"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В Обществе определен резерв финансовых (в размере 2,5 млн. руб.)</w:t>
      </w:r>
      <w:r>
        <w:rPr>
          <w:sz w:val="28"/>
          <w:szCs w:val="28"/>
        </w:rPr>
        <w:t xml:space="preserve">   </w:t>
      </w:r>
      <w:r w:rsidRPr="000971B5">
        <w:rPr>
          <w:sz w:val="28"/>
          <w:szCs w:val="28"/>
        </w:rPr>
        <w:t>и материально-технических ресурсов (согласно СТО Газпром 138-2013), напра</w:t>
      </w:r>
      <w:r w:rsidRPr="000971B5">
        <w:rPr>
          <w:sz w:val="28"/>
          <w:szCs w:val="28"/>
        </w:rPr>
        <w:t>в</w:t>
      </w:r>
      <w:r w:rsidRPr="000971B5">
        <w:rPr>
          <w:sz w:val="28"/>
          <w:szCs w:val="28"/>
        </w:rPr>
        <w:t>ле</w:t>
      </w:r>
      <w:r w:rsidRPr="000971B5">
        <w:rPr>
          <w:sz w:val="28"/>
          <w:szCs w:val="28"/>
        </w:rPr>
        <w:t>н</w:t>
      </w:r>
      <w:r w:rsidRPr="000971B5">
        <w:rPr>
          <w:sz w:val="28"/>
          <w:szCs w:val="28"/>
        </w:rPr>
        <w:t>ных для выполнения мероприятий по предупреждению</w:t>
      </w:r>
      <w:r w:rsidR="002E64B9"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 xml:space="preserve">и ликвидации ЧС. </w:t>
      </w:r>
    </w:p>
    <w:p w:rsidR="00B7433D" w:rsidRPr="000971B5" w:rsidRDefault="00B7433D" w:rsidP="00BA1B82">
      <w:pPr>
        <w:pStyle w:val="27"/>
        <w:shd w:val="clear" w:color="auto" w:fill="auto"/>
        <w:spacing w:after="0" w:line="360" w:lineRule="auto"/>
        <w:ind w:right="-1" w:firstLine="708"/>
        <w:rPr>
          <w:b w:val="0"/>
          <w:sz w:val="28"/>
          <w:szCs w:val="28"/>
        </w:rPr>
      </w:pPr>
      <w:r w:rsidRPr="000971B5">
        <w:rPr>
          <w:b w:val="0"/>
          <w:color w:val="000000"/>
          <w:spacing w:val="-2"/>
          <w:sz w:val="28"/>
          <w:szCs w:val="28"/>
        </w:rPr>
        <w:t>Взаимодействие с правоохранительными структурами и органами МЧС ос</w:t>
      </w:r>
      <w:r w:rsidRPr="000971B5">
        <w:rPr>
          <w:b w:val="0"/>
          <w:color w:val="000000"/>
          <w:spacing w:val="-2"/>
          <w:sz w:val="28"/>
          <w:szCs w:val="28"/>
        </w:rPr>
        <w:t>у</w:t>
      </w:r>
      <w:r w:rsidRPr="000971B5">
        <w:rPr>
          <w:b w:val="0"/>
          <w:color w:val="000000"/>
          <w:spacing w:val="-2"/>
          <w:sz w:val="28"/>
          <w:szCs w:val="28"/>
        </w:rPr>
        <w:t xml:space="preserve">ществляются на основе </w:t>
      </w:r>
      <w:r w:rsidRPr="000971B5">
        <w:rPr>
          <w:b w:val="0"/>
          <w:sz w:val="28"/>
          <w:szCs w:val="28"/>
        </w:rPr>
        <w:t>Соглашения о взаимодействии по бесперебойному</w:t>
      </w:r>
      <w:r>
        <w:rPr>
          <w:b w:val="0"/>
          <w:sz w:val="28"/>
          <w:szCs w:val="28"/>
        </w:rPr>
        <w:t xml:space="preserve"> </w:t>
      </w:r>
      <w:r w:rsidRPr="000971B5">
        <w:rPr>
          <w:b w:val="0"/>
          <w:sz w:val="28"/>
          <w:szCs w:val="28"/>
        </w:rPr>
        <w:t>и безопасному газопотреблению и газораспределению в Тверской области, обе</w:t>
      </w:r>
      <w:r w:rsidRPr="000971B5">
        <w:rPr>
          <w:b w:val="0"/>
          <w:sz w:val="28"/>
          <w:szCs w:val="28"/>
        </w:rPr>
        <w:t>с</w:t>
      </w:r>
      <w:r w:rsidRPr="000971B5">
        <w:rPr>
          <w:b w:val="0"/>
          <w:sz w:val="28"/>
          <w:szCs w:val="28"/>
        </w:rPr>
        <w:t>печению антитеррористической защищенности объектов газоснабжения, по</w:t>
      </w:r>
      <w:r w:rsidRPr="000971B5">
        <w:rPr>
          <w:b w:val="0"/>
          <w:sz w:val="28"/>
          <w:szCs w:val="28"/>
        </w:rPr>
        <w:t>д</w:t>
      </w:r>
      <w:r w:rsidRPr="000971B5">
        <w:rPr>
          <w:b w:val="0"/>
          <w:sz w:val="28"/>
          <w:szCs w:val="28"/>
        </w:rPr>
        <w:t>писанному р</w:t>
      </w:r>
      <w:r w:rsidRPr="000971B5">
        <w:rPr>
          <w:b w:val="0"/>
          <w:sz w:val="28"/>
          <w:szCs w:val="28"/>
        </w:rPr>
        <w:t>у</w:t>
      </w:r>
      <w:r w:rsidRPr="000971B5">
        <w:rPr>
          <w:b w:val="0"/>
          <w:sz w:val="28"/>
          <w:szCs w:val="28"/>
        </w:rPr>
        <w:t>ководителями Общества, УФСБ РФ по Тверской области, УМВД РФ по Тверской области, ГУ МЧС РФ по Тверской области. С ГУ МЧС РФ</w:t>
      </w:r>
      <w:r>
        <w:rPr>
          <w:b w:val="0"/>
          <w:sz w:val="28"/>
          <w:szCs w:val="28"/>
        </w:rPr>
        <w:t xml:space="preserve"> </w:t>
      </w:r>
      <w:r w:rsidRPr="000971B5">
        <w:rPr>
          <w:b w:val="0"/>
          <w:sz w:val="28"/>
          <w:szCs w:val="28"/>
        </w:rPr>
        <w:t>по Тверской области заключено Соглашение об осуществлении информационн</w:t>
      </w:r>
      <w:r w:rsidRPr="000971B5">
        <w:rPr>
          <w:b w:val="0"/>
          <w:sz w:val="28"/>
          <w:szCs w:val="28"/>
        </w:rPr>
        <w:t>о</w:t>
      </w:r>
      <w:r w:rsidRPr="000971B5">
        <w:rPr>
          <w:b w:val="0"/>
          <w:sz w:val="28"/>
          <w:szCs w:val="28"/>
        </w:rPr>
        <w:t>го обмена, согласованных и взаимосвязанных по целям, задачам, месту, вр</w:t>
      </w:r>
      <w:r w:rsidRPr="000971B5">
        <w:rPr>
          <w:b w:val="0"/>
          <w:sz w:val="28"/>
          <w:szCs w:val="28"/>
        </w:rPr>
        <w:t>е</w:t>
      </w:r>
      <w:r w:rsidRPr="000971B5">
        <w:rPr>
          <w:b w:val="0"/>
          <w:sz w:val="28"/>
          <w:szCs w:val="28"/>
        </w:rPr>
        <w:t>мени, объемам и способам дейс</w:t>
      </w:r>
      <w:r w:rsidRPr="000971B5">
        <w:rPr>
          <w:b w:val="0"/>
          <w:sz w:val="28"/>
          <w:szCs w:val="28"/>
        </w:rPr>
        <w:t>т</w:t>
      </w:r>
      <w:r w:rsidRPr="000971B5">
        <w:rPr>
          <w:b w:val="0"/>
          <w:sz w:val="28"/>
          <w:szCs w:val="28"/>
        </w:rPr>
        <w:t>вий при чрезвычайных ситуациях природного</w:t>
      </w:r>
      <w:r>
        <w:rPr>
          <w:b w:val="0"/>
          <w:sz w:val="28"/>
          <w:szCs w:val="28"/>
        </w:rPr>
        <w:t xml:space="preserve">   </w:t>
      </w:r>
      <w:r w:rsidRPr="000971B5">
        <w:rPr>
          <w:b w:val="0"/>
          <w:sz w:val="28"/>
          <w:szCs w:val="28"/>
        </w:rPr>
        <w:t>и техн</w:t>
      </w:r>
      <w:r w:rsidRPr="000971B5">
        <w:rPr>
          <w:b w:val="0"/>
          <w:sz w:val="28"/>
          <w:szCs w:val="28"/>
        </w:rPr>
        <w:t>о</w:t>
      </w:r>
      <w:r w:rsidRPr="000971B5">
        <w:rPr>
          <w:b w:val="0"/>
          <w:sz w:val="28"/>
          <w:szCs w:val="28"/>
        </w:rPr>
        <w:t xml:space="preserve">генного характера, а также террористических актах при решении задач </w:t>
      </w:r>
      <w:r w:rsidRPr="000971B5">
        <w:rPr>
          <w:rStyle w:val="9"/>
          <w:b w:val="0"/>
          <w:sz w:val="28"/>
          <w:szCs w:val="28"/>
        </w:rPr>
        <w:t>предупреждения</w:t>
      </w:r>
      <w:r w:rsidRPr="000971B5">
        <w:rPr>
          <w:b w:val="0"/>
          <w:sz w:val="28"/>
          <w:szCs w:val="28"/>
        </w:rPr>
        <w:t xml:space="preserve"> и ликвидации чрезв</w:t>
      </w:r>
      <w:r w:rsidRPr="000971B5">
        <w:rPr>
          <w:b w:val="0"/>
          <w:sz w:val="28"/>
          <w:szCs w:val="28"/>
        </w:rPr>
        <w:t>ы</w:t>
      </w:r>
      <w:r w:rsidRPr="000971B5">
        <w:rPr>
          <w:b w:val="0"/>
          <w:sz w:val="28"/>
          <w:szCs w:val="28"/>
        </w:rPr>
        <w:t>чайных си</w:t>
      </w:r>
      <w:r w:rsidRPr="000971B5">
        <w:rPr>
          <w:b w:val="0"/>
          <w:sz w:val="28"/>
          <w:szCs w:val="28"/>
        </w:rPr>
        <w:softHyphen/>
        <w:t>туаций, с Государственным учреждением «Управление противопожарной службы, защиты населения</w:t>
      </w:r>
      <w:r>
        <w:rPr>
          <w:b w:val="0"/>
          <w:sz w:val="28"/>
          <w:szCs w:val="28"/>
        </w:rPr>
        <w:t xml:space="preserve"> </w:t>
      </w:r>
      <w:r w:rsidRPr="000971B5">
        <w:rPr>
          <w:b w:val="0"/>
          <w:sz w:val="28"/>
          <w:szCs w:val="28"/>
        </w:rPr>
        <w:t>и территорий Тверской области» заключён Договор на оказание услуг</w:t>
      </w:r>
      <w:r>
        <w:rPr>
          <w:b w:val="0"/>
          <w:sz w:val="28"/>
          <w:szCs w:val="28"/>
        </w:rPr>
        <w:t xml:space="preserve"> </w:t>
      </w:r>
      <w:r w:rsidRPr="000971B5">
        <w:rPr>
          <w:b w:val="0"/>
          <w:sz w:val="28"/>
          <w:szCs w:val="28"/>
        </w:rPr>
        <w:t>по ликв</w:t>
      </w:r>
      <w:r w:rsidRPr="000971B5">
        <w:rPr>
          <w:b w:val="0"/>
          <w:sz w:val="28"/>
          <w:szCs w:val="28"/>
        </w:rPr>
        <w:t>и</w:t>
      </w:r>
      <w:r w:rsidRPr="000971B5">
        <w:rPr>
          <w:b w:val="0"/>
          <w:sz w:val="28"/>
          <w:szCs w:val="28"/>
        </w:rPr>
        <w:t>дации (локализации) объектовой чрезвычайной ситу</w:t>
      </w:r>
      <w:r w:rsidRPr="000971B5">
        <w:rPr>
          <w:b w:val="0"/>
          <w:sz w:val="28"/>
          <w:szCs w:val="28"/>
        </w:rPr>
        <w:t>а</w:t>
      </w:r>
      <w:r w:rsidRPr="000971B5">
        <w:rPr>
          <w:b w:val="0"/>
          <w:sz w:val="28"/>
          <w:szCs w:val="28"/>
        </w:rPr>
        <w:t>ции.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В рамках исполнения вышеуказанных соглашений проводятся трениро</w:t>
      </w:r>
      <w:r w:rsidRPr="000971B5">
        <w:rPr>
          <w:sz w:val="28"/>
          <w:szCs w:val="28"/>
        </w:rPr>
        <w:t>в</w:t>
      </w:r>
      <w:r w:rsidRPr="000971B5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с отработкой условных вводных по антитеррористической тематике, пров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ря</w:t>
      </w:r>
      <w:r>
        <w:rPr>
          <w:sz w:val="28"/>
          <w:szCs w:val="28"/>
        </w:rPr>
        <w:t>е</w:t>
      </w:r>
      <w:r w:rsidRPr="000971B5">
        <w:rPr>
          <w:sz w:val="28"/>
          <w:szCs w:val="28"/>
        </w:rPr>
        <w:t>тся состояние антитеррористической безопасности объектов с привлечен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ем сотрудников УМВД РФ по Тверской области, УФСБ РФ по Тверской обл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ГУ МЧС РФ по Тверской области, проводятся инструктажи и занятия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по вопросам «Инструкции по организации работы по противодействию терр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 xml:space="preserve">ризму». 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lastRenderedPageBreak/>
        <w:t>С целью охраны, обеспечения антитеррористической защищенности, пропускного и внутриобъектового режимов в соответствии с федеральным з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конодател</w:t>
      </w:r>
      <w:r w:rsidRPr="000971B5">
        <w:rPr>
          <w:sz w:val="28"/>
          <w:szCs w:val="28"/>
        </w:rPr>
        <w:t>ь</w:t>
      </w:r>
      <w:r w:rsidRPr="000971B5">
        <w:rPr>
          <w:sz w:val="28"/>
          <w:szCs w:val="28"/>
        </w:rPr>
        <w:t>ством обслуживание объектов Общества осуществляется силами лицензированной частной охранной организации ООО ЧОО «Система». С ц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>лью усиления охраны объектов, предусмотрен вызов группы быстрого реаг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рования ЧОО и дежурного экипажа ОВО («тревожная кнопка» ФГУП «Охр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на»)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на круглос</w:t>
      </w:r>
      <w:r w:rsidRPr="000971B5">
        <w:rPr>
          <w:sz w:val="28"/>
          <w:szCs w:val="28"/>
        </w:rPr>
        <w:t>у</w:t>
      </w:r>
      <w:r w:rsidRPr="000971B5">
        <w:rPr>
          <w:sz w:val="28"/>
          <w:szCs w:val="28"/>
        </w:rPr>
        <w:t>точной основе.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color w:val="000000"/>
          <w:spacing w:val="-2"/>
          <w:sz w:val="28"/>
          <w:szCs w:val="28"/>
        </w:rPr>
      </w:pPr>
      <w:r w:rsidRPr="000971B5">
        <w:rPr>
          <w:color w:val="000000"/>
          <w:spacing w:val="-2"/>
          <w:sz w:val="28"/>
          <w:szCs w:val="28"/>
        </w:rPr>
        <w:t>Большая часть газораспределительных сетей, эксплуатируемых Общ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ством,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в состав которых входит, в том числе, 683 ГРП, ГРПБ и ГРУ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и 4 513 ШРП,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п</w:t>
      </w:r>
      <w:r w:rsidRPr="000971B5">
        <w:rPr>
          <w:color w:val="000000"/>
          <w:spacing w:val="-2"/>
          <w:sz w:val="28"/>
          <w:szCs w:val="28"/>
        </w:rPr>
        <w:t>о</w:t>
      </w:r>
      <w:r w:rsidRPr="000971B5">
        <w:rPr>
          <w:color w:val="000000"/>
          <w:spacing w:val="-2"/>
          <w:sz w:val="28"/>
          <w:szCs w:val="28"/>
        </w:rPr>
        <w:t>строена по закольцованной схеме, таким образом, что вывод из строя одного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из элементов не способен повлиять на систему подачи газа потребит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лям в целом. Тем не менее, Обществом предпринимаются все необходимые м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ры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по повышению антитеррористической защищенности объектов газораспр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делительной системы: так, принадл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жащие Обществу газораспределительные пункты, оборудованы системой телеметрии АСУ ТП ГРП, которая позволяет контрол</w:t>
      </w:r>
      <w:r w:rsidRPr="000971B5">
        <w:rPr>
          <w:color w:val="000000"/>
          <w:spacing w:val="-2"/>
          <w:sz w:val="28"/>
          <w:szCs w:val="28"/>
        </w:rPr>
        <w:t>и</w:t>
      </w:r>
      <w:r w:rsidRPr="000971B5">
        <w:rPr>
          <w:color w:val="000000"/>
          <w:spacing w:val="-2"/>
          <w:sz w:val="28"/>
          <w:szCs w:val="28"/>
        </w:rPr>
        <w:t>ровать основные параметры функционирования объекта (в том числе несанкционированное проникновение, пожар) с диспетчерского пункта как АДС филиала, так и ЦАДС Общества. Все ГРП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и ШРП оборудованы в соотве</w:t>
      </w:r>
      <w:r w:rsidRPr="000971B5">
        <w:rPr>
          <w:color w:val="000000"/>
          <w:spacing w:val="-2"/>
          <w:sz w:val="28"/>
          <w:szCs w:val="28"/>
        </w:rPr>
        <w:t>т</w:t>
      </w:r>
      <w:r w:rsidRPr="000971B5">
        <w:rPr>
          <w:color w:val="000000"/>
          <w:spacing w:val="-2"/>
          <w:sz w:val="28"/>
          <w:szCs w:val="28"/>
        </w:rPr>
        <w:t>ствии с требованиями норм технического регулирования (имеются ограждения и замки, ограничивающие возможности несанкционированного проникнов</w:t>
      </w:r>
      <w:r w:rsidRPr="000971B5">
        <w:rPr>
          <w:color w:val="000000"/>
          <w:spacing w:val="-2"/>
          <w:sz w:val="28"/>
          <w:szCs w:val="28"/>
        </w:rPr>
        <w:t>е</w:t>
      </w:r>
      <w:r w:rsidRPr="000971B5">
        <w:rPr>
          <w:color w:val="000000"/>
          <w:spacing w:val="-2"/>
          <w:sz w:val="28"/>
          <w:szCs w:val="28"/>
        </w:rPr>
        <w:t>ния). Состояние линейных объектов, ГРП и ШРП контролируется на регуля</w:t>
      </w:r>
      <w:r w:rsidRPr="000971B5">
        <w:rPr>
          <w:color w:val="000000"/>
          <w:spacing w:val="-2"/>
          <w:sz w:val="28"/>
          <w:szCs w:val="28"/>
        </w:rPr>
        <w:t>р</w:t>
      </w:r>
      <w:r w:rsidRPr="000971B5">
        <w:rPr>
          <w:color w:val="000000"/>
          <w:spacing w:val="-2"/>
          <w:sz w:val="28"/>
          <w:szCs w:val="28"/>
        </w:rPr>
        <w:t>ной основе штатными обходчиками, бригадами</w:t>
      </w:r>
      <w:r>
        <w:rPr>
          <w:color w:val="000000"/>
          <w:spacing w:val="-2"/>
          <w:sz w:val="28"/>
          <w:szCs w:val="28"/>
        </w:rPr>
        <w:t xml:space="preserve">   </w:t>
      </w:r>
      <w:r w:rsidRPr="000971B5">
        <w:rPr>
          <w:color w:val="000000"/>
          <w:spacing w:val="-2"/>
          <w:sz w:val="28"/>
          <w:szCs w:val="28"/>
        </w:rPr>
        <w:t>по обслуживанию промобъе</w:t>
      </w:r>
      <w:r w:rsidRPr="000971B5">
        <w:rPr>
          <w:color w:val="000000"/>
          <w:spacing w:val="-2"/>
          <w:sz w:val="28"/>
          <w:szCs w:val="28"/>
        </w:rPr>
        <w:t>к</w:t>
      </w:r>
      <w:r w:rsidRPr="000971B5">
        <w:rPr>
          <w:color w:val="000000"/>
          <w:spacing w:val="-2"/>
          <w:sz w:val="28"/>
          <w:szCs w:val="28"/>
        </w:rPr>
        <w:t>тов и ГРП согласно установленным графикам.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При необходимости, в случае введения ус</w:t>
      </w:r>
      <w:r w:rsidRPr="000971B5">
        <w:rPr>
          <w:color w:val="000000"/>
          <w:spacing w:val="-2"/>
          <w:sz w:val="28"/>
          <w:szCs w:val="28"/>
        </w:rPr>
        <w:t>и</w:t>
      </w:r>
      <w:r w:rsidRPr="000971B5">
        <w:rPr>
          <w:color w:val="000000"/>
          <w:spacing w:val="-2"/>
          <w:sz w:val="28"/>
          <w:szCs w:val="28"/>
        </w:rPr>
        <w:t>ленных мер безопасности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(в предпраздничные и праздничные дни и т.п.), осуществляется переход на учащенный график обхода указанных объе</w:t>
      </w:r>
      <w:r w:rsidRPr="000971B5">
        <w:rPr>
          <w:color w:val="000000"/>
          <w:spacing w:val="-2"/>
          <w:sz w:val="28"/>
          <w:szCs w:val="28"/>
        </w:rPr>
        <w:t>к</w:t>
      </w:r>
      <w:r w:rsidRPr="000971B5">
        <w:rPr>
          <w:color w:val="000000"/>
          <w:spacing w:val="-2"/>
          <w:sz w:val="28"/>
          <w:szCs w:val="28"/>
        </w:rPr>
        <w:t>тов. Круглосуточное дежурство осуществляется АДС, дежурной экипаж кот</w:t>
      </w:r>
      <w:r w:rsidRPr="000971B5">
        <w:rPr>
          <w:color w:val="000000"/>
          <w:spacing w:val="-2"/>
          <w:sz w:val="28"/>
          <w:szCs w:val="28"/>
        </w:rPr>
        <w:t>о</w:t>
      </w:r>
      <w:r w:rsidRPr="000971B5">
        <w:rPr>
          <w:color w:val="000000"/>
          <w:spacing w:val="-2"/>
          <w:sz w:val="28"/>
          <w:szCs w:val="28"/>
        </w:rPr>
        <w:t>рых находится в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5 минутной готовности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0971B5">
        <w:rPr>
          <w:color w:val="000000"/>
          <w:spacing w:val="-2"/>
          <w:sz w:val="28"/>
          <w:szCs w:val="28"/>
        </w:rPr>
        <w:t>к реаг</w:t>
      </w:r>
      <w:r w:rsidRPr="000971B5">
        <w:rPr>
          <w:color w:val="000000"/>
          <w:spacing w:val="-2"/>
          <w:sz w:val="28"/>
          <w:szCs w:val="28"/>
        </w:rPr>
        <w:t>и</w:t>
      </w:r>
      <w:r w:rsidRPr="000971B5">
        <w:rPr>
          <w:color w:val="000000"/>
          <w:spacing w:val="-2"/>
          <w:sz w:val="28"/>
          <w:szCs w:val="28"/>
        </w:rPr>
        <w:t>рованию на возникшие ЧС.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iCs/>
          <w:color w:val="000000"/>
          <w:sz w:val="28"/>
          <w:szCs w:val="28"/>
        </w:rPr>
      </w:pPr>
      <w:r w:rsidRPr="000971B5">
        <w:rPr>
          <w:sz w:val="28"/>
          <w:szCs w:val="28"/>
        </w:rPr>
        <w:t xml:space="preserve">В соответствии с требованиями Федеральных законов </w:t>
      </w:r>
      <w:r w:rsidRPr="000971B5">
        <w:rPr>
          <w:iCs/>
          <w:sz w:val="28"/>
          <w:szCs w:val="28"/>
        </w:rPr>
        <w:t>Российской Фед</w:t>
      </w:r>
      <w:r w:rsidRPr="000971B5">
        <w:rPr>
          <w:iCs/>
          <w:sz w:val="28"/>
          <w:szCs w:val="28"/>
        </w:rPr>
        <w:t>е</w:t>
      </w:r>
      <w:r w:rsidRPr="000971B5">
        <w:rPr>
          <w:iCs/>
          <w:sz w:val="28"/>
          <w:szCs w:val="28"/>
        </w:rPr>
        <w:t>рации</w:t>
      </w:r>
      <w:r>
        <w:rPr>
          <w:iCs/>
          <w:color w:val="000000"/>
          <w:sz w:val="28"/>
          <w:szCs w:val="28"/>
        </w:rPr>
        <w:t xml:space="preserve"> </w:t>
      </w:r>
      <w:r w:rsidRPr="000971B5">
        <w:rPr>
          <w:iCs/>
          <w:color w:val="000000"/>
          <w:sz w:val="28"/>
          <w:szCs w:val="28"/>
        </w:rPr>
        <w:t>в целях обеспечения готовности объектов систем газоснабжения к лок</w:t>
      </w:r>
      <w:r w:rsidRPr="000971B5">
        <w:rPr>
          <w:iCs/>
          <w:color w:val="000000"/>
          <w:sz w:val="28"/>
          <w:szCs w:val="28"/>
        </w:rPr>
        <w:t>а</w:t>
      </w:r>
      <w:r w:rsidRPr="000971B5">
        <w:rPr>
          <w:iCs/>
          <w:color w:val="000000"/>
          <w:sz w:val="28"/>
          <w:szCs w:val="28"/>
        </w:rPr>
        <w:t xml:space="preserve">лизации аварий и ликвидации их последствий, осуществления неотложных </w:t>
      </w:r>
      <w:r w:rsidRPr="000971B5">
        <w:rPr>
          <w:iCs/>
          <w:color w:val="000000"/>
          <w:sz w:val="28"/>
          <w:szCs w:val="28"/>
        </w:rPr>
        <w:lastRenderedPageBreak/>
        <w:t>действий</w:t>
      </w:r>
      <w:r>
        <w:rPr>
          <w:iCs/>
          <w:color w:val="000000"/>
          <w:sz w:val="28"/>
          <w:szCs w:val="28"/>
        </w:rPr>
        <w:t xml:space="preserve"> </w:t>
      </w:r>
      <w:r w:rsidRPr="000971B5">
        <w:rPr>
          <w:iCs/>
          <w:color w:val="000000"/>
          <w:sz w:val="28"/>
          <w:szCs w:val="28"/>
        </w:rPr>
        <w:t>по защите жизни и здоровья граждан Тверской области на базе це</w:t>
      </w:r>
      <w:r w:rsidRPr="000971B5">
        <w:rPr>
          <w:iCs/>
          <w:color w:val="000000"/>
          <w:sz w:val="28"/>
          <w:szCs w:val="28"/>
        </w:rPr>
        <w:t>н</w:t>
      </w:r>
      <w:r w:rsidRPr="000971B5">
        <w:rPr>
          <w:iCs/>
          <w:color w:val="000000"/>
          <w:sz w:val="28"/>
          <w:szCs w:val="28"/>
        </w:rPr>
        <w:t xml:space="preserve">тральной аварийно-диспетчерской службы </w:t>
      </w:r>
      <w:r>
        <w:rPr>
          <w:iCs/>
          <w:color w:val="000000"/>
          <w:sz w:val="28"/>
          <w:szCs w:val="28"/>
        </w:rPr>
        <w:t>сформировано нештатное авари</w:t>
      </w:r>
      <w:r>
        <w:rPr>
          <w:iCs/>
          <w:color w:val="000000"/>
          <w:sz w:val="28"/>
          <w:szCs w:val="28"/>
        </w:rPr>
        <w:t>й</w:t>
      </w:r>
      <w:r>
        <w:rPr>
          <w:iCs/>
          <w:color w:val="000000"/>
          <w:sz w:val="28"/>
          <w:szCs w:val="28"/>
        </w:rPr>
        <w:t>но</w:t>
      </w:r>
      <w:r w:rsidRPr="000971B5">
        <w:rPr>
          <w:iCs/>
          <w:color w:val="000000"/>
          <w:sz w:val="28"/>
          <w:szCs w:val="28"/>
        </w:rPr>
        <w:t xml:space="preserve">-спасательное формирование (далее </w:t>
      </w:r>
      <w:r>
        <w:rPr>
          <w:iCs/>
          <w:color w:val="000000"/>
          <w:sz w:val="28"/>
          <w:szCs w:val="28"/>
        </w:rPr>
        <w:t xml:space="preserve">- </w:t>
      </w:r>
      <w:r w:rsidRPr="000971B5">
        <w:rPr>
          <w:iCs/>
          <w:color w:val="000000"/>
          <w:sz w:val="28"/>
          <w:szCs w:val="28"/>
        </w:rPr>
        <w:t>НАСФ) в количестве 88 человек в с</w:t>
      </w:r>
      <w:r w:rsidRPr="000971B5">
        <w:rPr>
          <w:iCs/>
          <w:color w:val="000000"/>
          <w:sz w:val="28"/>
          <w:szCs w:val="28"/>
        </w:rPr>
        <w:t>о</w:t>
      </w:r>
      <w:r w:rsidRPr="000971B5">
        <w:rPr>
          <w:iCs/>
          <w:color w:val="000000"/>
          <w:sz w:val="28"/>
          <w:szCs w:val="28"/>
        </w:rPr>
        <w:t>ставе командира нештатного аварийно-спасательного отряда, аварийно- спас</w:t>
      </w:r>
      <w:r w:rsidRPr="000971B5">
        <w:rPr>
          <w:iCs/>
          <w:color w:val="000000"/>
          <w:sz w:val="28"/>
          <w:szCs w:val="28"/>
        </w:rPr>
        <w:t>а</w:t>
      </w:r>
      <w:r w:rsidRPr="000971B5">
        <w:rPr>
          <w:iCs/>
          <w:color w:val="000000"/>
          <w:sz w:val="28"/>
          <w:szCs w:val="28"/>
        </w:rPr>
        <w:t xml:space="preserve">тельного отряда (далее АСО - 25 чел.) филиала в г. Твери, десяти аварийно-спасательных групп (далее АСГ - по 5 чел.) филиалов и 46 единиц аварийно-транспортных средств </w:t>
      </w:r>
      <w:r w:rsidRPr="000971B5">
        <w:rPr>
          <w:sz w:val="28"/>
          <w:szCs w:val="28"/>
        </w:rPr>
        <w:t>(С</w:t>
      </w:r>
      <w:r w:rsidRPr="000971B5">
        <w:rPr>
          <w:color w:val="000000"/>
          <w:sz w:val="28"/>
          <w:szCs w:val="28"/>
        </w:rPr>
        <w:t>вид</w:t>
      </w:r>
      <w:r w:rsidRPr="000971B5">
        <w:rPr>
          <w:color w:val="000000"/>
          <w:sz w:val="28"/>
          <w:szCs w:val="28"/>
        </w:rPr>
        <w:t>е</w:t>
      </w:r>
      <w:r w:rsidRPr="000971B5">
        <w:rPr>
          <w:color w:val="000000"/>
          <w:sz w:val="28"/>
          <w:szCs w:val="28"/>
        </w:rPr>
        <w:t>тельство</w:t>
      </w:r>
      <w:r>
        <w:rPr>
          <w:color w:val="000000"/>
          <w:sz w:val="28"/>
          <w:szCs w:val="28"/>
        </w:rPr>
        <w:t xml:space="preserve"> </w:t>
      </w:r>
      <w:r w:rsidRPr="000971B5">
        <w:rPr>
          <w:color w:val="000000"/>
          <w:sz w:val="28"/>
          <w:szCs w:val="28"/>
        </w:rPr>
        <w:t>на право ведения аварийно-спасательных работ</w:t>
      </w:r>
      <w:r>
        <w:rPr>
          <w:color w:val="000000"/>
          <w:sz w:val="28"/>
          <w:szCs w:val="28"/>
        </w:rPr>
        <w:t xml:space="preserve"> </w:t>
      </w:r>
      <w:r w:rsidRPr="000971B5">
        <w:rPr>
          <w:color w:val="000000"/>
          <w:sz w:val="28"/>
          <w:szCs w:val="28"/>
        </w:rPr>
        <w:t>в чрезвычайных ситуациях Серия № 16/3-6 № 00982 от 03.07.2015, регистрационный номер 16/3-6-24</w:t>
      </w:r>
      <w:r w:rsidRPr="000971B5">
        <w:rPr>
          <w:sz w:val="28"/>
          <w:szCs w:val="28"/>
        </w:rPr>
        <w:t>)</w:t>
      </w:r>
      <w:r w:rsidRPr="000971B5">
        <w:rPr>
          <w:iCs/>
          <w:color w:val="000000"/>
          <w:sz w:val="28"/>
          <w:szCs w:val="28"/>
        </w:rPr>
        <w:t>.</w:t>
      </w:r>
    </w:p>
    <w:p w:rsidR="00B7433D" w:rsidRPr="000971B5" w:rsidRDefault="00B7433D" w:rsidP="00BA1B82">
      <w:pPr>
        <w:pStyle w:val="ConsNormal"/>
        <w:widowControl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1B5">
        <w:rPr>
          <w:rFonts w:ascii="Times New Roman" w:hAnsi="Times New Roman" w:cs="Times New Roman"/>
          <w:sz w:val="28"/>
          <w:szCs w:val="28"/>
        </w:rPr>
        <w:t>Кроме того, по Планам взаимодействия филиалов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B5">
        <w:rPr>
          <w:rFonts w:ascii="Times New Roman" w:hAnsi="Times New Roman" w:cs="Times New Roman"/>
          <w:sz w:val="28"/>
          <w:szCs w:val="28"/>
        </w:rPr>
        <w:t>с городск</w:t>
      </w:r>
      <w:r w:rsidRPr="000971B5">
        <w:rPr>
          <w:rFonts w:ascii="Times New Roman" w:hAnsi="Times New Roman" w:cs="Times New Roman"/>
          <w:sz w:val="28"/>
          <w:szCs w:val="28"/>
        </w:rPr>
        <w:t>и</w:t>
      </w:r>
      <w:r w:rsidRPr="000971B5">
        <w:rPr>
          <w:rFonts w:ascii="Times New Roman" w:hAnsi="Times New Roman" w:cs="Times New Roman"/>
          <w:sz w:val="28"/>
          <w:szCs w:val="28"/>
        </w:rPr>
        <w:t>ми службами при локализации и ликвидации аварий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B5">
        <w:rPr>
          <w:rFonts w:ascii="Times New Roman" w:hAnsi="Times New Roman" w:cs="Times New Roman"/>
          <w:sz w:val="28"/>
          <w:szCs w:val="28"/>
        </w:rPr>
        <w:t>и террор</w:t>
      </w:r>
      <w:r w:rsidRPr="000971B5">
        <w:rPr>
          <w:rFonts w:ascii="Times New Roman" w:hAnsi="Times New Roman" w:cs="Times New Roman"/>
          <w:sz w:val="28"/>
          <w:szCs w:val="28"/>
        </w:rPr>
        <w:t>и</w:t>
      </w:r>
      <w:r w:rsidRPr="000971B5">
        <w:rPr>
          <w:rFonts w:ascii="Times New Roman" w:hAnsi="Times New Roman" w:cs="Times New Roman"/>
          <w:sz w:val="28"/>
          <w:szCs w:val="28"/>
        </w:rPr>
        <w:t>стического характера) привлекаются силы и средства ряда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B5">
        <w:rPr>
          <w:rFonts w:ascii="Times New Roman" w:hAnsi="Times New Roman" w:cs="Times New Roman"/>
          <w:sz w:val="28"/>
          <w:szCs w:val="28"/>
        </w:rPr>
        <w:t>и служб: ГУ МЧС России по Тверской области, УВД России по Тверской обл</w:t>
      </w:r>
      <w:r w:rsidRPr="000971B5">
        <w:rPr>
          <w:rFonts w:ascii="Times New Roman" w:hAnsi="Times New Roman" w:cs="Times New Roman"/>
          <w:sz w:val="28"/>
          <w:szCs w:val="28"/>
        </w:rPr>
        <w:t>а</w:t>
      </w:r>
      <w:r w:rsidRPr="000971B5">
        <w:rPr>
          <w:rFonts w:ascii="Times New Roman" w:hAnsi="Times New Roman" w:cs="Times New Roman"/>
          <w:sz w:val="28"/>
          <w:szCs w:val="28"/>
        </w:rPr>
        <w:t>сти, скорой медицинской помощи, УФСБ России по Тверской области и др</w:t>
      </w:r>
      <w:r w:rsidRPr="000971B5">
        <w:rPr>
          <w:rFonts w:ascii="Times New Roman" w:hAnsi="Times New Roman" w:cs="Times New Roman"/>
          <w:sz w:val="28"/>
          <w:szCs w:val="28"/>
        </w:rPr>
        <w:t>у</w:t>
      </w:r>
      <w:r w:rsidRPr="000971B5">
        <w:rPr>
          <w:rFonts w:ascii="Times New Roman" w:hAnsi="Times New Roman" w:cs="Times New Roman"/>
          <w:sz w:val="28"/>
          <w:szCs w:val="28"/>
        </w:rPr>
        <w:t xml:space="preserve">гие. 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О готовности к работе в условиях ЧС террористического характера св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детельствуют действия персонала Общества (в том числе и с проведением эв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ку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 xml:space="preserve">ции персонала и посетителей) в имевших место быть случаях обнаружения </w:t>
      </w:r>
      <w:r w:rsidRPr="005A6549">
        <w:rPr>
          <w:sz w:val="28"/>
          <w:szCs w:val="28"/>
        </w:rPr>
        <w:t>подозр</w:t>
      </w:r>
      <w:r w:rsidRPr="005A6549">
        <w:rPr>
          <w:sz w:val="28"/>
          <w:szCs w:val="28"/>
        </w:rPr>
        <w:t>и</w:t>
      </w:r>
      <w:r w:rsidRPr="005A6549">
        <w:rPr>
          <w:sz w:val="28"/>
          <w:szCs w:val="28"/>
        </w:rPr>
        <w:t>тельных предметов на объектах.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B7433D">
        <w:rPr>
          <w:rStyle w:val="aff5"/>
          <w:i w:val="0"/>
          <w:sz w:val="28"/>
          <w:szCs w:val="28"/>
        </w:rPr>
        <w:t>В ООО «ЗМК»</w:t>
      </w:r>
      <w:r w:rsidRPr="005A6549">
        <w:rPr>
          <w:rStyle w:val="aff5"/>
          <w:i w:val="0"/>
          <w:sz w:val="28"/>
          <w:szCs w:val="28"/>
        </w:rPr>
        <w:t xml:space="preserve"> принимаются меры по предотвращению проникновения на взрывопожароопасные производственные объекты посторонних лиц.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Опасные производственные объекты находятся на охраняемой террит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>рии. Заключён договор с ООО ЧОО «ЗЕВС» на оказание услуг по охранной деятельности № 4/03-26-13 от 01.02.2013 (срок действия по 31.12.2017). С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>трудники охраны оснащены техническими средствами мобильной связи. На территории предприятия установлена система охранного видеонаблюдения, освещения, система контроля и управления доступом, система охранной си</w:t>
      </w:r>
      <w:r w:rsidRPr="005A6549">
        <w:rPr>
          <w:rStyle w:val="aff5"/>
          <w:i w:val="0"/>
          <w:sz w:val="28"/>
          <w:szCs w:val="28"/>
        </w:rPr>
        <w:t>г</w:t>
      </w:r>
      <w:r w:rsidRPr="005A6549">
        <w:rPr>
          <w:rStyle w:val="aff5"/>
          <w:i w:val="0"/>
          <w:sz w:val="28"/>
          <w:szCs w:val="28"/>
        </w:rPr>
        <w:t xml:space="preserve">нализации. 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Контрольно-пропускные пункты (в количестве 4 шт.) оборудованы вор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>тами, производится досмотр автомобильного транспорта. По периметру терр</w:t>
      </w:r>
      <w:r w:rsidRPr="005A6549">
        <w:rPr>
          <w:rStyle w:val="aff5"/>
          <w:i w:val="0"/>
          <w:sz w:val="28"/>
          <w:szCs w:val="28"/>
        </w:rPr>
        <w:t>и</w:t>
      </w:r>
      <w:r w:rsidRPr="005A6549">
        <w:rPr>
          <w:rStyle w:val="aff5"/>
          <w:i w:val="0"/>
          <w:sz w:val="28"/>
          <w:szCs w:val="28"/>
        </w:rPr>
        <w:lastRenderedPageBreak/>
        <w:t>тории предприятия, на котором находятся опасные производственные объе</w:t>
      </w:r>
      <w:r w:rsidRPr="005A6549">
        <w:rPr>
          <w:rStyle w:val="aff5"/>
          <w:i w:val="0"/>
          <w:sz w:val="28"/>
          <w:szCs w:val="28"/>
        </w:rPr>
        <w:t>к</w:t>
      </w:r>
      <w:r w:rsidRPr="005A6549">
        <w:rPr>
          <w:rStyle w:val="aff5"/>
          <w:i w:val="0"/>
          <w:sz w:val="28"/>
          <w:szCs w:val="28"/>
        </w:rPr>
        <w:t>ты, установлен решетчатый забор, высотой 2</w:t>
      </w:r>
      <w:r>
        <w:rPr>
          <w:rStyle w:val="aff5"/>
          <w:i w:val="0"/>
          <w:sz w:val="28"/>
          <w:szCs w:val="28"/>
        </w:rPr>
        <w:t xml:space="preserve"> </w:t>
      </w:r>
      <w:r w:rsidRPr="005A6549">
        <w:rPr>
          <w:rStyle w:val="aff5"/>
          <w:i w:val="0"/>
          <w:sz w:val="28"/>
          <w:szCs w:val="28"/>
        </w:rPr>
        <w:t>м с колючей проволокой по верхней части типа «егоза». Территория предприятия освещена в ночное время суток.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>
        <w:rPr>
          <w:rStyle w:val="aff5"/>
          <w:i w:val="0"/>
          <w:sz w:val="28"/>
          <w:szCs w:val="28"/>
        </w:rPr>
        <w:t>В</w:t>
      </w:r>
      <w:r w:rsidRPr="00B7433D">
        <w:rPr>
          <w:rStyle w:val="aff5"/>
          <w:i w:val="0"/>
          <w:sz w:val="28"/>
          <w:szCs w:val="28"/>
        </w:rPr>
        <w:t xml:space="preserve"> ОАО «Мелькомбинат» </w:t>
      </w:r>
      <w:r w:rsidRPr="005A6549">
        <w:rPr>
          <w:rStyle w:val="aff5"/>
          <w:i w:val="0"/>
          <w:sz w:val="28"/>
          <w:szCs w:val="28"/>
        </w:rPr>
        <w:t>для обеспечения требований по защищенности опасных производственных объектов разработаны и утверждены следующие док</w:t>
      </w:r>
      <w:r w:rsidRPr="005A6549">
        <w:rPr>
          <w:rStyle w:val="aff5"/>
          <w:i w:val="0"/>
          <w:sz w:val="28"/>
          <w:szCs w:val="28"/>
        </w:rPr>
        <w:t>у</w:t>
      </w:r>
      <w:r w:rsidRPr="005A6549">
        <w:rPr>
          <w:rStyle w:val="aff5"/>
          <w:i w:val="0"/>
          <w:sz w:val="28"/>
          <w:szCs w:val="28"/>
        </w:rPr>
        <w:t>менты: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- Паспорт безопасности ОАО «Мелькомбинат», утвержден генеральным д</w:t>
      </w:r>
      <w:r w:rsidRPr="005A6549">
        <w:rPr>
          <w:rStyle w:val="aff5"/>
          <w:i w:val="0"/>
          <w:sz w:val="28"/>
          <w:szCs w:val="28"/>
        </w:rPr>
        <w:t>и</w:t>
      </w:r>
      <w:r w:rsidRPr="005A6549">
        <w:rPr>
          <w:rStyle w:val="aff5"/>
          <w:i w:val="0"/>
          <w:sz w:val="28"/>
          <w:szCs w:val="28"/>
        </w:rPr>
        <w:t>ректором ОАО «Мелькомбинат» 09.01.2017 и согласован начальником ГУ МЧС по Тверской области 31.01.2017;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- Регламент «Охрана предприятия», введен в действие приказом от 13.09.2016 № ТМК/Пр-066/2016;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- Регламент «Рабочая инструкция по контрольно-пропускному режиму                            ОАО «Мелькомбинат», введен в действие приказом от 13.09.2016 № ТМК/Пр-066/2016;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- План мероприятий по антитеррористической защищенности                                             ОАО «Мелькомбинат», утвержден генеральным директором ОАО «Мелько</w:t>
      </w:r>
      <w:r w:rsidRPr="005A6549">
        <w:rPr>
          <w:rStyle w:val="aff5"/>
          <w:i w:val="0"/>
          <w:sz w:val="28"/>
          <w:szCs w:val="28"/>
        </w:rPr>
        <w:t>м</w:t>
      </w:r>
      <w:r w:rsidRPr="005A6549">
        <w:rPr>
          <w:rStyle w:val="aff5"/>
          <w:i w:val="0"/>
          <w:sz w:val="28"/>
          <w:szCs w:val="28"/>
        </w:rPr>
        <w:t>бинат» 23.12.2016.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Функции по организации и обеспечению охраны и пропускной деятел</w:t>
      </w:r>
      <w:r w:rsidRPr="005A6549">
        <w:rPr>
          <w:rStyle w:val="aff5"/>
          <w:i w:val="0"/>
          <w:sz w:val="28"/>
          <w:szCs w:val="28"/>
        </w:rPr>
        <w:t>ь</w:t>
      </w:r>
      <w:r w:rsidRPr="005A6549">
        <w:rPr>
          <w:rStyle w:val="aff5"/>
          <w:i w:val="0"/>
          <w:sz w:val="28"/>
          <w:szCs w:val="28"/>
        </w:rPr>
        <w:t>ности возложены на режимное подразделение ОАО «Мелькомбинат». Штатная числе</w:t>
      </w:r>
      <w:r w:rsidRPr="005A6549">
        <w:rPr>
          <w:rStyle w:val="aff5"/>
          <w:i w:val="0"/>
          <w:sz w:val="28"/>
          <w:szCs w:val="28"/>
        </w:rPr>
        <w:t>н</w:t>
      </w:r>
      <w:r w:rsidRPr="005A6549">
        <w:rPr>
          <w:rStyle w:val="aff5"/>
          <w:i w:val="0"/>
          <w:sz w:val="28"/>
          <w:szCs w:val="28"/>
        </w:rPr>
        <w:t xml:space="preserve">ность подразделения 25 человек. 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По всему периметру комбината имеется железобетонное ограждение протяженностью 3040 метров высотой 2,6 метра. По верхнему краю огражд</w:t>
      </w:r>
      <w:r w:rsidRPr="005A6549">
        <w:rPr>
          <w:rStyle w:val="aff5"/>
          <w:i w:val="0"/>
          <w:sz w:val="28"/>
          <w:szCs w:val="28"/>
        </w:rPr>
        <w:t>е</w:t>
      </w:r>
      <w:r w:rsidRPr="005A6549">
        <w:rPr>
          <w:rStyle w:val="aff5"/>
          <w:i w:val="0"/>
          <w:sz w:val="28"/>
          <w:szCs w:val="28"/>
        </w:rPr>
        <w:t>ния из жел</w:t>
      </w:r>
      <w:r w:rsidRPr="005A6549">
        <w:rPr>
          <w:rStyle w:val="aff5"/>
          <w:i w:val="0"/>
          <w:sz w:val="28"/>
          <w:szCs w:val="28"/>
        </w:rPr>
        <w:t>е</w:t>
      </w:r>
      <w:r w:rsidRPr="005A6549">
        <w:rPr>
          <w:rStyle w:val="aff5"/>
          <w:i w:val="0"/>
          <w:sz w:val="28"/>
          <w:szCs w:val="28"/>
        </w:rPr>
        <w:t>зобетона установлена колючая проволока «Егоза». Вся территория периметра, зданий и сооружений охвачена системой видеонаблюдения. По п</w:t>
      </w:r>
      <w:r w:rsidRPr="005A6549">
        <w:rPr>
          <w:rStyle w:val="aff5"/>
          <w:i w:val="0"/>
          <w:sz w:val="28"/>
          <w:szCs w:val="28"/>
        </w:rPr>
        <w:t>е</w:t>
      </w:r>
      <w:r w:rsidRPr="005A6549">
        <w:rPr>
          <w:rStyle w:val="aff5"/>
          <w:i w:val="0"/>
          <w:sz w:val="28"/>
          <w:szCs w:val="28"/>
        </w:rPr>
        <w:t>риметру ограждения и внутренней части комбината установлено 48 видеок</w:t>
      </w:r>
      <w:r w:rsidRPr="005A6549">
        <w:rPr>
          <w:rStyle w:val="aff5"/>
          <w:i w:val="0"/>
          <w:sz w:val="28"/>
          <w:szCs w:val="28"/>
        </w:rPr>
        <w:t>а</w:t>
      </w:r>
      <w:r w:rsidRPr="005A6549">
        <w:rPr>
          <w:rStyle w:val="aff5"/>
          <w:i w:val="0"/>
          <w:sz w:val="28"/>
          <w:szCs w:val="28"/>
        </w:rPr>
        <w:t>мер, из них 22 установлены по периметру и 26 установлены в зданиях и с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 xml:space="preserve">оружениях. По всему периметру железобетонного ограждения установлено освещение. 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lastRenderedPageBreak/>
        <w:t>Посты охраны оборудованы телефоном внутренней и городской связи. Начальник режимного подразделения и старшие контролеры КПП снабжены служе</w:t>
      </w:r>
      <w:r w:rsidRPr="005A6549">
        <w:rPr>
          <w:rStyle w:val="aff5"/>
          <w:i w:val="0"/>
          <w:sz w:val="28"/>
          <w:szCs w:val="28"/>
        </w:rPr>
        <w:t>б</w:t>
      </w:r>
      <w:r w:rsidRPr="005A6549">
        <w:rPr>
          <w:rStyle w:val="aff5"/>
          <w:i w:val="0"/>
          <w:sz w:val="28"/>
          <w:szCs w:val="28"/>
        </w:rPr>
        <w:t>ными мобильными телефонами (5 человек).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 xml:space="preserve">На комбинате имеется 4 поста охраны: 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1 пост - КПП главного административного здания, который оборудован ту</w:t>
      </w:r>
      <w:r w:rsidRPr="005A6549">
        <w:rPr>
          <w:rStyle w:val="aff5"/>
          <w:i w:val="0"/>
          <w:sz w:val="28"/>
          <w:szCs w:val="28"/>
        </w:rPr>
        <w:t>р</w:t>
      </w:r>
      <w:r w:rsidRPr="005A6549">
        <w:rPr>
          <w:rStyle w:val="aff5"/>
          <w:i w:val="0"/>
          <w:sz w:val="28"/>
          <w:szCs w:val="28"/>
        </w:rPr>
        <w:t>никетом системы учета контроля доступом (СКУД). Проход сотрудников на комбинат осуществляется по постоянным магнитным пропускам, време</w:t>
      </w:r>
      <w:r w:rsidRPr="005A6549">
        <w:rPr>
          <w:rStyle w:val="aff5"/>
          <w:i w:val="0"/>
          <w:sz w:val="28"/>
          <w:szCs w:val="28"/>
        </w:rPr>
        <w:t>н</w:t>
      </w:r>
      <w:r w:rsidRPr="005A6549">
        <w:rPr>
          <w:rStyle w:val="aff5"/>
          <w:i w:val="0"/>
          <w:sz w:val="28"/>
          <w:szCs w:val="28"/>
        </w:rPr>
        <w:t>ным (для вновь принятых работников до окончания прохождения ими испыт</w:t>
      </w:r>
      <w:r w:rsidRPr="005A6549">
        <w:rPr>
          <w:rStyle w:val="aff5"/>
          <w:i w:val="0"/>
          <w:sz w:val="28"/>
          <w:szCs w:val="28"/>
        </w:rPr>
        <w:t>а</w:t>
      </w:r>
      <w:r w:rsidRPr="005A6549">
        <w:rPr>
          <w:rStyle w:val="aff5"/>
          <w:i w:val="0"/>
          <w:sz w:val="28"/>
          <w:szCs w:val="28"/>
        </w:rPr>
        <w:t>тельн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>го срока на 3 месяца) и разовым пропускам;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2 пост – через который осуществляется въезд на территорию комбината автотранспорта грузоподъемностью не более 10 тонн. Пост оборудован желе</w:t>
      </w:r>
      <w:r w:rsidRPr="005A6549">
        <w:rPr>
          <w:rStyle w:val="aff5"/>
          <w:i w:val="0"/>
          <w:sz w:val="28"/>
          <w:szCs w:val="28"/>
        </w:rPr>
        <w:t>з</w:t>
      </w:r>
      <w:r w:rsidRPr="005A6549">
        <w:rPr>
          <w:rStyle w:val="aff5"/>
          <w:i w:val="0"/>
          <w:sz w:val="28"/>
          <w:szCs w:val="28"/>
        </w:rPr>
        <w:t>ными в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 xml:space="preserve">ротами и шлагбаумом; 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3 пост – через который осуществляется въезд на территорию комбината автотранспорта грузоподъемностью свыше 10 тонн. Пост оборудован желе</w:t>
      </w:r>
      <w:r w:rsidRPr="005A6549">
        <w:rPr>
          <w:rStyle w:val="aff5"/>
          <w:i w:val="0"/>
          <w:sz w:val="28"/>
          <w:szCs w:val="28"/>
        </w:rPr>
        <w:t>з</w:t>
      </w:r>
      <w:r w:rsidRPr="005A6549">
        <w:rPr>
          <w:rStyle w:val="aff5"/>
          <w:i w:val="0"/>
          <w:sz w:val="28"/>
          <w:szCs w:val="28"/>
        </w:rPr>
        <w:t>ными вор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>тами;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4 пост – через который осуществляется въезд на территорию комбината железнодорожного транспорта. Пост оборудован железными воротами и б</w:t>
      </w:r>
      <w:r w:rsidRPr="005A6549">
        <w:rPr>
          <w:rStyle w:val="aff5"/>
          <w:i w:val="0"/>
          <w:sz w:val="28"/>
          <w:szCs w:val="28"/>
        </w:rPr>
        <w:t>е</w:t>
      </w:r>
      <w:r w:rsidRPr="005A6549">
        <w:rPr>
          <w:rStyle w:val="aff5"/>
          <w:i w:val="0"/>
          <w:sz w:val="28"/>
          <w:szCs w:val="28"/>
        </w:rPr>
        <w:t>тонным забором.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B7433D">
        <w:rPr>
          <w:rStyle w:val="aff5"/>
          <w:i w:val="0"/>
          <w:sz w:val="28"/>
          <w:szCs w:val="28"/>
        </w:rPr>
        <w:t xml:space="preserve">В ОАО «Волжский пекарь» </w:t>
      </w:r>
      <w:r w:rsidRPr="005A6549">
        <w:rPr>
          <w:rStyle w:val="aff5"/>
          <w:i w:val="0"/>
          <w:sz w:val="28"/>
          <w:szCs w:val="28"/>
        </w:rPr>
        <w:t xml:space="preserve"> принимаются меры по предотвращению проникновения на опасные производственные объекты посторонних лиц. Те</w:t>
      </w:r>
      <w:r w:rsidRPr="005A6549">
        <w:rPr>
          <w:rStyle w:val="aff5"/>
          <w:i w:val="0"/>
          <w:sz w:val="28"/>
          <w:szCs w:val="28"/>
        </w:rPr>
        <w:t>р</w:t>
      </w:r>
      <w:r w:rsidRPr="005A6549">
        <w:rPr>
          <w:rStyle w:val="aff5"/>
          <w:i w:val="0"/>
          <w:sz w:val="28"/>
          <w:szCs w:val="28"/>
        </w:rPr>
        <w:t>ритория предприятия по периметру огорожена железобетонным забором с к</w:t>
      </w:r>
      <w:r w:rsidRPr="005A6549">
        <w:rPr>
          <w:rStyle w:val="aff5"/>
          <w:i w:val="0"/>
          <w:sz w:val="28"/>
          <w:szCs w:val="28"/>
        </w:rPr>
        <w:t>о</w:t>
      </w:r>
      <w:r w:rsidRPr="005A6549">
        <w:rPr>
          <w:rStyle w:val="aff5"/>
          <w:i w:val="0"/>
          <w:sz w:val="28"/>
          <w:szCs w:val="28"/>
        </w:rPr>
        <w:t>лючей проволокой, организована круглосуточная сторожевая охрана, прохо</w:t>
      </w:r>
      <w:r w:rsidRPr="005A6549">
        <w:rPr>
          <w:rStyle w:val="aff5"/>
          <w:i w:val="0"/>
          <w:sz w:val="28"/>
          <w:szCs w:val="28"/>
        </w:rPr>
        <w:t>д</w:t>
      </w:r>
      <w:r w:rsidRPr="005A6549">
        <w:rPr>
          <w:rStyle w:val="aff5"/>
          <w:i w:val="0"/>
          <w:sz w:val="28"/>
          <w:szCs w:val="28"/>
        </w:rPr>
        <w:t>ная предприятия оборудована электронной пропускной системой, организов</w:t>
      </w:r>
      <w:r w:rsidRPr="005A6549">
        <w:rPr>
          <w:rStyle w:val="aff5"/>
          <w:i w:val="0"/>
          <w:sz w:val="28"/>
          <w:szCs w:val="28"/>
        </w:rPr>
        <w:t>а</w:t>
      </w:r>
      <w:r w:rsidRPr="005A6549">
        <w:rPr>
          <w:rStyle w:val="aff5"/>
          <w:i w:val="0"/>
          <w:sz w:val="28"/>
          <w:szCs w:val="28"/>
        </w:rPr>
        <w:t>но видеон</w:t>
      </w:r>
      <w:r w:rsidRPr="005A6549">
        <w:rPr>
          <w:rStyle w:val="aff5"/>
          <w:i w:val="0"/>
          <w:sz w:val="28"/>
          <w:szCs w:val="28"/>
        </w:rPr>
        <w:t>а</w:t>
      </w:r>
      <w:r w:rsidRPr="005A6549">
        <w:rPr>
          <w:rStyle w:val="aff5"/>
          <w:i w:val="0"/>
          <w:sz w:val="28"/>
          <w:szCs w:val="28"/>
        </w:rPr>
        <w:t>блюдение.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rStyle w:val="aff5"/>
          <w:i w:val="0"/>
          <w:sz w:val="28"/>
          <w:szCs w:val="28"/>
        </w:rPr>
        <w:t>План мероприятий по локализации и ликвидации последствий аварий на опасном производственном объекте Сеть газопотребления ОАО «Волжский пекарь» утвержден генеральным директором и согласован с профессионал</w:t>
      </w:r>
      <w:r w:rsidRPr="005A6549">
        <w:rPr>
          <w:rStyle w:val="aff5"/>
          <w:i w:val="0"/>
          <w:sz w:val="28"/>
          <w:szCs w:val="28"/>
        </w:rPr>
        <w:t>ь</w:t>
      </w:r>
      <w:r w:rsidRPr="005A6549">
        <w:rPr>
          <w:rStyle w:val="aff5"/>
          <w:i w:val="0"/>
          <w:sz w:val="28"/>
          <w:szCs w:val="28"/>
        </w:rPr>
        <w:t>ным ав</w:t>
      </w:r>
      <w:r w:rsidRPr="005A6549">
        <w:rPr>
          <w:rStyle w:val="aff5"/>
          <w:i w:val="0"/>
          <w:sz w:val="28"/>
          <w:szCs w:val="28"/>
        </w:rPr>
        <w:t>а</w:t>
      </w:r>
      <w:r w:rsidRPr="005A6549">
        <w:rPr>
          <w:rStyle w:val="aff5"/>
          <w:i w:val="0"/>
          <w:sz w:val="28"/>
          <w:szCs w:val="28"/>
        </w:rPr>
        <w:t>рийно-спасательным формированием ООО «ЕХП-ЭКОСПАС».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B7433D">
        <w:rPr>
          <w:iCs/>
          <w:sz w:val="28"/>
          <w:szCs w:val="28"/>
        </w:rPr>
        <w:lastRenderedPageBreak/>
        <w:t>В ЗАО «Хлеб»</w:t>
      </w:r>
      <w:r w:rsidRPr="005A6549">
        <w:rPr>
          <w:iCs/>
          <w:sz w:val="28"/>
          <w:szCs w:val="28"/>
        </w:rPr>
        <w:t xml:space="preserve"> </w:t>
      </w:r>
      <w:r w:rsidRPr="005A6549">
        <w:rPr>
          <w:rStyle w:val="aff5"/>
          <w:i w:val="0"/>
          <w:sz w:val="28"/>
          <w:szCs w:val="28"/>
        </w:rPr>
        <w:t>для обеспечения требований по защищенности опасных производственных объектов разработаны и утверждены следующие докуме</w:t>
      </w:r>
      <w:r w:rsidRPr="005A6549">
        <w:rPr>
          <w:rStyle w:val="aff5"/>
          <w:i w:val="0"/>
          <w:sz w:val="28"/>
          <w:szCs w:val="28"/>
        </w:rPr>
        <w:t>н</w:t>
      </w:r>
      <w:r w:rsidRPr="005A6549">
        <w:rPr>
          <w:rStyle w:val="aff5"/>
          <w:i w:val="0"/>
          <w:sz w:val="28"/>
          <w:szCs w:val="28"/>
        </w:rPr>
        <w:t>ты: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5A6549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п</w:t>
      </w:r>
      <w:r w:rsidRPr="005A6549">
        <w:rPr>
          <w:iCs/>
          <w:sz w:val="28"/>
          <w:szCs w:val="28"/>
        </w:rPr>
        <w:t>риказ от 23</w:t>
      </w:r>
      <w:r>
        <w:rPr>
          <w:iCs/>
          <w:sz w:val="28"/>
          <w:szCs w:val="28"/>
        </w:rPr>
        <w:t>.05.</w:t>
      </w:r>
      <w:r w:rsidRPr="005A6549">
        <w:rPr>
          <w:iCs/>
          <w:sz w:val="28"/>
          <w:szCs w:val="28"/>
        </w:rPr>
        <w:t>2016 № 82 о назначении ответственных лиц за орган</w:t>
      </w:r>
      <w:r w:rsidRPr="005A6549">
        <w:rPr>
          <w:iCs/>
          <w:sz w:val="28"/>
          <w:szCs w:val="28"/>
        </w:rPr>
        <w:t>и</w:t>
      </w:r>
      <w:r w:rsidRPr="005A6549">
        <w:rPr>
          <w:iCs/>
          <w:sz w:val="28"/>
          <w:szCs w:val="28"/>
        </w:rPr>
        <w:t>зацию работы по вопросам гражданской обороны, чрезвычайных ситуаций, защите от возможных террористических актов на ЗАО «Хлеб»;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5A6549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п</w:t>
      </w:r>
      <w:r w:rsidRPr="005A6549">
        <w:rPr>
          <w:iCs/>
          <w:sz w:val="28"/>
          <w:szCs w:val="28"/>
        </w:rPr>
        <w:t>риказ от 05.04.2017 № 60 о мероприятиях повышения антитеррор</w:t>
      </w:r>
      <w:r w:rsidRPr="005A6549">
        <w:rPr>
          <w:iCs/>
          <w:sz w:val="28"/>
          <w:szCs w:val="28"/>
        </w:rPr>
        <w:t>и</w:t>
      </w:r>
      <w:r w:rsidRPr="005A6549">
        <w:rPr>
          <w:iCs/>
          <w:sz w:val="28"/>
          <w:szCs w:val="28"/>
        </w:rPr>
        <w:t>стич</w:t>
      </w:r>
      <w:r w:rsidRPr="005A6549">
        <w:rPr>
          <w:iCs/>
          <w:sz w:val="28"/>
          <w:szCs w:val="28"/>
        </w:rPr>
        <w:t>е</w:t>
      </w:r>
      <w:r w:rsidRPr="005A6549">
        <w:rPr>
          <w:iCs/>
          <w:sz w:val="28"/>
          <w:szCs w:val="28"/>
        </w:rPr>
        <w:t>ской защищённости ЗАО «Хлеб» и противодействии терроризму</w:t>
      </w:r>
      <w:r>
        <w:rPr>
          <w:iCs/>
          <w:sz w:val="28"/>
          <w:szCs w:val="28"/>
        </w:rPr>
        <w:t>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Назначены работники, </w:t>
      </w:r>
      <w:r w:rsidRPr="005A6549">
        <w:rPr>
          <w:iCs/>
          <w:sz w:val="28"/>
          <w:szCs w:val="28"/>
        </w:rPr>
        <w:t>ответственн</w:t>
      </w:r>
      <w:r>
        <w:rPr>
          <w:iCs/>
          <w:sz w:val="28"/>
          <w:szCs w:val="28"/>
        </w:rPr>
        <w:t>ые</w:t>
      </w:r>
      <w:r w:rsidRPr="005A6549">
        <w:rPr>
          <w:iCs/>
          <w:sz w:val="28"/>
          <w:szCs w:val="28"/>
        </w:rPr>
        <w:t xml:space="preserve"> за организацию работы по вопр</w:t>
      </w:r>
      <w:r w:rsidRPr="005A6549">
        <w:rPr>
          <w:iCs/>
          <w:sz w:val="28"/>
          <w:szCs w:val="28"/>
        </w:rPr>
        <w:t>о</w:t>
      </w:r>
      <w:r w:rsidRPr="005A6549">
        <w:rPr>
          <w:iCs/>
          <w:sz w:val="28"/>
          <w:szCs w:val="28"/>
        </w:rPr>
        <w:t>сам гражданской обороны, чрезвычайных ситуаций, защите от возможных террорист</w:t>
      </w:r>
      <w:r w:rsidRPr="005A6549">
        <w:rPr>
          <w:iCs/>
          <w:sz w:val="28"/>
          <w:szCs w:val="28"/>
        </w:rPr>
        <w:t>и</w:t>
      </w:r>
      <w:r w:rsidRPr="005A6549">
        <w:rPr>
          <w:iCs/>
          <w:sz w:val="28"/>
          <w:szCs w:val="28"/>
        </w:rPr>
        <w:t xml:space="preserve">ческих актов </w:t>
      </w:r>
      <w:r w:rsidR="002E64B9">
        <w:rPr>
          <w:iCs/>
          <w:sz w:val="28"/>
          <w:szCs w:val="28"/>
        </w:rPr>
        <w:t>в</w:t>
      </w:r>
      <w:r w:rsidRPr="005A6549">
        <w:rPr>
          <w:iCs/>
          <w:sz w:val="28"/>
          <w:szCs w:val="28"/>
        </w:rPr>
        <w:t xml:space="preserve"> ЗАО «Хлеб»</w:t>
      </w:r>
      <w:r>
        <w:rPr>
          <w:iCs/>
          <w:sz w:val="28"/>
          <w:szCs w:val="28"/>
        </w:rPr>
        <w:t xml:space="preserve">, </w:t>
      </w:r>
      <w:r w:rsidRPr="005A6549">
        <w:rPr>
          <w:iCs/>
          <w:sz w:val="28"/>
          <w:szCs w:val="28"/>
        </w:rPr>
        <w:t>за проведение комплекса мероприятий по противодействию терроризму</w:t>
      </w:r>
      <w:r>
        <w:rPr>
          <w:iCs/>
          <w:sz w:val="28"/>
          <w:szCs w:val="28"/>
        </w:rPr>
        <w:t xml:space="preserve">, </w:t>
      </w:r>
      <w:r w:rsidRPr="005A6549">
        <w:rPr>
          <w:iCs/>
          <w:sz w:val="28"/>
          <w:szCs w:val="28"/>
        </w:rPr>
        <w:t>за осуществление мероприятий в области защиты р</w:t>
      </w:r>
      <w:r w:rsidRPr="005A6549">
        <w:rPr>
          <w:iCs/>
          <w:sz w:val="28"/>
          <w:szCs w:val="28"/>
        </w:rPr>
        <w:t>а</w:t>
      </w:r>
      <w:r w:rsidRPr="005A6549">
        <w:rPr>
          <w:iCs/>
          <w:sz w:val="28"/>
          <w:szCs w:val="28"/>
        </w:rPr>
        <w:t>ботников ЗАО «Хлеб» от чрезвычайных ситуаций.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основании п</w:t>
      </w:r>
      <w:r w:rsidRPr="005A6549">
        <w:rPr>
          <w:iCs/>
          <w:sz w:val="28"/>
          <w:szCs w:val="28"/>
        </w:rPr>
        <w:t>риказа МЧС России от 04.11.2004</w:t>
      </w:r>
      <w:r w:rsidRPr="00727579">
        <w:rPr>
          <w:iCs/>
          <w:sz w:val="28"/>
          <w:szCs w:val="28"/>
        </w:rPr>
        <w:t xml:space="preserve"> </w:t>
      </w:r>
      <w:r w:rsidRPr="005A6549">
        <w:rPr>
          <w:iCs/>
          <w:sz w:val="28"/>
          <w:szCs w:val="28"/>
        </w:rPr>
        <w:t>№ 506 разработан па</w:t>
      </w:r>
      <w:r w:rsidRPr="005A6549">
        <w:rPr>
          <w:iCs/>
          <w:sz w:val="28"/>
          <w:szCs w:val="28"/>
        </w:rPr>
        <w:t>с</w:t>
      </w:r>
      <w:r w:rsidRPr="005A6549">
        <w:rPr>
          <w:iCs/>
          <w:sz w:val="28"/>
          <w:szCs w:val="28"/>
        </w:rPr>
        <w:t>порт безопасности опасного объекта, который согласован в территориальном управл</w:t>
      </w:r>
      <w:r w:rsidRPr="005A6549">
        <w:rPr>
          <w:iCs/>
          <w:sz w:val="28"/>
          <w:szCs w:val="28"/>
        </w:rPr>
        <w:t>е</w:t>
      </w:r>
      <w:r w:rsidRPr="005A6549">
        <w:rPr>
          <w:iCs/>
          <w:sz w:val="28"/>
          <w:szCs w:val="28"/>
        </w:rPr>
        <w:t>нии по делам ГО ЧС МЧС России по месту расположения объекта.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основании по</w:t>
      </w:r>
      <w:r w:rsidRPr="005A6549">
        <w:rPr>
          <w:iCs/>
          <w:sz w:val="28"/>
          <w:szCs w:val="28"/>
        </w:rPr>
        <w:t>становления Правительства РФ от 25.03.2015 №</w:t>
      </w:r>
      <w:r>
        <w:rPr>
          <w:iCs/>
          <w:sz w:val="28"/>
          <w:szCs w:val="28"/>
        </w:rPr>
        <w:t xml:space="preserve"> </w:t>
      </w:r>
      <w:r w:rsidRPr="005A6549">
        <w:rPr>
          <w:iCs/>
          <w:sz w:val="28"/>
          <w:szCs w:val="28"/>
        </w:rPr>
        <w:t>272 «Об утверждении требований к антитеррористической защищённости мест массового пребывания людей и объектов (территорий), подлежащих обяз</w:t>
      </w:r>
      <w:r w:rsidRPr="005A6549">
        <w:rPr>
          <w:iCs/>
          <w:sz w:val="28"/>
          <w:szCs w:val="28"/>
        </w:rPr>
        <w:t>а</w:t>
      </w:r>
      <w:r w:rsidRPr="005A6549">
        <w:rPr>
          <w:iCs/>
          <w:sz w:val="28"/>
          <w:szCs w:val="28"/>
        </w:rPr>
        <w:t>тельной охране полиций, и форм паспортов безопасности таких мест и объе</w:t>
      </w:r>
      <w:r w:rsidRPr="005A6549">
        <w:rPr>
          <w:iCs/>
          <w:sz w:val="28"/>
          <w:szCs w:val="28"/>
        </w:rPr>
        <w:t>к</w:t>
      </w:r>
      <w:r w:rsidRPr="005A6549">
        <w:rPr>
          <w:iCs/>
          <w:sz w:val="28"/>
          <w:szCs w:val="28"/>
        </w:rPr>
        <w:t>тов (территорий)» разр</w:t>
      </w:r>
      <w:r w:rsidRPr="005A6549">
        <w:rPr>
          <w:iCs/>
          <w:sz w:val="28"/>
          <w:szCs w:val="28"/>
        </w:rPr>
        <w:t>а</w:t>
      </w:r>
      <w:r w:rsidRPr="005A6549">
        <w:rPr>
          <w:iCs/>
          <w:sz w:val="28"/>
          <w:szCs w:val="28"/>
        </w:rPr>
        <w:t>ботан и согласован «Паспорт антитеррористической защищённости объекта ЗАО «Хлеб».</w:t>
      </w:r>
    </w:p>
    <w:p w:rsidR="00B7433D" w:rsidRPr="005A6549" w:rsidRDefault="002E64B9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B7433D" w:rsidRPr="005A6549">
        <w:rPr>
          <w:iCs/>
          <w:sz w:val="28"/>
          <w:szCs w:val="28"/>
        </w:rPr>
        <w:t xml:space="preserve"> ЗАО «Хлеб» разработана инструкция по предотвращению террорист</w:t>
      </w:r>
      <w:r w:rsidR="00B7433D" w:rsidRPr="005A6549">
        <w:rPr>
          <w:iCs/>
          <w:sz w:val="28"/>
          <w:szCs w:val="28"/>
        </w:rPr>
        <w:t>и</w:t>
      </w:r>
      <w:r w:rsidR="00B7433D" w:rsidRPr="005A6549">
        <w:rPr>
          <w:iCs/>
          <w:sz w:val="28"/>
          <w:szCs w:val="28"/>
        </w:rPr>
        <w:t>ческих актов, с которой под роспись ознакомлены все руководящие и инж</w:t>
      </w:r>
      <w:r w:rsidR="00B7433D" w:rsidRPr="005A6549">
        <w:rPr>
          <w:iCs/>
          <w:sz w:val="28"/>
          <w:szCs w:val="28"/>
        </w:rPr>
        <w:t>е</w:t>
      </w:r>
      <w:r w:rsidR="00B7433D" w:rsidRPr="005A6549">
        <w:rPr>
          <w:iCs/>
          <w:sz w:val="28"/>
          <w:szCs w:val="28"/>
        </w:rPr>
        <w:t>нерно-технические работники предприятия, работники отдела внутреннего контроля (контрольно-пропускного пункта).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5A6549">
        <w:rPr>
          <w:iCs/>
          <w:sz w:val="28"/>
          <w:szCs w:val="28"/>
        </w:rPr>
        <w:t>Проходная ЗАО «Хлеб» оборудована стационарной тревожной кнопкой с выводом сигнала на ПЦО №4 ОВО по г. Твери. ФГУП «Охрана» МВД Ро</w:t>
      </w:r>
      <w:r w:rsidRPr="005A6549">
        <w:rPr>
          <w:iCs/>
          <w:sz w:val="28"/>
          <w:szCs w:val="28"/>
        </w:rPr>
        <w:t>с</w:t>
      </w:r>
      <w:r w:rsidRPr="005A6549">
        <w:rPr>
          <w:iCs/>
          <w:sz w:val="28"/>
          <w:szCs w:val="28"/>
        </w:rPr>
        <w:t>сии по Тверской области и ГУ Отдел Вневедомственной охраны при Це</w:t>
      </w:r>
      <w:r w:rsidRPr="005A6549">
        <w:rPr>
          <w:iCs/>
          <w:sz w:val="28"/>
          <w:szCs w:val="28"/>
        </w:rPr>
        <w:t>н</w:t>
      </w:r>
      <w:r w:rsidRPr="005A6549">
        <w:rPr>
          <w:iCs/>
          <w:sz w:val="28"/>
          <w:szCs w:val="28"/>
        </w:rPr>
        <w:t xml:space="preserve">тральном ОВД г. Твери по договору №28 от 01.09.2005 (пролонгированный) </w:t>
      </w:r>
      <w:r w:rsidRPr="005A6549">
        <w:rPr>
          <w:iCs/>
          <w:sz w:val="28"/>
          <w:szCs w:val="28"/>
        </w:rPr>
        <w:lastRenderedPageBreak/>
        <w:t>приняли под охрану ЗАО «Хлеб» с направлением наряда полиции при сраб</w:t>
      </w:r>
      <w:r w:rsidRPr="005A6549">
        <w:rPr>
          <w:iCs/>
          <w:sz w:val="28"/>
          <w:szCs w:val="28"/>
        </w:rPr>
        <w:t>а</w:t>
      </w:r>
      <w:r w:rsidRPr="005A6549">
        <w:rPr>
          <w:iCs/>
          <w:sz w:val="28"/>
          <w:szCs w:val="28"/>
        </w:rPr>
        <w:t>тывании средств охранной сигнализации и периодически проводят обследов</w:t>
      </w:r>
      <w:r w:rsidRPr="005A6549">
        <w:rPr>
          <w:iCs/>
          <w:sz w:val="28"/>
          <w:szCs w:val="28"/>
        </w:rPr>
        <w:t>а</w:t>
      </w:r>
      <w:r w:rsidRPr="005A6549">
        <w:rPr>
          <w:iCs/>
          <w:sz w:val="28"/>
          <w:szCs w:val="28"/>
        </w:rPr>
        <w:t>ние инженерно-технического с</w:t>
      </w:r>
      <w:r w:rsidRPr="005A6549">
        <w:rPr>
          <w:iCs/>
          <w:sz w:val="28"/>
          <w:szCs w:val="28"/>
        </w:rPr>
        <w:t>о</w:t>
      </w:r>
      <w:r w:rsidRPr="005A6549">
        <w:rPr>
          <w:iCs/>
          <w:sz w:val="28"/>
          <w:szCs w:val="28"/>
        </w:rPr>
        <w:t>стояния объекта с составлением Акта.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5A6549">
        <w:rPr>
          <w:iCs/>
          <w:sz w:val="28"/>
          <w:szCs w:val="28"/>
        </w:rPr>
        <w:t>На входных дверях производственных помещений и опасных произво</w:t>
      </w:r>
      <w:r w:rsidRPr="005A6549">
        <w:rPr>
          <w:iCs/>
          <w:sz w:val="28"/>
          <w:szCs w:val="28"/>
        </w:rPr>
        <w:t>д</w:t>
      </w:r>
      <w:r w:rsidRPr="005A6549">
        <w:rPr>
          <w:iCs/>
          <w:sz w:val="28"/>
          <w:szCs w:val="28"/>
        </w:rPr>
        <w:t>стве</w:t>
      </w:r>
      <w:r w:rsidRPr="005A6549">
        <w:rPr>
          <w:iCs/>
          <w:sz w:val="28"/>
          <w:szCs w:val="28"/>
        </w:rPr>
        <w:t>н</w:t>
      </w:r>
      <w:r w:rsidRPr="005A6549">
        <w:rPr>
          <w:iCs/>
          <w:sz w:val="28"/>
          <w:szCs w:val="28"/>
        </w:rPr>
        <w:t>ных объектов ЗАО «Хлеб» установлены считыватели магнитных карт для обеспечения контроля доступа работников в помещения. Территория ЗАО «Хлеб» огорожена забором по периметру. Инженерное заграждение выполн</w:t>
      </w:r>
      <w:r w:rsidRPr="005A6549">
        <w:rPr>
          <w:iCs/>
          <w:sz w:val="28"/>
          <w:szCs w:val="28"/>
        </w:rPr>
        <w:t>е</w:t>
      </w:r>
      <w:r w:rsidRPr="005A6549">
        <w:rPr>
          <w:iCs/>
          <w:sz w:val="28"/>
          <w:szCs w:val="28"/>
        </w:rPr>
        <w:t>но из колючей пр</w:t>
      </w:r>
      <w:r w:rsidRPr="005A6549">
        <w:rPr>
          <w:iCs/>
          <w:sz w:val="28"/>
          <w:szCs w:val="28"/>
        </w:rPr>
        <w:t>о</w:t>
      </w:r>
      <w:r w:rsidRPr="005A6549">
        <w:rPr>
          <w:iCs/>
          <w:sz w:val="28"/>
          <w:szCs w:val="28"/>
        </w:rPr>
        <w:t>волоки (типа «егоза») на отдельно стоящих металлических опорах. Ограждение исключает проход на территорию предприятия людей (животных), въезд автотранспорта на охраняемую территорию, минуя ко</w:t>
      </w:r>
      <w:r w:rsidRPr="005A6549">
        <w:rPr>
          <w:iCs/>
          <w:sz w:val="28"/>
          <w:szCs w:val="28"/>
        </w:rPr>
        <w:t>н</w:t>
      </w:r>
      <w:r w:rsidRPr="005A6549">
        <w:rPr>
          <w:iCs/>
          <w:sz w:val="28"/>
          <w:szCs w:val="28"/>
        </w:rPr>
        <w:t>трольно-пропускной пункт (пост охраны). В ограждении отсутствуют лазы, проломы и повреждения, способствующие проникновению правонарушителей, а также не запираемых ворот, дверей и кал</w:t>
      </w:r>
      <w:r w:rsidRPr="005A6549">
        <w:rPr>
          <w:iCs/>
          <w:sz w:val="28"/>
          <w:szCs w:val="28"/>
        </w:rPr>
        <w:t>и</w:t>
      </w:r>
      <w:r w:rsidRPr="005A6549">
        <w:rPr>
          <w:iCs/>
          <w:sz w:val="28"/>
          <w:szCs w:val="28"/>
        </w:rPr>
        <w:t>ток.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5A6549">
        <w:rPr>
          <w:iCs/>
          <w:sz w:val="28"/>
          <w:szCs w:val="28"/>
        </w:rPr>
        <w:t>По периметру территории ЗАО «Хлеб» и в производственных помещ</w:t>
      </w:r>
      <w:r w:rsidRPr="005A6549">
        <w:rPr>
          <w:iCs/>
          <w:sz w:val="28"/>
          <w:szCs w:val="28"/>
        </w:rPr>
        <w:t>е</w:t>
      </w:r>
      <w:r w:rsidRPr="005A6549">
        <w:rPr>
          <w:iCs/>
          <w:sz w:val="28"/>
          <w:szCs w:val="28"/>
        </w:rPr>
        <w:t>ниях установлено 107 камер видеонаблюдения. Данные устройства видеозап</w:t>
      </w:r>
      <w:r w:rsidRPr="005A6549">
        <w:rPr>
          <w:iCs/>
          <w:sz w:val="28"/>
          <w:szCs w:val="28"/>
        </w:rPr>
        <w:t>и</w:t>
      </w:r>
      <w:r w:rsidRPr="005A6549">
        <w:rPr>
          <w:iCs/>
          <w:sz w:val="28"/>
          <w:szCs w:val="28"/>
        </w:rPr>
        <w:t>си обесп</w:t>
      </w:r>
      <w:r w:rsidRPr="005A6549">
        <w:rPr>
          <w:iCs/>
          <w:sz w:val="28"/>
          <w:szCs w:val="28"/>
        </w:rPr>
        <w:t>е</w:t>
      </w:r>
      <w:r w:rsidRPr="005A6549">
        <w:rPr>
          <w:iCs/>
          <w:sz w:val="28"/>
          <w:szCs w:val="28"/>
        </w:rPr>
        <w:t>чивают запись и хранение видеоинформации в режимах: видеозапись в реальном времени; видеозапись на архивные носители. Архивирование в</w:t>
      </w:r>
      <w:r w:rsidRPr="005A6549">
        <w:rPr>
          <w:iCs/>
          <w:sz w:val="28"/>
          <w:szCs w:val="28"/>
        </w:rPr>
        <w:t>и</w:t>
      </w:r>
      <w:r w:rsidRPr="005A6549">
        <w:rPr>
          <w:iCs/>
          <w:sz w:val="28"/>
          <w:szCs w:val="28"/>
        </w:rPr>
        <w:t>деозаписи на ЗАО «Хлеб» осуществляется на 6 серверах с периодом хранения видеоинформации от 7 до 15 дней для камер внутри производственных и с возможностью хранения данных до 30 календарных дней для камер, устано</w:t>
      </w:r>
      <w:r w:rsidRPr="005A6549">
        <w:rPr>
          <w:iCs/>
          <w:sz w:val="28"/>
          <w:szCs w:val="28"/>
        </w:rPr>
        <w:t>в</w:t>
      </w:r>
      <w:r w:rsidRPr="005A6549">
        <w:rPr>
          <w:iCs/>
          <w:sz w:val="28"/>
          <w:szCs w:val="28"/>
        </w:rPr>
        <w:t>ленных по п</w:t>
      </w:r>
      <w:r w:rsidRPr="005A6549">
        <w:rPr>
          <w:iCs/>
          <w:sz w:val="28"/>
          <w:szCs w:val="28"/>
        </w:rPr>
        <w:t>е</w:t>
      </w:r>
      <w:r w:rsidRPr="005A6549">
        <w:rPr>
          <w:iCs/>
          <w:sz w:val="28"/>
          <w:szCs w:val="28"/>
        </w:rPr>
        <w:t>риметру предприятия.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5A6549">
        <w:rPr>
          <w:iCs/>
          <w:sz w:val="28"/>
          <w:szCs w:val="28"/>
        </w:rPr>
        <w:t>Система уличного (охранного) освещения территории ЗАО «Хлеб»:</w:t>
      </w:r>
    </w:p>
    <w:p w:rsidR="00B7433D" w:rsidRPr="005A6549" w:rsidRDefault="00B7433D" w:rsidP="00C00AE9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A6549">
        <w:rPr>
          <w:sz w:val="28"/>
          <w:szCs w:val="28"/>
        </w:rPr>
        <w:t>освещение по периметру территории ЗАО «Хлеб» осуществляется светильниками «РКУ-250» с лампами ДРЛ</w:t>
      </w:r>
      <w:r>
        <w:rPr>
          <w:sz w:val="28"/>
          <w:szCs w:val="28"/>
        </w:rPr>
        <w:t>-</w:t>
      </w:r>
      <w:r w:rsidRPr="005A6549">
        <w:rPr>
          <w:sz w:val="28"/>
          <w:szCs w:val="28"/>
        </w:rPr>
        <w:t>250 или энергосберегающими ла</w:t>
      </w:r>
      <w:r w:rsidRPr="005A6549">
        <w:rPr>
          <w:sz w:val="28"/>
          <w:szCs w:val="28"/>
        </w:rPr>
        <w:t>м</w:t>
      </w:r>
      <w:r w:rsidRPr="005A6549">
        <w:rPr>
          <w:sz w:val="28"/>
          <w:szCs w:val="28"/>
        </w:rPr>
        <w:t xml:space="preserve">пами мощностью </w:t>
      </w:r>
      <w:r>
        <w:rPr>
          <w:sz w:val="28"/>
          <w:szCs w:val="28"/>
        </w:rPr>
        <w:t>1</w:t>
      </w:r>
      <w:r w:rsidRPr="005A6549">
        <w:rPr>
          <w:sz w:val="28"/>
          <w:szCs w:val="28"/>
        </w:rPr>
        <w:t>05 Вт.  в количество 58 шт.;</w:t>
      </w:r>
    </w:p>
    <w:p w:rsidR="00B7433D" w:rsidRPr="005A6549" w:rsidRDefault="00B7433D" w:rsidP="00C00AE9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A6549">
        <w:rPr>
          <w:sz w:val="28"/>
          <w:szCs w:val="28"/>
        </w:rPr>
        <w:t>управление уличным (охранным) освещением осуществляется авт</w:t>
      </w:r>
      <w:r w:rsidRPr="005A6549">
        <w:rPr>
          <w:sz w:val="28"/>
          <w:szCs w:val="28"/>
        </w:rPr>
        <w:t>о</w:t>
      </w:r>
      <w:r w:rsidRPr="005A6549">
        <w:rPr>
          <w:sz w:val="28"/>
          <w:szCs w:val="28"/>
        </w:rPr>
        <w:t>матически фотореле заводского исполнения «</w:t>
      </w:r>
      <w:r w:rsidRPr="005A6549">
        <w:rPr>
          <w:sz w:val="28"/>
          <w:szCs w:val="28"/>
          <w:lang w:val="en-US"/>
        </w:rPr>
        <w:t>SEN</w:t>
      </w:r>
      <w:r w:rsidRPr="005A6549">
        <w:rPr>
          <w:sz w:val="28"/>
          <w:szCs w:val="28"/>
        </w:rPr>
        <w:t>26 (</w:t>
      </w:r>
      <w:r w:rsidRPr="005A6549">
        <w:rPr>
          <w:sz w:val="28"/>
          <w:szCs w:val="28"/>
          <w:lang w:val="en-US"/>
        </w:rPr>
        <w:t>LX</w:t>
      </w:r>
      <w:r w:rsidRPr="005A6549">
        <w:rPr>
          <w:sz w:val="28"/>
          <w:szCs w:val="28"/>
        </w:rPr>
        <w:t>-</w:t>
      </w:r>
      <w:r w:rsidRPr="005A6549">
        <w:rPr>
          <w:sz w:val="28"/>
          <w:szCs w:val="28"/>
          <w:lang w:val="en-US"/>
        </w:rPr>
        <w:t>P</w:t>
      </w:r>
      <w:r w:rsidRPr="005A6549">
        <w:rPr>
          <w:sz w:val="28"/>
          <w:szCs w:val="28"/>
        </w:rPr>
        <w:t>02)». В уличном освещении задействовано 12 шт. фотореле. Выход из строя одного фотореле не приводит к п</w:t>
      </w:r>
      <w:r w:rsidRPr="005A6549">
        <w:rPr>
          <w:sz w:val="28"/>
          <w:szCs w:val="28"/>
        </w:rPr>
        <w:t>о</w:t>
      </w:r>
      <w:r w:rsidRPr="005A6549">
        <w:rPr>
          <w:sz w:val="28"/>
          <w:szCs w:val="28"/>
        </w:rPr>
        <w:t>гасанию всего уличного освещения;</w:t>
      </w:r>
    </w:p>
    <w:p w:rsidR="00B7433D" w:rsidRPr="005A6549" w:rsidRDefault="00B7433D" w:rsidP="00C00AE9">
      <w:pPr>
        <w:numPr>
          <w:ilvl w:val="0"/>
          <w:numId w:val="18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A6549">
        <w:rPr>
          <w:sz w:val="28"/>
          <w:szCs w:val="28"/>
        </w:rPr>
        <w:lastRenderedPageBreak/>
        <w:t>ЗАО «Хлеб» по надёжности электроснабжения относится ко второй группе, т.е. при аварийном выходе из строя одной из питающих линий, авт</w:t>
      </w:r>
      <w:r w:rsidRPr="005A6549">
        <w:rPr>
          <w:sz w:val="28"/>
          <w:szCs w:val="28"/>
        </w:rPr>
        <w:t>о</w:t>
      </w:r>
      <w:r w:rsidRPr="005A6549">
        <w:rPr>
          <w:sz w:val="28"/>
          <w:szCs w:val="28"/>
        </w:rPr>
        <w:t>матически включается второй резервный ввод. Тем самым, освещение пер</w:t>
      </w:r>
      <w:r w:rsidRPr="005A6549">
        <w:rPr>
          <w:sz w:val="28"/>
          <w:szCs w:val="28"/>
        </w:rPr>
        <w:t>и</w:t>
      </w:r>
      <w:r w:rsidRPr="005A6549">
        <w:rPr>
          <w:sz w:val="28"/>
          <w:szCs w:val="28"/>
        </w:rPr>
        <w:t>метра территории ЗАО «Хлеб» и контрольно-пропускного пункта (пост охр</w:t>
      </w:r>
      <w:r w:rsidRPr="005A6549">
        <w:rPr>
          <w:sz w:val="28"/>
          <w:szCs w:val="28"/>
        </w:rPr>
        <w:t>а</w:t>
      </w:r>
      <w:r w:rsidRPr="005A6549">
        <w:rPr>
          <w:sz w:val="28"/>
          <w:szCs w:val="28"/>
        </w:rPr>
        <w:t>ны) никогда не прерыв</w:t>
      </w:r>
      <w:r w:rsidRPr="005A6549">
        <w:rPr>
          <w:sz w:val="28"/>
          <w:szCs w:val="28"/>
        </w:rPr>
        <w:t>а</w:t>
      </w:r>
      <w:r w:rsidRPr="005A6549">
        <w:rPr>
          <w:sz w:val="28"/>
          <w:szCs w:val="28"/>
        </w:rPr>
        <w:t>ется.</w:t>
      </w:r>
    </w:p>
    <w:p w:rsidR="00B7433D" w:rsidRPr="005A6549" w:rsidRDefault="00B7433D" w:rsidP="00BA1B82">
      <w:pPr>
        <w:spacing w:line="360" w:lineRule="auto"/>
        <w:ind w:right="-1" w:firstLine="709"/>
        <w:jc w:val="both"/>
        <w:rPr>
          <w:rStyle w:val="aff5"/>
          <w:i w:val="0"/>
          <w:sz w:val="28"/>
          <w:szCs w:val="28"/>
        </w:rPr>
      </w:pPr>
      <w:r w:rsidRPr="005A6549">
        <w:rPr>
          <w:iCs/>
          <w:sz w:val="28"/>
          <w:szCs w:val="28"/>
        </w:rPr>
        <w:t>С целью конкретизации работы по вопросам гражданской обороны, чрезвычайных ситуаций, защите от возможных террористических актов на ЗАО «Хлеб» в 2017 году разработан План гражданской обороны и защиты населения ЗАО «Хлеб», согласованный с Управлением по делам ГО и ЧС а</w:t>
      </w:r>
      <w:r w:rsidRPr="005A6549">
        <w:rPr>
          <w:iCs/>
          <w:sz w:val="28"/>
          <w:szCs w:val="28"/>
        </w:rPr>
        <w:t>д</w:t>
      </w:r>
      <w:r w:rsidRPr="005A6549">
        <w:rPr>
          <w:iCs/>
          <w:sz w:val="28"/>
          <w:szCs w:val="28"/>
        </w:rPr>
        <w:t>министрации г. Твери.  На основании данного плана были выработаны мер</w:t>
      </w:r>
      <w:r w:rsidRPr="005A6549">
        <w:rPr>
          <w:iCs/>
          <w:sz w:val="28"/>
          <w:szCs w:val="28"/>
        </w:rPr>
        <w:t>о</w:t>
      </w:r>
      <w:r w:rsidRPr="005A6549">
        <w:rPr>
          <w:iCs/>
          <w:sz w:val="28"/>
          <w:szCs w:val="28"/>
        </w:rPr>
        <w:t>приятия в области ГО, предупреждения и ликвидации ЧС, обеспечения пожа</w:t>
      </w:r>
      <w:r w:rsidRPr="005A6549">
        <w:rPr>
          <w:iCs/>
          <w:sz w:val="28"/>
          <w:szCs w:val="28"/>
        </w:rPr>
        <w:t>р</w:t>
      </w:r>
      <w:r w:rsidRPr="005A6549">
        <w:rPr>
          <w:iCs/>
          <w:sz w:val="28"/>
          <w:szCs w:val="28"/>
        </w:rPr>
        <w:t>ной безопасности на 2017 год.  По указанному плану с персоналом ЗАО «Хлеб» раз в полгода проводятся тренировки по оповещению, экстренной эв</w:t>
      </w:r>
      <w:r w:rsidRPr="005A6549">
        <w:rPr>
          <w:iCs/>
          <w:sz w:val="28"/>
          <w:szCs w:val="28"/>
        </w:rPr>
        <w:t>а</w:t>
      </w:r>
      <w:r w:rsidRPr="005A6549">
        <w:rPr>
          <w:iCs/>
          <w:sz w:val="28"/>
          <w:szCs w:val="28"/>
        </w:rPr>
        <w:t>куации из административных зданий, производственных помещений в случае поступления сигнала тревоги (возможная чрезвычайная ситуация, либо терр</w:t>
      </w:r>
      <w:r w:rsidRPr="005A6549">
        <w:rPr>
          <w:iCs/>
          <w:sz w:val="28"/>
          <w:szCs w:val="28"/>
        </w:rPr>
        <w:t>о</w:t>
      </w:r>
      <w:r w:rsidRPr="005A6549">
        <w:rPr>
          <w:iCs/>
          <w:sz w:val="28"/>
          <w:szCs w:val="28"/>
        </w:rPr>
        <w:t>ристич</w:t>
      </w:r>
      <w:r w:rsidRPr="005A6549">
        <w:rPr>
          <w:iCs/>
          <w:sz w:val="28"/>
          <w:szCs w:val="28"/>
        </w:rPr>
        <w:t>е</w:t>
      </w:r>
      <w:r w:rsidRPr="005A6549">
        <w:rPr>
          <w:iCs/>
          <w:sz w:val="28"/>
          <w:szCs w:val="28"/>
        </w:rPr>
        <w:t>ский акт на ЗАО «Хлеб»).</w:t>
      </w:r>
    </w:p>
    <w:p w:rsidR="00B7433D" w:rsidRPr="000971B5" w:rsidRDefault="00B7433D" w:rsidP="00BA1B82">
      <w:pPr>
        <w:spacing w:line="360" w:lineRule="auto"/>
        <w:ind w:right="-1" w:firstLine="708"/>
        <w:jc w:val="both"/>
        <w:rPr>
          <w:sz w:val="28"/>
          <w:szCs w:val="28"/>
        </w:rPr>
      </w:pPr>
      <w:r w:rsidRPr="000971B5">
        <w:rPr>
          <w:sz w:val="28"/>
          <w:szCs w:val="28"/>
        </w:rPr>
        <w:t>В настоящее время наиболее уязвимыми для террористических проявл</w:t>
      </w:r>
      <w:r w:rsidRPr="000971B5">
        <w:rPr>
          <w:sz w:val="28"/>
          <w:szCs w:val="28"/>
        </w:rPr>
        <w:t>е</w:t>
      </w:r>
      <w:r w:rsidRPr="000971B5">
        <w:rPr>
          <w:sz w:val="28"/>
          <w:szCs w:val="28"/>
        </w:rPr>
        <w:t xml:space="preserve">ний </w:t>
      </w:r>
      <w:r w:rsidRPr="0043059B">
        <w:rPr>
          <w:sz w:val="28"/>
          <w:szCs w:val="28"/>
        </w:rPr>
        <w:t>объектами, теракты на которых могут иметь опасные последствия для населения, являются запорные устройства</w:t>
      </w:r>
      <w:r w:rsidRPr="000971B5">
        <w:rPr>
          <w:sz w:val="28"/>
          <w:szCs w:val="28"/>
        </w:rPr>
        <w:t xml:space="preserve"> на наружных газопроводах и вну</w:t>
      </w:r>
      <w:r w:rsidRPr="000971B5">
        <w:rPr>
          <w:sz w:val="28"/>
          <w:szCs w:val="28"/>
        </w:rPr>
        <w:t>т</w:t>
      </w:r>
      <w:r w:rsidRPr="000971B5">
        <w:rPr>
          <w:sz w:val="28"/>
          <w:szCs w:val="28"/>
        </w:rPr>
        <w:t>ридомовых газопроводах, не являющихся ОПО. Вопросы обеспечения ант</w:t>
      </w:r>
      <w:r w:rsidRPr="000971B5">
        <w:rPr>
          <w:sz w:val="28"/>
          <w:szCs w:val="28"/>
        </w:rPr>
        <w:t>и</w:t>
      </w:r>
      <w:r w:rsidRPr="000971B5">
        <w:rPr>
          <w:sz w:val="28"/>
          <w:szCs w:val="28"/>
        </w:rPr>
        <w:t>террористической защищенности данных объектов требуют привлечения сил пр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воохранительных органов и работников ЖКХ. С целью совершенствования охраны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и антитеррористической защищенности объектов необходимо продо</w:t>
      </w:r>
      <w:r w:rsidRPr="000971B5">
        <w:rPr>
          <w:sz w:val="28"/>
          <w:szCs w:val="28"/>
        </w:rPr>
        <w:t>л</w:t>
      </w:r>
      <w:r w:rsidRPr="000971B5">
        <w:rPr>
          <w:sz w:val="28"/>
          <w:szCs w:val="28"/>
        </w:rPr>
        <w:t>жение реализации комплекса мероприятий, прежде всего</w:t>
      </w:r>
      <w:r>
        <w:rPr>
          <w:sz w:val="28"/>
          <w:szCs w:val="28"/>
        </w:rPr>
        <w:t>,</w:t>
      </w:r>
      <w:r w:rsidRPr="000971B5">
        <w:rPr>
          <w:sz w:val="28"/>
          <w:szCs w:val="28"/>
        </w:rPr>
        <w:t xml:space="preserve"> совместных</w:t>
      </w:r>
      <w:r>
        <w:rPr>
          <w:sz w:val="28"/>
          <w:szCs w:val="28"/>
        </w:rPr>
        <w:t xml:space="preserve"> </w:t>
      </w:r>
      <w:r w:rsidRPr="000971B5">
        <w:rPr>
          <w:sz w:val="28"/>
          <w:szCs w:val="28"/>
        </w:rPr>
        <w:t>с прав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охранительными органами, н</w:t>
      </w:r>
      <w:r w:rsidRPr="000971B5">
        <w:rPr>
          <w:sz w:val="28"/>
          <w:szCs w:val="28"/>
        </w:rPr>
        <w:t>а</w:t>
      </w:r>
      <w:r w:rsidRPr="000971B5">
        <w:rPr>
          <w:sz w:val="28"/>
          <w:szCs w:val="28"/>
        </w:rPr>
        <w:t>правленных на обеспечение бесперебойного и безопасного газопотребления и газ</w:t>
      </w:r>
      <w:r w:rsidRPr="000971B5">
        <w:rPr>
          <w:sz w:val="28"/>
          <w:szCs w:val="28"/>
        </w:rPr>
        <w:t>о</w:t>
      </w:r>
      <w:r w:rsidRPr="000971B5">
        <w:rPr>
          <w:sz w:val="28"/>
          <w:szCs w:val="28"/>
        </w:rPr>
        <w:t>распределения в Тверской области.</w:t>
      </w:r>
    </w:p>
    <w:p w:rsidR="00B7433D" w:rsidRPr="008359D3" w:rsidRDefault="00B7433D" w:rsidP="00BA1B82">
      <w:pPr>
        <w:spacing w:line="360" w:lineRule="auto"/>
        <w:ind w:firstLine="708"/>
        <w:jc w:val="both"/>
        <w:rPr>
          <w:sz w:val="28"/>
        </w:rPr>
      </w:pPr>
      <w:r w:rsidRPr="008359D3">
        <w:rPr>
          <w:sz w:val="28"/>
          <w:szCs w:val="28"/>
        </w:rPr>
        <w:t xml:space="preserve">В 2017 году на подконтрольных предприятиях Тверской области: </w:t>
      </w:r>
      <w:r w:rsidRPr="008359D3">
        <w:rPr>
          <w:sz w:val="28"/>
        </w:rPr>
        <w:t>фили</w:t>
      </w:r>
      <w:r w:rsidRPr="008359D3">
        <w:rPr>
          <w:sz w:val="28"/>
        </w:rPr>
        <w:t>а</w:t>
      </w:r>
      <w:r w:rsidRPr="008359D3">
        <w:rPr>
          <w:sz w:val="28"/>
        </w:rPr>
        <w:t>ле ПАО «МРСК Центр» - «Тверьэнерго», филиале АО «СО ЕЭС» «Регионал</w:t>
      </w:r>
      <w:r w:rsidRPr="008359D3">
        <w:rPr>
          <w:sz w:val="28"/>
        </w:rPr>
        <w:t>ь</w:t>
      </w:r>
      <w:r w:rsidRPr="008359D3">
        <w:rPr>
          <w:sz w:val="28"/>
        </w:rPr>
        <w:t xml:space="preserve">ное диспетчерское управление энергосистемы Тверской области», филиале ПАО «ФСК ЕЭС – Валдайское ПМЭС», филиале «Конаковская ГРЭС» АО </w:t>
      </w:r>
      <w:r w:rsidRPr="008359D3">
        <w:rPr>
          <w:sz w:val="28"/>
        </w:rPr>
        <w:lastRenderedPageBreak/>
        <w:t>«Энел Россия», ООО «Тверская генерация», филиале «Верхневолжский» ОАО «Об</w:t>
      </w:r>
      <w:r w:rsidRPr="008359D3">
        <w:rPr>
          <w:sz w:val="28"/>
        </w:rPr>
        <w:t>о</w:t>
      </w:r>
      <w:r w:rsidRPr="008359D3">
        <w:rPr>
          <w:sz w:val="28"/>
        </w:rPr>
        <w:t>ронэнерго» разработаны планы мероприятий по антитеррористической устойч</w:t>
      </w:r>
      <w:r w:rsidRPr="008359D3">
        <w:rPr>
          <w:sz w:val="28"/>
        </w:rPr>
        <w:t>и</w:t>
      </w:r>
      <w:r w:rsidRPr="008359D3">
        <w:rPr>
          <w:sz w:val="28"/>
        </w:rPr>
        <w:t>вости.</w:t>
      </w:r>
    </w:p>
    <w:p w:rsidR="00B7433D" w:rsidRDefault="00B7433D" w:rsidP="00BA1B82">
      <w:pPr>
        <w:spacing w:line="360" w:lineRule="auto"/>
        <w:ind w:firstLine="708"/>
        <w:jc w:val="both"/>
        <w:rPr>
          <w:sz w:val="28"/>
          <w:szCs w:val="28"/>
        </w:rPr>
      </w:pPr>
      <w:r w:rsidRPr="008359D3">
        <w:rPr>
          <w:sz w:val="28"/>
          <w:szCs w:val="28"/>
        </w:rPr>
        <w:t>Во исполнение поручения Ростехнадзора от 27.11.2015 № 00-03-05/1261 «О мониторинге состояния антитеррористической защищенности» с целью осуществления систематической проверки режима антитеррористической з</w:t>
      </w:r>
      <w:r w:rsidRPr="008359D3">
        <w:rPr>
          <w:sz w:val="28"/>
          <w:szCs w:val="28"/>
        </w:rPr>
        <w:t>а</w:t>
      </w:r>
      <w:r w:rsidRPr="008359D3">
        <w:rPr>
          <w:sz w:val="28"/>
          <w:szCs w:val="28"/>
        </w:rPr>
        <w:t>щищенности объектов повышенной опасности и обеспечения мониторинга выполнения требований безопасности объектов электроэнергетики и гидр</w:t>
      </w:r>
      <w:r w:rsidRPr="008359D3">
        <w:rPr>
          <w:sz w:val="28"/>
          <w:szCs w:val="28"/>
        </w:rPr>
        <w:t>о</w:t>
      </w:r>
      <w:r w:rsidRPr="008359D3">
        <w:rPr>
          <w:sz w:val="28"/>
          <w:szCs w:val="28"/>
        </w:rPr>
        <w:t>технических сооружений должностные лица Центрального управления Рост</w:t>
      </w:r>
      <w:r w:rsidRPr="008359D3">
        <w:rPr>
          <w:sz w:val="28"/>
          <w:szCs w:val="28"/>
        </w:rPr>
        <w:t>е</w:t>
      </w:r>
      <w:r w:rsidRPr="008359D3">
        <w:rPr>
          <w:sz w:val="28"/>
          <w:szCs w:val="28"/>
        </w:rPr>
        <w:t>хнадзора участвуют в мероприятиях по осуществлению постоянного госуда</w:t>
      </w:r>
      <w:r w:rsidRPr="008359D3">
        <w:rPr>
          <w:sz w:val="28"/>
          <w:szCs w:val="28"/>
        </w:rPr>
        <w:t>р</w:t>
      </w:r>
      <w:r w:rsidRPr="008359D3">
        <w:rPr>
          <w:sz w:val="28"/>
          <w:szCs w:val="28"/>
        </w:rPr>
        <w:t>ственного контроля на гидроте</w:t>
      </w:r>
      <w:r w:rsidRPr="008359D3">
        <w:rPr>
          <w:sz w:val="28"/>
          <w:szCs w:val="28"/>
        </w:rPr>
        <w:t>х</w:t>
      </w:r>
      <w:r w:rsidRPr="008359D3">
        <w:rPr>
          <w:sz w:val="28"/>
          <w:szCs w:val="28"/>
        </w:rPr>
        <w:t>нических сооружениях Калининской АЭС и  Конаковской ГРЭС.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территории Смоленской области в</w:t>
      </w:r>
      <w:r w:rsidRPr="003E5C95">
        <w:rPr>
          <w:sz w:val="28"/>
          <w:szCs w:val="28"/>
        </w:rPr>
        <w:t xml:space="preserve"> целях соблюдения требований по обеспечению безопасности и защищенности опасного производственного об</w:t>
      </w:r>
      <w:r w:rsidRPr="003E5C95">
        <w:rPr>
          <w:sz w:val="28"/>
          <w:szCs w:val="28"/>
        </w:rPr>
        <w:t>ъ</w:t>
      </w:r>
      <w:r w:rsidRPr="003E5C95">
        <w:rPr>
          <w:sz w:val="28"/>
          <w:szCs w:val="28"/>
        </w:rPr>
        <w:t xml:space="preserve">екта </w:t>
      </w:r>
      <w:r w:rsidRPr="003E5C95">
        <w:rPr>
          <w:sz w:val="28"/>
          <w:szCs w:val="28"/>
          <w:lang w:val="en-US"/>
        </w:rPr>
        <w:t>I</w:t>
      </w:r>
      <w:r w:rsidRPr="003E5C95">
        <w:rPr>
          <w:sz w:val="28"/>
          <w:szCs w:val="28"/>
        </w:rPr>
        <w:t xml:space="preserve"> класса опасности «Площадка по производству минеральных удобрений» на предприятии ПАО «Дорогобуж» </w:t>
      </w:r>
      <w:r w:rsidRPr="003E5C95">
        <w:rPr>
          <w:bCs/>
          <w:sz w:val="28"/>
          <w:szCs w:val="28"/>
        </w:rPr>
        <w:t>используются следующие средства ант</w:t>
      </w:r>
      <w:r w:rsidRPr="003E5C95">
        <w:rPr>
          <w:bCs/>
          <w:sz w:val="28"/>
          <w:szCs w:val="28"/>
        </w:rPr>
        <w:t>и</w:t>
      </w:r>
      <w:r w:rsidRPr="003E5C95">
        <w:rPr>
          <w:bCs/>
          <w:sz w:val="28"/>
          <w:szCs w:val="28"/>
        </w:rPr>
        <w:t>террористич</w:t>
      </w:r>
      <w:r w:rsidRPr="003E5C95">
        <w:rPr>
          <w:bCs/>
          <w:sz w:val="28"/>
          <w:szCs w:val="28"/>
        </w:rPr>
        <w:t>е</w:t>
      </w:r>
      <w:r w:rsidRPr="003E5C95">
        <w:rPr>
          <w:bCs/>
          <w:sz w:val="28"/>
          <w:szCs w:val="28"/>
        </w:rPr>
        <w:t>ской устойчивости: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Протяженность охранного ограждения территории ОПО - 5750 метров.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Расстояние от объекта до дежурной части МО МВД России «Дорог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бужский» - 7 км, до ПЦО Дорогобужского МОВО - филиала ФГКУ УВО У МВД Ро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сии по Смоленской области - 4 км.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E5C95">
        <w:rPr>
          <w:sz w:val="28"/>
          <w:szCs w:val="28"/>
        </w:rPr>
        <w:t>Периметр территории ПАО «Дорогобуж» имеет ограждение из желез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бето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ных плит высотой 2-2,5 метра с козырьком по верхнему краю из изделия «Егоза» или колючей проволоки. Контрольно-следовая полоса отсутствует. Технические средства периметральной охранной сигнализации отсутствуют. Имеются отклонение от вертикали железобетонных плит, отдельные наруш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ния в целостности б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 xml:space="preserve">тонного ограждения. 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Охрану объекта осуществляют:</w:t>
      </w:r>
    </w:p>
    <w:p w:rsidR="00806BDB" w:rsidRPr="003E5C95" w:rsidRDefault="00806BDB" w:rsidP="00C00AE9">
      <w:pPr>
        <w:widowControl w:val="0"/>
        <w:numPr>
          <w:ilvl w:val="0"/>
          <w:numId w:val="35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МОВО МВД России «Дорогобужский» на основании договора на оказание услуг от 23.12.2015 № 278Д по государственной охране объектов.</w:t>
      </w:r>
    </w:p>
    <w:p w:rsidR="00806BDB" w:rsidRPr="003E5C95" w:rsidRDefault="00806BDB" w:rsidP="00806B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>Пост полиции - 1 сотрудник со штатным вооружением и средствами св</w:t>
      </w:r>
      <w:r w:rsidRPr="003E5C95">
        <w:rPr>
          <w:sz w:val="28"/>
          <w:szCs w:val="28"/>
        </w:rPr>
        <w:t>я</w:t>
      </w:r>
      <w:r w:rsidRPr="003E5C95">
        <w:rPr>
          <w:sz w:val="28"/>
          <w:szCs w:val="28"/>
        </w:rPr>
        <w:t>зи.</w:t>
      </w:r>
    </w:p>
    <w:p w:rsidR="00806BDB" w:rsidRPr="003E5C95" w:rsidRDefault="00806BDB" w:rsidP="00C00AE9">
      <w:pPr>
        <w:widowControl w:val="0"/>
        <w:numPr>
          <w:ilvl w:val="0"/>
          <w:numId w:val="35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ООО «ЧОП «Крона» на основании договора на оказание услуг от 01.02.2001 г. № 01-08/3-3. Лицензия на создание ЧОП № 94 от 04.12.1997 со сроком действия до 04.12.2020.</w:t>
      </w:r>
    </w:p>
    <w:p w:rsidR="00806BDB" w:rsidRPr="003E5C95" w:rsidRDefault="00806BDB" w:rsidP="00806B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Штатная численность 10 человек.</w:t>
      </w:r>
    </w:p>
    <w:p w:rsidR="00806BDB" w:rsidRPr="003E5C95" w:rsidRDefault="00806BDB" w:rsidP="00C00AE9">
      <w:pPr>
        <w:widowControl w:val="0"/>
        <w:numPr>
          <w:ilvl w:val="0"/>
          <w:numId w:val="35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ООО «ЧОП «Феникс» на основании договора на оказание услуг от 23.12.2015 № 06-01/16. Лицензия на создание ЧОП № 44 от 27.11.2015 со сроком действия до 24.04.2020.</w:t>
      </w:r>
    </w:p>
    <w:p w:rsidR="00806BDB" w:rsidRPr="003E5C95" w:rsidRDefault="00806BDB" w:rsidP="00806B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 xml:space="preserve">Штатная численность 150 человек. </w:t>
      </w:r>
    </w:p>
    <w:p w:rsidR="00806BDB" w:rsidRPr="003E5C95" w:rsidRDefault="00806BDB" w:rsidP="00806B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Количество постов - 17, из них 1 дежурная часть, 1 мобильная группа, 1 ПЦН, 5 наблюдательных вышек, 10 постов видеонаблюдения, 5 контрольно-пропускных пунктов.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Дежурная часть охранного предприятия, а также посты АК, УКЛ, ПЦН, оборудованы кнопками тревожной сигнализации с выводом на ПЦО</w:t>
      </w:r>
      <w:r w:rsidRPr="003E5C95">
        <w:rPr>
          <w:sz w:val="28"/>
          <w:szCs w:val="28"/>
          <w:lang w:val="en-US"/>
        </w:rPr>
        <w:t>MOB</w:t>
      </w:r>
      <w:r w:rsidRPr="003E5C95">
        <w:rPr>
          <w:sz w:val="28"/>
          <w:szCs w:val="28"/>
        </w:rPr>
        <w:t>О МО МВД «Дорогобужский». Так же кнопки тревожной сигнализации, уст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новленные на всех контрольно-пропускных пунктах.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Для обеспечения досмотра автотранспорта используются подкатные и нос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мые досмотровые устройства. Для обеспечения досмотра физических лиц на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пускных пунктах используются метал</w:t>
      </w:r>
      <w:r>
        <w:rPr>
          <w:sz w:val="28"/>
          <w:szCs w:val="28"/>
        </w:rPr>
        <w:t>л</w:t>
      </w:r>
      <w:r w:rsidRPr="003E5C95">
        <w:rPr>
          <w:sz w:val="28"/>
          <w:szCs w:val="28"/>
        </w:rPr>
        <w:t>о-детекторы.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Для принудительной остановки транспортных средств все КПП обор</w:t>
      </w:r>
      <w:r w:rsidRPr="003E5C95">
        <w:rPr>
          <w:sz w:val="28"/>
          <w:szCs w:val="28"/>
        </w:rPr>
        <w:t>у</w:t>
      </w:r>
      <w:r w:rsidRPr="003E5C95">
        <w:rPr>
          <w:sz w:val="28"/>
          <w:szCs w:val="28"/>
        </w:rPr>
        <w:t>дованы системами  «ЛИАНА-9000». КПП №1 и №2 оборудованы шлагбаум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ми и автом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тическим металлическим воротами высотой 4 метра. КПП №4 и №5 оборудованы раздвижными металлическими воротами с ручным прив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дом.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Для обеспечения связью все посты обеспечены: стационарными прово</w:t>
      </w:r>
      <w:r w:rsidRPr="003E5C95">
        <w:rPr>
          <w:sz w:val="28"/>
          <w:szCs w:val="28"/>
        </w:rPr>
        <w:t>д</w:t>
      </w:r>
      <w:r w:rsidRPr="003E5C95">
        <w:rPr>
          <w:sz w:val="28"/>
          <w:szCs w:val="28"/>
        </w:rPr>
        <w:t>ными средствами связи, сотовой и радиосвязью (р/с «Такт», разрешение на и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пользов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ние радиочастот № 278-10-0043 со сроком действия 07.06.2020).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lastRenderedPageBreak/>
        <w:t>В целях оперативного решения задач в смене круглосуточно задейств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вано три служебных автомобиля, в том числе один - для работы группы быс</w:t>
      </w:r>
      <w:r w:rsidRPr="003E5C95">
        <w:rPr>
          <w:sz w:val="28"/>
          <w:szCs w:val="28"/>
        </w:rPr>
        <w:t>т</w:t>
      </w:r>
      <w:r w:rsidRPr="003E5C95">
        <w:rPr>
          <w:sz w:val="28"/>
          <w:szCs w:val="28"/>
        </w:rPr>
        <w:t>рого реаг</w:t>
      </w:r>
      <w:r w:rsidRPr="003E5C95">
        <w:rPr>
          <w:sz w:val="28"/>
          <w:szCs w:val="28"/>
        </w:rPr>
        <w:t>и</w:t>
      </w:r>
      <w:r w:rsidRPr="003E5C95">
        <w:rPr>
          <w:sz w:val="28"/>
          <w:szCs w:val="28"/>
        </w:rPr>
        <w:t>рования на постоянной основе.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Посты всех пяти КПП  обеспечены круглосуточной системой видеон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блюдения. Перед входом на каждый пропускной пункт размещена информ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ция об использовании на объекте видеонаблюдения и осуществлении пр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пускного и внутри объектового режимов. На пропускных пунктах для перс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нала ПАО «Дорогобуж» размещены памятки по действиям при угрозе сове</w:t>
      </w:r>
      <w:r w:rsidRPr="003E5C95">
        <w:rPr>
          <w:sz w:val="28"/>
          <w:szCs w:val="28"/>
        </w:rPr>
        <w:t>р</w:t>
      </w:r>
      <w:r w:rsidRPr="003E5C95">
        <w:rPr>
          <w:sz w:val="28"/>
          <w:szCs w:val="28"/>
        </w:rPr>
        <w:t>шения терр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ристических актов.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Для прохода на территорию объекта (с объекта) на предприятии уст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новлена система контроля управления доступом. Вход (выход) осуществляется через ту</w:t>
      </w:r>
      <w:r w:rsidRPr="003E5C95">
        <w:rPr>
          <w:sz w:val="28"/>
          <w:szCs w:val="28"/>
        </w:rPr>
        <w:t>р</w:t>
      </w:r>
      <w:r w:rsidRPr="003E5C95">
        <w:rPr>
          <w:sz w:val="28"/>
          <w:szCs w:val="28"/>
        </w:rPr>
        <w:t>никеты по электронным пропускам.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Въезд (выезд) автотранспорта осуществляется через пропускные пункты 1 и 3 на основании оформленных пропусков на каждую автомашину и водит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лей да</w:t>
      </w:r>
      <w:r w:rsidRPr="003E5C95">
        <w:rPr>
          <w:sz w:val="28"/>
          <w:szCs w:val="28"/>
        </w:rPr>
        <w:t>н</w:t>
      </w:r>
      <w:r w:rsidRPr="003E5C95">
        <w:rPr>
          <w:sz w:val="28"/>
          <w:szCs w:val="28"/>
        </w:rPr>
        <w:t>ного транспортного средства после их досмотра и регистрации. Через пропускные пункты 4 и 5 осуществляется выезд (въезд) автотранспорта только                                 ПАО «Дорогобуж», выполняющего производственные и хозяйственные задачи с аналогичным порядком досмотра и регистрации.</w:t>
      </w:r>
    </w:p>
    <w:p w:rsidR="00806BDB" w:rsidRPr="003E5C95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На КПП-5 при въезде на железнодорожных путях установлены датчики движения и система охранного телевидения для контроля за проездом п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движного с</w:t>
      </w:r>
      <w:r w:rsidRPr="003E5C95">
        <w:rPr>
          <w:sz w:val="28"/>
          <w:szCs w:val="28"/>
        </w:rPr>
        <w:t>о</w:t>
      </w:r>
      <w:r w:rsidRPr="003E5C95">
        <w:rPr>
          <w:sz w:val="28"/>
          <w:szCs w:val="28"/>
        </w:rPr>
        <w:t>става и предотвращения несанкционированного доступа людей на охраняемую территорию по ж/д путям.</w:t>
      </w:r>
    </w:p>
    <w:p w:rsidR="00560467" w:rsidRDefault="00806BDB" w:rsidP="00806BDB">
      <w:pPr>
        <w:spacing w:line="360" w:lineRule="auto"/>
        <w:ind w:firstLine="709"/>
        <w:jc w:val="both"/>
        <w:rPr>
          <w:sz w:val="28"/>
          <w:szCs w:val="28"/>
        </w:rPr>
      </w:pPr>
      <w:r w:rsidRPr="003E5C95">
        <w:rPr>
          <w:sz w:val="28"/>
          <w:szCs w:val="28"/>
        </w:rPr>
        <w:t>Применяются меры по усилению информационной защиты: Разделение прав доступа к информации у пользователей персональных компьютеров, и</w:t>
      </w:r>
      <w:r w:rsidRPr="003E5C95">
        <w:rPr>
          <w:sz w:val="28"/>
          <w:szCs w:val="28"/>
        </w:rPr>
        <w:t>с</w:t>
      </w:r>
      <w:r w:rsidRPr="003E5C95">
        <w:rPr>
          <w:sz w:val="28"/>
          <w:szCs w:val="28"/>
        </w:rPr>
        <w:t>пользование блокировок на запись и чтение информации на сменных носит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лях. Использование антивирусного программного обеспечения на персонал</w:t>
      </w:r>
      <w:r w:rsidRPr="003E5C95">
        <w:rPr>
          <w:sz w:val="28"/>
          <w:szCs w:val="28"/>
        </w:rPr>
        <w:t>ь</w:t>
      </w:r>
      <w:r w:rsidRPr="003E5C95">
        <w:rPr>
          <w:sz w:val="28"/>
          <w:szCs w:val="28"/>
        </w:rPr>
        <w:t>ных компьютерах серверах. Использование паролей для входа на персонал</w:t>
      </w:r>
      <w:r w:rsidRPr="003E5C95">
        <w:rPr>
          <w:sz w:val="28"/>
          <w:szCs w:val="28"/>
        </w:rPr>
        <w:t>ь</w:t>
      </w:r>
      <w:r w:rsidRPr="003E5C95">
        <w:rPr>
          <w:sz w:val="28"/>
          <w:szCs w:val="28"/>
        </w:rPr>
        <w:t>ных компьютерах, электронно-цифровых подписей. Использование технич</w:t>
      </w:r>
      <w:r w:rsidRPr="003E5C95">
        <w:rPr>
          <w:sz w:val="28"/>
          <w:szCs w:val="28"/>
        </w:rPr>
        <w:t>е</w:t>
      </w:r>
      <w:r w:rsidRPr="003E5C95">
        <w:rPr>
          <w:sz w:val="28"/>
          <w:szCs w:val="28"/>
        </w:rPr>
        <w:t>ских средств для предотвр</w:t>
      </w:r>
      <w:r w:rsidRPr="003E5C95">
        <w:rPr>
          <w:sz w:val="28"/>
          <w:szCs w:val="28"/>
        </w:rPr>
        <w:t>а</w:t>
      </w:r>
      <w:r w:rsidRPr="003E5C95">
        <w:rPr>
          <w:sz w:val="28"/>
          <w:szCs w:val="28"/>
        </w:rPr>
        <w:t>щения доступа в локально-вычислительную сеть и защита периметра локально в</w:t>
      </w:r>
      <w:r w:rsidRPr="003E5C95">
        <w:rPr>
          <w:sz w:val="28"/>
          <w:szCs w:val="28"/>
        </w:rPr>
        <w:t>ы</w:t>
      </w:r>
      <w:r w:rsidRPr="003E5C95">
        <w:rPr>
          <w:sz w:val="28"/>
          <w:szCs w:val="28"/>
        </w:rPr>
        <w:t>числительной сети предприятия.</w:t>
      </w:r>
    </w:p>
    <w:p w:rsidR="00560467" w:rsidRDefault="00560467" w:rsidP="00BA1B82">
      <w:pPr>
        <w:pStyle w:val="31"/>
        <w:tabs>
          <w:tab w:val="left" w:pos="0"/>
          <w:tab w:val="left" w:pos="1134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560467" w:rsidRPr="003E108C" w:rsidRDefault="003E108C" w:rsidP="003E108C">
      <w:pPr>
        <w:pStyle w:val="31"/>
        <w:numPr>
          <w:ilvl w:val="0"/>
          <w:numId w:val="1"/>
        </w:numPr>
        <w:tabs>
          <w:tab w:val="left" w:pos="0"/>
          <w:tab w:val="num" w:pos="585"/>
        </w:tabs>
        <w:spacing w:line="360" w:lineRule="auto"/>
        <w:ind w:firstLine="709"/>
        <w:jc w:val="center"/>
        <w:rPr>
          <w:b/>
        </w:rPr>
      </w:pPr>
      <w:r w:rsidRPr="003E108C">
        <w:rPr>
          <w:b/>
        </w:rPr>
        <w:t>ВЗАИМОДЕЙСТВИЕ С АППАРАТОМ ПОЛНОМОЧНОГО ПРЕДСТАВИТЕЛЯ ПРЕЗИДЕНТА РОССИЙСКОЙ ФЕДЕРАЦИИ</w:t>
      </w:r>
    </w:p>
    <w:p w:rsidR="00560467" w:rsidRDefault="00560467" w:rsidP="00BA1B82">
      <w:pPr>
        <w:pStyle w:val="31"/>
        <w:tabs>
          <w:tab w:val="left" w:pos="0"/>
        </w:tabs>
        <w:spacing w:line="360" w:lineRule="auto"/>
        <w:ind w:firstLine="709"/>
        <w:jc w:val="both"/>
      </w:pPr>
      <w:r w:rsidRPr="00DA71FF">
        <w:t xml:space="preserve">Взаимодействие </w:t>
      </w:r>
      <w:r>
        <w:t xml:space="preserve">Центрального управления Ростехнадзора </w:t>
      </w:r>
      <w:r>
        <w:br/>
      </w:r>
      <w:r w:rsidRPr="00DA71FF">
        <w:t xml:space="preserve">с полномочным представителем Президента Российской Федерации </w:t>
      </w:r>
      <w:r>
        <w:br/>
      </w:r>
      <w:r w:rsidRPr="00DA71FF">
        <w:t xml:space="preserve">в Центральном федеральном округе осуществлялось, в том числе, согласно Решению № 1 Координационного совещания при Главном Федеральном инспекторе в Центральном федеральном округе с руководителями территориальных органов федеральных структур от 09.04.2014 года, </w:t>
      </w:r>
      <w:r>
        <w:br/>
      </w:r>
      <w:r w:rsidRPr="00DA71FF">
        <w:t xml:space="preserve">в соответствии с письмами и запросами Главного федерального инспектора </w:t>
      </w:r>
      <w:r>
        <w:br/>
      </w:r>
      <w:r w:rsidRPr="00DA71FF">
        <w:t xml:space="preserve">в Центральном федеральном округе, а также в рамках </w:t>
      </w:r>
      <w:r w:rsidRPr="00DA71FF">
        <w:rPr>
          <w:szCs w:val="28"/>
        </w:rPr>
        <w:t xml:space="preserve">контроля </w:t>
      </w:r>
      <w:r>
        <w:rPr>
          <w:szCs w:val="28"/>
        </w:rPr>
        <w:br/>
      </w:r>
      <w:r w:rsidRPr="00DA71FF">
        <w:rPr>
          <w:szCs w:val="28"/>
        </w:rPr>
        <w:t>за прохождением осенне-зимнего периода 2016-2017 годов</w:t>
      </w:r>
      <w:r w:rsidRPr="00DA71FF">
        <w:t>.</w:t>
      </w:r>
    </w:p>
    <w:p w:rsidR="00560467" w:rsidRDefault="00560467" w:rsidP="00BA1B82">
      <w:pPr>
        <w:tabs>
          <w:tab w:val="num" w:pos="-284"/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30.03.</w:t>
      </w:r>
      <w:r w:rsidRPr="00CB4B3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B4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полномочного представителя </w:t>
      </w:r>
      <w:r>
        <w:rPr>
          <w:sz w:val="28"/>
          <w:szCs w:val="28"/>
        </w:rPr>
        <w:br/>
        <w:t>Президента Российской Федерации в Центральном федеральном округе,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 комиссии при полномочном представителе Президента </w:t>
      </w:r>
      <w:r>
        <w:rPr>
          <w:sz w:val="28"/>
          <w:szCs w:val="28"/>
        </w:rPr>
        <w:br/>
        <w:t>Российской Федерации в Центральном федеральном округе по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ликвидации чрезвычайных ситуаций и обеспечению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Н.П. Овсиенко провел в режиме видеоконференции совещание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ждению и ликвидации чрезвычайных ситуаций и обеспечению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ности. </w:t>
      </w:r>
    </w:p>
    <w:p w:rsidR="00560467" w:rsidRDefault="00560467" w:rsidP="00BA1B82">
      <w:pPr>
        <w:tabs>
          <w:tab w:val="num" w:pos="-284"/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рассмотрены вопросы и заслушаны доклады </w:t>
      </w:r>
      <w:r>
        <w:rPr>
          <w:sz w:val="28"/>
          <w:szCs w:val="28"/>
        </w:rPr>
        <w:br/>
        <w:t>о задачах по подготовке органов управления сил и средств функциональных и территориальных подсистем единой государственной системы предупрежд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 чрезвычайных ситуаций Тверской области к реагированию 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можные чрезвычайные ситуации, связанные с осложнением </w:t>
      </w:r>
      <w:r>
        <w:rPr>
          <w:sz w:val="28"/>
          <w:szCs w:val="28"/>
        </w:rPr>
        <w:br/>
        <w:t>обстановки в период прохождения весеннего половодья и в пожароопасный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2017 года. Предварительные итоги прохождения весеннего половодья 2017 года на территории субъектов ЦФО и ПФО.</w:t>
      </w:r>
    </w:p>
    <w:p w:rsidR="00560467" w:rsidRPr="007B7816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7B7816">
        <w:rPr>
          <w:sz w:val="28"/>
          <w:szCs w:val="28"/>
        </w:rPr>
        <w:t>14</w:t>
      </w:r>
      <w:r>
        <w:rPr>
          <w:sz w:val="28"/>
          <w:szCs w:val="28"/>
        </w:rPr>
        <w:t>.04.</w:t>
      </w:r>
      <w:r w:rsidRPr="007B7816">
        <w:rPr>
          <w:sz w:val="28"/>
          <w:szCs w:val="28"/>
        </w:rPr>
        <w:t xml:space="preserve">2017 </w:t>
      </w:r>
      <w:r>
        <w:rPr>
          <w:sz w:val="28"/>
          <w:szCs w:val="28"/>
        </w:rPr>
        <w:t>н</w:t>
      </w:r>
      <w:r w:rsidRPr="007B7816">
        <w:rPr>
          <w:sz w:val="28"/>
          <w:szCs w:val="28"/>
        </w:rPr>
        <w:t>а заседании Комиссии рассмотрены вопросы и заслушаны доклады:</w:t>
      </w:r>
    </w:p>
    <w:p w:rsidR="00560467" w:rsidRPr="00B54BC8" w:rsidRDefault="00560467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7B7816">
        <w:rPr>
          <w:rFonts w:ascii="Times New Roman" w:hAnsi="Times New Roman"/>
          <w:sz w:val="28"/>
          <w:szCs w:val="28"/>
        </w:rPr>
        <w:t xml:space="preserve"> предварительных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816">
        <w:rPr>
          <w:rFonts w:ascii="Times New Roman" w:hAnsi="Times New Roman"/>
          <w:sz w:val="28"/>
          <w:szCs w:val="28"/>
        </w:rPr>
        <w:t>итогах прохождения весеннего половодья 2017 года не</w:t>
      </w:r>
      <w:r>
        <w:rPr>
          <w:rFonts w:ascii="Times New Roman" w:hAnsi="Times New Roman"/>
          <w:sz w:val="28"/>
          <w:szCs w:val="28"/>
        </w:rPr>
        <w:t xml:space="preserve"> территории субъектов ЦФО и ПФО;</w:t>
      </w:r>
    </w:p>
    <w:p w:rsidR="00560467" w:rsidRPr="007B7816" w:rsidRDefault="00560467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7816">
        <w:rPr>
          <w:rFonts w:ascii="Times New Roman" w:hAnsi="Times New Roman"/>
          <w:sz w:val="28"/>
          <w:szCs w:val="28"/>
        </w:rPr>
        <w:t xml:space="preserve"> готовности сил и средств функциональных и территориальных подс</w:t>
      </w:r>
      <w:r w:rsidRPr="007B7816">
        <w:rPr>
          <w:rFonts w:ascii="Times New Roman" w:hAnsi="Times New Roman"/>
          <w:sz w:val="28"/>
          <w:szCs w:val="28"/>
        </w:rPr>
        <w:t>и</w:t>
      </w:r>
      <w:r w:rsidRPr="007B7816">
        <w:rPr>
          <w:rFonts w:ascii="Times New Roman" w:hAnsi="Times New Roman"/>
          <w:sz w:val="28"/>
          <w:szCs w:val="28"/>
        </w:rPr>
        <w:t>стем РСЧС субъектов округа к прохождению пожароопасного периода 2017 г</w:t>
      </w:r>
      <w:r w:rsidRPr="007B7816">
        <w:rPr>
          <w:rFonts w:ascii="Times New Roman" w:hAnsi="Times New Roman"/>
          <w:sz w:val="28"/>
          <w:szCs w:val="28"/>
        </w:rPr>
        <w:t>о</w:t>
      </w:r>
      <w:r w:rsidRPr="007B7816">
        <w:rPr>
          <w:rFonts w:ascii="Times New Roman" w:hAnsi="Times New Roman"/>
          <w:sz w:val="28"/>
          <w:szCs w:val="28"/>
        </w:rPr>
        <w:t>да.</w:t>
      </w:r>
    </w:p>
    <w:p w:rsidR="00560467" w:rsidRPr="007B7816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372CA0">
        <w:rPr>
          <w:sz w:val="28"/>
          <w:szCs w:val="28"/>
        </w:rPr>
        <w:t xml:space="preserve">02.06.2017 </w:t>
      </w:r>
      <w:r>
        <w:rPr>
          <w:sz w:val="28"/>
          <w:szCs w:val="28"/>
        </w:rPr>
        <w:t xml:space="preserve">на </w:t>
      </w:r>
      <w:r w:rsidRPr="007B7816">
        <w:rPr>
          <w:sz w:val="28"/>
          <w:szCs w:val="28"/>
        </w:rPr>
        <w:t>внепланово</w:t>
      </w:r>
      <w:r>
        <w:rPr>
          <w:sz w:val="28"/>
          <w:szCs w:val="28"/>
        </w:rPr>
        <w:t>м</w:t>
      </w:r>
      <w:r w:rsidRPr="007B7816">
        <w:rPr>
          <w:sz w:val="28"/>
          <w:szCs w:val="28"/>
        </w:rPr>
        <w:t xml:space="preserve"> заседании Комиссии рассмотрены вопросы и з</w:t>
      </w:r>
      <w:r w:rsidRPr="007B7816">
        <w:rPr>
          <w:sz w:val="28"/>
          <w:szCs w:val="28"/>
        </w:rPr>
        <w:t>а</w:t>
      </w:r>
      <w:r w:rsidRPr="007B7816">
        <w:rPr>
          <w:sz w:val="28"/>
          <w:szCs w:val="28"/>
        </w:rPr>
        <w:t>слушаны доклады:</w:t>
      </w:r>
    </w:p>
    <w:p w:rsidR="00560467" w:rsidRPr="00B54BC8" w:rsidRDefault="00560467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B7816">
        <w:rPr>
          <w:rFonts w:ascii="Times New Roman" w:hAnsi="Times New Roman"/>
          <w:sz w:val="28"/>
          <w:szCs w:val="28"/>
        </w:rPr>
        <w:t>б организации защиты жизни и здоровья детей в летний о</w:t>
      </w:r>
      <w:r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тельный период 2017 года;</w:t>
      </w:r>
    </w:p>
    <w:p w:rsidR="00560467" w:rsidRPr="007B7816" w:rsidRDefault="00560467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7816">
        <w:rPr>
          <w:rFonts w:ascii="Times New Roman" w:hAnsi="Times New Roman"/>
          <w:sz w:val="28"/>
          <w:szCs w:val="28"/>
        </w:rPr>
        <w:t>основные риски природного и техногенного характера при проведении ку</w:t>
      </w:r>
      <w:r w:rsidRPr="007B7816">
        <w:rPr>
          <w:rFonts w:ascii="Times New Roman" w:hAnsi="Times New Roman"/>
          <w:sz w:val="28"/>
          <w:szCs w:val="28"/>
        </w:rPr>
        <w:t>б</w:t>
      </w:r>
      <w:r w:rsidRPr="007B7816">
        <w:rPr>
          <w:rFonts w:ascii="Times New Roman" w:hAnsi="Times New Roman"/>
          <w:sz w:val="28"/>
          <w:szCs w:val="28"/>
        </w:rPr>
        <w:t>ка конфедераций 2017 году.</w:t>
      </w:r>
    </w:p>
    <w:p w:rsidR="00560467" w:rsidRPr="007B7816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372CA0">
        <w:rPr>
          <w:sz w:val="28"/>
          <w:szCs w:val="28"/>
        </w:rPr>
        <w:t>23</w:t>
      </w:r>
      <w:r>
        <w:rPr>
          <w:sz w:val="28"/>
          <w:szCs w:val="28"/>
        </w:rPr>
        <w:t>.08.</w:t>
      </w:r>
      <w:r w:rsidRPr="00372CA0">
        <w:rPr>
          <w:sz w:val="28"/>
          <w:szCs w:val="28"/>
        </w:rPr>
        <w:t xml:space="preserve">2017 </w:t>
      </w:r>
      <w:r>
        <w:rPr>
          <w:sz w:val="28"/>
          <w:szCs w:val="28"/>
        </w:rPr>
        <w:t>н</w:t>
      </w:r>
      <w:r w:rsidRPr="007B7816">
        <w:rPr>
          <w:sz w:val="28"/>
          <w:szCs w:val="28"/>
        </w:rPr>
        <w:t>а заседании Комиссии рассмотрены вопросы и заслушаны доклады: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проводимой работе по созданию и функционированию системы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вызова экстренных оперативных служб по единому номеру 112;</w:t>
      </w:r>
    </w:p>
    <w:p w:rsidR="00560467" w:rsidRPr="00873404" w:rsidRDefault="00560467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предварительных  итогах прохождения пожароопасного периода 2017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на территории субъектов ЦФО;</w:t>
      </w:r>
    </w:p>
    <w:p w:rsidR="00560467" w:rsidRDefault="00560467" w:rsidP="00BA1B82">
      <w:pPr>
        <w:pStyle w:val="af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организации проведения Всероссийской тренировки по гражданской обороне с федеральными органами исполнительной власти и органами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самоуправления в октябре 2017 года.</w:t>
      </w:r>
    </w:p>
    <w:p w:rsidR="00560467" w:rsidRPr="00B631EB" w:rsidRDefault="00560467" w:rsidP="00BA1B82">
      <w:pPr>
        <w:tabs>
          <w:tab w:val="num" w:pos="-284"/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Тверской области Центральное управление Ростехнадзора представлял </w:t>
      </w:r>
      <w:r w:rsidRPr="00B631EB">
        <w:rPr>
          <w:sz w:val="28"/>
          <w:szCs w:val="28"/>
        </w:rPr>
        <w:t>з</w:t>
      </w:r>
      <w:r w:rsidRPr="00B631EB">
        <w:rPr>
          <w:sz w:val="28"/>
          <w:szCs w:val="28"/>
        </w:rPr>
        <w:t>а</w:t>
      </w:r>
      <w:r w:rsidRPr="00B631EB">
        <w:rPr>
          <w:sz w:val="28"/>
          <w:szCs w:val="28"/>
        </w:rPr>
        <w:t>меститель начальника отдела государственного энергетического надзора по Тве</w:t>
      </w:r>
      <w:r w:rsidRPr="00B631EB">
        <w:rPr>
          <w:sz w:val="28"/>
          <w:szCs w:val="28"/>
        </w:rPr>
        <w:t>р</w:t>
      </w:r>
      <w:r w:rsidRPr="00B631EB">
        <w:rPr>
          <w:sz w:val="28"/>
          <w:szCs w:val="28"/>
        </w:rPr>
        <w:t>ской области.</w:t>
      </w:r>
    </w:p>
    <w:p w:rsidR="00560467" w:rsidRPr="00B631EB" w:rsidRDefault="00560467" w:rsidP="00BA1B8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9336B">
        <w:rPr>
          <w:sz w:val="28"/>
          <w:szCs w:val="28"/>
        </w:rPr>
        <w:t xml:space="preserve">В сентябре 2017 года и.о. </w:t>
      </w:r>
      <w:r w:rsidRPr="00B631EB">
        <w:rPr>
          <w:sz w:val="28"/>
          <w:szCs w:val="28"/>
        </w:rPr>
        <w:t>заместителя руководителя Центрального  управл</w:t>
      </w:r>
      <w:r w:rsidRPr="00B631EB">
        <w:rPr>
          <w:sz w:val="28"/>
          <w:szCs w:val="28"/>
        </w:rPr>
        <w:t>е</w:t>
      </w:r>
      <w:r w:rsidRPr="00B631EB">
        <w:rPr>
          <w:sz w:val="28"/>
          <w:szCs w:val="28"/>
        </w:rPr>
        <w:t>ния Ростехнадзора принял участие в Координационном совещании при Главном федеральном инспекторе по Тверской области Аппарата Полномо</w:t>
      </w:r>
      <w:r w:rsidRPr="00B631EB">
        <w:rPr>
          <w:sz w:val="28"/>
          <w:szCs w:val="28"/>
        </w:rPr>
        <w:t>ч</w:t>
      </w:r>
      <w:r w:rsidRPr="00B631EB">
        <w:rPr>
          <w:sz w:val="28"/>
          <w:szCs w:val="28"/>
        </w:rPr>
        <w:t>ного представителя Президента Российской Федерации в Центральном фед</w:t>
      </w:r>
      <w:r w:rsidRPr="00B631EB">
        <w:rPr>
          <w:sz w:val="28"/>
          <w:szCs w:val="28"/>
        </w:rPr>
        <w:t>е</w:t>
      </w:r>
      <w:r w:rsidRPr="00B631EB">
        <w:rPr>
          <w:sz w:val="28"/>
          <w:szCs w:val="28"/>
        </w:rPr>
        <w:t>ральном округе с руководителями территориальных органов федеральных о</w:t>
      </w:r>
      <w:r w:rsidRPr="00B631EB">
        <w:rPr>
          <w:sz w:val="28"/>
          <w:szCs w:val="28"/>
        </w:rPr>
        <w:t>р</w:t>
      </w:r>
      <w:r w:rsidRPr="00B631EB">
        <w:rPr>
          <w:sz w:val="28"/>
          <w:szCs w:val="28"/>
        </w:rPr>
        <w:t>ганов государственной власти и государственных учреждений Тверской обл</w:t>
      </w:r>
      <w:r w:rsidRPr="00B631EB">
        <w:rPr>
          <w:sz w:val="28"/>
          <w:szCs w:val="28"/>
        </w:rPr>
        <w:t>а</w:t>
      </w:r>
      <w:r w:rsidRPr="00B631EB">
        <w:rPr>
          <w:sz w:val="28"/>
          <w:szCs w:val="28"/>
        </w:rPr>
        <w:t>сти, на кот</w:t>
      </w:r>
      <w:r w:rsidRPr="00B631EB">
        <w:rPr>
          <w:sz w:val="28"/>
          <w:szCs w:val="28"/>
        </w:rPr>
        <w:t>о</w:t>
      </w:r>
      <w:r w:rsidRPr="00B631EB">
        <w:rPr>
          <w:sz w:val="28"/>
          <w:szCs w:val="28"/>
        </w:rPr>
        <w:t>ром рассмотрены вопросы о важных событиях в общественно-</w:t>
      </w:r>
      <w:r w:rsidRPr="00B631EB">
        <w:rPr>
          <w:sz w:val="28"/>
          <w:szCs w:val="28"/>
        </w:rPr>
        <w:lastRenderedPageBreak/>
        <w:t>политической жизни в Тверской области, в том числе о ходе подготовки к от</w:t>
      </w:r>
      <w:r w:rsidRPr="00B631EB">
        <w:rPr>
          <w:sz w:val="28"/>
          <w:szCs w:val="28"/>
        </w:rPr>
        <w:t>о</w:t>
      </w:r>
      <w:r w:rsidRPr="00B631EB">
        <w:rPr>
          <w:sz w:val="28"/>
          <w:szCs w:val="28"/>
        </w:rPr>
        <w:t>пительному зи</w:t>
      </w:r>
      <w:r w:rsidRPr="00B631EB">
        <w:rPr>
          <w:sz w:val="28"/>
          <w:szCs w:val="28"/>
        </w:rPr>
        <w:t>м</w:t>
      </w:r>
      <w:r w:rsidRPr="00B631EB">
        <w:rPr>
          <w:sz w:val="28"/>
          <w:szCs w:val="28"/>
        </w:rPr>
        <w:t xml:space="preserve">нему периоду 2017-2018 гг. </w:t>
      </w:r>
    </w:p>
    <w:p w:rsidR="00560467" w:rsidRPr="00B631EB" w:rsidRDefault="00560467" w:rsidP="00BA1B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15.11.</w:t>
      </w:r>
      <w:r w:rsidRPr="0009336B">
        <w:rPr>
          <w:sz w:val="28"/>
          <w:szCs w:val="28"/>
        </w:rPr>
        <w:t>2017</w:t>
      </w:r>
      <w:r w:rsidRPr="00B631EB">
        <w:rPr>
          <w:color w:val="000000"/>
          <w:sz w:val="28"/>
          <w:szCs w:val="28"/>
        </w:rPr>
        <w:t xml:space="preserve"> Центральн</w:t>
      </w:r>
      <w:r>
        <w:rPr>
          <w:color w:val="000000"/>
          <w:sz w:val="28"/>
          <w:szCs w:val="28"/>
        </w:rPr>
        <w:t>ым</w:t>
      </w:r>
      <w:r w:rsidRPr="00B631EB">
        <w:rPr>
          <w:color w:val="000000"/>
          <w:sz w:val="28"/>
          <w:szCs w:val="28"/>
        </w:rPr>
        <w:t xml:space="preserve"> управление</w:t>
      </w:r>
      <w:r>
        <w:rPr>
          <w:color w:val="000000"/>
          <w:sz w:val="28"/>
          <w:szCs w:val="28"/>
        </w:rPr>
        <w:t>м</w:t>
      </w:r>
      <w:r w:rsidRPr="00B631EB">
        <w:rPr>
          <w:color w:val="000000"/>
          <w:sz w:val="28"/>
          <w:szCs w:val="28"/>
        </w:rPr>
        <w:t xml:space="preserve"> Ростехнадзора в г. Твери пров</w:t>
      </w:r>
      <w:r w:rsidRPr="00B631E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дено</w:t>
      </w:r>
      <w:r w:rsidRPr="00B631EB">
        <w:rPr>
          <w:color w:val="000000"/>
          <w:sz w:val="28"/>
          <w:szCs w:val="28"/>
        </w:rPr>
        <w:t xml:space="preserve"> публичное обсуждение результатов правоприменительной практики при осуществлении контрольно-надзорной деятельности, соблюдения обязател</w:t>
      </w:r>
      <w:r w:rsidRPr="00B631EB">
        <w:rPr>
          <w:color w:val="000000"/>
          <w:sz w:val="28"/>
          <w:szCs w:val="28"/>
        </w:rPr>
        <w:t>ь</w:t>
      </w:r>
      <w:r w:rsidRPr="00B631EB">
        <w:rPr>
          <w:color w:val="000000"/>
          <w:sz w:val="28"/>
          <w:szCs w:val="28"/>
        </w:rPr>
        <w:t>ных требований законодательства в пределах полномочий за 9 месяцев 2017 года</w:t>
      </w:r>
      <w:r>
        <w:rPr>
          <w:color w:val="000000"/>
          <w:sz w:val="28"/>
          <w:szCs w:val="28"/>
        </w:rPr>
        <w:t xml:space="preserve"> с участием </w:t>
      </w:r>
      <w:r w:rsidRPr="00B631EB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B631E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631EB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B631EB">
        <w:rPr>
          <w:sz w:val="28"/>
          <w:szCs w:val="28"/>
        </w:rPr>
        <w:t xml:space="preserve"> по Тверской области А</w:t>
      </w:r>
      <w:r w:rsidRPr="00B631EB">
        <w:rPr>
          <w:sz w:val="28"/>
          <w:szCs w:val="28"/>
        </w:rPr>
        <w:t>п</w:t>
      </w:r>
      <w:r w:rsidRPr="00B631EB">
        <w:rPr>
          <w:sz w:val="28"/>
          <w:szCs w:val="28"/>
        </w:rPr>
        <w:t>парата Полномочного представителя Президента Российской Федерации в Центральном федеральном округе</w:t>
      </w:r>
      <w:r>
        <w:rPr>
          <w:color w:val="000000"/>
          <w:sz w:val="28"/>
          <w:szCs w:val="28"/>
        </w:rPr>
        <w:t xml:space="preserve">, а также </w:t>
      </w:r>
      <w:r w:rsidRPr="00B631EB">
        <w:rPr>
          <w:color w:val="000000"/>
          <w:sz w:val="28"/>
          <w:szCs w:val="28"/>
        </w:rPr>
        <w:t>представител</w:t>
      </w:r>
      <w:r>
        <w:rPr>
          <w:color w:val="000000"/>
          <w:sz w:val="28"/>
          <w:szCs w:val="28"/>
        </w:rPr>
        <w:t>ей</w:t>
      </w:r>
      <w:r w:rsidRPr="00B631EB">
        <w:rPr>
          <w:color w:val="000000"/>
          <w:sz w:val="28"/>
          <w:szCs w:val="28"/>
        </w:rPr>
        <w:t xml:space="preserve"> федеральных орг</w:t>
      </w:r>
      <w:r w:rsidRPr="00B631EB">
        <w:rPr>
          <w:color w:val="000000"/>
          <w:sz w:val="28"/>
          <w:szCs w:val="28"/>
        </w:rPr>
        <w:t>а</w:t>
      </w:r>
      <w:r w:rsidRPr="00B631EB">
        <w:rPr>
          <w:color w:val="000000"/>
          <w:sz w:val="28"/>
          <w:szCs w:val="28"/>
        </w:rPr>
        <w:t>нов исполнительной власти, органов исполнительной власти Тверской обл</w:t>
      </w:r>
      <w:r w:rsidRPr="00B631EB">
        <w:rPr>
          <w:color w:val="000000"/>
          <w:sz w:val="28"/>
          <w:szCs w:val="28"/>
        </w:rPr>
        <w:t>а</w:t>
      </w:r>
      <w:r w:rsidRPr="00B631EB">
        <w:rPr>
          <w:color w:val="000000"/>
          <w:sz w:val="28"/>
          <w:szCs w:val="28"/>
        </w:rPr>
        <w:t>сти, органов местного самоуправления, представител</w:t>
      </w:r>
      <w:r>
        <w:rPr>
          <w:color w:val="000000"/>
          <w:sz w:val="28"/>
          <w:szCs w:val="28"/>
        </w:rPr>
        <w:t>ей</w:t>
      </w:r>
      <w:r w:rsidRPr="00B631EB">
        <w:rPr>
          <w:color w:val="000000"/>
          <w:sz w:val="28"/>
          <w:szCs w:val="28"/>
        </w:rPr>
        <w:t xml:space="preserve"> гражданского и би</w:t>
      </w:r>
      <w:r w:rsidRPr="00B631EB">
        <w:rPr>
          <w:color w:val="000000"/>
          <w:sz w:val="28"/>
          <w:szCs w:val="28"/>
        </w:rPr>
        <w:t>з</w:t>
      </w:r>
      <w:r w:rsidRPr="00B631EB">
        <w:rPr>
          <w:color w:val="000000"/>
          <w:sz w:val="28"/>
          <w:szCs w:val="28"/>
        </w:rPr>
        <w:t>нес-сообщества. </w:t>
      </w:r>
    </w:p>
    <w:p w:rsidR="00560467" w:rsidRPr="00B631EB" w:rsidRDefault="00560467" w:rsidP="00BA1B82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9336B">
        <w:rPr>
          <w:sz w:val="28"/>
          <w:szCs w:val="28"/>
        </w:rPr>
        <w:t>29</w:t>
      </w:r>
      <w:r>
        <w:rPr>
          <w:sz w:val="28"/>
          <w:szCs w:val="28"/>
        </w:rPr>
        <w:t>.11.</w:t>
      </w:r>
      <w:r w:rsidRPr="0009336B">
        <w:rPr>
          <w:sz w:val="28"/>
          <w:szCs w:val="28"/>
        </w:rPr>
        <w:t>2017</w:t>
      </w:r>
      <w:r w:rsidRPr="00B631EB">
        <w:rPr>
          <w:sz w:val="28"/>
          <w:szCs w:val="28"/>
        </w:rPr>
        <w:t xml:space="preserve"> и.о. заместителя руководителя Центрального  управления Р</w:t>
      </w:r>
      <w:r w:rsidRPr="00B631EB">
        <w:rPr>
          <w:sz w:val="28"/>
          <w:szCs w:val="28"/>
        </w:rPr>
        <w:t>о</w:t>
      </w:r>
      <w:r w:rsidRPr="00B631EB">
        <w:rPr>
          <w:sz w:val="28"/>
          <w:szCs w:val="28"/>
        </w:rPr>
        <w:t>стехнадзора принял участие в совещании при Главном федеральном инспект</w:t>
      </w:r>
      <w:r w:rsidRPr="00B631EB">
        <w:rPr>
          <w:sz w:val="28"/>
          <w:szCs w:val="28"/>
        </w:rPr>
        <w:t>о</w:t>
      </w:r>
      <w:r w:rsidRPr="00B631EB">
        <w:rPr>
          <w:sz w:val="28"/>
          <w:szCs w:val="28"/>
        </w:rPr>
        <w:t>ре по Тверской области Аппарата Полномочного представителя Президента Ро</w:t>
      </w:r>
      <w:r w:rsidRPr="00B631EB">
        <w:rPr>
          <w:sz w:val="28"/>
          <w:szCs w:val="28"/>
        </w:rPr>
        <w:t>с</w:t>
      </w:r>
      <w:r w:rsidRPr="00B631EB">
        <w:rPr>
          <w:sz w:val="28"/>
          <w:szCs w:val="28"/>
        </w:rPr>
        <w:t xml:space="preserve">сийской Федерации в Центральном федеральном округе с руководителями территориальных органов федеральных органов </w:t>
      </w:r>
      <w:r>
        <w:rPr>
          <w:sz w:val="28"/>
          <w:szCs w:val="28"/>
        </w:rPr>
        <w:t xml:space="preserve">исполнительной </w:t>
      </w:r>
      <w:r w:rsidRPr="00B631EB">
        <w:rPr>
          <w:sz w:val="28"/>
          <w:szCs w:val="28"/>
        </w:rPr>
        <w:t>власти</w:t>
      </w:r>
      <w:r>
        <w:rPr>
          <w:sz w:val="28"/>
          <w:szCs w:val="28"/>
        </w:rPr>
        <w:t>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ведомственных организаций и иных федеральных структур на территории Тверской области</w:t>
      </w:r>
      <w:r w:rsidRPr="00B631EB">
        <w:rPr>
          <w:sz w:val="28"/>
          <w:szCs w:val="28"/>
        </w:rPr>
        <w:t>, на к</w:t>
      </w:r>
      <w:r w:rsidRPr="00B631EB">
        <w:rPr>
          <w:sz w:val="28"/>
          <w:szCs w:val="28"/>
        </w:rPr>
        <w:t>о</w:t>
      </w:r>
      <w:r w:rsidRPr="00B631EB">
        <w:rPr>
          <w:sz w:val="28"/>
          <w:szCs w:val="28"/>
        </w:rPr>
        <w:t xml:space="preserve">тором </w:t>
      </w:r>
      <w:r>
        <w:rPr>
          <w:sz w:val="28"/>
          <w:szCs w:val="28"/>
        </w:rPr>
        <w:t xml:space="preserve">рассмотрены </w:t>
      </w:r>
      <w:r w:rsidRPr="00B631EB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предложения в план работы совещания при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федеральном инспекторе по Тверской области на 2018 год.</w:t>
      </w:r>
    </w:p>
    <w:p w:rsidR="00560467" w:rsidRDefault="00560467" w:rsidP="00BA1B82">
      <w:pPr>
        <w:tabs>
          <w:tab w:val="num" w:pos="-284"/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Центральным управлением Ростехнадзора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лены письма </w:t>
      </w:r>
      <w:r w:rsidRPr="00241661">
        <w:rPr>
          <w:sz w:val="28"/>
          <w:szCs w:val="28"/>
        </w:rPr>
        <w:t>Главн</w:t>
      </w:r>
      <w:r>
        <w:rPr>
          <w:sz w:val="28"/>
          <w:szCs w:val="28"/>
        </w:rPr>
        <w:t>ому</w:t>
      </w:r>
      <w:r w:rsidRPr="0024166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ому</w:t>
      </w:r>
      <w:r w:rsidRPr="00241661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у</w:t>
      </w:r>
      <w:r w:rsidRPr="00241661">
        <w:rPr>
          <w:sz w:val="28"/>
          <w:szCs w:val="28"/>
        </w:rPr>
        <w:t xml:space="preserve"> по Тверской области Апп</w:t>
      </w:r>
      <w:r w:rsidRPr="00241661">
        <w:rPr>
          <w:sz w:val="28"/>
          <w:szCs w:val="28"/>
        </w:rPr>
        <w:t>а</w:t>
      </w:r>
      <w:r w:rsidRPr="00241661">
        <w:rPr>
          <w:sz w:val="28"/>
          <w:szCs w:val="28"/>
        </w:rPr>
        <w:t>рата полномочного представителя Президента Российской Федерации в Це</w:t>
      </w:r>
      <w:r w:rsidRPr="00241661">
        <w:rPr>
          <w:sz w:val="28"/>
          <w:szCs w:val="28"/>
        </w:rPr>
        <w:t>н</w:t>
      </w:r>
      <w:r w:rsidRPr="00241661">
        <w:rPr>
          <w:sz w:val="28"/>
          <w:szCs w:val="28"/>
        </w:rPr>
        <w:t>тральном фед</w:t>
      </w:r>
      <w:r w:rsidRPr="00241661">
        <w:rPr>
          <w:sz w:val="28"/>
          <w:szCs w:val="28"/>
        </w:rPr>
        <w:t>е</w:t>
      </w:r>
      <w:r w:rsidRPr="00241661">
        <w:rPr>
          <w:sz w:val="28"/>
          <w:szCs w:val="28"/>
        </w:rPr>
        <w:t>ральном округе:</w:t>
      </w:r>
    </w:p>
    <w:p w:rsidR="00560467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внеплановой выездной проверки филиала ПАО «МРСК Центра» - «Тверьэнерго» по фактам массовых отключений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пунктов.</w:t>
      </w:r>
    </w:p>
    <w:p w:rsidR="00560467" w:rsidRPr="00782298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2298">
        <w:rPr>
          <w:sz w:val="28"/>
          <w:szCs w:val="28"/>
        </w:rPr>
        <w:t>О надежности электроснабжения ГБУЗ ТО «Областной клинический п</w:t>
      </w:r>
      <w:r w:rsidRPr="00782298">
        <w:rPr>
          <w:sz w:val="28"/>
          <w:szCs w:val="28"/>
        </w:rPr>
        <w:t>е</w:t>
      </w:r>
      <w:r w:rsidRPr="00782298">
        <w:rPr>
          <w:sz w:val="28"/>
          <w:szCs w:val="28"/>
        </w:rPr>
        <w:t>ринатальный центр им Е.М. Бакуниной».</w:t>
      </w:r>
    </w:p>
    <w:p w:rsidR="00560467" w:rsidRPr="00241661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подготовке муниципальных образований Тверской области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хождению осенне-зимнего периода 2016-2017 годов.</w:t>
      </w:r>
    </w:p>
    <w:p w:rsidR="00560467" w:rsidRPr="00536E6D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6E6D">
        <w:rPr>
          <w:sz w:val="28"/>
          <w:szCs w:val="28"/>
        </w:rPr>
        <w:t>Об итогах проверки электросетевой организации АО «ИИК», пров</w:t>
      </w:r>
      <w:r w:rsidRPr="00536E6D">
        <w:rPr>
          <w:sz w:val="28"/>
          <w:szCs w:val="28"/>
        </w:rPr>
        <w:t>е</w:t>
      </w:r>
      <w:r w:rsidRPr="00536E6D">
        <w:rPr>
          <w:sz w:val="28"/>
          <w:szCs w:val="28"/>
        </w:rPr>
        <w:t>денной на основании обращения по вопросу надежности электроснабжения Областн</w:t>
      </w:r>
      <w:r w:rsidRPr="00536E6D">
        <w:rPr>
          <w:sz w:val="28"/>
          <w:szCs w:val="28"/>
        </w:rPr>
        <w:t>о</w:t>
      </w:r>
      <w:r w:rsidRPr="00536E6D">
        <w:rPr>
          <w:sz w:val="28"/>
          <w:szCs w:val="28"/>
        </w:rPr>
        <w:t>го клинического перинатального центра.</w:t>
      </w:r>
    </w:p>
    <w:p w:rsidR="00560467" w:rsidRPr="00536E6D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6E6D">
        <w:rPr>
          <w:sz w:val="28"/>
          <w:szCs w:val="28"/>
        </w:rPr>
        <w:t>О прохождении отопительного сезона 2016-2017 гг.</w:t>
      </w:r>
    </w:p>
    <w:p w:rsidR="00560467" w:rsidRPr="00536E6D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6E6D">
        <w:rPr>
          <w:sz w:val="28"/>
          <w:szCs w:val="28"/>
        </w:rPr>
        <w:t>О контроле за ходом подготовки к ОЗП 2017-2018 гг.</w:t>
      </w:r>
      <w:r>
        <w:rPr>
          <w:sz w:val="28"/>
          <w:szCs w:val="28"/>
        </w:rPr>
        <w:t xml:space="preserve"> (по состоянию                  на 12.09.2017).</w:t>
      </w:r>
    </w:p>
    <w:p w:rsidR="00560467" w:rsidRDefault="00560467" w:rsidP="00BA1B82">
      <w:pPr>
        <w:numPr>
          <w:ilvl w:val="0"/>
          <w:numId w:val="7"/>
        </w:numPr>
        <w:tabs>
          <w:tab w:val="left" w:pos="0"/>
          <w:tab w:val="left" w:pos="426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36E6D">
        <w:rPr>
          <w:sz w:val="28"/>
          <w:szCs w:val="28"/>
        </w:rPr>
        <w:t xml:space="preserve"> зарегистрированных в государственном реестре опасных производственных объектов теплоснабжающих организациях Тверской области,</w:t>
      </w:r>
      <w:r>
        <w:rPr>
          <w:sz w:val="28"/>
          <w:szCs w:val="28"/>
        </w:rPr>
        <w:t xml:space="preserve"> </w:t>
      </w:r>
      <w:r w:rsidRPr="00536E6D">
        <w:rPr>
          <w:sz w:val="28"/>
          <w:szCs w:val="28"/>
        </w:rPr>
        <w:t>не имеющих лицензии.</w:t>
      </w:r>
    </w:p>
    <w:p w:rsidR="00560467" w:rsidRPr="00536E6D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5AD">
        <w:rPr>
          <w:sz w:val="28"/>
          <w:szCs w:val="28"/>
        </w:rPr>
        <w:t>О готовности муниципальных образований к ОЗП</w:t>
      </w:r>
      <w:r>
        <w:rPr>
          <w:sz w:val="28"/>
          <w:szCs w:val="28"/>
        </w:rPr>
        <w:t xml:space="preserve"> </w:t>
      </w:r>
      <w:r w:rsidRPr="00536E6D">
        <w:rPr>
          <w:sz w:val="28"/>
          <w:szCs w:val="28"/>
        </w:rPr>
        <w:t>2017-2018 гг.</w:t>
      </w:r>
      <w:r>
        <w:rPr>
          <w:sz w:val="28"/>
          <w:szCs w:val="28"/>
        </w:rPr>
        <w:t xml:space="preserve">                      (по состоянию на 06.10.2017).</w:t>
      </w:r>
    </w:p>
    <w:p w:rsidR="00560467" w:rsidRDefault="00560467" w:rsidP="00BA1B82">
      <w:pPr>
        <w:numPr>
          <w:ilvl w:val="0"/>
          <w:numId w:val="7"/>
        </w:numPr>
        <w:tabs>
          <w:tab w:val="left" w:pos="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05AD">
        <w:rPr>
          <w:sz w:val="28"/>
          <w:szCs w:val="28"/>
        </w:rPr>
        <w:t>О проверке</w:t>
      </w:r>
      <w:r w:rsidRPr="00010367">
        <w:rPr>
          <w:sz w:val="28"/>
          <w:szCs w:val="28"/>
        </w:rPr>
        <w:t xml:space="preserve"> </w:t>
      </w:r>
      <w:r w:rsidRPr="00536E6D">
        <w:rPr>
          <w:sz w:val="28"/>
          <w:szCs w:val="28"/>
        </w:rPr>
        <w:t>теплоснабжающ</w:t>
      </w:r>
      <w:r>
        <w:rPr>
          <w:sz w:val="28"/>
          <w:szCs w:val="28"/>
        </w:rPr>
        <w:t>ей</w:t>
      </w:r>
      <w:r w:rsidRPr="00536E6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B05AD">
        <w:rPr>
          <w:sz w:val="28"/>
          <w:szCs w:val="28"/>
        </w:rPr>
        <w:t xml:space="preserve"> ООО «ГАРАНТ ПЛЮС».</w:t>
      </w:r>
    </w:p>
    <w:p w:rsidR="00560467" w:rsidRPr="00010367" w:rsidRDefault="00560467" w:rsidP="00BA1B82">
      <w:pPr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367">
        <w:rPr>
          <w:sz w:val="28"/>
          <w:szCs w:val="28"/>
        </w:rPr>
        <w:t xml:space="preserve">О контроле за ходом подготовки к ОЗП </w:t>
      </w:r>
      <w:r w:rsidRPr="00536E6D">
        <w:rPr>
          <w:sz w:val="28"/>
          <w:szCs w:val="28"/>
        </w:rPr>
        <w:t>2017-2018 гг.</w:t>
      </w:r>
      <w:r w:rsidRPr="00010367">
        <w:rPr>
          <w:sz w:val="28"/>
          <w:szCs w:val="28"/>
        </w:rPr>
        <w:t xml:space="preserve"> (по состоянию </w:t>
      </w:r>
      <w:r>
        <w:rPr>
          <w:sz w:val="28"/>
          <w:szCs w:val="28"/>
        </w:rPr>
        <w:t xml:space="preserve">                  </w:t>
      </w:r>
      <w:r w:rsidRPr="00010367">
        <w:rPr>
          <w:sz w:val="28"/>
          <w:szCs w:val="28"/>
        </w:rPr>
        <w:t xml:space="preserve">на </w:t>
      </w:r>
      <w:r>
        <w:rPr>
          <w:sz w:val="28"/>
          <w:szCs w:val="28"/>
        </w:rPr>
        <w:t>23</w:t>
      </w:r>
      <w:r w:rsidRPr="0001036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10367">
        <w:rPr>
          <w:sz w:val="28"/>
          <w:szCs w:val="28"/>
        </w:rPr>
        <w:t>.2017).</w:t>
      </w:r>
    </w:p>
    <w:p w:rsidR="00560467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5368C">
        <w:rPr>
          <w:sz w:val="28"/>
          <w:szCs w:val="28"/>
        </w:rPr>
        <w:t xml:space="preserve">О контроле за ходом подготовки к ОЗП </w:t>
      </w:r>
      <w:r w:rsidRPr="00536E6D">
        <w:rPr>
          <w:sz w:val="28"/>
          <w:szCs w:val="28"/>
        </w:rPr>
        <w:t>2017-2018 гг.</w:t>
      </w:r>
      <w:r>
        <w:rPr>
          <w:sz w:val="28"/>
          <w:szCs w:val="28"/>
        </w:rPr>
        <w:t xml:space="preserve"> (по состоянию                 на 10.11.2017).</w:t>
      </w:r>
    </w:p>
    <w:p w:rsidR="00560467" w:rsidRPr="00536E6D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367">
        <w:rPr>
          <w:sz w:val="28"/>
          <w:szCs w:val="28"/>
        </w:rPr>
        <w:t>О готовности муниципальных образований к ОЗП</w:t>
      </w:r>
      <w:r>
        <w:rPr>
          <w:sz w:val="28"/>
          <w:szCs w:val="28"/>
        </w:rPr>
        <w:t xml:space="preserve"> </w:t>
      </w:r>
      <w:r w:rsidRPr="00536E6D">
        <w:rPr>
          <w:sz w:val="28"/>
          <w:szCs w:val="28"/>
        </w:rPr>
        <w:t>2017-2018 гг.</w:t>
      </w:r>
      <w:r w:rsidRPr="00010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(по состоянию на 21.11.2017).</w:t>
      </w:r>
    </w:p>
    <w:p w:rsidR="00560467" w:rsidRPr="00010367" w:rsidRDefault="00560467" w:rsidP="00BA1B82">
      <w:pPr>
        <w:numPr>
          <w:ilvl w:val="0"/>
          <w:numId w:val="7"/>
        </w:numPr>
        <w:tabs>
          <w:tab w:val="num" w:pos="-284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0367">
        <w:rPr>
          <w:sz w:val="28"/>
          <w:szCs w:val="28"/>
        </w:rPr>
        <w:t>О состоянии тепловых сетей г.</w:t>
      </w:r>
      <w:r>
        <w:rPr>
          <w:sz w:val="28"/>
          <w:szCs w:val="28"/>
        </w:rPr>
        <w:t xml:space="preserve"> </w:t>
      </w:r>
      <w:r w:rsidRPr="00010367">
        <w:rPr>
          <w:sz w:val="28"/>
          <w:szCs w:val="28"/>
        </w:rPr>
        <w:t>Твери.</w:t>
      </w:r>
    </w:p>
    <w:p w:rsidR="00560467" w:rsidRPr="00DA71FF" w:rsidRDefault="00560467" w:rsidP="00BA1B82">
      <w:pPr>
        <w:tabs>
          <w:tab w:val="left" w:pos="72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Смоленской области</w:t>
      </w:r>
      <w:r w:rsidRPr="00DA71FF">
        <w:rPr>
          <w:sz w:val="28"/>
          <w:szCs w:val="28"/>
        </w:rPr>
        <w:t xml:space="preserve"> 09.03.2017 состоялось заседание о</w:t>
      </w:r>
      <w:r w:rsidRPr="00DA71FF">
        <w:rPr>
          <w:sz w:val="28"/>
          <w:szCs w:val="28"/>
        </w:rPr>
        <w:t>р</w:t>
      </w:r>
      <w:r w:rsidRPr="00DA71FF">
        <w:rPr>
          <w:sz w:val="28"/>
          <w:szCs w:val="28"/>
        </w:rPr>
        <w:t>ганизационного штаба по рассмотрению вопросов улучшения инвестиционн</w:t>
      </w:r>
      <w:r w:rsidRPr="00DA71FF">
        <w:rPr>
          <w:sz w:val="28"/>
          <w:szCs w:val="28"/>
        </w:rPr>
        <w:t>о</w:t>
      </w:r>
      <w:r w:rsidRPr="00DA71FF">
        <w:rPr>
          <w:sz w:val="28"/>
          <w:szCs w:val="28"/>
        </w:rPr>
        <w:t>го и предпринимательского климата в Смоленской области под председател</w:t>
      </w:r>
      <w:r w:rsidRPr="00DA71FF">
        <w:rPr>
          <w:sz w:val="28"/>
          <w:szCs w:val="28"/>
        </w:rPr>
        <w:t>ь</w:t>
      </w:r>
      <w:r w:rsidRPr="00DA71FF">
        <w:rPr>
          <w:sz w:val="28"/>
          <w:szCs w:val="28"/>
        </w:rPr>
        <w:t>ством Губерн</w:t>
      </w:r>
      <w:r w:rsidRPr="00DA71FF">
        <w:rPr>
          <w:sz w:val="28"/>
          <w:szCs w:val="28"/>
        </w:rPr>
        <w:t>а</w:t>
      </w:r>
      <w:r w:rsidRPr="00DA71FF">
        <w:rPr>
          <w:sz w:val="28"/>
          <w:szCs w:val="28"/>
        </w:rPr>
        <w:t>тора Смоленской области А.В. Островского</w:t>
      </w:r>
      <w:r>
        <w:rPr>
          <w:sz w:val="28"/>
          <w:szCs w:val="28"/>
        </w:rPr>
        <w:t>, в котором принял участие з</w:t>
      </w:r>
      <w:r w:rsidRPr="00DA71FF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A71FF">
        <w:rPr>
          <w:sz w:val="28"/>
          <w:szCs w:val="28"/>
        </w:rPr>
        <w:t xml:space="preserve"> руководителя Центрального управления Ростехнадзора </w:t>
      </w:r>
      <w:r>
        <w:rPr>
          <w:sz w:val="28"/>
          <w:szCs w:val="28"/>
        </w:rPr>
        <w:t>по 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области</w:t>
      </w:r>
      <w:r w:rsidRPr="00DA71FF">
        <w:rPr>
          <w:sz w:val="28"/>
          <w:szCs w:val="28"/>
        </w:rPr>
        <w:t>.</w:t>
      </w:r>
    </w:p>
    <w:p w:rsidR="00560467" w:rsidRPr="000251EB" w:rsidRDefault="00560467" w:rsidP="00BA1B82">
      <w:pPr>
        <w:tabs>
          <w:tab w:val="left" w:pos="72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251EB">
        <w:rPr>
          <w:sz w:val="28"/>
          <w:szCs w:val="28"/>
        </w:rPr>
        <w:t>Также заместителем руководителя Центрального управления Росте</w:t>
      </w:r>
      <w:r w:rsidRPr="000251EB">
        <w:rPr>
          <w:sz w:val="28"/>
          <w:szCs w:val="28"/>
        </w:rPr>
        <w:t>х</w:t>
      </w:r>
      <w:r w:rsidRPr="000251EB">
        <w:rPr>
          <w:sz w:val="28"/>
          <w:szCs w:val="28"/>
        </w:rPr>
        <w:t>надзора по Смоленской области принято участие в следующих мероприятиях:</w:t>
      </w:r>
    </w:p>
    <w:p w:rsidR="00560467" w:rsidRPr="000251EB" w:rsidRDefault="00560467" w:rsidP="00BA1B82">
      <w:pPr>
        <w:tabs>
          <w:tab w:val="left" w:pos="72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251EB">
        <w:rPr>
          <w:sz w:val="28"/>
          <w:szCs w:val="28"/>
        </w:rPr>
        <w:lastRenderedPageBreak/>
        <w:t>- 15.03.2017 – в рабочей поездке Губернатора Смоленской области в Монастырщинский район Смоленской о</w:t>
      </w:r>
      <w:r w:rsidRPr="000251EB">
        <w:rPr>
          <w:sz w:val="28"/>
          <w:szCs w:val="28"/>
        </w:rPr>
        <w:t>б</w:t>
      </w:r>
      <w:r w:rsidRPr="000251EB">
        <w:rPr>
          <w:sz w:val="28"/>
          <w:szCs w:val="28"/>
        </w:rPr>
        <w:t>ласти;</w:t>
      </w:r>
    </w:p>
    <w:p w:rsidR="00560467" w:rsidRPr="000251EB" w:rsidRDefault="00560467" w:rsidP="00BA1B82">
      <w:pPr>
        <w:tabs>
          <w:tab w:val="left" w:pos="72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251EB">
        <w:rPr>
          <w:sz w:val="28"/>
          <w:szCs w:val="28"/>
        </w:rPr>
        <w:t>- 30.05.2017 - в Координационном совещании при главном федеральном инспекторе по Смоленской области с руководителями территориальных орг</w:t>
      </w:r>
      <w:r w:rsidRPr="000251EB">
        <w:rPr>
          <w:sz w:val="28"/>
          <w:szCs w:val="28"/>
        </w:rPr>
        <w:t>а</w:t>
      </w:r>
      <w:r w:rsidRPr="000251EB">
        <w:rPr>
          <w:sz w:val="28"/>
          <w:szCs w:val="28"/>
        </w:rPr>
        <w:t>нов федеральных органов исполнительной власти и государственных учр</w:t>
      </w:r>
      <w:r w:rsidRPr="000251EB">
        <w:rPr>
          <w:sz w:val="28"/>
          <w:szCs w:val="28"/>
        </w:rPr>
        <w:t>е</w:t>
      </w:r>
      <w:r w:rsidRPr="000251EB">
        <w:rPr>
          <w:sz w:val="28"/>
          <w:szCs w:val="28"/>
        </w:rPr>
        <w:t>ждений;</w:t>
      </w:r>
    </w:p>
    <w:p w:rsidR="00560467" w:rsidRPr="000251EB" w:rsidRDefault="00560467" w:rsidP="00BA1B82">
      <w:pPr>
        <w:tabs>
          <w:tab w:val="left" w:pos="72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0251EB">
        <w:rPr>
          <w:sz w:val="28"/>
          <w:szCs w:val="28"/>
        </w:rPr>
        <w:t>- 07.12.2017 - в заседании межведомственного совета по осуществлению ко</w:t>
      </w:r>
      <w:r w:rsidRPr="000251EB">
        <w:rPr>
          <w:sz w:val="28"/>
          <w:szCs w:val="28"/>
        </w:rPr>
        <w:t>н</w:t>
      </w:r>
      <w:r w:rsidRPr="000251EB">
        <w:rPr>
          <w:sz w:val="28"/>
          <w:szCs w:val="28"/>
        </w:rPr>
        <w:t>троля за исполнением в Смоленской области указов, распоряжений и иных решений Президента Российской Федерации под председательством Губерн</w:t>
      </w:r>
      <w:r w:rsidRPr="000251EB">
        <w:rPr>
          <w:sz w:val="28"/>
          <w:szCs w:val="28"/>
        </w:rPr>
        <w:t>а</w:t>
      </w:r>
      <w:r w:rsidRPr="000251EB">
        <w:rPr>
          <w:sz w:val="28"/>
          <w:szCs w:val="28"/>
        </w:rPr>
        <w:t>тора См</w:t>
      </w:r>
      <w:r w:rsidRPr="000251EB">
        <w:rPr>
          <w:sz w:val="28"/>
          <w:szCs w:val="28"/>
        </w:rPr>
        <w:t>о</w:t>
      </w:r>
      <w:r w:rsidRPr="000251EB">
        <w:rPr>
          <w:sz w:val="28"/>
          <w:szCs w:val="28"/>
        </w:rPr>
        <w:t>ленской области А.В. Островского.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71FF">
        <w:rPr>
          <w:sz w:val="28"/>
          <w:szCs w:val="28"/>
        </w:rPr>
        <w:t xml:space="preserve">аспоряжениями губернатора Ивановской области </w:t>
      </w:r>
      <w:r>
        <w:rPr>
          <w:sz w:val="28"/>
          <w:szCs w:val="28"/>
        </w:rPr>
        <w:t>должностные лица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на территории</w:t>
      </w:r>
      <w:r w:rsidRPr="00DA71FF">
        <w:rPr>
          <w:sz w:val="28"/>
          <w:szCs w:val="28"/>
        </w:rPr>
        <w:t xml:space="preserve"> Ивановской област</w:t>
      </w:r>
      <w:r>
        <w:rPr>
          <w:sz w:val="28"/>
          <w:szCs w:val="28"/>
        </w:rPr>
        <w:t>и</w:t>
      </w:r>
      <w:r w:rsidRPr="00DA71FF">
        <w:rPr>
          <w:sz w:val="28"/>
          <w:szCs w:val="28"/>
        </w:rPr>
        <w:t xml:space="preserve"> включены в состав областной межведомственной комиссии по охране труда и комиссии по предупр</w:t>
      </w:r>
      <w:r w:rsidRPr="00DA71FF">
        <w:rPr>
          <w:sz w:val="28"/>
          <w:szCs w:val="28"/>
        </w:rPr>
        <w:t>е</w:t>
      </w:r>
      <w:r w:rsidRPr="00DA71FF">
        <w:rPr>
          <w:sz w:val="28"/>
          <w:szCs w:val="28"/>
        </w:rPr>
        <w:t>ждению и ликвидации чрезвычайных ситуаций и обеспечению пожарной безопасности в Ивановской области. В рамках взаимодействия готовится необходимая  и</w:t>
      </w:r>
      <w:r w:rsidRPr="00DA71FF">
        <w:rPr>
          <w:sz w:val="28"/>
          <w:szCs w:val="28"/>
        </w:rPr>
        <w:t>н</w:t>
      </w:r>
      <w:r w:rsidRPr="00DA71FF">
        <w:rPr>
          <w:sz w:val="28"/>
          <w:szCs w:val="28"/>
        </w:rPr>
        <w:t xml:space="preserve">формация по </w:t>
      </w:r>
      <w:r>
        <w:rPr>
          <w:sz w:val="28"/>
          <w:szCs w:val="28"/>
        </w:rPr>
        <w:t>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</w:t>
      </w:r>
      <w:r w:rsidRPr="00DA71FF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  <w:r w:rsidRPr="00DA71FF">
        <w:rPr>
          <w:sz w:val="28"/>
          <w:szCs w:val="28"/>
        </w:rPr>
        <w:t xml:space="preserve"> </w:t>
      </w:r>
    </w:p>
    <w:p w:rsidR="00560467" w:rsidRPr="00DA71FF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71FF">
        <w:rPr>
          <w:sz w:val="28"/>
          <w:szCs w:val="28"/>
        </w:rPr>
        <w:t>р</w:t>
      </w:r>
      <w:r>
        <w:rPr>
          <w:sz w:val="28"/>
          <w:szCs w:val="28"/>
        </w:rPr>
        <w:t>инято</w:t>
      </w:r>
      <w:r w:rsidRPr="00DA71FF">
        <w:rPr>
          <w:sz w:val="28"/>
          <w:szCs w:val="28"/>
        </w:rPr>
        <w:t xml:space="preserve"> участие в работе штаба по обеспечению безопасности электр</w:t>
      </w:r>
      <w:r w:rsidRPr="00DA71FF">
        <w:rPr>
          <w:sz w:val="28"/>
          <w:szCs w:val="28"/>
        </w:rPr>
        <w:t>о</w:t>
      </w:r>
      <w:r w:rsidRPr="00DA71FF">
        <w:rPr>
          <w:sz w:val="28"/>
          <w:szCs w:val="28"/>
        </w:rPr>
        <w:t xml:space="preserve">снабжения на территории Ивановской </w:t>
      </w:r>
      <w:r>
        <w:rPr>
          <w:sz w:val="28"/>
          <w:szCs w:val="28"/>
        </w:rPr>
        <w:t xml:space="preserve">и Владимирской </w:t>
      </w:r>
      <w:r w:rsidRPr="00DA71FF">
        <w:rPr>
          <w:sz w:val="28"/>
          <w:szCs w:val="28"/>
        </w:rPr>
        <w:t>област</w:t>
      </w:r>
      <w:r>
        <w:rPr>
          <w:sz w:val="28"/>
          <w:szCs w:val="28"/>
        </w:rPr>
        <w:t>ей</w:t>
      </w:r>
      <w:r w:rsidRPr="00DA71FF">
        <w:rPr>
          <w:sz w:val="28"/>
          <w:szCs w:val="28"/>
        </w:rPr>
        <w:t xml:space="preserve"> при Прав</w:t>
      </w:r>
      <w:r w:rsidRPr="00DA71FF">
        <w:rPr>
          <w:sz w:val="28"/>
          <w:szCs w:val="28"/>
        </w:rPr>
        <w:t>и</w:t>
      </w:r>
      <w:r w:rsidRPr="00DA71FF">
        <w:rPr>
          <w:sz w:val="28"/>
          <w:szCs w:val="28"/>
        </w:rPr>
        <w:t>тельстве Ивановской области</w:t>
      </w:r>
      <w:r>
        <w:rPr>
          <w:sz w:val="28"/>
          <w:szCs w:val="28"/>
        </w:rPr>
        <w:t xml:space="preserve"> и Правительстве Владимирской области</w:t>
      </w:r>
      <w:r w:rsidRPr="00DA71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71FF">
        <w:rPr>
          <w:sz w:val="28"/>
          <w:szCs w:val="28"/>
        </w:rPr>
        <w:t>В ходе заседаний штаба рассмотрены и приняты решения по следующим в</w:t>
      </w:r>
      <w:r w:rsidRPr="00DA71FF">
        <w:rPr>
          <w:sz w:val="28"/>
          <w:szCs w:val="28"/>
        </w:rPr>
        <w:t>о</w:t>
      </w:r>
      <w:r w:rsidRPr="00DA71FF">
        <w:rPr>
          <w:sz w:val="28"/>
          <w:szCs w:val="28"/>
        </w:rPr>
        <w:t>просам:</w:t>
      </w:r>
    </w:p>
    <w:p w:rsidR="00560467" w:rsidRPr="00DA71FF" w:rsidRDefault="00560467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-</w:t>
      </w:r>
      <w:r w:rsidRPr="00DA71FF">
        <w:rPr>
          <w:sz w:val="28"/>
          <w:szCs w:val="28"/>
        </w:rPr>
        <w:tab/>
        <w:t>по обеспечению надёжной работы оборудования и объектов энергет</w:t>
      </w:r>
      <w:r w:rsidRPr="00DA71FF">
        <w:rPr>
          <w:sz w:val="28"/>
          <w:szCs w:val="28"/>
        </w:rPr>
        <w:t>и</w:t>
      </w:r>
      <w:r w:rsidRPr="00DA71FF">
        <w:rPr>
          <w:sz w:val="28"/>
          <w:szCs w:val="28"/>
        </w:rPr>
        <w:t>ки в зимний период 2016-2017</w:t>
      </w:r>
      <w:r>
        <w:rPr>
          <w:sz w:val="28"/>
          <w:szCs w:val="28"/>
        </w:rPr>
        <w:t xml:space="preserve"> годов</w:t>
      </w:r>
      <w:r w:rsidRPr="00DA71FF">
        <w:rPr>
          <w:sz w:val="28"/>
          <w:szCs w:val="28"/>
        </w:rPr>
        <w:t>.</w:t>
      </w:r>
    </w:p>
    <w:p w:rsidR="00560467" w:rsidRPr="00DA71FF" w:rsidRDefault="00560467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-</w:t>
      </w:r>
      <w:r w:rsidRPr="00DA71FF">
        <w:rPr>
          <w:sz w:val="28"/>
          <w:szCs w:val="28"/>
        </w:rPr>
        <w:tab/>
        <w:t>о мерах по предупреждению и ликвидации чрезвычайных ситуаций связанных с весенним половодьем.</w:t>
      </w:r>
    </w:p>
    <w:p w:rsidR="00560467" w:rsidRPr="00DA71FF" w:rsidRDefault="00560467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-</w:t>
      </w:r>
      <w:r w:rsidRPr="00DA71FF">
        <w:rPr>
          <w:sz w:val="28"/>
          <w:szCs w:val="28"/>
        </w:rPr>
        <w:tab/>
        <w:t>об обеспечении безаварийной работы субъектов электроэнергетики в условиях весеннего половодья в 2017</w:t>
      </w:r>
      <w:r>
        <w:rPr>
          <w:sz w:val="28"/>
          <w:szCs w:val="28"/>
        </w:rPr>
        <w:t xml:space="preserve"> </w:t>
      </w:r>
      <w:r w:rsidRPr="00DA71FF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DA71FF">
        <w:rPr>
          <w:sz w:val="28"/>
          <w:szCs w:val="28"/>
        </w:rPr>
        <w:t xml:space="preserve">. </w:t>
      </w:r>
    </w:p>
    <w:p w:rsidR="00560467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-</w:t>
      </w:r>
      <w:r w:rsidRPr="00DA71FF">
        <w:rPr>
          <w:sz w:val="28"/>
          <w:szCs w:val="28"/>
        </w:rPr>
        <w:tab/>
        <w:t>о планируемых объёмах реконструкции и технического перев</w:t>
      </w:r>
      <w:r w:rsidRPr="00DA71FF">
        <w:rPr>
          <w:sz w:val="28"/>
          <w:szCs w:val="28"/>
        </w:rPr>
        <w:t>о</w:t>
      </w:r>
      <w:r w:rsidRPr="00DA71FF">
        <w:rPr>
          <w:sz w:val="28"/>
          <w:szCs w:val="28"/>
        </w:rPr>
        <w:t>оружения энергообъектов на 2017</w:t>
      </w:r>
      <w:r>
        <w:rPr>
          <w:sz w:val="28"/>
          <w:szCs w:val="28"/>
        </w:rPr>
        <w:t xml:space="preserve"> </w:t>
      </w:r>
      <w:r w:rsidRPr="00DA71FF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DA71FF">
        <w:rPr>
          <w:sz w:val="28"/>
          <w:szCs w:val="28"/>
        </w:rPr>
        <w:t>.</w:t>
      </w:r>
    </w:p>
    <w:p w:rsidR="00560467" w:rsidRPr="00B87712" w:rsidRDefault="00560467" w:rsidP="00BA1B82">
      <w:pPr>
        <w:spacing w:line="360" w:lineRule="auto"/>
        <w:ind w:firstLine="709"/>
        <w:jc w:val="both"/>
        <w:rPr>
          <w:sz w:val="28"/>
          <w:szCs w:val="28"/>
        </w:rPr>
      </w:pPr>
      <w:r w:rsidRPr="00B87712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 xml:space="preserve">решений </w:t>
      </w:r>
      <w:r w:rsidRPr="00B87712">
        <w:rPr>
          <w:sz w:val="28"/>
          <w:szCs w:val="28"/>
        </w:rPr>
        <w:t xml:space="preserve">Комиссии при полномочном представителе Президента Российской Федерации в Центральном Федеральном округе </w:t>
      </w:r>
      <w:r w:rsidRPr="00B87712">
        <w:rPr>
          <w:sz w:val="28"/>
          <w:szCs w:val="28"/>
        </w:rPr>
        <w:lastRenderedPageBreak/>
        <w:t>по 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, отраженных в</w:t>
      </w:r>
      <w:r w:rsidRPr="00B87712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е</w:t>
      </w:r>
      <w:r w:rsidRPr="00B87712">
        <w:rPr>
          <w:sz w:val="28"/>
          <w:szCs w:val="28"/>
        </w:rPr>
        <w:t xml:space="preserve"> заседания от 03.03.2016 №</w:t>
      </w:r>
      <w:r>
        <w:rPr>
          <w:sz w:val="28"/>
          <w:szCs w:val="28"/>
        </w:rPr>
        <w:t> </w:t>
      </w:r>
      <w:r w:rsidRPr="00B87712">
        <w:rPr>
          <w:sz w:val="28"/>
          <w:szCs w:val="28"/>
        </w:rPr>
        <w:t xml:space="preserve">А50-1313, </w:t>
      </w:r>
      <w:r w:rsidRPr="00AF3246">
        <w:rPr>
          <w:spacing w:val="-14"/>
          <w:sz w:val="28"/>
          <w:szCs w:val="28"/>
        </w:rPr>
        <w:t>Центральн</w:t>
      </w:r>
      <w:r>
        <w:rPr>
          <w:spacing w:val="-14"/>
          <w:sz w:val="28"/>
          <w:szCs w:val="28"/>
        </w:rPr>
        <w:t>ым</w:t>
      </w:r>
      <w:r w:rsidRPr="00AF3246">
        <w:rPr>
          <w:spacing w:val="-14"/>
          <w:sz w:val="28"/>
          <w:szCs w:val="28"/>
        </w:rPr>
        <w:t xml:space="preserve"> управлени</w:t>
      </w:r>
      <w:r>
        <w:rPr>
          <w:spacing w:val="-14"/>
          <w:sz w:val="28"/>
          <w:szCs w:val="28"/>
        </w:rPr>
        <w:t>ем</w:t>
      </w:r>
      <w:r w:rsidRPr="00AF3246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Ростехнадзора </w:t>
      </w:r>
      <w:r w:rsidRPr="00B87712">
        <w:rPr>
          <w:sz w:val="28"/>
          <w:szCs w:val="28"/>
        </w:rPr>
        <w:t>во взаимодействии с орг</w:t>
      </w:r>
      <w:r w:rsidRPr="00B87712">
        <w:rPr>
          <w:sz w:val="28"/>
          <w:szCs w:val="28"/>
        </w:rPr>
        <w:t>а</w:t>
      </w:r>
      <w:r w:rsidRPr="00B87712">
        <w:rPr>
          <w:sz w:val="28"/>
          <w:szCs w:val="28"/>
        </w:rPr>
        <w:t>нами исполнител</w:t>
      </w:r>
      <w:r w:rsidRPr="00B87712">
        <w:rPr>
          <w:sz w:val="28"/>
          <w:szCs w:val="28"/>
        </w:rPr>
        <w:t>ь</w:t>
      </w:r>
      <w:r w:rsidRPr="00B87712">
        <w:rPr>
          <w:sz w:val="28"/>
          <w:szCs w:val="28"/>
        </w:rPr>
        <w:t>ной власти доведена до сведения заместителя полномочного представителя Президента Российской Федерации в Центральном Федерал</w:t>
      </w:r>
      <w:r w:rsidRPr="00B87712">
        <w:rPr>
          <w:sz w:val="28"/>
          <w:szCs w:val="28"/>
        </w:rPr>
        <w:t>ь</w:t>
      </w:r>
      <w:r w:rsidRPr="00B87712">
        <w:rPr>
          <w:sz w:val="28"/>
          <w:szCs w:val="28"/>
        </w:rPr>
        <w:t xml:space="preserve">ном округе Н.П. Овсиенко </w:t>
      </w:r>
      <w:r w:rsidRPr="00237485">
        <w:rPr>
          <w:spacing w:val="-4"/>
          <w:sz w:val="28"/>
          <w:szCs w:val="28"/>
        </w:rPr>
        <w:t>информация об усилении контроля за соблюдением собственниками поднадзорных</w:t>
      </w:r>
      <w:r w:rsidRPr="00B87712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Управлению</w:t>
      </w:r>
      <w:r w:rsidRPr="00237485">
        <w:rPr>
          <w:spacing w:val="-4"/>
          <w:sz w:val="28"/>
          <w:szCs w:val="28"/>
        </w:rPr>
        <w:t xml:space="preserve"> ГТС, эксплуатирующими их орган</w:t>
      </w:r>
      <w:r w:rsidRPr="00237485">
        <w:rPr>
          <w:spacing w:val="-4"/>
          <w:sz w:val="28"/>
          <w:szCs w:val="28"/>
        </w:rPr>
        <w:t>и</w:t>
      </w:r>
      <w:r w:rsidRPr="00237485">
        <w:rPr>
          <w:spacing w:val="-4"/>
          <w:sz w:val="28"/>
          <w:szCs w:val="28"/>
        </w:rPr>
        <w:t>зациями законодательства Росси</w:t>
      </w:r>
      <w:r w:rsidRPr="00237485">
        <w:rPr>
          <w:spacing w:val="-4"/>
          <w:sz w:val="28"/>
          <w:szCs w:val="28"/>
        </w:rPr>
        <w:t>й</w:t>
      </w:r>
      <w:r w:rsidRPr="00237485">
        <w:rPr>
          <w:spacing w:val="-4"/>
          <w:sz w:val="28"/>
          <w:szCs w:val="28"/>
        </w:rPr>
        <w:t>ской</w:t>
      </w:r>
      <w:r w:rsidRPr="00B87712">
        <w:rPr>
          <w:sz w:val="28"/>
          <w:szCs w:val="28"/>
        </w:rPr>
        <w:t xml:space="preserve"> Федерации о безопасности ГТС в период прохождения весеннего половодья </w:t>
      </w:r>
      <w:r w:rsidRPr="00237485">
        <w:rPr>
          <w:spacing w:val="-2"/>
          <w:sz w:val="28"/>
          <w:szCs w:val="28"/>
        </w:rPr>
        <w:t>и паводка 201</w:t>
      </w:r>
      <w:r>
        <w:rPr>
          <w:spacing w:val="-2"/>
          <w:sz w:val="28"/>
          <w:szCs w:val="28"/>
        </w:rPr>
        <w:t>7</w:t>
      </w:r>
      <w:r w:rsidRPr="00237485">
        <w:rPr>
          <w:spacing w:val="-2"/>
          <w:sz w:val="28"/>
          <w:szCs w:val="28"/>
        </w:rPr>
        <w:t xml:space="preserve"> года, </w:t>
      </w:r>
      <w:r>
        <w:rPr>
          <w:spacing w:val="-2"/>
          <w:sz w:val="28"/>
          <w:szCs w:val="28"/>
        </w:rPr>
        <w:t xml:space="preserve">а также </w:t>
      </w:r>
      <w:r w:rsidRPr="00237485">
        <w:rPr>
          <w:spacing w:val="-2"/>
          <w:sz w:val="28"/>
          <w:szCs w:val="28"/>
        </w:rPr>
        <w:t>о деятельности по осуществлению ряда комплексных</w:t>
      </w:r>
      <w:r w:rsidRPr="00B87712">
        <w:rPr>
          <w:sz w:val="28"/>
          <w:szCs w:val="28"/>
        </w:rPr>
        <w:t xml:space="preserve"> мероприятий, направленных на обесп</w:t>
      </w:r>
      <w:r w:rsidRPr="00B87712">
        <w:rPr>
          <w:sz w:val="28"/>
          <w:szCs w:val="28"/>
        </w:rPr>
        <w:t>е</w:t>
      </w:r>
      <w:r w:rsidRPr="00B87712">
        <w:rPr>
          <w:sz w:val="28"/>
          <w:szCs w:val="28"/>
        </w:rPr>
        <w:t>чение эксплуатационной надежности и</w:t>
      </w:r>
      <w:r>
        <w:rPr>
          <w:sz w:val="28"/>
          <w:szCs w:val="28"/>
        </w:rPr>
        <w:t> </w:t>
      </w:r>
      <w:r w:rsidRPr="00B87712">
        <w:rPr>
          <w:sz w:val="28"/>
          <w:szCs w:val="28"/>
        </w:rPr>
        <w:t xml:space="preserve">безопасности ГТС, </w:t>
      </w:r>
      <w:r>
        <w:rPr>
          <w:sz w:val="28"/>
          <w:szCs w:val="28"/>
        </w:rPr>
        <w:t xml:space="preserve">о </w:t>
      </w:r>
      <w:r w:rsidRPr="00B87712">
        <w:rPr>
          <w:sz w:val="28"/>
          <w:szCs w:val="28"/>
        </w:rPr>
        <w:t>сокращении</w:t>
      </w:r>
      <w:r>
        <w:rPr>
          <w:sz w:val="28"/>
          <w:szCs w:val="28"/>
        </w:rPr>
        <w:t xml:space="preserve">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чества бесхозя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 ГТС.</w:t>
      </w:r>
    </w:p>
    <w:p w:rsidR="00560467" w:rsidRDefault="00560467" w:rsidP="00BA1B82">
      <w:pPr>
        <w:pStyle w:val="31"/>
        <w:tabs>
          <w:tab w:val="left" w:pos="0"/>
          <w:tab w:val="left" w:pos="1134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5649EF" w:rsidRPr="003E108C" w:rsidRDefault="001F6A90" w:rsidP="003E10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108C">
        <w:rPr>
          <w:b/>
          <w:sz w:val="28"/>
          <w:szCs w:val="28"/>
        </w:rPr>
        <w:t>ПРЕДЛОЖЕНИЯ ПО СОВЕРШЕНСТВОВАНИЮ НАДЗОРНОЙ ДЕЯТЕЛЬНОСТИ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92916">
        <w:rPr>
          <w:color w:val="000000"/>
          <w:sz w:val="28"/>
          <w:szCs w:val="28"/>
        </w:rPr>
        <w:t>Поддержание на должном уровне квалификации инспекторского состава путем введения системы плановых (в соответствии с годовым планом службы) курсов повышения квалификации применительно к профилированию отраслевых видов надзора, повышение требовательности к тематике проведения обучающих курсов и эффективности преподавания.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92916">
        <w:rPr>
          <w:color w:val="000000"/>
          <w:sz w:val="28"/>
          <w:szCs w:val="28"/>
        </w:rPr>
        <w:t>В связи с изменениями в законодательных актах о технологическом присоединении энергопринимающих устройств к электрическим сетям необходимо внести изменения в Порядок организации работ по выдаче разрешений на допуск в эксплуатацию энергоустановок, утвержденный приказом Ростехнадзора от 07 апреля 2008 года № 212.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t xml:space="preserve">Распорядительными документами определить порядок участия представителя Ростехнадзора в комиссии по проведению технического освидетельствования энергообъектов и сооружений электросетевых организаций. 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lastRenderedPageBreak/>
        <w:t>Распорядительными документами определить порядок по контролю Ростехнадзором за выполнением инвестиционных программ субъектами электроэнергетики (ежемесячный отчет по контролю сводится к формальному отражению плановых и выполненных объемов).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t>Определить порядок привлечения нарушителя (юр. лицо, инд. предприниматель) к административной ответственности при выявлении (поступлении информации) о повреждении электрических сетей (КЛ, ВЛ) (данные проверки в большинстве случаев прокуратурой не согласовываются).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t>Внести изменения в порядок внесения изменений в ежегодный план, определенный п. 7 Правил подготовки органами государственного контроля (надзора) и органами муниципального контроля, в связи с проверкой юридических лиц, включенных в ежегодный план и передавших в пользование (аренду) объекты электросетевого хозяйства иным лицам до начала проведения проверки.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92916">
        <w:rPr>
          <w:color w:val="000000"/>
          <w:sz w:val="28"/>
          <w:szCs w:val="28"/>
        </w:rPr>
        <w:t xml:space="preserve">Рассмотреть вопрос о внесении в Правила оценки готовности к отопительному периоду при проверке муниципальными образованиями теплоснабжающих, теплосетевых организаций и потребителей тепловой энергии требования о необходимости проверки наличия аттестованного эксплуатационного и ремонтного персонала. 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2916">
        <w:rPr>
          <w:color w:val="000000"/>
          <w:sz w:val="28"/>
          <w:szCs w:val="28"/>
        </w:rPr>
        <w:t>В целях качественной реализации Правил оценки готовности к от</w:t>
      </w:r>
      <w:r w:rsidRPr="00492916">
        <w:rPr>
          <w:color w:val="000000"/>
          <w:sz w:val="28"/>
          <w:szCs w:val="28"/>
        </w:rPr>
        <w:t>о</w:t>
      </w:r>
      <w:r w:rsidRPr="00492916">
        <w:rPr>
          <w:color w:val="000000"/>
          <w:sz w:val="28"/>
          <w:szCs w:val="28"/>
        </w:rPr>
        <w:t>пительному периоду, необходимо внести дополнения в Правила, в которых отр</w:t>
      </w:r>
      <w:r w:rsidRPr="00492916">
        <w:rPr>
          <w:color w:val="000000"/>
          <w:sz w:val="28"/>
          <w:szCs w:val="28"/>
        </w:rPr>
        <w:t>а</w:t>
      </w:r>
      <w:r w:rsidRPr="00492916">
        <w:rPr>
          <w:color w:val="000000"/>
          <w:sz w:val="28"/>
          <w:szCs w:val="28"/>
        </w:rPr>
        <w:t>зить, что проверки муниципальными образованиями теплоснабжающих, теплосетевых организаций должны проводиться только совместно с Росте</w:t>
      </w:r>
      <w:r w:rsidRPr="00492916">
        <w:rPr>
          <w:color w:val="000000"/>
          <w:sz w:val="28"/>
          <w:szCs w:val="28"/>
        </w:rPr>
        <w:t>х</w:t>
      </w:r>
      <w:r w:rsidRPr="00492916">
        <w:rPr>
          <w:color w:val="000000"/>
          <w:sz w:val="28"/>
          <w:szCs w:val="28"/>
        </w:rPr>
        <w:t>надзором, в противном случае эти проверки могут нести формальный хара</w:t>
      </w:r>
      <w:r w:rsidRPr="00492916">
        <w:rPr>
          <w:color w:val="000000"/>
          <w:sz w:val="28"/>
          <w:szCs w:val="28"/>
        </w:rPr>
        <w:t>к</w:t>
      </w:r>
      <w:r w:rsidRPr="00492916">
        <w:rPr>
          <w:color w:val="000000"/>
          <w:sz w:val="28"/>
          <w:szCs w:val="28"/>
        </w:rPr>
        <w:t xml:space="preserve">тер. 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 w:rsidRPr="00492916">
        <w:rPr>
          <w:color w:val="000000"/>
          <w:sz w:val="28"/>
          <w:szCs w:val="28"/>
        </w:rPr>
        <w:t>В нормативно-правовых документах по регистрации опасных прои</w:t>
      </w:r>
      <w:r w:rsidRPr="00492916">
        <w:rPr>
          <w:color w:val="000000"/>
          <w:sz w:val="28"/>
          <w:szCs w:val="28"/>
        </w:rPr>
        <w:t>з</w:t>
      </w:r>
      <w:r w:rsidRPr="00492916">
        <w:rPr>
          <w:color w:val="000000"/>
          <w:sz w:val="28"/>
          <w:szCs w:val="28"/>
        </w:rPr>
        <w:t>водственных объектов в государственном реестре ОПО определить порядок действий специалиста регистрирующего органа при исключении ОПО в сл</w:t>
      </w:r>
      <w:r w:rsidRPr="00492916">
        <w:rPr>
          <w:color w:val="000000"/>
          <w:sz w:val="28"/>
          <w:szCs w:val="28"/>
        </w:rPr>
        <w:t>у</w:t>
      </w:r>
      <w:r w:rsidRPr="00492916">
        <w:rPr>
          <w:color w:val="000000"/>
          <w:sz w:val="28"/>
          <w:szCs w:val="28"/>
        </w:rPr>
        <w:t>чае отсутствия заявления нового владельца о регистрации таких объектов в государственном ре</w:t>
      </w:r>
      <w:r w:rsidRPr="00492916">
        <w:rPr>
          <w:color w:val="000000"/>
          <w:sz w:val="28"/>
          <w:szCs w:val="28"/>
        </w:rPr>
        <w:t>е</w:t>
      </w:r>
      <w:r w:rsidRPr="00492916">
        <w:rPr>
          <w:color w:val="000000"/>
          <w:sz w:val="28"/>
          <w:szCs w:val="28"/>
        </w:rPr>
        <w:t xml:space="preserve">стре опасных производственных объектов. 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lastRenderedPageBreak/>
        <w:t>Рассмотреть вопрос о внесении изменений в законодательство об а</w:t>
      </w:r>
      <w:r w:rsidRPr="00492916">
        <w:rPr>
          <w:sz w:val="28"/>
          <w:szCs w:val="28"/>
        </w:rPr>
        <w:t>д</w:t>
      </w:r>
      <w:r w:rsidRPr="00492916">
        <w:rPr>
          <w:sz w:val="28"/>
          <w:szCs w:val="28"/>
        </w:rPr>
        <w:t>министративных правонарушениях в части увеличения административного штрафа, предусмотренного статьей 19.4.1 КоАП РФ «Воспрепятствование з</w:t>
      </w:r>
      <w:r w:rsidRPr="00492916">
        <w:rPr>
          <w:sz w:val="28"/>
          <w:szCs w:val="28"/>
        </w:rPr>
        <w:t>а</w:t>
      </w:r>
      <w:r w:rsidRPr="00492916">
        <w:rPr>
          <w:sz w:val="28"/>
          <w:szCs w:val="28"/>
        </w:rPr>
        <w:t>конной де</w:t>
      </w:r>
      <w:r w:rsidRPr="00492916">
        <w:rPr>
          <w:sz w:val="28"/>
          <w:szCs w:val="28"/>
        </w:rPr>
        <w:t>я</w:t>
      </w:r>
      <w:r w:rsidRPr="00492916">
        <w:rPr>
          <w:sz w:val="28"/>
          <w:szCs w:val="28"/>
        </w:rPr>
        <w:t>тельности должностного лица органа государственного контроля (надзора)» (пре</w:t>
      </w:r>
      <w:r w:rsidRPr="00492916">
        <w:rPr>
          <w:sz w:val="28"/>
          <w:szCs w:val="28"/>
        </w:rPr>
        <w:t>д</w:t>
      </w:r>
      <w:r w:rsidRPr="00492916">
        <w:rPr>
          <w:sz w:val="28"/>
          <w:szCs w:val="28"/>
        </w:rPr>
        <w:t>лагается увеличить размер штрафа, превышающий штрафные санкции, предусмо</w:t>
      </w:r>
      <w:r w:rsidRPr="00492916">
        <w:rPr>
          <w:sz w:val="28"/>
          <w:szCs w:val="28"/>
        </w:rPr>
        <w:t>т</w:t>
      </w:r>
      <w:r w:rsidRPr="00492916">
        <w:rPr>
          <w:sz w:val="28"/>
          <w:szCs w:val="28"/>
        </w:rPr>
        <w:t>ренные статьей 9.1 часть 1 КоАП РФ).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t>Разработать методические указания по организации проведения пр</w:t>
      </w:r>
      <w:r w:rsidRPr="00492916">
        <w:rPr>
          <w:sz w:val="28"/>
          <w:szCs w:val="28"/>
        </w:rPr>
        <w:t>о</w:t>
      </w:r>
      <w:r w:rsidRPr="00492916">
        <w:rPr>
          <w:sz w:val="28"/>
          <w:szCs w:val="28"/>
        </w:rPr>
        <w:t>верок юридических лиц, осуществляющих деятельность по проведению эк</w:t>
      </w:r>
      <w:r w:rsidRPr="00492916">
        <w:rPr>
          <w:sz w:val="28"/>
          <w:szCs w:val="28"/>
        </w:rPr>
        <w:t>с</w:t>
      </w:r>
      <w:r w:rsidRPr="00492916">
        <w:rPr>
          <w:sz w:val="28"/>
          <w:szCs w:val="28"/>
        </w:rPr>
        <w:t>пертизы промышленной безопасности, а также алгоритм действий инспекто</w:t>
      </w:r>
      <w:r w:rsidRPr="00492916">
        <w:rPr>
          <w:sz w:val="28"/>
          <w:szCs w:val="28"/>
        </w:rPr>
        <w:t>р</w:t>
      </w:r>
      <w:r w:rsidRPr="00492916">
        <w:rPr>
          <w:sz w:val="28"/>
          <w:szCs w:val="28"/>
        </w:rPr>
        <w:t>ского состава при проведении плановых проверок юридических лиц, эксплу</w:t>
      </w:r>
      <w:r w:rsidRPr="00492916">
        <w:rPr>
          <w:sz w:val="28"/>
          <w:szCs w:val="28"/>
        </w:rPr>
        <w:t>а</w:t>
      </w:r>
      <w:r w:rsidRPr="00492916">
        <w:rPr>
          <w:sz w:val="28"/>
          <w:szCs w:val="28"/>
        </w:rPr>
        <w:t>тирующих опасные производственные объекты, в случае выявления фактов нарушения требований, установленных нормативными правовыми актами Российской Федерации в области промышленной безопасности, при провед</w:t>
      </w:r>
      <w:r w:rsidRPr="00492916">
        <w:rPr>
          <w:sz w:val="28"/>
          <w:szCs w:val="28"/>
        </w:rPr>
        <w:t>е</w:t>
      </w:r>
      <w:r w:rsidRPr="00492916">
        <w:rPr>
          <w:sz w:val="28"/>
          <w:szCs w:val="28"/>
        </w:rPr>
        <w:t>нии экспертизы промышленной без</w:t>
      </w:r>
      <w:r w:rsidRPr="00492916">
        <w:rPr>
          <w:sz w:val="28"/>
          <w:szCs w:val="28"/>
        </w:rPr>
        <w:t>о</w:t>
      </w:r>
      <w:r w:rsidRPr="00492916">
        <w:rPr>
          <w:sz w:val="28"/>
          <w:szCs w:val="28"/>
        </w:rPr>
        <w:t>пасности.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t xml:space="preserve"> Внести изменения в законодательство Российской Федерации в о</w:t>
      </w:r>
      <w:r w:rsidRPr="00492916">
        <w:rPr>
          <w:sz w:val="28"/>
          <w:szCs w:val="28"/>
        </w:rPr>
        <w:t>б</w:t>
      </w:r>
      <w:r w:rsidRPr="00492916">
        <w:rPr>
          <w:sz w:val="28"/>
          <w:szCs w:val="28"/>
        </w:rPr>
        <w:t xml:space="preserve">ласти промышленной безопасности в части проведения плановых проверок в отношении опасных производственных объектов </w:t>
      </w:r>
      <w:r w:rsidRPr="00492916">
        <w:rPr>
          <w:sz w:val="28"/>
          <w:szCs w:val="28"/>
          <w:lang w:val="en-US"/>
        </w:rPr>
        <w:t>IV</w:t>
      </w:r>
      <w:r w:rsidRPr="00492916">
        <w:rPr>
          <w:sz w:val="28"/>
          <w:szCs w:val="28"/>
        </w:rPr>
        <w:t xml:space="preserve"> класса опасности. Ввиду невозможности проведения Ростехнадзором плановых мероприятий по гос</w:t>
      </w:r>
      <w:r w:rsidRPr="00492916">
        <w:rPr>
          <w:sz w:val="28"/>
          <w:szCs w:val="28"/>
        </w:rPr>
        <w:t>у</w:t>
      </w:r>
      <w:r w:rsidRPr="00492916">
        <w:rPr>
          <w:sz w:val="28"/>
          <w:szCs w:val="28"/>
        </w:rPr>
        <w:t>дарственному контр</w:t>
      </w:r>
      <w:r w:rsidRPr="00492916">
        <w:rPr>
          <w:sz w:val="28"/>
          <w:szCs w:val="28"/>
        </w:rPr>
        <w:t>о</w:t>
      </w:r>
      <w:r w:rsidRPr="00492916">
        <w:rPr>
          <w:sz w:val="28"/>
          <w:szCs w:val="28"/>
        </w:rPr>
        <w:t xml:space="preserve">лю (надзору) в отношении опасных производственных объектов </w:t>
      </w:r>
      <w:r w:rsidRPr="00492916">
        <w:rPr>
          <w:sz w:val="28"/>
          <w:szCs w:val="28"/>
          <w:lang w:val="en-US"/>
        </w:rPr>
        <w:t>IV</w:t>
      </w:r>
      <w:r w:rsidRPr="00492916">
        <w:rPr>
          <w:sz w:val="28"/>
          <w:szCs w:val="28"/>
        </w:rPr>
        <w:t xml:space="preserve"> класса опасности происходит ослабление контроля за соблюден</w:t>
      </w:r>
      <w:r w:rsidRPr="00492916">
        <w:rPr>
          <w:sz w:val="28"/>
          <w:szCs w:val="28"/>
        </w:rPr>
        <w:t>и</w:t>
      </w:r>
      <w:r w:rsidRPr="00492916">
        <w:rPr>
          <w:sz w:val="28"/>
          <w:szCs w:val="28"/>
        </w:rPr>
        <w:t>ем тр</w:t>
      </w:r>
      <w:r w:rsidRPr="00492916">
        <w:rPr>
          <w:sz w:val="28"/>
          <w:szCs w:val="28"/>
        </w:rPr>
        <w:t>е</w:t>
      </w:r>
      <w:r w:rsidRPr="00492916">
        <w:rPr>
          <w:sz w:val="28"/>
          <w:szCs w:val="28"/>
        </w:rPr>
        <w:t>бованием безопасности при эксплуатации оборудования, работающего под избыточным давлением, опасных производственных объектов с подъе</w:t>
      </w:r>
      <w:r w:rsidRPr="00492916">
        <w:rPr>
          <w:sz w:val="28"/>
          <w:szCs w:val="28"/>
        </w:rPr>
        <w:t>м</w:t>
      </w:r>
      <w:r w:rsidRPr="00492916">
        <w:rPr>
          <w:sz w:val="28"/>
          <w:szCs w:val="28"/>
        </w:rPr>
        <w:t>ными сооружениями со стороны организаций, эксплуатирующих вышеуказа</w:t>
      </w:r>
      <w:r w:rsidRPr="00492916">
        <w:rPr>
          <w:sz w:val="28"/>
          <w:szCs w:val="28"/>
        </w:rPr>
        <w:t>н</w:t>
      </w:r>
      <w:r w:rsidRPr="00492916">
        <w:rPr>
          <w:sz w:val="28"/>
          <w:szCs w:val="28"/>
        </w:rPr>
        <w:t>ные опа</w:t>
      </w:r>
      <w:r w:rsidRPr="00492916">
        <w:rPr>
          <w:sz w:val="28"/>
          <w:szCs w:val="28"/>
        </w:rPr>
        <w:t>с</w:t>
      </w:r>
      <w:r w:rsidRPr="00492916">
        <w:rPr>
          <w:sz w:val="28"/>
          <w:szCs w:val="28"/>
        </w:rPr>
        <w:t>ные производственные объекты.</w:t>
      </w:r>
    </w:p>
    <w:p w:rsidR="00E94B63" w:rsidRPr="00492916" w:rsidRDefault="00E94B63" w:rsidP="00BA1B82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jc w:val="both"/>
        <w:rPr>
          <w:sz w:val="28"/>
          <w:szCs w:val="28"/>
        </w:rPr>
      </w:pPr>
      <w:r w:rsidRPr="00492916">
        <w:rPr>
          <w:sz w:val="28"/>
          <w:szCs w:val="28"/>
        </w:rPr>
        <w:t>Внести изменения в Положение об отчетности в Федеральной службе</w:t>
      </w:r>
      <w:r>
        <w:rPr>
          <w:sz w:val="28"/>
          <w:szCs w:val="28"/>
        </w:rPr>
        <w:t xml:space="preserve"> </w:t>
      </w:r>
      <w:r w:rsidRPr="00492916">
        <w:rPr>
          <w:sz w:val="28"/>
          <w:szCs w:val="28"/>
        </w:rPr>
        <w:t>по экологическому, технологическому и атомному надзору, утвержденное приказом Ростехнадзора от 26.10.2006 № 954, а именно внести изменения в Форму</w:t>
      </w:r>
      <w:r>
        <w:rPr>
          <w:sz w:val="28"/>
          <w:szCs w:val="28"/>
        </w:rPr>
        <w:t xml:space="preserve"> </w:t>
      </w:r>
      <w:r w:rsidRPr="00492916">
        <w:rPr>
          <w:sz w:val="28"/>
          <w:szCs w:val="28"/>
        </w:rPr>
        <w:t>Н:</w:t>
      </w:r>
    </w:p>
    <w:p w:rsidR="00E94B63" w:rsidRDefault="00E94B63" w:rsidP="00BA1B82">
      <w:pPr>
        <w:spacing w:line="360" w:lineRule="auto"/>
        <w:ind w:firstLine="680"/>
        <w:jc w:val="both"/>
        <w:rPr>
          <w:sz w:val="28"/>
          <w:szCs w:val="28"/>
        </w:rPr>
      </w:pPr>
      <w:r w:rsidRPr="00492916">
        <w:rPr>
          <w:sz w:val="28"/>
          <w:szCs w:val="28"/>
        </w:rPr>
        <w:t>- исключить в п/п 1.5.4, 2.6.4, 3.5.4, 4.5.4, 5.5.4, 6.5.4, 7.5.4 «Площадка АЗС» в связи с тем, что в соответствии с поручением Председателя Прав</w:t>
      </w:r>
      <w:r w:rsidRPr="00492916">
        <w:rPr>
          <w:sz w:val="28"/>
          <w:szCs w:val="28"/>
        </w:rPr>
        <w:t>и</w:t>
      </w:r>
      <w:r w:rsidRPr="00492916">
        <w:rPr>
          <w:sz w:val="28"/>
          <w:szCs w:val="28"/>
        </w:rPr>
        <w:lastRenderedPageBreak/>
        <w:t>тельства Российской Федерации от 9 апреля 2008 года № ВЗ-П16-2160 «По устранению необосн</w:t>
      </w:r>
      <w:r w:rsidRPr="00492916">
        <w:rPr>
          <w:sz w:val="28"/>
          <w:szCs w:val="28"/>
        </w:rPr>
        <w:t>о</w:t>
      </w:r>
      <w:r w:rsidRPr="00492916">
        <w:rPr>
          <w:sz w:val="28"/>
          <w:szCs w:val="28"/>
        </w:rPr>
        <w:t>ванных административных барьеров в виде регистрации автозаправочных станций, предназначенных для осуществления розничной торговли бензином и дизтопливом, в государственном реестре опасных прои</w:t>
      </w:r>
      <w:r w:rsidRPr="00492916">
        <w:rPr>
          <w:sz w:val="28"/>
          <w:szCs w:val="28"/>
        </w:rPr>
        <w:t>з</w:t>
      </w:r>
      <w:r w:rsidRPr="00492916">
        <w:rPr>
          <w:sz w:val="28"/>
          <w:szCs w:val="28"/>
        </w:rPr>
        <w:t>водственных объектов и распр</w:t>
      </w:r>
      <w:r w:rsidRPr="00492916">
        <w:rPr>
          <w:sz w:val="28"/>
          <w:szCs w:val="28"/>
        </w:rPr>
        <w:t>о</w:t>
      </w:r>
      <w:r w:rsidRPr="00492916">
        <w:rPr>
          <w:sz w:val="28"/>
          <w:szCs w:val="28"/>
        </w:rPr>
        <w:t>странения на них действия законодательства в области промышленной безопасн</w:t>
      </w:r>
      <w:r w:rsidRPr="00492916">
        <w:rPr>
          <w:sz w:val="28"/>
          <w:szCs w:val="28"/>
        </w:rPr>
        <w:t>о</w:t>
      </w:r>
      <w:r w:rsidRPr="00492916">
        <w:rPr>
          <w:sz w:val="28"/>
          <w:szCs w:val="28"/>
        </w:rPr>
        <w:t>сти» регистрация в государственном реестре опасных производственных объектов автозаправочных станций (АЗС), ос</w:t>
      </w:r>
      <w:r w:rsidRPr="00492916">
        <w:rPr>
          <w:sz w:val="28"/>
          <w:szCs w:val="28"/>
        </w:rPr>
        <w:t>у</w:t>
      </w:r>
      <w:r w:rsidRPr="00492916">
        <w:rPr>
          <w:sz w:val="28"/>
          <w:szCs w:val="28"/>
        </w:rPr>
        <w:t>ществляющих розничную торговлю нефт</w:t>
      </w:r>
      <w:r w:rsidRPr="00492916">
        <w:rPr>
          <w:sz w:val="28"/>
          <w:szCs w:val="28"/>
        </w:rPr>
        <w:t>е</w:t>
      </w:r>
      <w:r w:rsidRPr="00492916">
        <w:rPr>
          <w:sz w:val="28"/>
          <w:szCs w:val="28"/>
        </w:rPr>
        <w:t>продуктами, прекращена.</w:t>
      </w:r>
    </w:p>
    <w:p w:rsidR="00E94B63" w:rsidRPr="00492916" w:rsidRDefault="00E94B63" w:rsidP="00BA1B82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92916">
        <w:rPr>
          <w:sz w:val="28"/>
          <w:szCs w:val="28"/>
        </w:rPr>
        <w:t>. Предусмотреть административную ответственность, в том числе в виде административного приостановления деятельности по эксплуатации ли</w:t>
      </w:r>
      <w:r w:rsidRPr="00492916">
        <w:rPr>
          <w:sz w:val="28"/>
          <w:szCs w:val="28"/>
        </w:rPr>
        <w:t>ф</w:t>
      </w:r>
      <w:r w:rsidRPr="00492916">
        <w:rPr>
          <w:sz w:val="28"/>
          <w:szCs w:val="28"/>
        </w:rPr>
        <w:t>тов при нарушениях требований Технического регламента Таможенного союза «Безопа</w:t>
      </w:r>
      <w:r w:rsidRPr="00492916">
        <w:rPr>
          <w:sz w:val="28"/>
          <w:szCs w:val="28"/>
        </w:rPr>
        <w:t>с</w:t>
      </w:r>
      <w:r w:rsidRPr="00492916">
        <w:rPr>
          <w:sz w:val="28"/>
          <w:szCs w:val="28"/>
        </w:rPr>
        <w:t>ность лифтов».</w:t>
      </w:r>
    </w:p>
    <w:p w:rsidR="00E94B63" w:rsidRDefault="00E94B63" w:rsidP="00BA1B82">
      <w:pPr>
        <w:spacing w:line="360" w:lineRule="auto"/>
        <w:ind w:firstLine="680"/>
        <w:jc w:val="both"/>
        <w:rPr>
          <w:b/>
          <w:sz w:val="28"/>
        </w:rPr>
      </w:pPr>
      <w:r>
        <w:rPr>
          <w:sz w:val="28"/>
          <w:szCs w:val="28"/>
        </w:rPr>
        <w:t xml:space="preserve">15. </w:t>
      </w:r>
      <w:r w:rsidRPr="00492916">
        <w:rPr>
          <w:sz w:val="28"/>
          <w:szCs w:val="28"/>
        </w:rPr>
        <w:t>П</w:t>
      </w:r>
      <w:r w:rsidRPr="00492916">
        <w:rPr>
          <w:color w:val="000000"/>
          <w:sz w:val="28"/>
          <w:szCs w:val="28"/>
          <w:shd w:val="clear" w:color="auto" w:fill="FFFFFF"/>
        </w:rPr>
        <w:t>редусмотреть выполнение Ростехнадзором функций по осущест</w:t>
      </w:r>
      <w:r w:rsidRPr="00492916">
        <w:rPr>
          <w:color w:val="000000"/>
          <w:sz w:val="28"/>
          <w:szCs w:val="28"/>
          <w:shd w:val="clear" w:color="auto" w:fill="FFFFFF"/>
        </w:rPr>
        <w:t>в</w:t>
      </w:r>
      <w:r w:rsidRPr="00492916">
        <w:rPr>
          <w:color w:val="000000"/>
          <w:sz w:val="28"/>
          <w:szCs w:val="28"/>
          <w:shd w:val="clear" w:color="auto" w:fill="FFFFFF"/>
        </w:rPr>
        <w:t>лению учета или регистрации лифтов, а также выдачу разрешений на ввод лифтов в эк</w:t>
      </w:r>
      <w:r w:rsidRPr="00492916">
        <w:rPr>
          <w:color w:val="000000"/>
          <w:sz w:val="28"/>
          <w:szCs w:val="28"/>
          <w:shd w:val="clear" w:color="auto" w:fill="FFFFFF"/>
        </w:rPr>
        <w:t>с</w:t>
      </w:r>
      <w:r w:rsidRPr="00492916">
        <w:rPr>
          <w:color w:val="000000"/>
          <w:sz w:val="28"/>
          <w:szCs w:val="28"/>
          <w:shd w:val="clear" w:color="auto" w:fill="FFFFFF"/>
        </w:rPr>
        <w:t>плуатацию</w:t>
      </w:r>
      <w:r w:rsidRPr="00492916">
        <w:rPr>
          <w:rFonts w:ascii="Trebuchet MS" w:hAnsi="Trebuchet MS"/>
          <w:color w:val="000000"/>
          <w:sz w:val="16"/>
          <w:szCs w:val="16"/>
          <w:shd w:val="clear" w:color="auto" w:fill="FFFFFF"/>
        </w:rPr>
        <w:t>.</w:t>
      </w:r>
      <w:r>
        <w:rPr>
          <w:rStyle w:val="apple-converted-space"/>
          <w:rFonts w:ascii="Trebuchet MS" w:hAnsi="Trebuchet MS"/>
          <w:color w:val="000000"/>
          <w:sz w:val="16"/>
          <w:szCs w:val="16"/>
          <w:shd w:val="clear" w:color="auto" w:fill="FFFFFF"/>
        </w:rPr>
        <w:t> </w:t>
      </w:r>
      <w:r>
        <w:rPr>
          <w:rFonts w:ascii="Trebuchet MS" w:hAnsi="Trebuchet MS"/>
          <w:color w:val="000000"/>
          <w:sz w:val="16"/>
          <w:szCs w:val="16"/>
          <w:shd w:val="clear" w:color="auto" w:fill="FFFFFF"/>
        </w:rPr>
        <w:t xml:space="preserve"> </w:t>
      </w:r>
    </w:p>
    <w:p w:rsidR="008D5D7F" w:rsidRPr="008D5D7F" w:rsidRDefault="00E94B63" w:rsidP="00BA1B82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</w:t>
      </w:r>
      <w:r w:rsidR="008D5D7F" w:rsidRPr="008D5D7F">
        <w:rPr>
          <w:rFonts w:ascii="Times New Roman" w:hAnsi="Times New Roman"/>
          <w:b w:val="0"/>
          <w:sz w:val="28"/>
          <w:szCs w:val="28"/>
        </w:rPr>
        <w:t>. В целях оптимизации учета территориальными органами Росте</w:t>
      </w:r>
      <w:r w:rsidR="008D5D7F" w:rsidRPr="008D5D7F">
        <w:rPr>
          <w:rFonts w:ascii="Times New Roman" w:hAnsi="Times New Roman"/>
          <w:b w:val="0"/>
          <w:sz w:val="28"/>
          <w:szCs w:val="28"/>
        </w:rPr>
        <w:t>х</w:t>
      </w:r>
      <w:r w:rsidR="008D5D7F" w:rsidRPr="008D5D7F">
        <w:rPr>
          <w:rFonts w:ascii="Times New Roman" w:hAnsi="Times New Roman"/>
          <w:b w:val="0"/>
          <w:sz w:val="28"/>
          <w:szCs w:val="28"/>
        </w:rPr>
        <w:t xml:space="preserve">надзора </w:t>
      </w:r>
      <w:r w:rsidR="008D5D7F" w:rsidRPr="008D5D7F">
        <w:rPr>
          <w:rFonts w:ascii="Times New Roman" w:hAnsi="Times New Roman" w:cs="Times New Roman"/>
          <w:b w:val="0"/>
          <w:sz w:val="28"/>
          <w:szCs w:val="28"/>
        </w:rPr>
        <w:t xml:space="preserve">несчастных случаев предлагаем внести дополнения в </w:t>
      </w:r>
      <w:r w:rsidR="008D5D7F" w:rsidRPr="008D5D7F">
        <w:rPr>
          <w:rFonts w:ascii="Times New Roman" w:hAnsi="Times New Roman"/>
          <w:b w:val="0"/>
          <w:sz w:val="28"/>
          <w:szCs w:val="28"/>
        </w:rPr>
        <w:t>пункт 12</w:t>
      </w:r>
      <w:r w:rsidR="008D5D7F" w:rsidRPr="008D5D7F">
        <w:rPr>
          <w:rFonts w:ascii="Times New Roman" w:hAnsi="Times New Roman"/>
          <w:sz w:val="28"/>
          <w:szCs w:val="28"/>
        </w:rPr>
        <w:t xml:space="preserve"> </w:t>
      </w:r>
      <w:r w:rsidR="008D5D7F" w:rsidRPr="008D5D7F">
        <w:rPr>
          <w:rFonts w:ascii="Times New Roman" w:hAnsi="Times New Roman" w:cs="Times New Roman"/>
          <w:b w:val="0"/>
          <w:sz w:val="28"/>
          <w:szCs w:val="28"/>
        </w:rPr>
        <w:t>Поря</w:t>
      </w:r>
      <w:r w:rsidR="008D5D7F" w:rsidRPr="008D5D7F">
        <w:rPr>
          <w:rFonts w:ascii="Times New Roman" w:hAnsi="Times New Roman" w:cs="Times New Roman"/>
          <w:b w:val="0"/>
          <w:sz w:val="28"/>
          <w:szCs w:val="28"/>
        </w:rPr>
        <w:t>д</w:t>
      </w:r>
      <w:r w:rsidR="008D5D7F" w:rsidRPr="008D5D7F">
        <w:rPr>
          <w:rFonts w:ascii="Times New Roman" w:hAnsi="Times New Roman" w:cs="Times New Roman"/>
          <w:b w:val="0"/>
          <w:sz w:val="28"/>
          <w:szCs w:val="28"/>
        </w:rPr>
        <w:t xml:space="preserve">ка, а именно после слов «авария» добавить слова «несчастный случай». </w:t>
      </w:r>
    </w:p>
    <w:p w:rsidR="008D5D7F" w:rsidRPr="008D5D7F" w:rsidRDefault="008D5D7F" w:rsidP="00BA1B82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D5D7F">
        <w:rPr>
          <w:rFonts w:ascii="Times New Roman" w:hAnsi="Times New Roman"/>
          <w:b w:val="0"/>
          <w:sz w:val="28"/>
          <w:szCs w:val="28"/>
        </w:rPr>
        <w:t>В соответствии с пунктом 12</w:t>
      </w:r>
      <w:r w:rsidRPr="008D5D7F">
        <w:rPr>
          <w:rFonts w:ascii="Times New Roman" w:hAnsi="Times New Roman"/>
          <w:sz w:val="28"/>
          <w:szCs w:val="28"/>
        </w:rPr>
        <w:t xml:space="preserve"> 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Порядка проведения технического рассл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дования причин аварий, инцидентов и случаев утраты взрывчатых материалов пр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 xml:space="preserve">мышленного назначения на объектах, поднадзорных </w:t>
      </w:r>
      <w:r w:rsidRPr="008D5D7F">
        <w:rPr>
          <w:rFonts w:ascii="Times New Roman" w:hAnsi="Times New Roman"/>
          <w:b w:val="0"/>
          <w:sz w:val="28"/>
          <w:szCs w:val="28"/>
        </w:rPr>
        <w:t>Федеральной службы по экологическому, технологическому и атомному надзору, утвержденного приказом Федеральной службы по экологическому, технологическому и ато</w:t>
      </w:r>
      <w:r w:rsidRPr="008D5D7F">
        <w:rPr>
          <w:rFonts w:ascii="Times New Roman" w:hAnsi="Times New Roman"/>
          <w:b w:val="0"/>
          <w:sz w:val="28"/>
          <w:szCs w:val="28"/>
        </w:rPr>
        <w:t>м</w:t>
      </w:r>
      <w:r w:rsidRPr="008D5D7F">
        <w:rPr>
          <w:rFonts w:ascii="Times New Roman" w:hAnsi="Times New Roman"/>
          <w:b w:val="0"/>
          <w:sz w:val="28"/>
          <w:szCs w:val="28"/>
        </w:rPr>
        <w:t xml:space="preserve">ному надзору 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от 19.08.2011 № 480, техническое расследование причин аварии, связанной с передвижными техническими устройствами (кранами, подъемн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ками (вышками), передвижными котельными, цистернами, вагонами, локом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тивами, автомобилями и т.п.), проводится территориальным органом Службы, на территории деятельности которого произошла авария, а их учет произв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дится территориальным органом Службы, в котором эти устройства зарег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стрированы. При этом, в указанном пун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 xml:space="preserve">те Порядка предусмотрен только учет 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lastRenderedPageBreak/>
        <w:t>аварий и не предусмотрен учет несчастных случаев. Таким образом, учет в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ы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шеуказанного несчастного случая должен производится территориальным о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ганом Службы, на территории деятельности которого произошла авария, а не территориальным органом Службы в котором эти устройства зарегистриров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D5D7F">
        <w:rPr>
          <w:rFonts w:ascii="Times New Roman" w:hAnsi="Times New Roman" w:cs="Times New Roman"/>
          <w:b w:val="0"/>
          <w:sz w:val="28"/>
          <w:szCs w:val="28"/>
        </w:rPr>
        <w:t>ны</w:t>
      </w:r>
      <w:r w:rsidRPr="008D5D7F">
        <w:rPr>
          <w:rFonts w:ascii="Times New Roman" w:hAnsi="Times New Roman"/>
          <w:b w:val="0"/>
          <w:sz w:val="28"/>
          <w:szCs w:val="28"/>
        </w:rPr>
        <w:t xml:space="preserve"> и поставлены на учет.</w:t>
      </w:r>
    </w:p>
    <w:p w:rsidR="008D5D7F" w:rsidRPr="008D5D7F" w:rsidRDefault="00E94B63" w:rsidP="00BA1B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D5D7F" w:rsidRPr="008D5D7F">
        <w:rPr>
          <w:sz w:val="28"/>
          <w:szCs w:val="28"/>
        </w:rPr>
        <w:t>. Внести изменения в Комплексную систему информатизации Росте</w:t>
      </w:r>
      <w:r w:rsidR="008D5D7F" w:rsidRPr="008D5D7F">
        <w:rPr>
          <w:sz w:val="28"/>
          <w:szCs w:val="28"/>
        </w:rPr>
        <w:t>х</w:t>
      </w:r>
      <w:r w:rsidR="008D5D7F" w:rsidRPr="008D5D7F">
        <w:rPr>
          <w:sz w:val="28"/>
          <w:szCs w:val="28"/>
        </w:rPr>
        <w:t>надзора, а именно в Реестре ТУ, во вкладке  «Создание технического устро</w:t>
      </w:r>
      <w:r w:rsidR="008D5D7F" w:rsidRPr="008D5D7F">
        <w:rPr>
          <w:sz w:val="28"/>
          <w:szCs w:val="28"/>
        </w:rPr>
        <w:t>й</w:t>
      </w:r>
      <w:r w:rsidR="008D5D7F" w:rsidRPr="008D5D7F">
        <w:rPr>
          <w:sz w:val="28"/>
          <w:szCs w:val="28"/>
        </w:rPr>
        <w:t>ства», добавить</w:t>
      </w:r>
      <w:r>
        <w:rPr>
          <w:sz w:val="28"/>
          <w:szCs w:val="28"/>
        </w:rPr>
        <w:t>:</w:t>
      </w:r>
      <w:r w:rsidR="008D5D7F" w:rsidRPr="008D5D7F">
        <w:rPr>
          <w:sz w:val="28"/>
          <w:szCs w:val="28"/>
        </w:rPr>
        <w:t xml:space="preserve"> эскалатор, подъемная платформа для инвалидов, пассажи</w:t>
      </w:r>
      <w:r w:rsidR="008D5D7F" w:rsidRPr="008D5D7F">
        <w:rPr>
          <w:sz w:val="28"/>
          <w:szCs w:val="28"/>
        </w:rPr>
        <w:t>р</w:t>
      </w:r>
      <w:r w:rsidR="008D5D7F" w:rsidRPr="008D5D7F">
        <w:rPr>
          <w:sz w:val="28"/>
          <w:szCs w:val="28"/>
        </w:rPr>
        <w:t>ский конвейер.</w:t>
      </w:r>
    </w:p>
    <w:p w:rsidR="00E311C8" w:rsidRPr="008D5D7F" w:rsidRDefault="00E311C8" w:rsidP="00BA1B8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E311C8" w:rsidRPr="008D5D7F" w:rsidSect="00741AF0">
      <w:headerReference w:type="default" r:id="rId10"/>
      <w:pgSz w:w="11906" w:h="16838"/>
      <w:pgMar w:top="1134" w:right="110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74" w:rsidRDefault="00376474" w:rsidP="00910BA1">
      <w:r>
        <w:separator/>
      </w:r>
    </w:p>
  </w:endnote>
  <w:endnote w:type="continuationSeparator" w:id="0">
    <w:p w:rsidR="00376474" w:rsidRDefault="00376474" w:rsidP="0091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74" w:rsidRDefault="00376474" w:rsidP="00910BA1">
      <w:r>
        <w:separator/>
      </w:r>
    </w:p>
  </w:footnote>
  <w:footnote w:type="continuationSeparator" w:id="0">
    <w:p w:rsidR="00376474" w:rsidRDefault="00376474" w:rsidP="0091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4" w:rsidRDefault="003764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92DC1">
      <w:rPr>
        <w:noProof/>
      </w:rPr>
      <w:t>523</w:t>
    </w:r>
    <w:r>
      <w:fldChar w:fldCharType="end"/>
    </w:r>
  </w:p>
  <w:p w:rsidR="00376474" w:rsidRDefault="003764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660"/>
      </w:pPr>
      <w:rPr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 w:cs="OpenSymbol"/>
        <w:shd w:val="clear" w:color="auto" w:fill="auto"/>
      </w:rPr>
    </w:lvl>
  </w:abstractNum>
  <w:abstractNum w:abstractNumId="3">
    <w:nsid w:val="00AE3D50"/>
    <w:multiLevelType w:val="multilevel"/>
    <w:tmpl w:val="0419001D"/>
    <w:styleLink w:val="IA1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BA0513"/>
    <w:multiLevelType w:val="hybridMultilevel"/>
    <w:tmpl w:val="99AA8828"/>
    <w:lvl w:ilvl="0" w:tplc="D2E2D4A0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E62861"/>
    <w:multiLevelType w:val="hybridMultilevel"/>
    <w:tmpl w:val="7DE09F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5996E06"/>
    <w:multiLevelType w:val="hybridMultilevel"/>
    <w:tmpl w:val="F698D122"/>
    <w:lvl w:ilvl="0" w:tplc="B120CEF4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C115A4"/>
    <w:multiLevelType w:val="hybridMultilevel"/>
    <w:tmpl w:val="100E434C"/>
    <w:lvl w:ilvl="0" w:tplc="C69A8868">
      <w:start w:val="1"/>
      <w:numFmt w:val="decimal"/>
      <w:lvlText w:val="%1)"/>
      <w:lvlJc w:val="left"/>
      <w:pPr>
        <w:tabs>
          <w:tab w:val="num" w:pos="2070"/>
        </w:tabs>
        <w:ind w:left="2070" w:hanging="1215"/>
      </w:pPr>
      <w:rPr>
        <w:rFonts w:hint="default"/>
      </w:rPr>
    </w:lvl>
    <w:lvl w:ilvl="1" w:tplc="33C20D46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11EF37B8"/>
    <w:multiLevelType w:val="hybridMultilevel"/>
    <w:tmpl w:val="870A0A68"/>
    <w:lvl w:ilvl="0" w:tplc="A05A1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748B4"/>
    <w:multiLevelType w:val="hybridMultilevel"/>
    <w:tmpl w:val="78EEE958"/>
    <w:lvl w:ilvl="0" w:tplc="87B84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7C7D00"/>
    <w:multiLevelType w:val="hybridMultilevel"/>
    <w:tmpl w:val="768E99FE"/>
    <w:lvl w:ilvl="0" w:tplc="F070A668">
      <w:start w:val="1"/>
      <w:numFmt w:val="bullet"/>
      <w:lvlText w:val="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>
    <w:nsid w:val="173C0152"/>
    <w:multiLevelType w:val="hybridMultilevel"/>
    <w:tmpl w:val="F06A9814"/>
    <w:lvl w:ilvl="0" w:tplc="D86E93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072482"/>
    <w:multiLevelType w:val="multilevel"/>
    <w:tmpl w:val="9FAACA2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1A2941AE"/>
    <w:multiLevelType w:val="multilevel"/>
    <w:tmpl w:val="6C5695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1CF2381E"/>
    <w:multiLevelType w:val="hybridMultilevel"/>
    <w:tmpl w:val="1DEE8870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3E7F02"/>
    <w:multiLevelType w:val="multilevel"/>
    <w:tmpl w:val="44CE0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/>
      </w:rPr>
    </w:lvl>
  </w:abstractNum>
  <w:abstractNum w:abstractNumId="16">
    <w:nsid w:val="1DAC7F80"/>
    <w:multiLevelType w:val="hybridMultilevel"/>
    <w:tmpl w:val="5D84FE1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E196D26"/>
    <w:multiLevelType w:val="hybridMultilevel"/>
    <w:tmpl w:val="3600241A"/>
    <w:lvl w:ilvl="0" w:tplc="94BEC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711124"/>
    <w:multiLevelType w:val="hybridMultilevel"/>
    <w:tmpl w:val="DCF079A4"/>
    <w:lvl w:ilvl="0" w:tplc="2A567E7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3466910"/>
    <w:multiLevelType w:val="hybridMultilevel"/>
    <w:tmpl w:val="9C2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3C5062"/>
    <w:multiLevelType w:val="hybridMultilevel"/>
    <w:tmpl w:val="992CBA22"/>
    <w:lvl w:ilvl="0" w:tplc="6414C3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5432722"/>
    <w:multiLevelType w:val="hybridMultilevel"/>
    <w:tmpl w:val="39D89F40"/>
    <w:lvl w:ilvl="0" w:tplc="D7F21C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F426E7"/>
    <w:multiLevelType w:val="hybridMultilevel"/>
    <w:tmpl w:val="262A964A"/>
    <w:lvl w:ilvl="0" w:tplc="03AAEF3A">
      <w:start w:val="1"/>
      <w:numFmt w:val="decimal"/>
      <w:lvlText w:val="%1."/>
      <w:lvlJc w:val="left"/>
      <w:pPr>
        <w:ind w:left="2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3">
    <w:nsid w:val="2F174DEB"/>
    <w:multiLevelType w:val="multilevel"/>
    <w:tmpl w:val="BACE22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2F742504"/>
    <w:multiLevelType w:val="multilevel"/>
    <w:tmpl w:val="9DA07A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5">
    <w:nsid w:val="303E76D5"/>
    <w:multiLevelType w:val="multilevel"/>
    <w:tmpl w:val="63FC3A44"/>
    <w:styleLink w:val="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F845D2"/>
    <w:multiLevelType w:val="hybridMultilevel"/>
    <w:tmpl w:val="86947A0E"/>
    <w:lvl w:ilvl="0" w:tplc="E3A85F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22618DB"/>
    <w:multiLevelType w:val="hybridMultilevel"/>
    <w:tmpl w:val="6B4E1E42"/>
    <w:lvl w:ilvl="0" w:tplc="BA886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8227F4"/>
    <w:multiLevelType w:val="hybridMultilevel"/>
    <w:tmpl w:val="7802752C"/>
    <w:lvl w:ilvl="0" w:tplc="DAAC788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D523E4B"/>
    <w:multiLevelType w:val="hybridMultilevel"/>
    <w:tmpl w:val="27E87812"/>
    <w:lvl w:ilvl="0" w:tplc="2088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DB7B42"/>
    <w:multiLevelType w:val="hybridMultilevel"/>
    <w:tmpl w:val="3B5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D6D23"/>
    <w:multiLevelType w:val="hybridMultilevel"/>
    <w:tmpl w:val="DCE279E4"/>
    <w:lvl w:ilvl="0" w:tplc="4A0E5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5260A69"/>
    <w:multiLevelType w:val="hybridMultilevel"/>
    <w:tmpl w:val="9D484BF4"/>
    <w:lvl w:ilvl="0" w:tplc="4CE43B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31628A"/>
    <w:multiLevelType w:val="multilevel"/>
    <w:tmpl w:val="2E6EB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E85F74"/>
    <w:multiLevelType w:val="hybridMultilevel"/>
    <w:tmpl w:val="69AA2F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49F33B88"/>
    <w:multiLevelType w:val="hybridMultilevel"/>
    <w:tmpl w:val="0B5C452E"/>
    <w:lvl w:ilvl="0" w:tplc="6D98F606">
      <w:start w:val="1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6">
    <w:nsid w:val="4A7957EB"/>
    <w:multiLevelType w:val="hybridMultilevel"/>
    <w:tmpl w:val="7DE8B692"/>
    <w:lvl w:ilvl="0" w:tplc="208861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4D4C33DE"/>
    <w:multiLevelType w:val="hybridMultilevel"/>
    <w:tmpl w:val="46E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093A60"/>
    <w:multiLevelType w:val="hybridMultilevel"/>
    <w:tmpl w:val="5C2EA760"/>
    <w:lvl w:ilvl="0" w:tplc="9CE474F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33A16BF"/>
    <w:multiLevelType w:val="hybridMultilevel"/>
    <w:tmpl w:val="C082C708"/>
    <w:lvl w:ilvl="0" w:tplc="BA886666">
      <w:start w:val="1"/>
      <w:numFmt w:val="bullet"/>
      <w:lvlText w:val="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BA886666">
      <w:start w:val="1"/>
      <w:numFmt w:val="bullet"/>
      <w:lvlText w:val="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2" w:tplc="BA886666">
      <w:start w:val="1"/>
      <w:numFmt w:val="bullet"/>
      <w:lvlText w:val="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40">
    <w:nsid w:val="54A03647"/>
    <w:multiLevelType w:val="hybridMultilevel"/>
    <w:tmpl w:val="F89AD79A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A7631BB"/>
    <w:multiLevelType w:val="multilevel"/>
    <w:tmpl w:val="37F65C40"/>
    <w:lvl w:ilvl="0">
      <w:start w:val="1"/>
      <w:numFmt w:val="decimal"/>
      <w:isLgl/>
      <w:lvlText w:val="%1."/>
      <w:lvlJc w:val="left"/>
      <w:pPr>
        <w:tabs>
          <w:tab w:val="num" w:pos="502"/>
        </w:tabs>
        <w:ind w:left="198" w:hanging="56"/>
      </w:pPr>
      <w:rPr>
        <w:b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5AA47C46"/>
    <w:multiLevelType w:val="hybridMultilevel"/>
    <w:tmpl w:val="DBD87540"/>
    <w:lvl w:ilvl="0" w:tplc="A5CCF92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D60763"/>
    <w:multiLevelType w:val="hybridMultilevel"/>
    <w:tmpl w:val="5E100426"/>
    <w:lvl w:ilvl="0" w:tplc="5D4483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0C113D9"/>
    <w:multiLevelType w:val="hybridMultilevel"/>
    <w:tmpl w:val="B4105250"/>
    <w:lvl w:ilvl="0" w:tplc="546C1F36">
      <w:start w:val="1"/>
      <w:numFmt w:val="decimal"/>
      <w:lvlText w:val="%1."/>
      <w:lvlJc w:val="left"/>
      <w:pPr>
        <w:ind w:left="0" w:firstLine="6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AB1B4F"/>
    <w:multiLevelType w:val="hybridMultilevel"/>
    <w:tmpl w:val="E7C89DDC"/>
    <w:lvl w:ilvl="0" w:tplc="D096A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ACD7D17"/>
    <w:multiLevelType w:val="hybridMultilevel"/>
    <w:tmpl w:val="031CA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160A5D"/>
    <w:multiLevelType w:val="hybridMultilevel"/>
    <w:tmpl w:val="AAF88B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866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DBA4AB4"/>
    <w:multiLevelType w:val="hybridMultilevel"/>
    <w:tmpl w:val="589CAFBE"/>
    <w:lvl w:ilvl="0" w:tplc="BA886666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9">
    <w:nsid w:val="707C0B28"/>
    <w:multiLevelType w:val="hybridMultilevel"/>
    <w:tmpl w:val="2AB00566"/>
    <w:lvl w:ilvl="0" w:tplc="FB881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0DD0D3D"/>
    <w:multiLevelType w:val="hybridMultilevel"/>
    <w:tmpl w:val="27DC9206"/>
    <w:lvl w:ilvl="0" w:tplc="FAB4889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5977AB2"/>
    <w:multiLevelType w:val="hybridMultilevel"/>
    <w:tmpl w:val="26FA949E"/>
    <w:lvl w:ilvl="0" w:tplc="46D0F9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77346658"/>
    <w:multiLevelType w:val="hybridMultilevel"/>
    <w:tmpl w:val="D1625142"/>
    <w:lvl w:ilvl="0" w:tplc="A0929A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3">
    <w:nsid w:val="7A6B2A7A"/>
    <w:multiLevelType w:val="hybridMultilevel"/>
    <w:tmpl w:val="B66AB4A2"/>
    <w:lvl w:ilvl="0" w:tplc="C2D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7A8D47E7"/>
    <w:multiLevelType w:val="hybridMultilevel"/>
    <w:tmpl w:val="1810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355D94"/>
    <w:multiLevelType w:val="hybridMultilevel"/>
    <w:tmpl w:val="8A98621E"/>
    <w:lvl w:ilvl="0" w:tplc="6D98F606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21"/>
  </w:num>
  <w:num w:numId="4">
    <w:abstractNumId w:val="12"/>
  </w:num>
  <w:num w:numId="5">
    <w:abstractNumId w:val="26"/>
  </w:num>
  <w:num w:numId="6">
    <w:abstractNumId w:val="22"/>
  </w:num>
  <w:num w:numId="7">
    <w:abstractNumId w:val="13"/>
  </w:num>
  <w:num w:numId="8">
    <w:abstractNumId w:val="11"/>
  </w:num>
  <w:num w:numId="9">
    <w:abstractNumId w:val="23"/>
  </w:num>
  <w:num w:numId="10">
    <w:abstractNumId w:val="25"/>
  </w:num>
  <w:num w:numId="11">
    <w:abstractNumId w:val="3"/>
  </w:num>
  <w:num w:numId="12">
    <w:abstractNumId w:val="48"/>
  </w:num>
  <w:num w:numId="13">
    <w:abstractNumId w:val="4"/>
  </w:num>
  <w:num w:numId="14">
    <w:abstractNumId w:val="43"/>
  </w:num>
  <w:num w:numId="15">
    <w:abstractNumId w:val="55"/>
  </w:num>
  <w:num w:numId="16">
    <w:abstractNumId w:val="17"/>
  </w:num>
  <w:num w:numId="17">
    <w:abstractNumId w:val="6"/>
  </w:num>
  <w:num w:numId="18">
    <w:abstractNumId w:val="42"/>
  </w:num>
  <w:num w:numId="19">
    <w:abstractNumId w:val="54"/>
  </w:num>
  <w:num w:numId="20">
    <w:abstractNumId w:val="39"/>
  </w:num>
  <w:num w:numId="21">
    <w:abstractNumId w:val="35"/>
  </w:num>
  <w:num w:numId="22">
    <w:abstractNumId w:val="7"/>
  </w:num>
  <w:num w:numId="23">
    <w:abstractNumId w:val="45"/>
  </w:num>
  <w:num w:numId="24">
    <w:abstractNumId w:val="41"/>
  </w:num>
  <w:num w:numId="25">
    <w:abstractNumId w:val="31"/>
  </w:num>
  <w:num w:numId="26">
    <w:abstractNumId w:val="28"/>
  </w:num>
  <w:num w:numId="27">
    <w:abstractNumId w:val="32"/>
  </w:num>
  <w:num w:numId="28">
    <w:abstractNumId w:val="20"/>
  </w:num>
  <w:num w:numId="29">
    <w:abstractNumId w:val="9"/>
  </w:num>
  <w:num w:numId="30">
    <w:abstractNumId w:val="53"/>
  </w:num>
  <w:num w:numId="31">
    <w:abstractNumId w:val="46"/>
  </w:num>
  <w:num w:numId="32">
    <w:abstractNumId w:val="5"/>
  </w:num>
  <w:num w:numId="33">
    <w:abstractNumId w:val="1"/>
  </w:num>
  <w:num w:numId="34">
    <w:abstractNumId w:val="52"/>
  </w:num>
  <w:num w:numId="35">
    <w:abstractNumId w:val="30"/>
  </w:num>
  <w:num w:numId="36">
    <w:abstractNumId w:val="10"/>
  </w:num>
  <w:num w:numId="37">
    <w:abstractNumId w:val="8"/>
  </w:num>
  <w:num w:numId="38">
    <w:abstractNumId w:val="33"/>
  </w:num>
  <w:num w:numId="39">
    <w:abstractNumId w:val="49"/>
  </w:num>
  <w:num w:numId="40">
    <w:abstractNumId w:val="47"/>
  </w:num>
  <w:num w:numId="41">
    <w:abstractNumId w:val="27"/>
  </w:num>
  <w:num w:numId="42">
    <w:abstractNumId w:val="38"/>
  </w:num>
  <w:num w:numId="43">
    <w:abstractNumId w:val="2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</w:num>
  <w:num w:numId="51">
    <w:abstractNumId w:val="36"/>
  </w:num>
  <w:num w:numId="52">
    <w:abstractNumId w:val="50"/>
  </w:num>
  <w:num w:numId="53">
    <w:abstractNumId w:val="14"/>
  </w:num>
  <w:num w:numId="54">
    <w:abstractNumId w:val="40"/>
  </w:num>
  <w:num w:numId="55">
    <w:abstractNumId w:val="5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3C"/>
    <w:rsid w:val="000055AA"/>
    <w:rsid w:val="00005679"/>
    <w:rsid w:val="00007D9E"/>
    <w:rsid w:val="00010895"/>
    <w:rsid w:val="00013680"/>
    <w:rsid w:val="000169BF"/>
    <w:rsid w:val="000203D2"/>
    <w:rsid w:val="00020640"/>
    <w:rsid w:val="00021CE9"/>
    <w:rsid w:val="000251EB"/>
    <w:rsid w:val="0002695E"/>
    <w:rsid w:val="000275D1"/>
    <w:rsid w:val="000376F7"/>
    <w:rsid w:val="00044CBD"/>
    <w:rsid w:val="00047FA3"/>
    <w:rsid w:val="00051ADE"/>
    <w:rsid w:val="000524E3"/>
    <w:rsid w:val="00053EA1"/>
    <w:rsid w:val="00053F11"/>
    <w:rsid w:val="00056D7E"/>
    <w:rsid w:val="00065D9E"/>
    <w:rsid w:val="00067373"/>
    <w:rsid w:val="00067755"/>
    <w:rsid w:val="000707A3"/>
    <w:rsid w:val="00075310"/>
    <w:rsid w:val="000768CD"/>
    <w:rsid w:val="00081208"/>
    <w:rsid w:val="000832BA"/>
    <w:rsid w:val="00084485"/>
    <w:rsid w:val="00084C43"/>
    <w:rsid w:val="00086590"/>
    <w:rsid w:val="000872A6"/>
    <w:rsid w:val="0009336B"/>
    <w:rsid w:val="000A0415"/>
    <w:rsid w:val="000A6513"/>
    <w:rsid w:val="000A6B86"/>
    <w:rsid w:val="000A7692"/>
    <w:rsid w:val="000A7B6A"/>
    <w:rsid w:val="000B0075"/>
    <w:rsid w:val="000B13CC"/>
    <w:rsid w:val="000B395B"/>
    <w:rsid w:val="000B3EEE"/>
    <w:rsid w:val="000B4AC0"/>
    <w:rsid w:val="000C0D76"/>
    <w:rsid w:val="000C4337"/>
    <w:rsid w:val="000C49F7"/>
    <w:rsid w:val="000D0CD3"/>
    <w:rsid w:val="000D23D8"/>
    <w:rsid w:val="000D2C7F"/>
    <w:rsid w:val="000D3A2D"/>
    <w:rsid w:val="000D4887"/>
    <w:rsid w:val="000D6DA7"/>
    <w:rsid w:val="000E0D2C"/>
    <w:rsid w:val="000E0E50"/>
    <w:rsid w:val="000E1E32"/>
    <w:rsid w:val="000E24AF"/>
    <w:rsid w:val="000E4BA6"/>
    <w:rsid w:val="000E6A2F"/>
    <w:rsid w:val="000E7C53"/>
    <w:rsid w:val="000F047E"/>
    <w:rsid w:val="000F08FF"/>
    <w:rsid w:val="000F150C"/>
    <w:rsid w:val="000F4C06"/>
    <w:rsid w:val="00102842"/>
    <w:rsid w:val="00103200"/>
    <w:rsid w:val="00105DFB"/>
    <w:rsid w:val="00106A49"/>
    <w:rsid w:val="0010712C"/>
    <w:rsid w:val="00111339"/>
    <w:rsid w:val="00113273"/>
    <w:rsid w:val="00113730"/>
    <w:rsid w:val="00117790"/>
    <w:rsid w:val="00120367"/>
    <w:rsid w:val="00120CEC"/>
    <w:rsid w:val="00120E94"/>
    <w:rsid w:val="00123F44"/>
    <w:rsid w:val="001264D4"/>
    <w:rsid w:val="00132489"/>
    <w:rsid w:val="0014037E"/>
    <w:rsid w:val="001411F3"/>
    <w:rsid w:val="00141DE5"/>
    <w:rsid w:val="001428FB"/>
    <w:rsid w:val="00143394"/>
    <w:rsid w:val="00143B7E"/>
    <w:rsid w:val="001459D6"/>
    <w:rsid w:val="0014670A"/>
    <w:rsid w:val="00146C1B"/>
    <w:rsid w:val="00146F25"/>
    <w:rsid w:val="0015030E"/>
    <w:rsid w:val="001543D7"/>
    <w:rsid w:val="0015739D"/>
    <w:rsid w:val="00157AEF"/>
    <w:rsid w:val="00163DC9"/>
    <w:rsid w:val="00165A2B"/>
    <w:rsid w:val="00165CF7"/>
    <w:rsid w:val="00171CE5"/>
    <w:rsid w:val="001733A6"/>
    <w:rsid w:val="001745CD"/>
    <w:rsid w:val="00180322"/>
    <w:rsid w:val="001815B8"/>
    <w:rsid w:val="00181DF9"/>
    <w:rsid w:val="00182418"/>
    <w:rsid w:val="00191A0D"/>
    <w:rsid w:val="0019205B"/>
    <w:rsid w:val="00192C88"/>
    <w:rsid w:val="00192F26"/>
    <w:rsid w:val="001942B4"/>
    <w:rsid w:val="001A2830"/>
    <w:rsid w:val="001A3888"/>
    <w:rsid w:val="001A3D0A"/>
    <w:rsid w:val="001A7CA9"/>
    <w:rsid w:val="001A7F2C"/>
    <w:rsid w:val="001B0C70"/>
    <w:rsid w:val="001B5272"/>
    <w:rsid w:val="001B6930"/>
    <w:rsid w:val="001C02AC"/>
    <w:rsid w:val="001C105F"/>
    <w:rsid w:val="001C1776"/>
    <w:rsid w:val="001C1C7D"/>
    <w:rsid w:val="001C206E"/>
    <w:rsid w:val="001C49B1"/>
    <w:rsid w:val="001D33F1"/>
    <w:rsid w:val="001D3739"/>
    <w:rsid w:val="001D479A"/>
    <w:rsid w:val="001E0C3D"/>
    <w:rsid w:val="001E44F4"/>
    <w:rsid w:val="001E4557"/>
    <w:rsid w:val="001F2749"/>
    <w:rsid w:val="001F4655"/>
    <w:rsid w:val="001F637C"/>
    <w:rsid w:val="001F691B"/>
    <w:rsid w:val="001F6A90"/>
    <w:rsid w:val="00202170"/>
    <w:rsid w:val="002026FF"/>
    <w:rsid w:val="00203584"/>
    <w:rsid w:val="00206982"/>
    <w:rsid w:val="0020733C"/>
    <w:rsid w:val="00210B2D"/>
    <w:rsid w:val="002118B9"/>
    <w:rsid w:val="002163CF"/>
    <w:rsid w:val="002250F9"/>
    <w:rsid w:val="00226EEA"/>
    <w:rsid w:val="002322CB"/>
    <w:rsid w:val="0023448A"/>
    <w:rsid w:val="00234ED3"/>
    <w:rsid w:val="00237B56"/>
    <w:rsid w:val="002413DE"/>
    <w:rsid w:val="00245D35"/>
    <w:rsid w:val="0025233B"/>
    <w:rsid w:val="00263081"/>
    <w:rsid w:val="002639CF"/>
    <w:rsid w:val="00266807"/>
    <w:rsid w:val="002668F6"/>
    <w:rsid w:val="0026798A"/>
    <w:rsid w:val="00267D05"/>
    <w:rsid w:val="00271153"/>
    <w:rsid w:val="00274CD5"/>
    <w:rsid w:val="00275BF2"/>
    <w:rsid w:val="00277404"/>
    <w:rsid w:val="00285CC2"/>
    <w:rsid w:val="00286171"/>
    <w:rsid w:val="002865B2"/>
    <w:rsid w:val="00290DD0"/>
    <w:rsid w:val="002914B4"/>
    <w:rsid w:val="00291B10"/>
    <w:rsid w:val="00291C74"/>
    <w:rsid w:val="00293462"/>
    <w:rsid w:val="00294400"/>
    <w:rsid w:val="002A028A"/>
    <w:rsid w:val="002A51F3"/>
    <w:rsid w:val="002A6976"/>
    <w:rsid w:val="002A776B"/>
    <w:rsid w:val="002A79BE"/>
    <w:rsid w:val="002B01D7"/>
    <w:rsid w:val="002B027E"/>
    <w:rsid w:val="002B2B5A"/>
    <w:rsid w:val="002B2E4F"/>
    <w:rsid w:val="002B5458"/>
    <w:rsid w:val="002B7594"/>
    <w:rsid w:val="002C12A8"/>
    <w:rsid w:val="002C13C8"/>
    <w:rsid w:val="002C13D6"/>
    <w:rsid w:val="002C3DE0"/>
    <w:rsid w:val="002D26ED"/>
    <w:rsid w:val="002D3294"/>
    <w:rsid w:val="002D47B6"/>
    <w:rsid w:val="002D702B"/>
    <w:rsid w:val="002D74DC"/>
    <w:rsid w:val="002E5ED5"/>
    <w:rsid w:val="002E64B9"/>
    <w:rsid w:val="002E7419"/>
    <w:rsid w:val="002E7D1A"/>
    <w:rsid w:val="002F09EA"/>
    <w:rsid w:val="002F1D93"/>
    <w:rsid w:val="002F41FB"/>
    <w:rsid w:val="002F7C2F"/>
    <w:rsid w:val="00305A62"/>
    <w:rsid w:val="00305EF2"/>
    <w:rsid w:val="003100D0"/>
    <w:rsid w:val="00313210"/>
    <w:rsid w:val="003176D3"/>
    <w:rsid w:val="003178A8"/>
    <w:rsid w:val="00322A30"/>
    <w:rsid w:val="00322B76"/>
    <w:rsid w:val="0032324B"/>
    <w:rsid w:val="00323809"/>
    <w:rsid w:val="0032551D"/>
    <w:rsid w:val="00325CAF"/>
    <w:rsid w:val="00325E83"/>
    <w:rsid w:val="003313F1"/>
    <w:rsid w:val="00331984"/>
    <w:rsid w:val="00333B0D"/>
    <w:rsid w:val="00334074"/>
    <w:rsid w:val="0033442E"/>
    <w:rsid w:val="00340D9F"/>
    <w:rsid w:val="00342FC7"/>
    <w:rsid w:val="003435B8"/>
    <w:rsid w:val="00344AFD"/>
    <w:rsid w:val="00346E58"/>
    <w:rsid w:val="00347DDE"/>
    <w:rsid w:val="0035020C"/>
    <w:rsid w:val="0035052E"/>
    <w:rsid w:val="00353B48"/>
    <w:rsid w:val="003561A6"/>
    <w:rsid w:val="00360ABB"/>
    <w:rsid w:val="00367611"/>
    <w:rsid w:val="00372866"/>
    <w:rsid w:val="00372CA0"/>
    <w:rsid w:val="00373EBD"/>
    <w:rsid w:val="00375E3F"/>
    <w:rsid w:val="00375EC0"/>
    <w:rsid w:val="00376474"/>
    <w:rsid w:val="00377F25"/>
    <w:rsid w:val="00380C31"/>
    <w:rsid w:val="003870F8"/>
    <w:rsid w:val="003878A8"/>
    <w:rsid w:val="00390C03"/>
    <w:rsid w:val="0039163C"/>
    <w:rsid w:val="00391C02"/>
    <w:rsid w:val="00392AA1"/>
    <w:rsid w:val="00393754"/>
    <w:rsid w:val="0039478E"/>
    <w:rsid w:val="00395E58"/>
    <w:rsid w:val="003A31E5"/>
    <w:rsid w:val="003A6555"/>
    <w:rsid w:val="003A6B5D"/>
    <w:rsid w:val="003A6C27"/>
    <w:rsid w:val="003A6F3B"/>
    <w:rsid w:val="003B0BFC"/>
    <w:rsid w:val="003B178C"/>
    <w:rsid w:val="003B58D1"/>
    <w:rsid w:val="003B7757"/>
    <w:rsid w:val="003B78A2"/>
    <w:rsid w:val="003C18B7"/>
    <w:rsid w:val="003C247C"/>
    <w:rsid w:val="003C3630"/>
    <w:rsid w:val="003C5859"/>
    <w:rsid w:val="003C7B12"/>
    <w:rsid w:val="003D0974"/>
    <w:rsid w:val="003D1959"/>
    <w:rsid w:val="003D45E8"/>
    <w:rsid w:val="003D71A8"/>
    <w:rsid w:val="003D7D13"/>
    <w:rsid w:val="003E0E8E"/>
    <w:rsid w:val="003E108C"/>
    <w:rsid w:val="003E1E4D"/>
    <w:rsid w:val="003E55F7"/>
    <w:rsid w:val="003E6DCA"/>
    <w:rsid w:val="003F04EB"/>
    <w:rsid w:val="003F1820"/>
    <w:rsid w:val="003F21F7"/>
    <w:rsid w:val="003F2D21"/>
    <w:rsid w:val="00401DEF"/>
    <w:rsid w:val="004053AC"/>
    <w:rsid w:val="00405BC0"/>
    <w:rsid w:val="00406277"/>
    <w:rsid w:val="004073E8"/>
    <w:rsid w:val="004077FF"/>
    <w:rsid w:val="00416306"/>
    <w:rsid w:val="00417285"/>
    <w:rsid w:val="00421737"/>
    <w:rsid w:val="00426424"/>
    <w:rsid w:val="00430252"/>
    <w:rsid w:val="00431333"/>
    <w:rsid w:val="00431367"/>
    <w:rsid w:val="004328E7"/>
    <w:rsid w:val="004368FB"/>
    <w:rsid w:val="00436D0F"/>
    <w:rsid w:val="00440DD4"/>
    <w:rsid w:val="00443985"/>
    <w:rsid w:val="00446B63"/>
    <w:rsid w:val="004517BB"/>
    <w:rsid w:val="004547BF"/>
    <w:rsid w:val="0045705C"/>
    <w:rsid w:val="00460575"/>
    <w:rsid w:val="00461904"/>
    <w:rsid w:val="004654D6"/>
    <w:rsid w:val="00470B2F"/>
    <w:rsid w:val="00477196"/>
    <w:rsid w:val="004773EE"/>
    <w:rsid w:val="004813C7"/>
    <w:rsid w:val="0048140C"/>
    <w:rsid w:val="00482390"/>
    <w:rsid w:val="004836A3"/>
    <w:rsid w:val="004838E0"/>
    <w:rsid w:val="004873A5"/>
    <w:rsid w:val="00492DC1"/>
    <w:rsid w:val="00493C6F"/>
    <w:rsid w:val="004954EC"/>
    <w:rsid w:val="00496B60"/>
    <w:rsid w:val="004A0C73"/>
    <w:rsid w:val="004A3535"/>
    <w:rsid w:val="004A4DC2"/>
    <w:rsid w:val="004A54C3"/>
    <w:rsid w:val="004A6E0B"/>
    <w:rsid w:val="004B06BA"/>
    <w:rsid w:val="004B63A2"/>
    <w:rsid w:val="004B6EE7"/>
    <w:rsid w:val="004C2794"/>
    <w:rsid w:val="004C2FE9"/>
    <w:rsid w:val="004C5045"/>
    <w:rsid w:val="004D1976"/>
    <w:rsid w:val="004D1D4F"/>
    <w:rsid w:val="004D21AD"/>
    <w:rsid w:val="004E34F0"/>
    <w:rsid w:val="004E4FBB"/>
    <w:rsid w:val="004E5BC1"/>
    <w:rsid w:val="004E6F9D"/>
    <w:rsid w:val="004F3B05"/>
    <w:rsid w:val="004F45D5"/>
    <w:rsid w:val="004F56FB"/>
    <w:rsid w:val="004F5E7D"/>
    <w:rsid w:val="004F78C1"/>
    <w:rsid w:val="004F78CE"/>
    <w:rsid w:val="00500ACA"/>
    <w:rsid w:val="00505A45"/>
    <w:rsid w:val="00513FE3"/>
    <w:rsid w:val="005143AF"/>
    <w:rsid w:val="005211DC"/>
    <w:rsid w:val="005218BC"/>
    <w:rsid w:val="005220F7"/>
    <w:rsid w:val="00522E51"/>
    <w:rsid w:val="00523510"/>
    <w:rsid w:val="005307B6"/>
    <w:rsid w:val="00530BCF"/>
    <w:rsid w:val="0053340F"/>
    <w:rsid w:val="00534682"/>
    <w:rsid w:val="00536D61"/>
    <w:rsid w:val="00537E29"/>
    <w:rsid w:val="00540928"/>
    <w:rsid w:val="00545179"/>
    <w:rsid w:val="00545403"/>
    <w:rsid w:val="005454A9"/>
    <w:rsid w:val="00550958"/>
    <w:rsid w:val="00553A6B"/>
    <w:rsid w:val="00555994"/>
    <w:rsid w:val="0055779D"/>
    <w:rsid w:val="00560467"/>
    <w:rsid w:val="00560D12"/>
    <w:rsid w:val="00562455"/>
    <w:rsid w:val="00563356"/>
    <w:rsid w:val="005649EF"/>
    <w:rsid w:val="0056550F"/>
    <w:rsid w:val="00571780"/>
    <w:rsid w:val="00573602"/>
    <w:rsid w:val="00573608"/>
    <w:rsid w:val="0057517E"/>
    <w:rsid w:val="005761E4"/>
    <w:rsid w:val="00576A26"/>
    <w:rsid w:val="005774A4"/>
    <w:rsid w:val="00581A47"/>
    <w:rsid w:val="00584081"/>
    <w:rsid w:val="00584315"/>
    <w:rsid w:val="005855B3"/>
    <w:rsid w:val="00587027"/>
    <w:rsid w:val="00591301"/>
    <w:rsid w:val="00591848"/>
    <w:rsid w:val="005943E0"/>
    <w:rsid w:val="00594C09"/>
    <w:rsid w:val="00595EE6"/>
    <w:rsid w:val="00596357"/>
    <w:rsid w:val="005A0127"/>
    <w:rsid w:val="005A0311"/>
    <w:rsid w:val="005A0ED0"/>
    <w:rsid w:val="005A23A9"/>
    <w:rsid w:val="005A30B4"/>
    <w:rsid w:val="005A3727"/>
    <w:rsid w:val="005A438C"/>
    <w:rsid w:val="005A5ECB"/>
    <w:rsid w:val="005B1992"/>
    <w:rsid w:val="005B5881"/>
    <w:rsid w:val="005C25CF"/>
    <w:rsid w:val="005C499F"/>
    <w:rsid w:val="005C6D5D"/>
    <w:rsid w:val="005D2D40"/>
    <w:rsid w:val="005D5555"/>
    <w:rsid w:val="005E0B13"/>
    <w:rsid w:val="005E157D"/>
    <w:rsid w:val="005E18A0"/>
    <w:rsid w:val="005E19A3"/>
    <w:rsid w:val="005E1CD1"/>
    <w:rsid w:val="005E1E60"/>
    <w:rsid w:val="005E2737"/>
    <w:rsid w:val="005E35B2"/>
    <w:rsid w:val="005E3D01"/>
    <w:rsid w:val="005E4246"/>
    <w:rsid w:val="005F01EC"/>
    <w:rsid w:val="005F0338"/>
    <w:rsid w:val="005F227B"/>
    <w:rsid w:val="005F257D"/>
    <w:rsid w:val="005F2D88"/>
    <w:rsid w:val="005F3C55"/>
    <w:rsid w:val="005F65C6"/>
    <w:rsid w:val="006003E1"/>
    <w:rsid w:val="00600451"/>
    <w:rsid w:val="00600C94"/>
    <w:rsid w:val="00603870"/>
    <w:rsid w:val="00607135"/>
    <w:rsid w:val="006072A8"/>
    <w:rsid w:val="006074BA"/>
    <w:rsid w:val="00607C5C"/>
    <w:rsid w:val="00612815"/>
    <w:rsid w:val="00613A92"/>
    <w:rsid w:val="00614483"/>
    <w:rsid w:val="00615A9B"/>
    <w:rsid w:val="0061796D"/>
    <w:rsid w:val="006261C1"/>
    <w:rsid w:val="00626310"/>
    <w:rsid w:val="00626F11"/>
    <w:rsid w:val="00630D64"/>
    <w:rsid w:val="00631C58"/>
    <w:rsid w:val="006334F9"/>
    <w:rsid w:val="006357E0"/>
    <w:rsid w:val="00635D6F"/>
    <w:rsid w:val="00635FE7"/>
    <w:rsid w:val="00637790"/>
    <w:rsid w:val="0063795C"/>
    <w:rsid w:val="0064039D"/>
    <w:rsid w:val="00641396"/>
    <w:rsid w:val="00642AD9"/>
    <w:rsid w:val="00644510"/>
    <w:rsid w:val="006449CF"/>
    <w:rsid w:val="00647728"/>
    <w:rsid w:val="00647A6C"/>
    <w:rsid w:val="00647CE5"/>
    <w:rsid w:val="00652E28"/>
    <w:rsid w:val="00653035"/>
    <w:rsid w:val="006538D0"/>
    <w:rsid w:val="00654A64"/>
    <w:rsid w:val="00655DC5"/>
    <w:rsid w:val="006634B1"/>
    <w:rsid w:val="00664709"/>
    <w:rsid w:val="006655A8"/>
    <w:rsid w:val="00666CEC"/>
    <w:rsid w:val="00666F55"/>
    <w:rsid w:val="00673BA1"/>
    <w:rsid w:val="00674B94"/>
    <w:rsid w:val="00676676"/>
    <w:rsid w:val="00681067"/>
    <w:rsid w:val="00683EEE"/>
    <w:rsid w:val="00685A83"/>
    <w:rsid w:val="00686A47"/>
    <w:rsid w:val="00686EA5"/>
    <w:rsid w:val="00690994"/>
    <w:rsid w:val="006922AA"/>
    <w:rsid w:val="00694E8D"/>
    <w:rsid w:val="0069588E"/>
    <w:rsid w:val="006A50E2"/>
    <w:rsid w:val="006A5ABA"/>
    <w:rsid w:val="006A7FEA"/>
    <w:rsid w:val="006B3C13"/>
    <w:rsid w:val="006B56D8"/>
    <w:rsid w:val="006B7496"/>
    <w:rsid w:val="006C1D22"/>
    <w:rsid w:val="006C30CA"/>
    <w:rsid w:val="006C51DD"/>
    <w:rsid w:val="006C655C"/>
    <w:rsid w:val="006C6D6F"/>
    <w:rsid w:val="006D027E"/>
    <w:rsid w:val="006D072B"/>
    <w:rsid w:val="006D1082"/>
    <w:rsid w:val="006D158E"/>
    <w:rsid w:val="006D160A"/>
    <w:rsid w:val="006D2A9A"/>
    <w:rsid w:val="006D3D71"/>
    <w:rsid w:val="006D4396"/>
    <w:rsid w:val="006D50B0"/>
    <w:rsid w:val="006D5C22"/>
    <w:rsid w:val="006D6502"/>
    <w:rsid w:val="006D7F1B"/>
    <w:rsid w:val="006E0F49"/>
    <w:rsid w:val="006E34B5"/>
    <w:rsid w:val="006E4CFC"/>
    <w:rsid w:val="006E5723"/>
    <w:rsid w:val="006E6426"/>
    <w:rsid w:val="006E6F86"/>
    <w:rsid w:val="006E775A"/>
    <w:rsid w:val="006F3E3C"/>
    <w:rsid w:val="006F4D06"/>
    <w:rsid w:val="00701B47"/>
    <w:rsid w:val="00701F11"/>
    <w:rsid w:val="00702B74"/>
    <w:rsid w:val="00706BA4"/>
    <w:rsid w:val="0070727F"/>
    <w:rsid w:val="00711E3C"/>
    <w:rsid w:val="00716534"/>
    <w:rsid w:val="00717352"/>
    <w:rsid w:val="00720052"/>
    <w:rsid w:val="007215CC"/>
    <w:rsid w:val="0072491A"/>
    <w:rsid w:val="007249B7"/>
    <w:rsid w:val="0072608F"/>
    <w:rsid w:val="00732020"/>
    <w:rsid w:val="00733A89"/>
    <w:rsid w:val="00737B40"/>
    <w:rsid w:val="00741AF0"/>
    <w:rsid w:val="00744AAF"/>
    <w:rsid w:val="0074587B"/>
    <w:rsid w:val="007461A1"/>
    <w:rsid w:val="00746D41"/>
    <w:rsid w:val="0074706B"/>
    <w:rsid w:val="00747793"/>
    <w:rsid w:val="00756437"/>
    <w:rsid w:val="00757855"/>
    <w:rsid w:val="007609A0"/>
    <w:rsid w:val="00762AA8"/>
    <w:rsid w:val="007630D2"/>
    <w:rsid w:val="00764124"/>
    <w:rsid w:val="0077579C"/>
    <w:rsid w:val="00775F91"/>
    <w:rsid w:val="007762E6"/>
    <w:rsid w:val="007770F9"/>
    <w:rsid w:val="007771AA"/>
    <w:rsid w:val="0078231B"/>
    <w:rsid w:val="0078294E"/>
    <w:rsid w:val="00784304"/>
    <w:rsid w:val="007858DC"/>
    <w:rsid w:val="00786A9C"/>
    <w:rsid w:val="007872A1"/>
    <w:rsid w:val="00793013"/>
    <w:rsid w:val="00796D89"/>
    <w:rsid w:val="007A12B3"/>
    <w:rsid w:val="007A4A80"/>
    <w:rsid w:val="007A7413"/>
    <w:rsid w:val="007A7CCE"/>
    <w:rsid w:val="007B0047"/>
    <w:rsid w:val="007B2A35"/>
    <w:rsid w:val="007B2A55"/>
    <w:rsid w:val="007B572C"/>
    <w:rsid w:val="007B5B20"/>
    <w:rsid w:val="007C06BA"/>
    <w:rsid w:val="007C0E5D"/>
    <w:rsid w:val="007C19EF"/>
    <w:rsid w:val="007C65D5"/>
    <w:rsid w:val="007D0BE7"/>
    <w:rsid w:val="007D0E65"/>
    <w:rsid w:val="007D27DC"/>
    <w:rsid w:val="007D51DC"/>
    <w:rsid w:val="007D5843"/>
    <w:rsid w:val="007D68FA"/>
    <w:rsid w:val="007E2204"/>
    <w:rsid w:val="007E3530"/>
    <w:rsid w:val="007E74F1"/>
    <w:rsid w:val="007F5319"/>
    <w:rsid w:val="007F7898"/>
    <w:rsid w:val="007F7FE5"/>
    <w:rsid w:val="0080035D"/>
    <w:rsid w:val="008004A3"/>
    <w:rsid w:val="00802BF6"/>
    <w:rsid w:val="00803FA4"/>
    <w:rsid w:val="008052CB"/>
    <w:rsid w:val="0080544D"/>
    <w:rsid w:val="00806BDB"/>
    <w:rsid w:val="008162D3"/>
    <w:rsid w:val="00817370"/>
    <w:rsid w:val="008211FD"/>
    <w:rsid w:val="0082302B"/>
    <w:rsid w:val="008239EC"/>
    <w:rsid w:val="008245A7"/>
    <w:rsid w:val="0082610E"/>
    <w:rsid w:val="00827B94"/>
    <w:rsid w:val="00827FA1"/>
    <w:rsid w:val="00833D69"/>
    <w:rsid w:val="0083584B"/>
    <w:rsid w:val="00845742"/>
    <w:rsid w:val="00852F49"/>
    <w:rsid w:val="008547B0"/>
    <w:rsid w:val="00854AE3"/>
    <w:rsid w:val="00857DFF"/>
    <w:rsid w:val="00860113"/>
    <w:rsid w:val="008619A8"/>
    <w:rsid w:val="008635C1"/>
    <w:rsid w:val="008640D2"/>
    <w:rsid w:val="00864460"/>
    <w:rsid w:val="00871907"/>
    <w:rsid w:val="00871D1A"/>
    <w:rsid w:val="00873443"/>
    <w:rsid w:val="00874381"/>
    <w:rsid w:val="00874AD7"/>
    <w:rsid w:val="00881EB7"/>
    <w:rsid w:val="00884A97"/>
    <w:rsid w:val="00886133"/>
    <w:rsid w:val="008868A8"/>
    <w:rsid w:val="00886F6C"/>
    <w:rsid w:val="00887977"/>
    <w:rsid w:val="0089193A"/>
    <w:rsid w:val="0089258C"/>
    <w:rsid w:val="008936A0"/>
    <w:rsid w:val="00894B7A"/>
    <w:rsid w:val="008959A7"/>
    <w:rsid w:val="00896DA1"/>
    <w:rsid w:val="008A025E"/>
    <w:rsid w:val="008A0718"/>
    <w:rsid w:val="008A2675"/>
    <w:rsid w:val="008A39C8"/>
    <w:rsid w:val="008A40C4"/>
    <w:rsid w:val="008A43C0"/>
    <w:rsid w:val="008A49E7"/>
    <w:rsid w:val="008A5009"/>
    <w:rsid w:val="008A71F5"/>
    <w:rsid w:val="008B1462"/>
    <w:rsid w:val="008B1748"/>
    <w:rsid w:val="008B1781"/>
    <w:rsid w:val="008B1B63"/>
    <w:rsid w:val="008B2BE8"/>
    <w:rsid w:val="008B361B"/>
    <w:rsid w:val="008B527E"/>
    <w:rsid w:val="008C1925"/>
    <w:rsid w:val="008C4CB3"/>
    <w:rsid w:val="008C56DF"/>
    <w:rsid w:val="008D4F37"/>
    <w:rsid w:val="008D579D"/>
    <w:rsid w:val="008D5D7F"/>
    <w:rsid w:val="008E004F"/>
    <w:rsid w:val="008E1292"/>
    <w:rsid w:val="008E18DA"/>
    <w:rsid w:val="008E2FD6"/>
    <w:rsid w:val="008E57A4"/>
    <w:rsid w:val="008E6BED"/>
    <w:rsid w:val="008F1940"/>
    <w:rsid w:val="008F39C5"/>
    <w:rsid w:val="008F3C53"/>
    <w:rsid w:val="008F757F"/>
    <w:rsid w:val="0090195B"/>
    <w:rsid w:val="0090197E"/>
    <w:rsid w:val="00905252"/>
    <w:rsid w:val="00907535"/>
    <w:rsid w:val="00907C2F"/>
    <w:rsid w:val="00910BA1"/>
    <w:rsid w:val="00910E36"/>
    <w:rsid w:val="009205AF"/>
    <w:rsid w:val="00920AC0"/>
    <w:rsid w:val="00920E55"/>
    <w:rsid w:val="009306BC"/>
    <w:rsid w:val="009312A0"/>
    <w:rsid w:val="00931885"/>
    <w:rsid w:val="00933A7B"/>
    <w:rsid w:val="00934D3B"/>
    <w:rsid w:val="00934D5F"/>
    <w:rsid w:val="009411D0"/>
    <w:rsid w:val="0094339B"/>
    <w:rsid w:val="0094393E"/>
    <w:rsid w:val="00945197"/>
    <w:rsid w:val="00947048"/>
    <w:rsid w:val="009473CE"/>
    <w:rsid w:val="009477D0"/>
    <w:rsid w:val="009509A3"/>
    <w:rsid w:val="0095177E"/>
    <w:rsid w:val="00951FE2"/>
    <w:rsid w:val="00953B9D"/>
    <w:rsid w:val="00954713"/>
    <w:rsid w:val="00955092"/>
    <w:rsid w:val="00960B74"/>
    <w:rsid w:val="00961445"/>
    <w:rsid w:val="00961913"/>
    <w:rsid w:val="009646D0"/>
    <w:rsid w:val="00966B68"/>
    <w:rsid w:val="009715B8"/>
    <w:rsid w:val="00971A65"/>
    <w:rsid w:val="00971B61"/>
    <w:rsid w:val="00974F0A"/>
    <w:rsid w:val="00982BBB"/>
    <w:rsid w:val="00983837"/>
    <w:rsid w:val="00983973"/>
    <w:rsid w:val="00985720"/>
    <w:rsid w:val="00985862"/>
    <w:rsid w:val="00992D40"/>
    <w:rsid w:val="009937E6"/>
    <w:rsid w:val="009A1661"/>
    <w:rsid w:val="009A68E3"/>
    <w:rsid w:val="009B13FD"/>
    <w:rsid w:val="009B26A4"/>
    <w:rsid w:val="009B58DB"/>
    <w:rsid w:val="009B7C79"/>
    <w:rsid w:val="009C0856"/>
    <w:rsid w:val="009C3D96"/>
    <w:rsid w:val="009C4BB9"/>
    <w:rsid w:val="009D0FA2"/>
    <w:rsid w:val="009D44BB"/>
    <w:rsid w:val="009D5A2C"/>
    <w:rsid w:val="009E1107"/>
    <w:rsid w:val="009E1243"/>
    <w:rsid w:val="009E38EF"/>
    <w:rsid w:val="009E4B76"/>
    <w:rsid w:val="009F00DD"/>
    <w:rsid w:val="009F0649"/>
    <w:rsid w:val="009F0BE4"/>
    <w:rsid w:val="009F2863"/>
    <w:rsid w:val="009F292A"/>
    <w:rsid w:val="009F2CEE"/>
    <w:rsid w:val="009F2D13"/>
    <w:rsid w:val="009F4288"/>
    <w:rsid w:val="009F457F"/>
    <w:rsid w:val="009F6C9E"/>
    <w:rsid w:val="009F6F9C"/>
    <w:rsid w:val="009F7467"/>
    <w:rsid w:val="00A033B1"/>
    <w:rsid w:val="00A0608B"/>
    <w:rsid w:val="00A06759"/>
    <w:rsid w:val="00A10EC4"/>
    <w:rsid w:val="00A1281D"/>
    <w:rsid w:val="00A1560E"/>
    <w:rsid w:val="00A17FDF"/>
    <w:rsid w:val="00A20782"/>
    <w:rsid w:val="00A20CB6"/>
    <w:rsid w:val="00A214F5"/>
    <w:rsid w:val="00A23774"/>
    <w:rsid w:val="00A2578F"/>
    <w:rsid w:val="00A25DFB"/>
    <w:rsid w:val="00A320F4"/>
    <w:rsid w:val="00A32D5E"/>
    <w:rsid w:val="00A36D6F"/>
    <w:rsid w:val="00A40A07"/>
    <w:rsid w:val="00A42A18"/>
    <w:rsid w:val="00A43952"/>
    <w:rsid w:val="00A4680C"/>
    <w:rsid w:val="00A53906"/>
    <w:rsid w:val="00A53A5B"/>
    <w:rsid w:val="00A53DB1"/>
    <w:rsid w:val="00A549C7"/>
    <w:rsid w:val="00A54CB0"/>
    <w:rsid w:val="00A57753"/>
    <w:rsid w:val="00A60695"/>
    <w:rsid w:val="00A60D48"/>
    <w:rsid w:val="00A615DD"/>
    <w:rsid w:val="00A61E8D"/>
    <w:rsid w:val="00A64EF0"/>
    <w:rsid w:val="00A703CD"/>
    <w:rsid w:val="00A710D7"/>
    <w:rsid w:val="00A71A6F"/>
    <w:rsid w:val="00A7404C"/>
    <w:rsid w:val="00A75C9A"/>
    <w:rsid w:val="00A75FAA"/>
    <w:rsid w:val="00A77517"/>
    <w:rsid w:val="00A77767"/>
    <w:rsid w:val="00A77AFA"/>
    <w:rsid w:val="00A81498"/>
    <w:rsid w:val="00A8176B"/>
    <w:rsid w:val="00A81BB2"/>
    <w:rsid w:val="00A82789"/>
    <w:rsid w:val="00A84449"/>
    <w:rsid w:val="00A86364"/>
    <w:rsid w:val="00A865BC"/>
    <w:rsid w:val="00A86A23"/>
    <w:rsid w:val="00A925C6"/>
    <w:rsid w:val="00A92A10"/>
    <w:rsid w:val="00A92BDA"/>
    <w:rsid w:val="00A97940"/>
    <w:rsid w:val="00AA0601"/>
    <w:rsid w:val="00AA2EE0"/>
    <w:rsid w:val="00AA396D"/>
    <w:rsid w:val="00AA67BE"/>
    <w:rsid w:val="00AA6C98"/>
    <w:rsid w:val="00AB0D32"/>
    <w:rsid w:val="00AB2236"/>
    <w:rsid w:val="00AB2BC4"/>
    <w:rsid w:val="00AB63B3"/>
    <w:rsid w:val="00AC008D"/>
    <w:rsid w:val="00AC0698"/>
    <w:rsid w:val="00AC1818"/>
    <w:rsid w:val="00AC5E57"/>
    <w:rsid w:val="00AC7C4E"/>
    <w:rsid w:val="00AC7F47"/>
    <w:rsid w:val="00AD40C2"/>
    <w:rsid w:val="00AD41EA"/>
    <w:rsid w:val="00AD43A1"/>
    <w:rsid w:val="00AD4471"/>
    <w:rsid w:val="00AE222A"/>
    <w:rsid w:val="00AE2A2A"/>
    <w:rsid w:val="00AE2FE6"/>
    <w:rsid w:val="00AE3432"/>
    <w:rsid w:val="00AE5841"/>
    <w:rsid w:val="00AE602E"/>
    <w:rsid w:val="00AE7595"/>
    <w:rsid w:val="00AE7614"/>
    <w:rsid w:val="00AE795D"/>
    <w:rsid w:val="00AF0A3E"/>
    <w:rsid w:val="00AF170F"/>
    <w:rsid w:val="00AF193A"/>
    <w:rsid w:val="00AF3840"/>
    <w:rsid w:val="00AF46D9"/>
    <w:rsid w:val="00B00207"/>
    <w:rsid w:val="00B02B22"/>
    <w:rsid w:val="00B037D9"/>
    <w:rsid w:val="00B06DC1"/>
    <w:rsid w:val="00B06EF0"/>
    <w:rsid w:val="00B10062"/>
    <w:rsid w:val="00B108BB"/>
    <w:rsid w:val="00B121A9"/>
    <w:rsid w:val="00B132E4"/>
    <w:rsid w:val="00B14FE5"/>
    <w:rsid w:val="00B200EB"/>
    <w:rsid w:val="00B213F6"/>
    <w:rsid w:val="00B21BF7"/>
    <w:rsid w:val="00B3235C"/>
    <w:rsid w:val="00B32D8B"/>
    <w:rsid w:val="00B34164"/>
    <w:rsid w:val="00B35671"/>
    <w:rsid w:val="00B403C7"/>
    <w:rsid w:val="00B46A66"/>
    <w:rsid w:val="00B47A28"/>
    <w:rsid w:val="00B53204"/>
    <w:rsid w:val="00B54F33"/>
    <w:rsid w:val="00B562A4"/>
    <w:rsid w:val="00B57367"/>
    <w:rsid w:val="00B575E9"/>
    <w:rsid w:val="00B57C48"/>
    <w:rsid w:val="00B57D36"/>
    <w:rsid w:val="00B60A7B"/>
    <w:rsid w:val="00B618BA"/>
    <w:rsid w:val="00B61C0E"/>
    <w:rsid w:val="00B63B98"/>
    <w:rsid w:val="00B65F7C"/>
    <w:rsid w:val="00B66248"/>
    <w:rsid w:val="00B67B73"/>
    <w:rsid w:val="00B713B1"/>
    <w:rsid w:val="00B719B2"/>
    <w:rsid w:val="00B71C4B"/>
    <w:rsid w:val="00B72EF9"/>
    <w:rsid w:val="00B73520"/>
    <w:rsid w:val="00B7433D"/>
    <w:rsid w:val="00B7613F"/>
    <w:rsid w:val="00B815D8"/>
    <w:rsid w:val="00B81AEC"/>
    <w:rsid w:val="00B82A2E"/>
    <w:rsid w:val="00B8576B"/>
    <w:rsid w:val="00B92714"/>
    <w:rsid w:val="00B92865"/>
    <w:rsid w:val="00B95222"/>
    <w:rsid w:val="00B955F8"/>
    <w:rsid w:val="00B97B61"/>
    <w:rsid w:val="00BA050E"/>
    <w:rsid w:val="00BA111B"/>
    <w:rsid w:val="00BA1888"/>
    <w:rsid w:val="00BA1B82"/>
    <w:rsid w:val="00BA2AC9"/>
    <w:rsid w:val="00BA561A"/>
    <w:rsid w:val="00BB135E"/>
    <w:rsid w:val="00BB2DCB"/>
    <w:rsid w:val="00BB31CF"/>
    <w:rsid w:val="00BB3F1F"/>
    <w:rsid w:val="00BB5574"/>
    <w:rsid w:val="00BB592B"/>
    <w:rsid w:val="00BB5F03"/>
    <w:rsid w:val="00BB6E2F"/>
    <w:rsid w:val="00BB731B"/>
    <w:rsid w:val="00BC0980"/>
    <w:rsid w:val="00BC6B71"/>
    <w:rsid w:val="00BC7D91"/>
    <w:rsid w:val="00BD056C"/>
    <w:rsid w:val="00BD5165"/>
    <w:rsid w:val="00BD52E3"/>
    <w:rsid w:val="00BD59F9"/>
    <w:rsid w:val="00BD7509"/>
    <w:rsid w:val="00BE12EC"/>
    <w:rsid w:val="00BE6942"/>
    <w:rsid w:val="00BF10A2"/>
    <w:rsid w:val="00BF3828"/>
    <w:rsid w:val="00BF535C"/>
    <w:rsid w:val="00C00AE9"/>
    <w:rsid w:val="00C060C3"/>
    <w:rsid w:val="00C10E63"/>
    <w:rsid w:val="00C11743"/>
    <w:rsid w:val="00C1304E"/>
    <w:rsid w:val="00C13AF7"/>
    <w:rsid w:val="00C24DE3"/>
    <w:rsid w:val="00C263D0"/>
    <w:rsid w:val="00C26498"/>
    <w:rsid w:val="00C303F9"/>
    <w:rsid w:val="00C30F2A"/>
    <w:rsid w:val="00C3118F"/>
    <w:rsid w:val="00C316EC"/>
    <w:rsid w:val="00C31E30"/>
    <w:rsid w:val="00C323A8"/>
    <w:rsid w:val="00C4032C"/>
    <w:rsid w:val="00C40587"/>
    <w:rsid w:val="00C412DA"/>
    <w:rsid w:val="00C42D6C"/>
    <w:rsid w:val="00C4688E"/>
    <w:rsid w:val="00C469E4"/>
    <w:rsid w:val="00C46F39"/>
    <w:rsid w:val="00C517CB"/>
    <w:rsid w:val="00C55C72"/>
    <w:rsid w:val="00C55E01"/>
    <w:rsid w:val="00C63430"/>
    <w:rsid w:val="00C64160"/>
    <w:rsid w:val="00C665D5"/>
    <w:rsid w:val="00C67604"/>
    <w:rsid w:val="00C71426"/>
    <w:rsid w:val="00C74250"/>
    <w:rsid w:val="00C76520"/>
    <w:rsid w:val="00C810BA"/>
    <w:rsid w:val="00C86103"/>
    <w:rsid w:val="00C86D52"/>
    <w:rsid w:val="00C87AA6"/>
    <w:rsid w:val="00C87D58"/>
    <w:rsid w:val="00C958A1"/>
    <w:rsid w:val="00C96905"/>
    <w:rsid w:val="00CA0061"/>
    <w:rsid w:val="00CA0D43"/>
    <w:rsid w:val="00CA1516"/>
    <w:rsid w:val="00CA2248"/>
    <w:rsid w:val="00CA53AD"/>
    <w:rsid w:val="00CA5F4C"/>
    <w:rsid w:val="00CA60BD"/>
    <w:rsid w:val="00CB51A1"/>
    <w:rsid w:val="00CB5C11"/>
    <w:rsid w:val="00CB5EA7"/>
    <w:rsid w:val="00CB767A"/>
    <w:rsid w:val="00CC01BC"/>
    <w:rsid w:val="00CC486B"/>
    <w:rsid w:val="00CC4D27"/>
    <w:rsid w:val="00CC772B"/>
    <w:rsid w:val="00CD0C2A"/>
    <w:rsid w:val="00CD37A5"/>
    <w:rsid w:val="00CE01AA"/>
    <w:rsid w:val="00CE21FB"/>
    <w:rsid w:val="00CE7217"/>
    <w:rsid w:val="00CF4BA3"/>
    <w:rsid w:val="00CF4D11"/>
    <w:rsid w:val="00CF4DF5"/>
    <w:rsid w:val="00D01A3D"/>
    <w:rsid w:val="00D03741"/>
    <w:rsid w:val="00D042DE"/>
    <w:rsid w:val="00D04DDB"/>
    <w:rsid w:val="00D068AD"/>
    <w:rsid w:val="00D111A7"/>
    <w:rsid w:val="00D11BE1"/>
    <w:rsid w:val="00D137A9"/>
    <w:rsid w:val="00D14523"/>
    <w:rsid w:val="00D14B6E"/>
    <w:rsid w:val="00D1505F"/>
    <w:rsid w:val="00D17BCD"/>
    <w:rsid w:val="00D205C0"/>
    <w:rsid w:val="00D20DDC"/>
    <w:rsid w:val="00D210DC"/>
    <w:rsid w:val="00D21716"/>
    <w:rsid w:val="00D25347"/>
    <w:rsid w:val="00D303BE"/>
    <w:rsid w:val="00D30A4B"/>
    <w:rsid w:val="00D324B2"/>
    <w:rsid w:val="00D32847"/>
    <w:rsid w:val="00D3287B"/>
    <w:rsid w:val="00D35278"/>
    <w:rsid w:val="00D36222"/>
    <w:rsid w:val="00D4109E"/>
    <w:rsid w:val="00D44958"/>
    <w:rsid w:val="00D510E3"/>
    <w:rsid w:val="00D559B4"/>
    <w:rsid w:val="00D56483"/>
    <w:rsid w:val="00D65ADA"/>
    <w:rsid w:val="00D70560"/>
    <w:rsid w:val="00D732C1"/>
    <w:rsid w:val="00D742A3"/>
    <w:rsid w:val="00D743DC"/>
    <w:rsid w:val="00D81A03"/>
    <w:rsid w:val="00D82968"/>
    <w:rsid w:val="00D856D6"/>
    <w:rsid w:val="00D85CE7"/>
    <w:rsid w:val="00D85DED"/>
    <w:rsid w:val="00D94B37"/>
    <w:rsid w:val="00D9527D"/>
    <w:rsid w:val="00D96F77"/>
    <w:rsid w:val="00DA467D"/>
    <w:rsid w:val="00DA4D8D"/>
    <w:rsid w:val="00DA5A1B"/>
    <w:rsid w:val="00DB05EB"/>
    <w:rsid w:val="00DB0CDB"/>
    <w:rsid w:val="00DB0D21"/>
    <w:rsid w:val="00DB1BC7"/>
    <w:rsid w:val="00DB4048"/>
    <w:rsid w:val="00DB4713"/>
    <w:rsid w:val="00DB6792"/>
    <w:rsid w:val="00DB7B69"/>
    <w:rsid w:val="00DC53A2"/>
    <w:rsid w:val="00DC5A4C"/>
    <w:rsid w:val="00DC5FF9"/>
    <w:rsid w:val="00DC6504"/>
    <w:rsid w:val="00DD0E1B"/>
    <w:rsid w:val="00DD25DA"/>
    <w:rsid w:val="00DD6128"/>
    <w:rsid w:val="00DD6765"/>
    <w:rsid w:val="00DD796B"/>
    <w:rsid w:val="00DE223A"/>
    <w:rsid w:val="00DE43B6"/>
    <w:rsid w:val="00DE4C84"/>
    <w:rsid w:val="00DE56E2"/>
    <w:rsid w:val="00DE653C"/>
    <w:rsid w:val="00DE6DFB"/>
    <w:rsid w:val="00DF019F"/>
    <w:rsid w:val="00DF16AC"/>
    <w:rsid w:val="00DF21CB"/>
    <w:rsid w:val="00DF408B"/>
    <w:rsid w:val="00DF5ACB"/>
    <w:rsid w:val="00E05B47"/>
    <w:rsid w:val="00E1006D"/>
    <w:rsid w:val="00E11D3F"/>
    <w:rsid w:val="00E15B54"/>
    <w:rsid w:val="00E175A5"/>
    <w:rsid w:val="00E2386D"/>
    <w:rsid w:val="00E311C8"/>
    <w:rsid w:val="00E336A0"/>
    <w:rsid w:val="00E345C3"/>
    <w:rsid w:val="00E35F77"/>
    <w:rsid w:val="00E362E5"/>
    <w:rsid w:val="00E42999"/>
    <w:rsid w:val="00E44BE1"/>
    <w:rsid w:val="00E4670F"/>
    <w:rsid w:val="00E4680D"/>
    <w:rsid w:val="00E50D7E"/>
    <w:rsid w:val="00E51943"/>
    <w:rsid w:val="00E52583"/>
    <w:rsid w:val="00E525E8"/>
    <w:rsid w:val="00E52BB0"/>
    <w:rsid w:val="00E53C29"/>
    <w:rsid w:val="00E576AC"/>
    <w:rsid w:val="00E633AD"/>
    <w:rsid w:val="00E65223"/>
    <w:rsid w:val="00E66382"/>
    <w:rsid w:val="00E66956"/>
    <w:rsid w:val="00E67366"/>
    <w:rsid w:val="00E67875"/>
    <w:rsid w:val="00E702EA"/>
    <w:rsid w:val="00E7188B"/>
    <w:rsid w:val="00E741A3"/>
    <w:rsid w:val="00E74E19"/>
    <w:rsid w:val="00E81FAD"/>
    <w:rsid w:val="00E84C70"/>
    <w:rsid w:val="00E85D9E"/>
    <w:rsid w:val="00E93610"/>
    <w:rsid w:val="00E94557"/>
    <w:rsid w:val="00E948A0"/>
    <w:rsid w:val="00E94B63"/>
    <w:rsid w:val="00E953B4"/>
    <w:rsid w:val="00E96431"/>
    <w:rsid w:val="00EA305F"/>
    <w:rsid w:val="00EA40BF"/>
    <w:rsid w:val="00EA531C"/>
    <w:rsid w:val="00EA5E83"/>
    <w:rsid w:val="00EA63B5"/>
    <w:rsid w:val="00EA6810"/>
    <w:rsid w:val="00EA749C"/>
    <w:rsid w:val="00EB0178"/>
    <w:rsid w:val="00EB07D4"/>
    <w:rsid w:val="00EB08D2"/>
    <w:rsid w:val="00EB0E6B"/>
    <w:rsid w:val="00EB4A98"/>
    <w:rsid w:val="00EB5D40"/>
    <w:rsid w:val="00EB7980"/>
    <w:rsid w:val="00EC1A96"/>
    <w:rsid w:val="00EC1D17"/>
    <w:rsid w:val="00EC2E80"/>
    <w:rsid w:val="00EC52E7"/>
    <w:rsid w:val="00EC71E6"/>
    <w:rsid w:val="00ED2F55"/>
    <w:rsid w:val="00ED6172"/>
    <w:rsid w:val="00EE2B4B"/>
    <w:rsid w:val="00EE37F8"/>
    <w:rsid w:val="00EE4804"/>
    <w:rsid w:val="00EF04F4"/>
    <w:rsid w:val="00EF0866"/>
    <w:rsid w:val="00EF3738"/>
    <w:rsid w:val="00EF37E7"/>
    <w:rsid w:val="00EF3E76"/>
    <w:rsid w:val="00F007A3"/>
    <w:rsid w:val="00F01482"/>
    <w:rsid w:val="00F01DEA"/>
    <w:rsid w:val="00F0295D"/>
    <w:rsid w:val="00F0372D"/>
    <w:rsid w:val="00F05232"/>
    <w:rsid w:val="00F06461"/>
    <w:rsid w:val="00F067AB"/>
    <w:rsid w:val="00F07A78"/>
    <w:rsid w:val="00F13456"/>
    <w:rsid w:val="00F137F8"/>
    <w:rsid w:val="00F142B8"/>
    <w:rsid w:val="00F144C9"/>
    <w:rsid w:val="00F17F87"/>
    <w:rsid w:val="00F26F72"/>
    <w:rsid w:val="00F3166E"/>
    <w:rsid w:val="00F35444"/>
    <w:rsid w:val="00F358C7"/>
    <w:rsid w:val="00F43712"/>
    <w:rsid w:val="00F43D8C"/>
    <w:rsid w:val="00F43DDB"/>
    <w:rsid w:val="00F470E2"/>
    <w:rsid w:val="00F471A7"/>
    <w:rsid w:val="00F47DB5"/>
    <w:rsid w:val="00F50883"/>
    <w:rsid w:val="00F5214D"/>
    <w:rsid w:val="00F53312"/>
    <w:rsid w:val="00F55B1F"/>
    <w:rsid w:val="00F61697"/>
    <w:rsid w:val="00F61B3E"/>
    <w:rsid w:val="00F62EDE"/>
    <w:rsid w:val="00F645E5"/>
    <w:rsid w:val="00F664B2"/>
    <w:rsid w:val="00F66603"/>
    <w:rsid w:val="00F66D91"/>
    <w:rsid w:val="00F704C2"/>
    <w:rsid w:val="00F70DF7"/>
    <w:rsid w:val="00F7503E"/>
    <w:rsid w:val="00F75FFD"/>
    <w:rsid w:val="00F7626A"/>
    <w:rsid w:val="00F774BE"/>
    <w:rsid w:val="00F80E44"/>
    <w:rsid w:val="00F8239C"/>
    <w:rsid w:val="00F84983"/>
    <w:rsid w:val="00F85670"/>
    <w:rsid w:val="00F86E08"/>
    <w:rsid w:val="00F91256"/>
    <w:rsid w:val="00F93B91"/>
    <w:rsid w:val="00F9699F"/>
    <w:rsid w:val="00F971E8"/>
    <w:rsid w:val="00FA0660"/>
    <w:rsid w:val="00FA1BB7"/>
    <w:rsid w:val="00FA1D37"/>
    <w:rsid w:val="00FA1F72"/>
    <w:rsid w:val="00FA2A72"/>
    <w:rsid w:val="00FA49C8"/>
    <w:rsid w:val="00FA500D"/>
    <w:rsid w:val="00FA777D"/>
    <w:rsid w:val="00FA7C90"/>
    <w:rsid w:val="00FB136B"/>
    <w:rsid w:val="00FB1A66"/>
    <w:rsid w:val="00FB5915"/>
    <w:rsid w:val="00FB6FA0"/>
    <w:rsid w:val="00FB7759"/>
    <w:rsid w:val="00FB7C52"/>
    <w:rsid w:val="00FC058B"/>
    <w:rsid w:val="00FC4C8D"/>
    <w:rsid w:val="00FC785D"/>
    <w:rsid w:val="00FD4B39"/>
    <w:rsid w:val="00FD6250"/>
    <w:rsid w:val="00FE00D1"/>
    <w:rsid w:val="00FE03C9"/>
    <w:rsid w:val="00FE1219"/>
    <w:rsid w:val="00FE122E"/>
    <w:rsid w:val="00FE1685"/>
    <w:rsid w:val="00FE19A5"/>
    <w:rsid w:val="00FE71FD"/>
    <w:rsid w:val="00FE7DF4"/>
    <w:rsid w:val="00FF0DF0"/>
    <w:rsid w:val="00FF124D"/>
    <w:rsid w:val="00FF2C00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33C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20733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11327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"/>
    <w:qFormat/>
    <w:rsid w:val="001132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uiPriority w:val="9"/>
    <w:qFormat/>
    <w:rsid w:val="00985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aliases w:val=" Знак Знак Знак Знак Знак Знак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5218BC"/>
    <w:rPr>
      <w:b/>
      <w:sz w:val="28"/>
    </w:rPr>
  </w:style>
  <w:style w:type="character" w:customStyle="1" w:styleId="60">
    <w:name w:val="Заголовок 6 Знак"/>
    <w:link w:val="6"/>
    <w:uiPriority w:val="9"/>
    <w:semiHidden/>
    <w:rsid w:val="0098572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5">
    <w:name w:val=" Знак Знак Знак Знак Знак"/>
    <w:basedOn w:val="a1"/>
    <w:rsid w:val="002073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1"/>
    <w:link w:val="a7"/>
    <w:uiPriority w:val="99"/>
    <w:rsid w:val="002073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10BA1"/>
  </w:style>
  <w:style w:type="paragraph" w:styleId="a8">
    <w:name w:val="Body Text Indent"/>
    <w:basedOn w:val="a1"/>
    <w:link w:val="a9"/>
    <w:uiPriority w:val="99"/>
    <w:rsid w:val="0020733C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5218BC"/>
  </w:style>
  <w:style w:type="paragraph" w:customStyle="1" w:styleId="ConsPlusNonformat">
    <w:name w:val="ConsPlusNonformat"/>
    <w:rsid w:val="002073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1"/>
    <w:link w:val="ab"/>
    <w:rsid w:val="0020733C"/>
    <w:pPr>
      <w:spacing w:after="120"/>
    </w:pPr>
  </w:style>
  <w:style w:type="character" w:customStyle="1" w:styleId="ab">
    <w:name w:val="Основной текст Знак"/>
    <w:link w:val="aa"/>
    <w:rsid w:val="00EB07D4"/>
    <w:rPr>
      <w:sz w:val="24"/>
      <w:szCs w:val="24"/>
    </w:rPr>
  </w:style>
  <w:style w:type="character" w:customStyle="1" w:styleId="FontStyle25">
    <w:name w:val="Font Style25"/>
    <w:rsid w:val="0020733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073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 Знак Знак Знак Знак Знак Знак Знак Знак Знак Знак"/>
    <w:basedOn w:val="a1"/>
    <w:rsid w:val="007D5843"/>
    <w:rPr>
      <w:sz w:val="28"/>
      <w:szCs w:val="20"/>
    </w:rPr>
  </w:style>
  <w:style w:type="paragraph" w:customStyle="1" w:styleId="ad">
    <w:name w:val=" Знак"/>
    <w:basedOn w:val="a1"/>
    <w:rsid w:val="00483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1"/>
    <w:rsid w:val="00F354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1"/>
    <w:rsid w:val="00717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1"/>
    <w:link w:val="af0"/>
    <w:uiPriority w:val="99"/>
    <w:rsid w:val="00803F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803FA4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1B61"/>
    <w:rPr>
      <w:sz w:val="24"/>
      <w:szCs w:val="24"/>
    </w:rPr>
  </w:style>
  <w:style w:type="paragraph" w:styleId="af2">
    <w:name w:val="Block Text"/>
    <w:basedOn w:val="a1"/>
    <w:uiPriority w:val="99"/>
    <w:rsid w:val="00D14523"/>
    <w:pPr>
      <w:ind w:left="-709" w:right="-99" w:firstLine="567"/>
      <w:jc w:val="both"/>
    </w:pPr>
    <w:rPr>
      <w:color w:val="000000"/>
      <w:szCs w:val="20"/>
    </w:rPr>
  </w:style>
  <w:style w:type="paragraph" w:customStyle="1" w:styleId="210">
    <w:name w:val="Основной текст 21"/>
    <w:basedOn w:val="a1"/>
    <w:rsid w:val="006334F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FORMATTEXT">
    <w:name w:val=".FORMATTEXT"/>
    <w:rsid w:val="006334F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6334F9"/>
  </w:style>
  <w:style w:type="paragraph" w:customStyle="1" w:styleId="formattext0">
    <w:name w:val="formattext"/>
    <w:basedOn w:val="a1"/>
    <w:rsid w:val="006334F9"/>
    <w:pPr>
      <w:spacing w:before="100" w:beforeAutospacing="1" w:after="100" w:afterAutospacing="1"/>
    </w:pPr>
  </w:style>
  <w:style w:type="paragraph" w:customStyle="1" w:styleId="Style5">
    <w:name w:val="Style5"/>
    <w:basedOn w:val="a1"/>
    <w:rsid w:val="00A10EC4"/>
    <w:pPr>
      <w:widowControl w:val="0"/>
      <w:autoSpaceDE w:val="0"/>
      <w:autoSpaceDN w:val="0"/>
      <w:adjustRightInd w:val="0"/>
      <w:spacing w:line="487" w:lineRule="exact"/>
      <w:ind w:firstLine="696"/>
      <w:jc w:val="both"/>
    </w:pPr>
  </w:style>
  <w:style w:type="paragraph" w:customStyle="1" w:styleId="Style7">
    <w:name w:val="Style7"/>
    <w:basedOn w:val="a1"/>
    <w:rsid w:val="00A10EC4"/>
    <w:pPr>
      <w:widowControl w:val="0"/>
      <w:autoSpaceDE w:val="0"/>
      <w:autoSpaceDN w:val="0"/>
      <w:adjustRightInd w:val="0"/>
      <w:spacing w:line="491" w:lineRule="exact"/>
      <w:ind w:firstLine="634"/>
      <w:jc w:val="both"/>
    </w:pPr>
  </w:style>
  <w:style w:type="paragraph" w:customStyle="1" w:styleId="Style21">
    <w:name w:val="Style21"/>
    <w:basedOn w:val="a1"/>
    <w:rsid w:val="00A10EC4"/>
    <w:pPr>
      <w:widowControl w:val="0"/>
      <w:autoSpaceDE w:val="0"/>
      <w:autoSpaceDN w:val="0"/>
      <w:adjustRightInd w:val="0"/>
      <w:spacing w:line="485" w:lineRule="exact"/>
      <w:ind w:firstLine="610"/>
    </w:pPr>
  </w:style>
  <w:style w:type="paragraph" w:styleId="22">
    <w:name w:val="Body Text 2"/>
    <w:basedOn w:val="a1"/>
    <w:link w:val="23"/>
    <w:uiPriority w:val="99"/>
    <w:semiHidden/>
    <w:unhideWhenUsed/>
    <w:rsid w:val="004D197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4D1976"/>
    <w:rPr>
      <w:sz w:val="24"/>
      <w:szCs w:val="24"/>
    </w:rPr>
  </w:style>
  <w:style w:type="paragraph" w:customStyle="1" w:styleId="Standard">
    <w:name w:val="Standard"/>
    <w:rsid w:val="004D19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LO-Normal">
    <w:name w:val="LO-Normal"/>
    <w:rsid w:val="004D1976"/>
    <w:pPr>
      <w:widowControl w:val="0"/>
      <w:suppressAutoHyphens/>
      <w:snapToGrid w:val="0"/>
      <w:spacing w:line="276" w:lineRule="auto"/>
      <w:ind w:firstLine="840"/>
      <w:jc w:val="both"/>
    </w:pPr>
    <w:rPr>
      <w:rFonts w:ascii="Arial" w:eastAsia="Arial" w:hAnsi="Arial"/>
      <w:kern w:val="1"/>
      <w:lang w:eastAsia="zh-CN"/>
    </w:rPr>
  </w:style>
  <w:style w:type="paragraph" w:styleId="af3">
    <w:name w:val="Normal (Web)"/>
    <w:basedOn w:val="a1"/>
    <w:uiPriority w:val="99"/>
    <w:rsid w:val="004D1976"/>
    <w:pPr>
      <w:suppressAutoHyphens/>
    </w:pPr>
    <w:rPr>
      <w:lang w:eastAsia="ar-SA"/>
    </w:rPr>
  </w:style>
  <w:style w:type="paragraph" w:styleId="24">
    <w:name w:val="Body Text Indent 2"/>
    <w:basedOn w:val="a1"/>
    <w:link w:val="25"/>
    <w:uiPriority w:val="99"/>
    <w:rsid w:val="002F09EA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2F09EA"/>
    <w:rPr>
      <w:rFonts w:ascii="Calibri" w:hAnsi="Calibri" w:cs="Calibri"/>
      <w:sz w:val="22"/>
      <w:szCs w:val="22"/>
    </w:rPr>
  </w:style>
  <w:style w:type="paragraph" w:styleId="3">
    <w:name w:val="Body Text Indent 3"/>
    <w:basedOn w:val="a1"/>
    <w:link w:val="30"/>
    <w:rsid w:val="004264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26424"/>
    <w:rPr>
      <w:sz w:val="16"/>
      <w:szCs w:val="16"/>
    </w:rPr>
  </w:style>
  <w:style w:type="character" w:customStyle="1" w:styleId="af4">
    <w:name w:val="Гипертекстовая ссылка"/>
    <w:rsid w:val="00426424"/>
    <w:rPr>
      <w:rFonts w:cs="Times New Roman"/>
      <w:color w:val="008000"/>
    </w:rPr>
  </w:style>
  <w:style w:type="paragraph" w:styleId="af5">
    <w:name w:val="Title"/>
    <w:basedOn w:val="a1"/>
    <w:link w:val="af6"/>
    <w:uiPriority w:val="99"/>
    <w:qFormat/>
    <w:rsid w:val="00E702EA"/>
    <w:pPr>
      <w:jc w:val="center"/>
    </w:pPr>
    <w:rPr>
      <w:b/>
      <w:sz w:val="28"/>
      <w:szCs w:val="20"/>
      <w:u w:val="single"/>
    </w:rPr>
  </w:style>
  <w:style w:type="character" w:customStyle="1" w:styleId="af6">
    <w:name w:val="Название Знак"/>
    <w:link w:val="af5"/>
    <w:uiPriority w:val="99"/>
    <w:rsid w:val="00E702EA"/>
    <w:rPr>
      <w:b/>
      <w:sz w:val="28"/>
      <w:u w:val="single"/>
    </w:rPr>
  </w:style>
  <w:style w:type="paragraph" w:customStyle="1" w:styleId="af7">
    <w:name w:val="Обычный абзац"/>
    <w:basedOn w:val="a1"/>
    <w:rsid w:val="00E702EA"/>
    <w:pPr>
      <w:ind w:firstLine="709"/>
      <w:jc w:val="both"/>
    </w:pPr>
    <w:rPr>
      <w:rFonts w:ascii="Arial" w:hAnsi="Arial" w:cs="Arial"/>
      <w:sz w:val="28"/>
      <w:szCs w:val="28"/>
    </w:rPr>
  </w:style>
  <w:style w:type="paragraph" w:styleId="af8">
    <w:name w:val="List Paragraph"/>
    <w:basedOn w:val="a1"/>
    <w:link w:val="af9"/>
    <w:uiPriority w:val="34"/>
    <w:qFormat/>
    <w:rsid w:val="00117790"/>
    <w:pPr>
      <w:ind w:left="720"/>
      <w:contextualSpacing/>
    </w:pPr>
    <w:rPr>
      <w:rFonts w:ascii="Arial" w:hAnsi="Arial"/>
      <w:szCs w:val="20"/>
    </w:rPr>
  </w:style>
  <w:style w:type="paragraph" w:styleId="afa">
    <w:name w:val="Plain Text"/>
    <w:basedOn w:val="a1"/>
    <w:link w:val="afb"/>
    <w:rsid w:val="00117790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117790"/>
    <w:rPr>
      <w:rFonts w:ascii="Courier New" w:hAnsi="Courier New"/>
    </w:rPr>
  </w:style>
  <w:style w:type="paragraph" w:customStyle="1" w:styleId="11">
    <w:name w:val="Текст1"/>
    <w:basedOn w:val="a1"/>
    <w:rsid w:val="00117790"/>
    <w:pPr>
      <w:suppressAutoHyphens/>
    </w:pPr>
    <w:rPr>
      <w:rFonts w:ascii="Courier New" w:hAnsi="Courier New" w:cs="Courier New"/>
      <w:lang w:eastAsia="ar-SA"/>
    </w:rPr>
  </w:style>
  <w:style w:type="paragraph" w:customStyle="1" w:styleId="31">
    <w:name w:val="Основной текст 31"/>
    <w:basedOn w:val="a1"/>
    <w:rsid w:val="005649EF"/>
    <w:pPr>
      <w:suppressAutoHyphens/>
    </w:pPr>
    <w:rPr>
      <w:sz w:val="28"/>
      <w:lang w:eastAsia="ar-SA"/>
    </w:rPr>
  </w:style>
  <w:style w:type="paragraph" w:styleId="32">
    <w:name w:val="Body Text 3"/>
    <w:basedOn w:val="a1"/>
    <w:link w:val="33"/>
    <w:uiPriority w:val="99"/>
    <w:semiHidden/>
    <w:unhideWhenUsed/>
    <w:rsid w:val="000832B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0832BA"/>
    <w:rPr>
      <w:sz w:val="16"/>
      <w:szCs w:val="16"/>
    </w:rPr>
  </w:style>
  <w:style w:type="paragraph" w:customStyle="1" w:styleId="ConsPlusNormal">
    <w:name w:val="ConsPlusNormal"/>
    <w:uiPriority w:val="99"/>
    <w:rsid w:val="001745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footer"/>
    <w:basedOn w:val="a1"/>
    <w:link w:val="afd"/>
    <w:uiPriority w:val="99"/>
    <w:unhideWhenUsed/>
    <w:rsid w:val="00910BA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10BA1"/>
    <w:rPr>
      <w:sz w:val="24"/>
      <w:szCs w:val="24"/>
    </w:rPr>
  </w:style>
  <w:style w:type="paragraph" w:customStyle="1" w:styleId="12">
    <w:name w:val=" Знак Знак Знак1 Знак Знак Знак Знак Знак Знак Знак"/>
    <w:basedOn w:val="a1"/>
    <w:link w:val="a2"/>
    <w:autoRedefine/>
    <w:rsid w:val="000D23D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e">
    <w:name w:val="Table Grid"/>
    <w:basedOn w:val="a3"/>
    <w:uiPriority w:val="59"/>
    <w:rsid w:val="009F28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тиль"/>
    <w:rsid w:val="009477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9">
    <w:name w:val="Колонтитул + 9"/>
    <w:aliases w:val="5 pt,Основной текст (2) + 11"/>
    <w:rsid w:val="00AC7F47"/>
    <w:rPr>
      <w:noProof/>
      <w:spacing w:val="0"/>
      <w:sz w:val="19"/>
      <w:szCs w:val="19"/>
      <w:lang w:bidi="ar-SA"/>
    </w:rPr>
  </w:style>
  <w:style w:type="character" w:customStyle="1" w:styleId="26">
    <w:name w:val="Основной текст (2)_"/>
    <w:link w:val="27"/>
    <w:locked/>
    <w:rsid w:val="00AC7F47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AC7F47"/>
    <w:pPr>
      <w:widowControl w:val="0"/>
      <w:shd w:val="clear" w:color="auto" w:fill="FFFFFF"/>
      <w:spacing w:after="480" w:line="317" w:lineRule="exact"/>
      <w:jc w:val="both"/>
    </w:pPr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2"/>
    <w:basedOn w:val="a1"/>
    <w:link w:val="aff0"/>
    <w:rsid w:val="00E311C8"/>
    <w:pPr>
      <w:widowControl w:val="0"/>
      <w:shd w:val="clear" w:color="auto" w:fill="FFFFFF"/>
      <w:spacing w:before="540" w:line="328" w:lineRule="exact"/>
      <w:jc w:val="both"/>
    </w:pPr>
    <w:rPr>
      <w:spacing w:val="-3"/>
      <w:sz w:val="27"/>
      <w:szCs w:val="27"/>
      <w:lang w:eastAsia="en-US"/>
    </w:rPr>
  </w:style>
  <w:style w:type="paragraph" w:customStyle="1" w:styleId="Normal">
    <w:name w:val="Normal"/>
    <w:rsid w:val="00985720"/>
    <w:pPr>
      <w:suppressAutoHyphens/>
      <w:snapToGrid w:val="0"/>
    </w:pPr>
    <w:rPr>
      <w:rFonts w:eastAsia="Arial"/>
      <w:sz w:val="24"/>
      <w:lang w:eastAsia="ar-SA"/>
    </w:rPr>
  </w:style>
  <w:style w:type="paragraph" w:customStyle="1" w:styleId="13">
    <w:name w:val="!Стиль1"/>
    <w:basedOn w:val="a1"/>
    <w:rsid w:val="00985720"/>
    <w:pPr>
      <w:suppressAutoHyphens/>
      <w:ind w:firstLine="709"/>
      <w:jc w:val="both"/>
    </w:pPr>
    <w:rPr>
      <w:sz w:val="28"/>
      <w:lang w:eastAsia="ar-SA"/>
    </w:rPr>
  </w:style>
  <w:style w:type="paragraph" w:customStyle="1" w:styleId="aff1">
    <w:name w:val="Содержимое таблицы"/>
    <w:basedOn w:val="a1"/>
    <w:rsid w:val="001E0C3D"/>
    <w:pPr>
      <w:widowControl w:val="0"/>
      <w:suppressLineNumbers/>
      <w:suppressAutoHyphens/>
    </w:pPr>
    <w:rPr>
      <w:rFonts w:eastAsia="DejaVu Sans" w:cs="DejaVu Sans"/>
      <w:kern w:val="1"/>
      <w:lang w:eastAsia="zh-CN" w:bidi="hi-IN"/>
    </w:rPr>
  </w:style>
  <w:style w:type="paragraph" w:customStyle="1" w:styleId="p1">
    <w:name w:val="p1"/>
    <w:basedOn w:val="a1"/>
    <w:rsid w:val="004F5E7D"/>
    <w:pPr>
      <w:spacing w:before="100" w:beforeAutospacing="1" w:after="100" w:afterAutospacing="1"/>
    </w:pPr>
  </w:style>
  <w:style w:type="paragraph" w:customStyle="1" w:styleId="Style11">
    <w:name w:val="Style11"/>
    <w:basedOn w:val="a1"/>
    <w:uiPriority w:val="99"/>
    <w:rsid w:val="001D3739"/>
    <w:pPr>
      <w:widowControl w:val="0"/>
      <w:autoSpaceDE w:val="0"/>
      <w:autoSpaceDN w:val="0"/>
      <w:adjustRightInd w:val="0"/>
      <w:spacing w:line="408" w:lineRule="exact"/>
      <w:ind w:firstLine="619"/>
      <w:jc w:val="both"/>
    </w:pPr>
    <w:rPr>
      <w:rFonts w:ascii="Constantia" w:hAnsi="Constantia"/>
    </w:rPr>
  </w:style>
  <w:style w:type="character" w:customStyle="1" w:styleId="FontStyle29">
    <w:name w:val="Font Style29"/>
    <w:uiPriority w:val="99"/>
    <w:rsid w:val="001D3739"/>
    <w:rPr>
      <w:rFonts w:ascii="Times New Roman" w:hAnsi="Times New Roman" w:cs="Times New Roman"/>
      <w:sz w:val="24"/>
      <w:szCs w:val="24"/>
    </w:rPr>
  </w:style>
  <w:style w:type="paragraph" w:customStyle="1" w:styleId="LO-normal0">
    <w:name w:val="LO-normal"/>
    <w:rsid w:val="00A77517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aff2">
    <w:name w:val="Hyperlink"/>
    <w:uiPriority w:val="99"/>
    <w:unhideWhenUsed/>
    <w:rsid w:val="008E004F"/>
    <w:rPr>
      <w:color w:val="0000FF"/>
      <w:u w:val="single"/>
    </w:rPr>
  </w:style>
  <w:style w:type="character" w:customStyle="1" w:styleId="WW8Num7z0">
    <w:name w:val="WW8Num7z0"/>
    <w:rsid w:val="007B572C"/>
    <w:rPr>
      <w:rFonts w:ascii="Symbol" w:hAnsi="Symbol"/>
    </w:rPr>
  </w:style>
  <w:style w:type="paragraph" w:customStyle="1" w:styleId="s3">
    <w:name w:val="s_3"/>
    <w:basedOn w:val="a1"/>
    <w:rsid w:val="007B572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LO-Normal3">
    <w:name w:val="LO-Normal3"/>
    <w:rsid w:val="007B572C"/>
    <w:pPr>
      <w:widowControl w:val="0"/>
      <w:suppressAutoHyphens/>
      <w:snapToGrid w:val="0"/>
      <w:spacing w:line="276" w:lineRule="auto"/>
      <w:ind w:firstLine="840"/>
      <w:jc w:val="both"/>
    </w:pPr>
    <w:rPr>
      <w:rFonts w:ascii="Arial" w:eastAsia="Arial" w:hAnsi="Arial"/>
      <w:lang w:eastAsia="en-US"/>
    </w:rPr>
  </w:style>
  <w:style w:type="character" w:customStyle="1" w:styleId="14">
    <w:name w:val="Название Знак1"/>
    <w:uiPriority w:val="10"/>
    <w:rsid w:val="007B57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5">
    <w:name w:val="Font Style15"/>
    <w:uiPriority w:val="99"/>
    <w:rsid w:val="0067667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rsid w:val="00113273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113273"/>
    <w:rPr>
      <w:rFonts w:ascii="Calibri" w:hAnsi="Calibri"/>
      <w:b/>
      <w:bCs/>
      <w:sz w:val="28"/>
      <w:szCs w:val="28"/>
      <w:lang w:val="x-none" w:eastAsia="x-none"/>
    </w:rPr>
  </w:style>
  <w:style w:type="table" w:styleId="aff3">
    <w:name w:val="Table Contemporary"/>
    <w:basedOn w:val="a3"/>
    <w:uiPriority w:val="99"/>
    <w:rsid w:val="00113273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4">
    <w:name w:val="page number"/>
    <w:uiPriority w:val="99"/>
    <w:rsid w:val="00113273"/>
  </w:style>
  <w:style w:type="numbering" w:customStyle="1" w:styleId="IA1a">
    <w:name w:val="I/A/1/a"/>
    <w:rsid w:val="00113273"/>
    <w:pPr>
      <w:numPr>
        <w:numId w:val="11"/>
      </w:numPr>
    </w:pPr>
  </w:style>
  <w:style w:type="numbering" w:customStyle="1" w:styleId="a">
    <w:name w:val="рим_араб_круг"/>
    <w:rsid w:val="00113273"/>
    <w:pPr>
      <w:numPr>
        <w:numId w:val="10"/>
      </w:numPr>
    </w:pPr>
  </w:style>
  <w:style w:type="paragraph" w:customStyle="1" w:styleId="15">
    <w:name w:val=" Знак Знак1"/>
    <w:basedOn w:val="a1"/>
    <w:rsid w:val="00113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1"/>
    <w:rsid w:val="00047F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Char">
    <w:name w:val="Plain Text Char"/>
    <w:locked/>
    <w:rsid w:val="00047FA3"/>
    <w:rPr>
      <w:rFonts w:ascii="Courier New" w:hAnsi="Courier New"/>
      <w:lang w:val="ru-RU" w:eastAsia="ru-RU" w:bidi="ar-SA"/>
    </w:rPr>
  </w:style>
  <w:style w:type="character" w:customStyle="1" w:styleId="af9">
    <w:name w:val="Абзац списка Знак"/>
    <w:link w:val="af8"/>
    <w:uiPriority w:val="34"/>
    <w:locked/>
    <w:rsid w:val="000275D1"/>
    <w:rPr>
      <w:rFonts w:ascii="Arial" w:hAnsi="Arial"/>
      <w:sz w:val="24"/>
    </w:rPr>
  </w:style>
  <w:style w:type="paragraph" w:customStyle="1" w:styleId="29">
    <w:name w:val="Текст2"/>
    <w:basedOn w:val="a1"/>
    <w:rsid w:val="002A6976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1"/>
    <w:rsid w:val="000D6DA7"/>
    <w:pPr>
      <w:suppressAutoHyphens/>
      <w:ind w:left="360"/>
      <w:jc w:val="both"/>
    </w:pPr>
    <w:rPr>
      <w:lang w:eastAsia="ar-SA"/>
    </w:rPr>
  </w:style>
  <w:style w:type="paragraph" w:customStyle="1" w:styleId="ConsNormal">
    <w:name w:val="ConsNormal"/>
    <w:rsid w:val="00B743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1"/>
    <w:rsid w:val="00B7433D"/>
    <w:pPr>
      <w:spacing w:before="100" w:beforeAutospacing="1" w:after="100" w:afterAutospacing="1"/>
    </w:pPr>
  </w:style>
  <w:style w:type="character" w:styleId="aff5">
    <w:name w:val="Emphasis"/>
    <w:qFormat/>
    <w:rsid w:val="00B7433D"/>
    <w:rPr>
      <w:i/>
      <w:iCs/>
    </w:rPr>
  </w:style>
  <w:style w:type="paragraph" w:customStyle="1" w:styleId="a0">
    <w:name w:val="номер"/>
    <w:basedOn w:val="a1"/>
    <w:uiPriority w:val="99"/>
    <w:rsid w:val="00E11D3F"/>
    <w:pPr>
      <w:numPr>
        <w:ilvl w:val="1"/>
        <w:numId w:val="24"/>
      </w:numPr>
      <w:jc w:val="both"/>
    </w:pPr>
  </w:style>
  <w:style w:type="character" w:customStyle="1" w:styleId="x25">
    <w:name w:val="x25"/>
    <w:rsid w:val="00E11D3F"/>
  </w:style>
  <w:style w:type="paragraph" w:customStyle="1" w:styleId="ConsNonformat">
    <w:name w:val="ConsNonformat"/>
    <w:rsid w:val="00E93610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211">
    <w:name w:val="Список 21"/>
    <w:basedOn w:val="a1"/>
    <w:rsid w:val="00E93610"/>
    <w:pPr>
      <w:widowControl w:val="0"/>
      <w:suppressAutoHyphens/>
      <w:ind w:left="566" w:hanging="283"/>
    </w:pPr>
    <w:rPr>
      <w:b/>
      <w:spacing w:val="4"/>
      <w:szCs w:val="20"/>
      <w:lang w:eastAsia="ar-SA"/>
    </w:rPr>
  </w:style>
  <w:style w:type="character" w:customStyle="1" w:styleId="nomer2">
    <w:name w:val="nomer2"/>
    <w:rsid w:val="007A12B3"/>
  </w:style>
  <w:style w:type="character" w:customStyle="1" w:styleId="aff0">
    <w:name w:val="Основной текст_"/>
    <w:link w:val="28"/>
    <w:rsid w:val="001942B4"/>
    <w:rPr>
      <w:spacing w:val="-3"/>
      <w:sz w:val="27"/>
      <w:szCs w:val="27"/>
      <w:lang w:val="ru-RU" w:eastAsia="en-US" w:bidi="ar-SA"/>
    </w:rPr>
  </w:style>
  <w:style w:type="paragraph" w:customStyle="1" w:styleId="34">
    <w:name w:val="Основной текст3"/>
    <w:basedOn w:val="a1"/>
    <w:rsid w:val="001942B4"/>
    <w:pPr>
      <w:widowControl w:val="0"/>
      <w:shd w:val="clear" w:color="auto" w:fill="FFFFFF"/>
      <w:spacing w:line="274" w:lineRule="exact"/>
      <w:ind w:hanging="440"/>
      <w:jc w:val="both"/>
    </w:pPr>
    <w:rPr>
      <w:color w:val="000000"/>
      <w:sz w:val="22"/>
      <w:szCs w:val="22"/>
      <w:lang w:bidi="ru-RU"/>
    </w:rPr>
  </w:style>
  <w:style w:type="paragraph" w:customStyle="1" w:styleId="5">
    <w:name w:val="Основной текст5"/>
    <w:basedOn w:val="a1"/>
    <w:rsid w:val="001942B4"/>
    <w:pPr>
      <w:widowControl w:val="0"/>
      <w:shd w:val="clear" w:color="auto" w:fill="FFFFFF"/>
      <w:spacing w:before="1620" w:after="660" w:line="0" w:lineRule="atLeast"/>
      <w:ind w:hanging="560"/>
      <w:jc w:val="both"/>
    </w:pPr>
    <w:rPr>
      <w:color w:val="000000"/>
      <w:sz w:val="22"/>
      <w:szCs w:val="22"/>
      <w:lang w:bidi="ru-RU"/>
    </w:rPr>
  </w:style>
  <w:style w:type="paragraph" w:customStyle="1" w:styleId="7">
    <w:name w:val="Основной текст7"/>
    <w:basedOn w:val="a1"/>
    <w:rsid w:val="001942B4"/>
    <w:pPr>
      <w:widowControl w:val="0"/>
      <w:shd w:val="clear" w:color="auto" w:fill="FFFFFF"/>
      <w:spacing w:line="0" w:lineRule="atLeast"/>
    </w:pPr>
    <w:rPr>
      <w:color w:val="000000"/>
      <w:lang w:bidi="ru-RU"/>
    </w:rPr>
  </w:style>
  <w:style w:type="paragraph" w:customStyle="1" w:styleId="8">
    <w:name w:val="Основной текст8"/>
    <w:basedOn w:val="a1"/>
    <w:rsid w:val="001942B4"/>
    <w:pPr>
      <w:widowControl w:val="0"/>
      <w:shd w:val="clear" w:color="auto" w:fill="FFFFFF"/>
      <w:spacing w:before="360" w:line="336" w:lineRule="exact"/>
      <w:jc w:val="both"/>
    </w:pPr>
    <w:rPr>
      <w:color w:val="000000"/>
      <w:sz w:val="22"/>
      <w:szCs w:val="22"/>
      <w:lang w:bidi="ru-RU"/>
    </w:rPr>
  </w:style>
  <w:style w:type="character" w:customStyle="1" w:styleId="16">
    <w:name w:val="Основной текст1"/>
    <w:rsid w:val="00194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rsid w:val="00194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rsid w:val="00194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Char">
    <w:name w:val="Header Char"/>
    <w:basedOn w:val="a2"/>
    <w:locked/>
    <w:rsid w:val="001A2830"/>
    <w:rPr>
      <w:rFonts w:eastAsia="Calibri"/>
      <w:sz w:val="24"/>
      <w:szCs w:val="24"/>
      <w:lang w:val="ru-RU" w:eastAsia="ru-RU" w:bidi="ar-SA"/>
    </w:rPr>
  </w:style>
  <w:style w:type="character" w:customStyle="1" w:styleId="FooterChar">
    <w:name w:val="Footer Char"/>
    <w:basedOn w:val="a2"/>
    <w:locked/>
    <w:rsid w:val="001A2830"/>
    <w:rPr>
      <w:rFonts w:eastAsia="Calibri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33C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20733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11327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"/>
    <w:qFormat/>
    <w:rsid w:val="001132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uiPriority w:val="9"/>
    <w:qFormat/>
    <w:rsid w:val="00985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aliases w:val=" Знак Знак Знак Знак Знак Знак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5218BC"/>
    <w:rPr>
      <w:b/>
      <w:sz w:val="28"/>
    </w:rPr>
  </w:style>
  <w:style w:type="character" w:customStyle="1" w:styleId="60">
    <w:name w:val="Заголовок 6 Знак"/>
    <w:link w:val="6"/>
    <w:uiPriority w:val="9"/>
    <w:semiHidden/>
    <w:rsid w:val="0098572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5">
    <w:name w:val=" Знак Знак Знак Знак Знак"/>
    <w:basedOn w:val="a1"/>
    <w:rsid w:val="002073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1"/>
    <w:link w:val="a7"/>
    <w:uiPriority w:val="99"/>
    <w:rsid w:val="002073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10BA1"/>
  </w:style>
  <w:style w:type="paragraph" w:styleId="a8">
    <w:name w:val="Body Text Indent"/>
    <w:basedOn w:val="a1"/>
    <w:link w:val="a9"/>
    <w:uiPriority w:val="99"/>
    <w:rsid w:val="0020733C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rsid w:val="005218BC"/>
  </w:style>
  <w:style w:type="paragraph" w:customStyle="1" w:styleId="ConsPlusNonformat">
    <w:name w:val="ConsPlusNonformat"/>
    <w:rsid w:val="002073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1"/>
    <w:link w:val="ab"/>
    <w:rsid w:val="0020733C"/>
    <w:pPr>
      <w:spacing w:after="120"/>
    </w:pPr>
  </w:style>
  <w:style w:type="character" w:customStyle="1" w:styleId="ab">
    <w:name w:val="Основной текст Знак"/>
    <w:link w:val="aa"/>
    <w:rsid w:val="00EB07D4"/>
    <w:rPr>
      <w:sz w:val="24"/>
      <w:szCs w:val="24"/>
    </w:rPr>
  </w:style>
  <w:style w:type="character" w:customStyle="1" w:styleId="FontStyle25">
    <w:name w:val="Font Style25"/>
    <w:rsid w:val="0020733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073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 Знак Знак Знак Знак Знак Знак Знак Знак Знак Знак"/>
    <w:basedOn w:val="a1"/>
    <w:rsid w:val="007D5843"/>
    <w:rPr>
      <w:sz w:val="28"/>
      <w:szCs w:val="20"/>
    </w:rPr>
  </w:style>
  <w:style w:type="paragraph" w:customStyle="1" w:styleId="ad">
    <w:name w:val=" Знак"/>
    <w:basedOn w:val="a1"/>
    <w:rsid w:val="004836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1"/>
    <w:rsid w:val="00F354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1"/>
    <w:rsid w:val="00717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1"/>
    <w:link w:val="af0"/>
    <w:uiPriority w:val="99"/>
    <w:rsid w:val="00803F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803FA4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71B61"/>
    <w:rPr>
      <w:sz w:val="24"/>
      <w:szCs w:val="24"/>
    </w:rPr>
  </w:style>
  <w:style w:type="paragraph" w:styleId="af2">
    <w:name w:val="Block Text"/>
    <w:basedOn w:val="a1"/>
    <w:uiPriority w:val="99"/>
    <w:rsid w:val="00D14523"/>
    <w:pPr>
      <w:ind w:left="-709" w:right="-99" w:firstLine="567"/>
      <w:jc w:val="both"/>
    </w:pPr>
    <w:rPr>
      <w:color w:val="000000"/>
      <w:szCs w:val="20"/>
    </w:rPr>
  </w:style>
  <w:style w:type="paragraph" w:customStyle="1" w:styleId="210">
    <w:name w:val="Основной текст 21"/>
    <w:basedOn w:val="a1"/>
    <w:rsid w:val="006334F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FORMATTEXT">
    <w:name w:val=".FORMATTEXT"/>
    <w:rsid w:val="006334F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6334F9"/>
  </w:style>
  <w:style w:type="paragraph" w:customStyle="1" w:styleId="formattext0">
    <w:name w:val="formattext"/>
    <w:basedOn w:val="a1"/>
    <w:rsid w:val="006334F9"/>
    <w:pPr>
      <w:spacing w:before="100" w:beforeAutospacing="1" w:after="100" w:afterAutospacing="1"/>
    </w:pPr>
  </w:style>
  <w:style w:type="paragraph" w:customStyle="1" w:styleId="Style5">
    <w:name w:val="Style5"/>
    <w:basedOn w:val="a1"/>
    <w:rsid w:val="00A10EC4"/>
    <w:pPr>
      <w:widowControl w:val="0"/>
      <w:autoSpaceDE w:val="0"/>
      <w:autoSpaceDN w:val="0"/>
      <w:adjustRightInd w:val="0"/>
      <w:spacing w:line="487" w:lineRule="exact"/>
      <w:ind w:firstLine="696"/>
      <w:jc w:val="both"/>
    </w:pPr>
  </w:style>
  <w:style w:type="paragraph" w:customStyle="1" w:styleId="Style7">
    <w:name w:val="Style7"/>
    <w:basedOn w:val="a1"/>
    <w:rsid w:val="00A10EC4"/>
    <w:pPr>
      <w:widowControl w:val="0"/>
      <w:autoSpaceDE w:val="0"/>
      <w:autoSpaceDN w:val="0"/>
      <w:adjustRightInd w:val="0"/>
      <w:spacing w:line="491" w:lineRule="exact"/>
      <w:ind w:firstLine="634"/>
      <w:jc w:val="both"/>
    </w:pPr>
  </w:style>
  <w:style w:type="paragraph" w:customStyle="1" w:styleId="Style21">
    <w:name w:val="Style21"/>
    <w:basedOn w:val="a1"/>
    <w:rsid w:val="00A10EC4"/>
    <w:pPr>
      <w:widowControl w:val="0"/>
      <w:autoSpaceDE w:val="0"/>
      <w:autoSpaceDN w:val="0"/>
      <w:adjustRightInd w:val="0"/>
      <w:spacing w:line="485" w:lineRule="exact"/>
      <w:ind w:firstLine="610"/>
    </w:pPr>
  </w:style>
  <w:style w:type="paragraph" w:styleId="22">
    <w:name w:val="Body Text 2"/>
    <w:basedOn w:val="a1"/>
    <w:link w:val="23"/>
    <w:uiPriority w:val="99"/>
    <w:semiHidden/>
    <w:unhideWhenUsed/>
    <w:rsid w:val="004D197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4D1976"/>
    <w:rPr>
      <w:sz w:val="24"/>
      <w:szCs w:val="24"/>
    </w:rPr>
  </w:style>
  <w:style w:type="paragraph" w:customStyle="1" w:styleId="Standard">
    <w:name w:val="Standard"/>
    <w:rsid w:val="004D19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LO-Normal">
    <w:name w:val="LO-Normal"/>
    <w:rsid w:val="004D1976"/>
    <w:pPr>
      <w:widowControl w:val="0"/>
      <w:suppressAutoHyphens/>
      <w:snapToGrid w:val="0"/>
      <w:spacing w:line="276" w:lineRule="auto"/>
      <w:ind w:firstLine="840"/>
      <w:jc w:val="both"/>
    </w:pPr>
    <w:rPr>
      <w:rFonts w:ascii="Arial" w:eastAsia="Arial" w:hAnsi="Arial"/>
      <w:kern w:val="1"/>
      <w:lang w:eastAsia="zh-CN"/>
    </w:rPr>
  </w:style>
  <w:style w:type="paragraph" w:styleId="af3">
    <w:name w:val="Normal (Web)"/>
    <w:basedOn w:val="a1"/>
    <w:uiPriority w:val="99"/>
    <w:rsid w:val="004D1976"/>
    <w:pPr>
      <w:suppressAutoHyphens/>
    </w:pPr>
    <w:rPr>
      <w:lang w:eastAsia="ar-SA"/>
    </w:rPr>
  </w:style>
  <w:style w:type="paragraph" w:styleId="24">
    <w:name w:val="Body Text Indent 2"/>
    <w:basedOn w:val="a1"/>
    <w:link w:val="25"/>
    <w:uiPriority w:val="99"/>
    <w:rsid w:val="002F09EA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5">
    <w:name w:val="Основной текст с отступом 2 Знак"/>
    <w:link w:val="24"/>
    <w:uiPriority w:val="99"/>
    <w:rsid w:val="002F09EA"/>
    <w:rPr>
      <w:rFonts w:ascii="Calibri" w:hAnsi="Calibri" w:cs="Calibri"/>
      <w:sz w:val="22"/>
      <w:szCs w:val="22"/>
    </w:rPr>
  </w:style>
  <w:style w:type="paragraph" w:styleId="3">
    <w:name w:val="Body Text Indent 3"/>
    <w:basedOn w:val="a1"/>
    <w:link w:val="30"/>
    <w:rsid w:val="004264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26424"/>
    <w:rPr>
      <w:sz w:val="16"/>
      <w:szCs w:val="16"/>
    </w:rPr>
  </w:style>
  <w:style w:type="character" w:customStyle="1" w:styleId="af4">
    <w:name w:val="Гипертекстовая ссылка"/>
    <w:rsid w:val="00426424"/>
    <w:rPr>
      <w:rFonts w:cs="Times New Roman"/>
      <w:color w:val="008000"/>
    </w:rPr>
  </w:style>
  <w:style w:type="paragraph" w:styleId="af5">
    <w:name w:val="Title"/>
    <w:basedOn w:val="a1"/>
    <w:link w:val="af6"/>
    <w:uiPriority w:val="99"/>
    <w:qFormat/>
    <w:rsid w:val="00E702EA"/>
    <w:pPr>
      <w:jc w:val="center"/>
    </w:pPr>
    <w:rPr>
      <w:b/>
      <w:sz w:val="28"/>
      <w:szCs w:val="20"/>
      <w:u w:val="single"/>
    </w:rPr>
  </w:style>
  <w:style w:type="character" w:customStyle="1" w:styleId="af6">
    <w:name w:val="Название Знак"/>
    <w:link w:val="af5"/>
    <w:uiPriority w:val="99"/>
    <w:rsid w:val="00E702EA"/>
    <w:rPr>
      <w:b/>
      <w:sz w:val="28"/>
      <w:u w:val="single"/>
    </w:rPr>
  </w:style>
  <w:style w:type="paragraph" w:customStyle="1" w:styleId="af7">
    <w:name w:val="Обычный абзац"/>
    <w:basedOn w:val="a1"/>
    <w:rsid w:val="00E702EA"/>
    <w:pPr>
      <w:ind w:firstLine="709"/>
      <w:jc w:val="both"/>
    </w:pPr>
    <w:rPr>
      <w:rFonts w:ascii="Arial" w:hAnsi="Arial" w:cs="Arial"/>
      <w:sz w:val="28"/>
      <w:szCs w:val="28"/>
    </w:rPr>
  </w:style>
  <w:style w:type="paragraph" w:styleId="af8">
    <w:name w:val="List Paragraph"/>
    <w:basedOn w:val="a1"/>
    <w:link w:val="af9"/>
    <w:uiPriority w:val="34"/>
    <w:qFormat/>
    <w:rsid w:val="00117790"/>
    <w:pPr>
      <w:ind w:left="720"/>
      <w:contextualSpacing/>
    </w:pPr>
    <w:rPr>
      <w:rFonts w:ascii="Arial" w:hAnsi="Arial"/>
      <w:szCs w:val="20"/>
    </w:rPr>
  </w:style>
  <w:style w:type="paragraph" w:styleId="afa">
    <w:name w:val="Plain Text"/>
    <w:basedOn w:val="a1"/>
    <w:link w:val="afb"/>
    <w:rsid w:val="00117790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117790"/>
    <w:rPr>
      <w:rFonts w:ascii="Courier New" w:hAnsi="Courier New"/>
    </w:rPr>
  </w:style>
  <w:style w:type="paragraph" w:customStyle="1" w:styleId="11">
    <w:name w:val="Текст1"/>
    <w:basedOn w:val="a1"/>
    <w:rsid w:val="00117790"/>
    <w:pPr>
      <w:suppressAutoHyphens/>
    </w:pPr>
    <w:rPr>
      <w:rFonts w:ascii="Courier New" w:hAnsi="Courier New" w:cs="Courier New"/>
      <w:lang w:eastAsia="ar-SA"/>
    </w:rPr>
  </w:style>
  <w:style w:type="paragraph" w:customStyle="1" w:styleId="31">
    <w:name w:val="Основной текст 31"/>
    <w:basedOn w:val="a1"/>
    <w:rsid w:val="005649EF"/>
    <w:pPr>
      <w:suppressAutoHyphens/>
    </w:pPr>
    <w:rPr>
      <w:sz w:val="28"/>
      <w:lang w:eastAsia="ar-SA"/>
    </w:rPr>
  </w:style>
  <w:style w:type="paragraph" w:styleId="32">
    <w:name w:val="Body Text 3"/>
    <w:basedOn w:val="a1"/>
    <w:link w:val="33"/>
    <w:uiPriority w:val="99"/>
    <w:semiHidden/>
    <w:unhideWhenUsed/>
    <w:rsid w:val="000832B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0832BA"/>
    <w:rPr>
      <w:sz w:val="16"/>
      <w:szCs w:val="16"/>
    </w:rPr>
  </w:style>
  <w:style w:type="paragraph" w:customStyle="1" w:styleId="ConsPlusNormal">
    <w:name w:val="ConsPlusNormal"/>
    <w:uiPriority w:val="99"/>
    <w:rsid w:val="001745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footer"/>
    <w:basedOn w:val="a1"/>
    <w:link w:val="afd"/>
    <w:uiPriority w:val="99"/>
    <w:unhideWhenUsed/>
    <w:rsid w:val="00910BA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910BA1"/>
    <w:rPr>
      <w:sz w:val="24"/>
      <w:szCs w:val="24"/>
    </w:rPr>
  </w:style>
  <w:style w:type="paragraph" w:customStyle="1" w:styleId="12">
    <w:name w:val=" Знак Знак Знак1 Знак Знак Знак Знак Знак Знак Знак"/>
    <w:basedOn w:val="a1"/>
    <w:link w:val="a2"/>
    <w:autoRedefine/>
    <w:rsid w:val="000D23D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e">
    <w:name w:val="Table Grid"/>
    <w:basedOn w:val="a3"/>
    <w:uiPriority w:val="59"/>
    <w:rsid w:val="009F28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Стиль"/>
    <w:rsid w:val="009477D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9">
    <w:name w:val="Колонтитул + 9"/>
    <w:aliases w:val="5 pt,Основной текст (2) + 11"/>
    <w:rsid w:val="00AC7F47"/>
    <w:rPr>
      <w:noProof/>
      <w:spacing w:val="0"/>
      <w:sz w:val="19"/>
      <w:szCs w:val="19"/>
      <w:lang w:bidi="ar-SA"/>
    </w:rPr>
  </w:style>
  <w:style w:type="character" w:customStyle="1" w:styleId="26">
    <w:name w:val="Основной текст (2)_"/>
    <w:link w:val="27"/>
    <w:locked/>
    <w:rsid w:val="00AC7F47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AC7F47"/>
    <w:pPr>
      <w:widowControl w:val="0"/>
      <w:shd w:val="clear" w:color="auto" w:fill="FFFFFF"/>
      <w:spacing w:after="480" w:line="317" w:lineRule="exact"/>
      <w:jc w:val="both"/>
    </w:pPr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2"/>
    <w:basedOn w:val="a1"/>
    <w:link w:val="aff0"/>
    <w:rsid w:val="00E311C8"/>
    <w:pPr>
      <w:widowControl w:val="0"/>
      <w:shd w:val="clear" w:color="auto" w:fill="FFFFFF"/>
      <w:spacing w:before="540" w:line="328" w:lineRule="exact"/>
      <w:jc w:val="both"/>
    </w:pPr>
    <w:rPr>
      <w:spacing w:val="-3"/>
      <w:sz w:val="27"/>
      <w:szCs w:val="27"/>
      <w:lang w:eastAsia="en-US"/>
    </w:rPr>
  </w:style>
  <w:style w:type="paragraph" w:customStyle="1" w:styleId="Normal">
    <w:name w:val="Normal"/>
    <w:rsid w:val="00985720"/>
    <w:pPr>
      <w:suppressAutoHyphens/>
      <w:snapToGrid w:val="0"/>
    </w:pPr>
    <w:rPr>
      <w:rFonts w:eastAsia="Arial"/>
      <w:sz w:val="24"/>
      <w:lang w:eastAsia="ar-SA"/>
    </w:rPr>
  </w:style>
  <w:style w:type="paragraph" w:customStyle="1" w:styleId="13">
    <w:name w:val="!Стиль1"/>
    <w:basedOn w:val="a1"/>
    <w:rsid w:val="00985720"/>
    <w:pPr>
      <w:suppressAutoHyphens/>
      <w:ind w:firstLine="709"/>
      <w:jc w:val="both"/>
    </w:pPr>
    <w:rPr>
      <w:sz w:val="28"/>
      <w:lang w:eastAsia="ar-SA"/>
    </w:rPr>
  </w:style>
  <w:style w:type="paragraph" w:customStyle="1" w:styleId="aff1">
    <w:name w:val="Содержимое таблицы"/>
    <w:basedOn w:val="a1"/>
    <w:rsid w:val="001E0C3D"/>
    <w:pPr>
      <w:widowControl w:val="0"/>
      <w:suppressLineNumbers/>
      <w:suppressAutoHyphens/>
    </w:pPr>
    <w:rPr>
      <w:rFonts w:eastAsia="DejaVu Sans" w:cs="DejaVu Sans"/>
      <w:kern w:val="1"/>
      <w:lang w:eastAsia="zh-CN" w:bidi="hi-IN"/>
    </w:rPr>
  </w:style>
  <w:style w:type="paragraph" w:customStyle="1" w:styleId="p1">
    <w:name w:val="p1"/>
    <w:basedOn w:val="a1"/>
    <w:rsid w:val="004F5E7D"/>
    <w:pPr>
      <w:spacing w:before="100" w:beforeAutospacing="1" w:after="100" w:afterAutospacing="1"/>
    </w:pPr>
  </w:style>
  <w:style w:type="paragraph" w:customStyle="1" w:styleId="Style11">
    <w:name w:val="Style11"/>
    <w:basedOn w:val="a1"/>
    <w:uiPriority w:val="99"/>
    <w:rsid w:val="001D3739"/>
    <w:pPr>
      <w:widowControl w:val="0"/>
      <w:autoSpaceDE w:val="0"/>
      <w:autoSpaceDN w:val="0"/>
      <w:adjustRightInd w:val="0"/>
      <w:spacing w:line="408" w:lineRule="exact"/>
      <w:ind w:firstLine="619"/>
      <w:jc w:val="both"/>
    </w:pPr>
    <w:rPr>
      <w:rFonts w:ascii="Constantia" w:hAnsi="Constantia"/>
    </w:rPr>
  </w:style>
  <w:style w:type="character" w:customStyle="1" w:styleId="FontStyle29">
    <w:name w:val="Font Style29"/>
    <w:uiPriority w:val="99"/>
    <w:rsid w:val="001D3739"/>
    <w:rPr>
      <w:rFonts w:ascii="Times New Roman" w:hAnsi="Times New Roman" w:cs="Times New Roman"/>
      <w:sz w:val="24"/>
      <w:szCs w:val="24"/>
    </w:rPr>
  </w:style>
  <w:style w:type="paragraph" w:customStyle="1" w:styleId="LO-normal0">
    <w:name w:val="LO-normal"/>
    <w:rsid w:val="00A77517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aff2">
    <w:name w:val="Hyperlink"/>
    <w:uiPriority w:val="99"/>
    <w:unhideWhenUsed/>
    <w:rsid w:val="008E004F"/>
    <w:rPr>
      <w:color w:val="0000FF"/>
      <w:u w:val="single"/>
    </w:rPr>
  </w:style>
  <w:style w:type="character" w:customStyle="1" w:styleId="WW8Num7z0">
    <w:name w:val="WW8Num7z0"/>
    <w:rsid w:val="007B572C"/>
    <w:rPr>
      <w:rFonts w:ascii="Symbol" w:hAnsi="Symbol"/>
    </w:rPr>
  </w:style>
  <w:style w:type="paragraph" w:customStyle="1" w:styleId="s3">
    <w:name w:val="s_3"/>
    <w:basedOn w:val="a1"/>
    <w:rsid w:val="007B572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LO-Normal3">
    <w:name w:val="LO-Normal3"/>
    <w:rsid w:val="007B572C"/>
    <w:pPr>
      <w:widowControl w:val="0"/>
      <w:suppressAutoHyphens/>
      <w:snapToGrid w:val="0"/>
      <w:spacing w:line="276" w:lineRule="auto"/>
      <w:ind w:firstLine="840"/>
      <w:jc w:val="both"/>
    </w:pPr>
    <w:rPr>
      <w:rFonts w:ascii="Arial" w:eastAsia="Arial" w:hAnsi="Arial"/>
      <w:lang w:eastAsia="en-US"/>
    </w:rPr>
  </w:style>
  <w:style w:type="character" w:customStyle="1" w:styleId="14">
    <w:name w:val="Название Знак1"/>
    <w:uiPriority w:val="10"/>
    <w:rsid w:val="007B57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5">
    <w:name w:val="Font Style15"/>
    <w:uiPriority w:val="99"/>
    <w:rsid w:val="0067667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rsid w:val="00113273"/>
    <w:rPr>
      <w:rFonts w:ascii="Calibri Light" w:hAnsi="Calibri Light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113273"/>
    <w:rPr>
      <w:rFonts w:ascii="Calibri" w:hAnsi="Calibri"/>
      <w:b/>
      <w:bCs/>
      <w:sz w:val="28"/>
      <w:szCs w:val="28"/>
      <w:lang w:val="x-none" w:eastAsia="x-none"/>
    </w:rPr>
  </w:style>
  <w:style w:type="table" w:styleId="aff3">
    <w:name w:val="Table Contemporary"/>
    <w:basedOn w:val="a3"/>
    <w:uiPriority w:val="99"/>
    <w:rsid w:val="00113273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f4">
    <w:name w:val="page number"/>
    <w:uiPriority w:val="99"/>
    <w:rsid w:val="00113273"/>
  </w:style>
  <w:style w:type="numbering" w:customStyle="1" w:styleId="IA1a">
    <w:name w:val="I/A/1/a"/>
    <w:rsid w:val="00113273"/>
    <w:pPr>
      <w:numPr>
        <w:numId w:val="11"/>
      </w:numPr>
    </w:pPr>
  </w:style>
  <w:style w:type="numbering" w:customStyle="1" w:styleId="a">
    <w:name w:val="рим_араб_круг"/>
    <w:rsid w:val="00113273"/>
    <w:pPr>
      <w:numPr>
        <w:numId w:val="10"/>
      </w:numPr>
    </w:pPr>
  </w:style>
  <w:style w:type="paragraph" w:customStyle="1" w:styleId="15">
    <w:name w:val=" Знак Знак1"/>
    <w:basedOn w:val="a1"/>
    <w:rsid w:val="00113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1"/>
    <w:rsid w:val="00047F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Char">
    <w:name w:val="Plain Text Char"/>
    <w:locked/>
    <w:rsid w:val="00047FA3"/>
    <w:rPr>
      <w:rFonts w:ascii="Courier New" w:hAnsi="Courier New"/>
      <w:lang w:val="ru-RU" w:eastAsia="ru-RU" w:bidi="ar-SA"/>
    </w:rPr>
  </w:style>
  <w:style w:type="character" w:customStyle="1" w:styleId="af9">
    <w:name w:val="Абзац списка Знак"/>
    <w:link w:val="af8"/>
    <w:uiPriority w:val="34"/>
    <w:locked/>
    <w:rsid w:val="000275D1"/>
    <w:rPr>
      <w:rFonts w:ascii="Arial" w:hAnsi="Arial"/>
      <w:sz w:val="24"/>
    </w:rPr>
  </w:style>
  <w:style w:type="paragraph" w:customStyle="1" w:styleId="29">
    <w:name w:val="Текст2"/>
    <w:basedOn w:val="a1"/>
    <w:rsid w:val="002A6976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1"/>
    <w:rsid w:val="000D6DA7"/>
    <w:pPr>
      <w:suppressAutoHyphens/>
      <w:ind w:left="360"/>
      <w:jc w:val="both"/>
    </w:pPr>
    <w:rPr>
      <w:lang w:eastAsia="ar-SA"/>
    </w:rPr>
  </w:style>
  <w:style w:type="paragraph" w:customStyle="1" w:styleId="ConsNormal">
    <w:name w:val="ConsNormal"/>
    <w:rsid w:val="00B743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1"/>
    <w:rsid w:val="00B7433D"/>
    <w:pPr>
      <w:spacing w:before="100" w:beforeAutospacing="1" w:after="100" w:afterAutospacing="1"/>
    </w:pPr>
  </w:style>
  <w:style w:type="character" w:styleId="aff5">
    <w:name w:val="Emphasis"/>
    <w:qFormat/>
    <w:rsid w:val="00B7433D"/>
    <w:rPr>
      <w:i/>
      <w:iCs/>
    </w:rPr>
  </w:style>
  <w:style w:type="paragraph" w:customStyle="1" w:styleId="a0">
    <w:name w:val="номер"/>
    <w:basedOn w:val="a1"/>
    <w:uiPriority w:val="99"/>
    <w:rsid w:val="00E11D3F"/>
    <w:pPr>
      <w:numPr>
        <w:ilvl w:val="1"/>
        <w:numId w:val="24"/>
      </w:numPr>
      <w:jc w:val="both"/>
    </w:pPr>
  </w:style>
  <w:style w:type="character" w:customStyle="1" w:styleId="x25">
    <w:name w:val="x25"/>
    <w:rsid w:val="00E11D3F"/>
  </w:style>
  <w:style w:type="paragraph" w:customStyle="1" w:styleId="ConsNonformat">
    <w:name w:val="ConsNonformat"/>
    <w:rsid w:val="00E93610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211">
    <w:name w:val="Список 21"/>
    <w:basedOn w:val="a1"/>
    <w:rsid w:val="00E93610"/>
    <w:pPr>
      <w:widowControl w:val="0"/>
      <w:suppressAutoHyphens/>
      <w:ind w:left="566" w:hanging="283"/>
    </w:pPr>
    <w:rPr>
      <w:b/>
      <w:spacing w:val="4"/>
      <w:szCs w:val="20"/>
      <w:lang w:eastAsia="ar-SA"/>
    </w:rPr>
  </w:style>
  <w:style w:type="character" w:customStyle="1" w:styleId="nomer2">
    <w:name w:val="nomer2"/>
    <w:rsid w:val="007A12B3"/>
  </w:style>
  <w:style w:type="character" w:customStyle="1" w:styleId="aff0">
    <w:name w:val="Основной текст_"/>
    <w:link w:val="28"/>
    <w:rsid w:val="001942B4"/>
    <w:rPr>
      <w:spacing w:val="-3"/>
      <w:sz w:val="27"/>
      <w:szCs w:val="27"/>
      <w:lang w:val="ru-RU" w:eastAsia="en-US" w:bidi="ar-SA"/>
    </w:rPr>
  </w:style>
  <w:style w:type="paragraph" w:customStyle="1" w:styleId="34">
    <w:name w:val="Основной текст3"/>
    <w:basedOn w:val="a1"/>
    <w:rsid w:val="001942B4"/>
    <w:pPr>
      <w:widowControl w:val="0"/>
      <w:shd w:val="clear" w:color="auto" w:fill="FFFFFF"/>
      <w:spacing w:line="274" w:lineRule="exact"/>
      <w:ind w:hanging="440"/>
      <w:jc w:val="both"/>
    </w:pPr>
    <w:rPr>
      <w:color w:val="000000"/>
      <w:sz w:val="22"/>
      <w:szCs w:val="22"/>
      <w:lang w:bidi="ru-RU"/>
    </w:rPr>
  </w:style>
  <w:style w:type="paragraph" w:customStyle="1" w:styleId="5">
    <w:name w:val="Основной текст5"/>
    <w:basedOn w:val="a1"/>
    <w:rsid w:val="001942B4"/>
    <w:pPr>
      <w:widowControl w:val="0"/>
      <w:shd w:val="clear" w:color="auto" w:fill="FFFFFF"/>
      <w:spacing w:before="1620" w:after="660" w:line="0" w:lineRule="atLeast"/>
      <w:ind w:hanging="560"/>
      <w:jc w:val="both"/>
    </w:pPr>
    <w:rPr>
      <w:color w:val="000000"/>
      <w:sz w:val="22"/>
      <w:szCs w:val="22"/>
      <w:lang w:bidi="ru-RU"/>
    </w:rPr>
  </w:style>
  <w:style w:type="paragraph" w:customStyle="1" w:styleId="7">
    <w:name w:val="Основной текст7"/>
    <w:basedOn w:val="a1"/>
    <w:rsid w:val="001942B4"/>
    <w:pPr>
      <w:widowControl w:val="0"/>
      <w:shd w:val="clear" w:color="auto" w:fill="FFFFFF"/>
      <w:spacing w:line="0" w:lineRule="atLeast"/>
    </w:pPr>
    <w:rPr>
      <w:color w:val="000000"/>
      <w:lang w:bidi="ru-RU"/>
    </w:rPr>
  </w:style>
  <w:style w:type="paragraph" w:customStyle="1" w:styleId="8">
    <w:name w:val="Основной текст8"/>
    <w:basedOn w:val="a1"/>
    <w:rsid w:val="001942B4"/>
    <w:pPr>
      <w:widowControl w:val="0"/>
      <w:shd w:val="clear" w:color="auto" w:fill="FFFFFF"/>
      <w:spacing w:before="360" w:line="336" w:lineRule="exact"/>
      <w:jc w:val="both"/>
    </w:pPr>
    <w:rPr>
      <w:color w:val="000000"/>
      <w:sz w:val="22"/>
      <w:szCs w:val="22"/>
      <w:lang w:bidi="ru-RU"/>
    </w:rPr>
  </w:style>
  <w:style w:type="character" w:customStyle="1" w:styleId="16">
    <w:name w:val="Основной текст1"/>
    <w:rsid w:val="00194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rsid w:val="00194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rsid w:val="00194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Char">
    <w:name w:val="Header Char"/>
    <w:basedOn w:val="a2"/>
    <w:locked/>
    <w:rsid w:val="001A2830"/>
    <w:rPr>
      <w:rFonts w:eastAsia="Calibri"/>
      <w:sz w:val="24"/>
      <w:szCs w:val="24"/>
      <w:lang w:val="ru-RU" w:eastAsia="ru-RU" w:bidi="ar-SA"/>
    </w:rPr>
  </w:style>
  <w:style w:type="character" w:customStyle="1" w:styleId="FooterChar">
    <w:name w:val="Footer Char"/>
    <w:basedOn w:val="a2"/>
    <w:locked/>
    <w:rsid w:val="001A2830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45E16491BFE346E77E30440BCDAFB9A29C9910AE797AB8E7A91BBB79FE3EDC0860A80b30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8768/0a5f1946632ba051a7832c608583563e6cb6bf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524</Pages>
  <Words>103844</Words>
  <Characters>793683</Characters>
  <Application>Microsoft Office Word</Application>
  <DocSecurity>0</DocSecurity>
  <Lines>6614</Lines>
  <Paragraphs>1791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______________________________23</vt:lpstr>
    </vt:vector>
  </TitlesOfParts>
  <Company/>
  <LinksUpToDate>false</LinksUpToDate>
  <CharactersWithSpaces>895736</CharactersWithSpaces>
  <SharedDoc>false</SharedDoc>
  <HLinks>
    <vt:vector size="12" baseType="variant">
      <vt:variant>
        <vt:i4>6422614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http://www.consultant.ru/document/cons_doc_LAW_48768/0a5f1946632ba051a7832c608583563e6cb6bf31/</vt:lpwstr>
      </vt:variant>
      <vt:variant>
        <vt:lpwstr>dst100036</vt:lpwstr>
      </vt:variant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consultantplus://offline/ref=C0C45E16491BFE346E77E30440BCDAFB9A29C9910AE797AB8E7A91BBB79FE3EDC0860A80b30BG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______________________________23</dc:title>
  <dc:creator>Богданов А.А</dc:creator>
  <cp:lastModifiedBy>Бабенков </cp:lastModifiedBy>
  <cp:revision>4</cp:revision>
  <cp:lastPrinted>2014-07-08T09:54:00Z</cp:lastPrinted>
  <dcterms:created xsi:type="dcterms:W3CDTF">2018-08-29T08:55:00Z</dcterms:created>
  <dcterms:modified xsi:type="dcterms:W3CDTF">2018-08-29T09:13:00Z</dcterms:modified>
</cp:coreProperties>
</file>